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40"/>
        </w:rPr>
        <w:t>Markdown Overview</w:t>
      </w:r>
    </w:p>
    <w:p>
      <w:pPr>
        <w:spacing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6"/>
        </w:rPr>
        <w:t>Main Features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1. Code Blocks</w:t>
      </w:r>
    </w:p>
    <w:p>
      <w:pPr>
        <w:shd w:val="clear" w:color="auto" w:fill="F2F2F2"/>
        <w:spacing w:before="120" w:after="120" w:line="360" w:lineRule="auto"/>
      </w:pPr>
      <w:r>
        <w:rPr>
          <w:sz w:val="20"/>
        </w:rPr>
        <w:t>@requires_authorization</w:t>
        <w:br/>
        <w:t>def somefunc(param1='', param2=0):</w:t>
        <w:br/>
        <w:t xml:space="preserve">    '''A docstring'''</w:t>
        <w:br/>
        <w:t xml:space="preserve">    if param1 &gt; param2: # interesting</w:t>
        <w:br/>
        <w:t xml:space="preserve">        print 'Greater'</w:t>
        <w:br/>
        <w:t xml:space="preserve">    return (param2 - param1 + 1) or None</w:t>
        <w:br/>
        <w:br/>
        <w:t>class SomeClass:</w:t>
        <w:br/>
        <w:t xml:space="preserve">    pass</w:t>
        <w:br/>
        <w:br/>
        <w:br/>
        <w:t>if __name__ == '__main__':</w:t>
        <w:br/>
        <w:t xml:space="preserve">    print 'hello world'</w:t>
      </w:r>
    </w:p>
    <w:p>
      <w:pPr>
        <w:spacing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2. LaTeX Formulas</w:t>
      </w:r>
    </w:p>
    <w:p>
      <w:pPr>
        <w:spacing w:line="360" w:lineRule="auto"/>
      </w:pPr>
      <w:r>
        <w:t>You can create inline formulas, for example:$\Gamma(n) = (n-1)!\quad\forall n\in\mathbb N$.</w:t>
      </w:r>
    </w:p>
    <w:p>
      <w:pPr>
        <w:spacing w:line="360" w:lineRule="auto"/>
      </w:pPr>
      <w:r>
        <w:t xml:space="preserve">Or block-level formulas:  </w:t>
      </w:r>
    </w:p>
    <w:p>
      <w:pPr>
        <w:spacing w:line="360" w:lineRule="auto"/>
      </w:pPr>
      <w:r>
        <w:t>$$</w:t>
      </w:r>
    </w:p>
    <w:p>
      <w:pPr>
        <w:spacing w:line="360" w:lineRule="auto"/>
      </w:pPr>
      <w:r>
        <w:t>x = \dfrac{-b \pm \sqrt{b^2 - 4ac}}{2a}</w:t>
      </w:r>
    </w:p>
    <w:p>
      <w:pPr>
        <w:spacing w:line="360" w:lineRule="auto"/>
      </w:pPr>
      <w:r>
        <w:t>$$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4. Flowcharts</w:t>
      </w:r>
    </w:p>
    <w:p>
      <w:pPr>
        <w:shd w:val="clear" w:color="auto" w:fill="F2F2F2"/>
        <w:spacing w:before="120" w:after="120" w:line="360" w:lineRule="auto"/>
      </w:pPr>
      <w:r>
        <w:rPr>
          <w:sz w:val="20"/>
        </w:rPr>
        <w:t>flowchart TD</w:t>
        <w:br/>
        <w:t xml:space="preserve">  A[Requirement Analysis] --&gt; B[Product Design]</w:t>
        <w:br/>
        <w:t xml:space="preserve">  B --&gt; C[Technical Solution Design]</w:t>
        <w:br/>
        <w:t xml:space="preserve">  C --&gt; D[Frontend Development]</w:t>
        <w:br/>
        <w:t xml:space="preserve">  C --&gt; E[Backend Development]</w:t>
        <w:br/>
        <w:t xml:space="preserve">  D --&gt; F[Integration Testing]</w:t>
        <w:br/>
        <w:t xml:space="preserve">  E --&gt; F</w:t>
        <w:br/>
        <w:t xml:space="preserve">  F --&gt; G[Testing]</w:t>
        <w:br/>
        <w:t xml:space="preserve">  G --&gt; H[Deployment]</w:t>
        <w:br/>
        <w:t xml:space="preserve">  H --&gt; I[Operations and Iteration]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5. Checkboxes</w:t>
      </w:r>
    </w:p>
    <w:p>
      <w:pPr>
        <w:spacing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line="360" w:lineRule="auto"/>
      </w:pPr>
      <w:r>
        <w:t xml:space="preserve">☑ Completed item  </w:t>
      </w:r>
    </w:p>
    <w:p>
      <w:pPr>
        <w:spacing w:line="360" w:lineRule="auto"/>
      </w:pPr>
      <w:r>
        <w:t xml:space="preserve">☐ Todo item 1  </w:t>
      </w:r>
    </w:p>
    <w:p>
      <w:pPr>
        <w:spacing w:line="360" w:lineRule="auto"/>
      </w:pPr>
      <w:r>
        <w:t>☐ Todo item 2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6. Images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opnllt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7. Blocks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Definition</w:t>
      </w:r>
    </w:p>
    <w:p>
      <w:pPr>
        <w:spacing w:line="360" w:lineRule="auto"/>
      </w:pPr>
      <w:r>
        <w:t xml:space="preserve">/// define  </w:t>
      </w:r>
    </w:p>
    <w:p>
      <w:pPr>
        <w:spacing w:line="360" w:lineRule="auto"/>
      </w:pPr>
      <w:r>
        <w:t>Apple</w:t>
      </w:r>
    </w:p>
    <w:p>
      <w:pPr>
        <w:pStyle w:val="ListBullet"/>
        <w:spacing w:line="360" w:lineRule="auto"/>
      </w:pPr>
      <w:r>
        <w:t xml:space="preserve">Pomaceous fruit of plants of the genus *Malus* in  </w:t>
      </w:r>
    </w:p>
    <w:p>
      <w:pPr>
        <w:spacing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Details</w:t>
      </w:r>
    </w:p>
    <w:p>
      <w:pPr>
        <w:spacing w:line="360" w:lineRule="auto"/>
      </w:pPr>
      <w:r>
        <w:t xml:space="preserve">/// details | Some summary  </w:t>
      </w:r>
    </w:p>
    <w:p>
      <w:pPr>
        <w:spacing w:line="360" w:lineRule="auto"/>
      </w:pPr>
      <w:r>
        <w:t xml:space="preserve">Some content  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Emoji</w:t>
      </w:r>
    </w:p>
    <w:p>
      <w:pPr>
        <w:spacing w:line="360" w:lineRule="auto"/>
      </w:pPr>
      <w:r>
        <w:t>:smile: :heart: :thumbsup: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Tabbed</w:t>
      </w:r>
    </w:p>
    <w:p>
      <w:pPr>
        <w:spacing w:line="360" w:lineRule="auto"/>
      </w:pPr>
      <w:r>
        <w:t xml:space="preserve">/// tab | Tab A title  </w:t>
      </w:r>
    </w:p>
    <w:p>
      <w:pPr>
        <w:spacing w:line="360" w:lineRule="auto"/>
      </w:pPr>
      <w:r>
        <w:t xml:space="preserve">Tab A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/// tab | Tab B title  </w:t>
      </w:r>
    </w:p>
    <w:p>
      <w:pPr>
        <w:spacing w:line="360" w:lineRule="auto"/>
      </w:pPr>
      <w:r>
        <w:t xml:space="preserve">Tab B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