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66403D" w14:textId="2F027A28" w:rsidR="00121007" w:rsidRPr="00121007" w:rsidRDefault="00121007" w:rsidP="00121007">
      <w:pPr>
        <w:spacing w:after="100" w:afterAutospacing="1" w:line="240" w:lineRule="auto"/>
        <w:outlineLvl w:val="0"/>
        <w:rPr>
          <w:rFonts w:ascii="Arial" w:eastAsia="Times New Roman" w:hAnsi="Arial" w:cs="Arial"/>
          <w:b/>
          <w:bCs/>
          <w:kern w:val="36"/>
          <w:sz w:val="48"/>
          <w:szCs w:val="48"/>
          <w:lang w:eastAsia="en-GB"/>
          <w14:ligatures w14:val="none"/>
        </w:rPr>
      </w:pPr>
      <w:r w:rsidRPr="00121007">
        <w:rPr>
          <w:rFonts w:ascii="Arial" w:eastAsia="Times New Roman" w:hAnsi="Arial" w:cs="Arial"/>
          <w:b/>
          <w:bCs/>
          <w:kern w:val="36"/>
          <w:sz w:val="48"/>
          <w:szCs w:val="48"/>
          <w:lang w:eastAsia="en-GB"/>
          <w14:ligatures w14:val="none"/>
        </w:rPr>
        <w:t xml:space="preserve">Enterprise </w:t>
      </w:r>
      <w:r>
        <w:rPr>
          <w:rFonts w:ascii="Arial" w:eastAsia="Times New Roman" w:hAnsi="Arial" w:cs="Arial"/>
          <w:b/>
          <w:bCs/>
          <w:kern w:val="36"/>
          <w:sz w:val="48"/>
          <w:szCs w:val="48"/>
          <w:lang w:eastAsia="en-GB"/>
          <w14:ligatures w14:val="none"/>
        </w:rPr>
        <w:t>-</w:t>
      </w:r>
      <w:r w:rsidRPr="00121007">
        <w:rPr>
          <w:rFonts w:ascii="Arial" w:eastAsia="Times New Roman" w:hAnsi="Arial" w:cs="Arial"/>
          <w:b/>
          <w:bCs/>
          <w:kern w:val="36"/>
          <w:sz w:val="48"/>
          <w:szCs w:val="48"/>
          <w:lang w:eastAsia="en-GB"/>
          <w14:ligatures w14:val="none"/>
        </w:rPr>
        <w:t xml:space="preserve"> </w:t>
      </w:r>
      <w:r w:rsidRPr="00121007">
        <w:rPr>
          <w:rFonts w:ascii="Arial" w:eastAsia="Times New Roman" w:hAnsi="Arial" w:cs="Arial"/>
          <w:b/>
          <w:bCs/>
          <w:kern w:val="36"/>
          <w:sz w:val="48"/>
          <w:szCs w:val="48"/>
          <w:lang w:eastAsia="en-GB"/>
          <w14:ligatures w14:val="none"/>
        </w:rPr>
        <w:t>Inbound Ship-Date Drift &amp; Inventory Buffer Orchestrator Specification</w:t>
      </w:r>
    </w:p>
    <w:p w14:paraId="56BB597F" w14:textId="77777777" w:rsidR="00121007" w:rsidRPr="00121007" w:rsidRDefault="00121007" w:rsidP="00121007">
      <w:p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Platform Architecture:</w:t>
      </w:r>
      <w:r w:rsidRPr="00121007">
        <w:rPr>
          <w:rFonts w:ascii="Arial" w:eastAsia="Times New Roman" w:hAnsi="Arial" w:cs="Arial"/>
          <w:kern w:val="0"/>
          <w:lang w:eastAsia="en-GB"/>
          <w14:ligatures w14:val="none"/>
        </w:rPr>
        <w:t xml:space="preserve"> Gemini Enterprise Agent Platform</w:t>
      </w:r>
    </w:p>
    <w:p w14:paraId="6C654835" w14:textId="77777777" w:rsidR="00121007" w:rsidRPr="00121007" w:rsidRDefault="00121007" w:rsidP="00121007">
      <w:p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Document Status:</w:t>
      </w:r>
      <w:r w:rsidRPr="00121007">
        <w:rPr>
          <w:rFonts w:ascii="Arial" w:eastAsia="Times New Roman" w:hAnsi="Arial" w:cs="Arial"/>
          <w:kern w:val="0"/>
          <w:lang w:eastAsia="en-GB"/>
          <w14:ligatures w14:val="none"/>
        </w:rPr>
        <w:t xml:space="preserve"> Approved &amp; Frozen</w:t>
      </w:r>
    </w:p>
    <w:p w14:paraId="049008C0" w14:textId="77777777" w:rsidR="00121007" w:rsidRPr="00121007" w:rsidRDefault="00121007" w:rsidP="00121007">
      <w:p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Version:</w:t>
      </w:r>
      <w:r w:rsidRPr="00121007">
        <w:rPr>
          <w:rFonts w:ascii="Arial" w:eastAsia="Times New Roman" w:hAnsi="Arial" w:cs="Arial"/>
          <w:kern w:val="0"/>
          <w:lang w:eastAsia="en-GB"/>
          <w14:ligatures w14:val="none"/>
        </w:rPr>
        <w:t xml:space="preserve"> 1.0.0-FINAL</w:t>
      </w:r>
    </w:p>
    <w:p w14:paraId="24AC6C04" w14:textId="77777777" w:rsidR="00121007" w:rsidRPr="00121007" w:rsidRDefault="00121007" w:rsidP="00121007">
      <w:pPr>
        <w:spacing w:after="100" w:afterAutospacing="1" w:line="240" w:lineRule="auto"/>
        <w:outlineLvl w:val="1"/>
        <w:rPr>
          <w:rFonts w:ascii="Arial" w:eastAsia="Times New Roman" w:hAnsi="Arial" w:cs="Arial"/>
          <w:b/>
          <w:bCs/>
          <w:kern w:val="0"/>
          <w:sz w:val="36"/>
          <w:szCs w:val="36"/>
          <w:lang w:eastAsia="en-GB"/>
          <w14:ligatures w14:val="none"/>
        </w:rPr>
      </w:pPr>
      <w:r w:rsidRPr="00121007">
        <w:rPr>
          <w:rFonts w:ascii="Arial" w:eastAsia="Times New Roman" w:hAnsi="Arial" w:cs="Arial"/>
          <w:b/>
          <w:bCs/>
          <w:kern w:val="0"/>
          <w:sz w:val="36"/>
          <w:szCs w:val="36"/>
          <w:lang w:eastAsia="en-GB"/>
          <w14:ligatures w14:val="none"/>
        </w:rPr>
        <w:t>1. System Overview &amp; Core Technology Stack</w:t>
      </w:r>
    </w:p>
    <w:p w14:paraId="05B8AD20" w14:textId="77777777" w:rsidR="00121007" w:rsidRPr="00121007" w:rsidRDefault="00121007" w:rsidP="00121007">
      <w:p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 xml:space="preserve">The </w:t>
      </w:r>
      <w:r w:rsidRPr="00121007">
        <w:rPr>
          <w:rFonts w:ascii="Arial" w:eastAsia="Times New Roman" w:hAnsi="Arial" w:cs="Arial"/>
          <w:b/>
          <w:bCs/>
          <w:kern w:val="0"/>
          <w:lang w:eastAsia="en-GB"/>
          <w14:ligatures w14:val="none"/>
        </w:rPr>
        <w:t>Inbound Ship-Date Drift &amp; Inventory Buffer Orchestrator</w:t>
      </w:r>
      <w:r w:rsidRPr="00121007">
        <w:rPr>
          <w:rFonts w:ascii="Arial" w:eastAsia="Times New Roman" w:hAnsi="Arial" w:cs="Arial"/>
          <w:kern w:val="0"/>
          <w:lang w:eastAsia="en-GB"/>
          <w14:ligatures w14:val="none"/>
        </w:rPr>
        <w:t xml:space="preserve"> is an autonomous, event-driven coordinator built on the </w:t>
      </w:r>
      <w:r w:rsidRPr="00121007">
        <w:rPr>
          <w:rFonts w:ascii="Arial" w:eastAsia="Times New Roman" w:hAnsi="Arial" w:cs="Arial"/>
          <w:b/>
          <w:bCs/>
          <w:kern w:val="0"/>
          <w:lang w:eastAsia="en-GB"/>
          <w14:ligatures w14:val="none"/>
        </w:rPr>
        <w:t>Gemini Enterprise Agent Platform</w:t>
      </w:r>
      <w:r w:rsidRPr="00121007">
        <w:rPr>
          <w:rFonts w:ascii="Arial" w:eastAsia="Times New Roman" w:hAnsi="Arial" w:cs="Arial"/>
          <w:kern w:val="0"/>
          <w:lang w:eastAsia="en-GB"/>
          <w14:ligatures w14:val="none"/>
        </w:rPr>
        <w:t>. It continuously monitors supplier communications, identifies shipment delays, calculates downstream business impacts across enterprise resource planning (ERP) systems, and executes multi-system remediation workflows—all governed by strict enterprise security and observability controls.</w:t>
      </w:r>
    </w:p>
    <w:p w14:paraId="18D645AC"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External Data Feeds ]                      [ Enterprise Orchestrator ]                  [ Core Infrastructure ]</w:t>
      </w:r>
    </w:p>
    <w:p w14:paraId="6F3B8EEE"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               ┌─────────────────────────────┐</w:t>
      </w:r>
    </w:p>
    <w:p w14:paraId="5AE72A2F"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Supplier Email Update /   │                  │                          │ ── Ground ──&gt; │ Memory Bank                 │</w:t>
      </w:r>
    </w:p>
    <w:p w14:paraId="714A324D"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Carrier Status Webhook    │ ─ Unscreened ─&gt; │ Inbound Ship-Date Drift  │               │ (Historical Vendor Buffer)  │</w:t>
      </w:r>
    </w:p>
    <w:p w14:paraId="46789D06"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 Orchestrator             │               └─────────────────────────────┘</w:t>
      </w:r>
    </w:p>
    <w:p w14:paraId="1C2CBBFC"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                          │</w:t>
      </w:r>
    </w:p>
    <w:p w14:paraId="7B346CFD"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 • Model Armor Input Scan │               ┌─────────────────────────────┐</w:t>
      </w:r>
    </w:p>
    <w:p w14:paraId="254619D4"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 • Agent Identity (OIDC)  │ ── Query ───&gt; │ Core ERP / SAP              │</w:t>
      </w:r>
    </w:p>
    <w:p w14:paraId="0D598D7F"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Model Armor Firewall      │ ── Cleaned ──&gt; │ • A2A Gateway Routing    │               │ (BOM &amp; Sales Order Impact)  │</w:t>
      </w:r>
    </w:p>
    <w:p w14:paraId="3F95EC72"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               └─────────────────────────────┘</w:t>
      </w:r>
    </w:p>
    <w:p w14:paraId="759CAACD"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w:t>
      </w:r>
    </w:p>
    <w:p w14:paraId="16516F10"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Sub-Agent Task ──────&gt; │ Warehouse &amp; Freight Gateway │</w:t>
      </w:r>
    </w:p>
    <w:p w14:paraId="4D1E8491"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 (Sub-Agent: Transfer/Air)   │</w:t>
      </w:r>
    </w:p>
    <w:p w14:paraId="26D07AA8" w14:textId="77777777" w:rsidR="00121007" w:rsidRPr="00121007" w:rsidRDefault="00121007" w:rsidP="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121007">
        <w:rPr>
          <w:rFonts w:ascii="Arial" w:eastAsia="Times New Roman" w:hAnsi="Arial" w:cs="Arial"/>
          <w:kern w:val="0"/>
          <w:sz w:val="20"/>
          <w:szCs w:val="20"/>
          <w:lang w:eastAsia="en-GB"/>
          <w14:ligatures w14:val="none"/>
        </w:rPr>
        <w:t xml:space="preserve">                                                                                          └─────────────────────────────┘</w:t>
      </w:r>
    </w:p>
    <w:p w14:paraId="26FE398D" w14:textId="77777777" w:rsidR="00121007" w:rsidRPr="00121007" w:rsidRDefault="00121007" w:rsidP="00121007">
      <w:pPr>
        <w:spacing w:after="100" w:afterAutospacing="1" w:line="240" w:lineRule="auto"/>
        <w:outlineLvl w:val="1"/>
        <w:rPr>
          <w:rFonts w:ascii="Arial" w:eastAsia="Times New Roman" w:hAnsi="Arial" w:cs="Arial"/>
          <w:b/>
          <w:bCs/>
          <w:kern w:val="0"/>
          <w:sz w:val="36"/>
          <w:szCs w:val="36"/>
          <w:lang w:eastAsia="en-GB"/>
          <w14:ligatures w14:val="none"/>
        </w:rPr>
      </w:pPr>
      <w:r w:rsidRPr="00121007">
        <w:rPr>
          <w:rFonts w:ascii="Arial" w:eastAsia="Times New Roman" w:hAnsi="Arial" w:cs="Arial"/>
          <w:b/>
          <w:bCs/>
          <w:kern w:val="0"/>
          <w:sz w:val="36"/>
          <w:szCs w:val="36"/>
          <w:lang w:eastAsia="en-GB"/>
          <w14:ligatures w14:val="none"/>
        </w:rPr>
        <w:t>2. Gemini Enterprise Agent Platform Component Architecture</w:t>
      </w:r>
    </w:p>
    <w:p w14:paraId="01F2AABF" w14:textId="77777777" w:rsidR="00121007" w:rsidRPr="00121007" w:rsidRDefault="00121007" w:rsidP="00121007">
      <w:pPr>
        <w:spacing w:after="100" w:afterAutospacing="1" w:line="240" w:lineRule="auto"/>
        <w:outlineLvl w:val="2"/>
        <w:rPr>
          <w:rFonts w:ascii="Arial" w:eastAsia="Times New Roman" w:hAnsi="Arial" w:cs="Arial"/>
          <w:b/>
          <w:bCs/>
          <w:kern w:val="0"/>
          <w:sz w:val="27"/>
          <w:szCs w:val="27"/>
          <w:lang w:eastAsia="en-GB"/>
          <w14:ligatures w14:val="none"/>
        </w:rPr>
      </w:pPr>
      <w:r w:rsidRPr="00121007">
        <w:rPr>
          <w:rFonts w:ascii="Arial" w:eastAsia="Times New Roman" w:hAnsi="Arial" w:cs="Arial"/>
          <w:b/>
          <w:bCs/>
          <w:kern w:val="0"/>
          <w:sz w:val="27"/>
          <w:szCs w:val="27"/>
          <w:lang w:eastAsia="en-GB"/>
          <w14:ligatures w14:val="none"/>
        </w:rPr>
        <w:t>A. Agent Registry (Discovery &amp; Versioning)</w:t>
      </w:r>
    </w:p>
    <w:p w14:paraId="558D10AA" w14:textId="77777777" w:rsidR="00121007" w:rsidRPr="00121007" w:rsidRDefault="00121007" w:rsidP="00121007">
      <w:pPr>
        <w:numPr>
          <w:ilvl w:val="0"/>
          <w:numId w:val="1"/>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lastRenderedPageBreak/>
        <w:t>Central Indexing:</w:t>
      </w:r>
      <w:r w:rsidRPr="00121007">
        <w:rPr>
          <w:rFonts w:ascii="Arial" w:eastAsia="Times New Roman" w:hAnsi="Arial" w:cs="Arial"/>
          <w:kern w:val="0"/>
          <w:lang w:eastAsia="en-GB"/>
          <w14:ligatures w14:val="none"/>
        </w:rPr>
        <w:t xml:space="preserve"> Houses the machine-readable capability manifest for the Orchestrator, making its skills, input/output schemas, and API endpoints discoverable across internal enterprise systems.</w:t>
      </w:r>
    </w:p>
    <w:p w14:paraId="1FC53B34" w14:textId="77777777" w:rsidR="00121007" w:rsidRPr="00121007" w:rsidRDefault="00121007" w:rsidP="00121007">
      <w:pPr>
        <w:numPr>
          <w:ilvl w:val="0"/>
          <w:numId w:val="1"/>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Lifecycle &amp; Version Control:</w:t>
      </w:r>
      <w:r w:rsidRPr="00121007">
        <w:rPr>
          <w:rFonts w:ascii="Arial" w:eastAsia="Times New Roman" w:hAnsi="Arial" w:cs="Arial"/>
          <w:kern w:val="0"/>
          <w:lang w:eastAsia="en-GB"/>
          <w14:ligatures w14:val="none"/>
        </w:rPr>
        <w:t xml:space="preserve"> Manages agent versions (e.g., </w:t>
      </w:r>
      <w:r w:rsidRPr="00121007">
        <w:rPr>
          <w:rFonts w:ascii="Arial" w:eastAsia="Times New Roman" w:hAnsi="Arial" w:cs="Arial"/>
          <w:kern w:val="0"/>
          <w:sz w:val="20"/>
          <w:szCs w:val="20"/>
          <w:lang w:eastAsia="en-GB"/>
          <w14:ligatures w14:val="none"/>
        </w:rPr>
        <w:t>v1.0.0-FINAL</w:t>
      </w:r>
      <w:r w:rsidRPr="00121007">
        <w:rPr>
          <w:rFonts w:ascii="Arial" w:eastAsia="Times New Roman" w:hAnsi="Arial" w:cs="Arial"/>
          <w:kern w:val="0"/>
          <w:lang w:eastAsia="en-GB"/>
          <w14:ligatures w14:val="none"/>
        </w:rPr>
        <w:t>), enabling zero-downtime updates and seamless rollback capabilities for underlying prompt templates and model configurations.</w:t>
      </w:r>
    </w:p>
    <w:p w14:paraId="6C7D0484" w14:textId="77777777" w:rsidR="00121007" w:rsidRPr="00121007" w:rsidRDefault="00121007" w:rsidP="00121007">
      <w:pPr>
        <w:spacing w:after="100" w:afterAutospacing="1" w:line="240" w:lineRule="auto"/>
        <w:outlineLvl w:val="2"/>
        <w:rPr>
          <w:rFonts w:ascii="Arial" w:eastAsia="Times New Roman" w:hAnsi="Arial" w:cs="Arial"/>
          <w:b/>
          <w:bCs/>
          <w:kern w:val="0"/>
          <w:sz w:val="27"/>
          <w:szCs w:val="27"/>
          <w:lang w:eastAsia="en-GB"/>
          <w14:ligatures w14:val="none"/>
        </w:rPr>
      </w:pPr>
      <w:r w:rsidRPr="00121007">
        <w:rPr>
          <w:rFonts w:ascii="Arial" w:eastAsia="Times New Roman" w:hAnsi="Arial" w:cs="Arial"/>
          <w:b/>
          <w:bCs/>
          <w:kern w:val="0"/>
          <w:sz w:val="27"/>
          <w:szCs w:val="27"/>
          <w:lang w:eastAsia="en-GB"/>
          <w14:ligatures w14:val="none"/>
        </w:rPr>
        <w:t>B. Agent Runtime &amp; Memory Bank (Execution &amp; State Persistence)</w:t>
      </w:r>
    </w:p>
    <w:p w14:paraId="132338DD" w14:textId="77777777" w:rsidR="00121007" w:rsidRPr="00121007" w:rsidRDefault="00121007" w:rsidP="00121007">
      <w:pPr>
        <w:numPr>
          <w:ilvl w:val="0"/>
          <w:numId w:val="2"/>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Long-Running Async Execution:</w:t>
      </w:r>
      <w:r w:rsidRPr="00121007">
        <w:rPr>
          <w:rFonts w:ascii="Arial" w:eastAsia="Times New Roman" w:hAnsi="Arial" w:cs="Arial"/>
          <w:kern w:val="0"/>
          <w:lang w:eastAsia="en-GB"/>
          <w14:ligatures w14:val="none"/>
        </w:rPr>
        <w:t xml:space="preserve"> Provides an asynchronous, event-driven state machine capable of sleeping during multi-week supplier lead times and waking instantly upon receiving external webhook triggers.</w:t>
      </w:r>
    </w:p>
    <w:p w14:paraId="494921F8" w14:textId="77777777" w:rsidR="00121007" w:rsidRPr="00121007" w:rsidRDefault="00121007" w:rsidP="00121007">
      <w:pPr>
        <w:numPr>
          <w:ilvl w:val="0"/>
          <w:numId w:val="2"/>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Memory Bank (Persistent Context):</w:t>
      </w:r>
      <w:r w:rsidRPr="00121007">
        <w:rPr>
          <w:rFonts w:ascii="Arial" w:eastAsia="Times New Roman" w:hAnsi="Arial" w:cs="Arial"/>
          <w:kern w:val="0"/>
          <w:lang w:eastAsia="en-GB"/>
          <w14:ligatures w14:val="none"/>
        </w:rPr>
        <w:t xml:space="preserve"> Maintains cross-session context across multi-week onboarding and procurement cycles. It stores structured variables including historical vendor performance, contract SLAs (penalty clauses, discount tiers), and regional inventory buffer rules without suffering from prompt drift or context window loss.</w:t>
      </w:r>
    </w:p>
    <w:p w14:paraId="15A8FCF7" w14:textId="77777777" w:rsidR="00121007" w:rsidRPr="00121007" w:rsidRDefault="00121007" w:rsidP="00121007">
      <w:pPr>
        <w:spacing w:after="100" w:afterAutospacing="1" w:line="240" w:lineRule="auto"/>
        <w:outlineLvl w:val="2"/>
        <w:rPr>
          <w:rFonts w:ascii="Arial" w:eastAsia="Times New Roman" w:hAnsi="Arial" w:cs="Arial"/>
          <w:b/>
          <w:bCs/>
          <w:kern w:val="0"/>
          <w:sz w:val="27"/>
          <w:szCs w:val="27"/>
          <w:lang w:eastAsia="en-GB"/>
          <w14:ligatures w14:val="none"/>
        </w:rPr>
      </w:pPr>
      <w:r w:rsidRPr="00121007">
        <w:rPr>
          <w:rFonts w:ascii="Arial" w:eastAsia="Times New Roman" w:hAnsi="Arial" w:cs="Arial"/>
          <w:b/>
          <w:bCs/>
          <w:kern w:val="0"/>
          <w:sz w:val="27"/>
          <w:szCs w:val="27"/>
          <w:lang w:eastAsia="en-GB"/>
          <w14:ligatures w14:val="none"/>
        </w:rPr>
        <w:t>C. Agent Identity (Zero-Trust Access Control)</w:t>
      </w:r>
    </w:p>
    <w:p w14:paraId="0EFD495B" w14:textId="77777777" w:rsidR="00121007" w:rsidRPr="00121007" w:rsidRDefault="00121007" w:rsidP="00121007">
      <w:pPr>
        <w:numPr>
          <w:ilvl w:val="0"/>
          <w:numId w:val="3"/>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Cryptographic Identity:</w:t>
      </w:r>
      <w:r w:rsidRPr="00121007">
        <w:rPr>
          <w:rFonts w:ascii="Arial" w:eastAsia="Times New Roman" w:hAnsi="Arial" w:cs="Arial"/>
          <w:kern w:val="0"/>
          <w:lang w:eastAsia="en-GB"/>
          <w14:ligatures w14:val="none"/>
        </w:rPr>
        <w:t xml:space="preserve"> Assigns the agent a dedicated, short-lived OpenID Connect (OIDC) identity token bound to enterprise IAM policies.</w:t>
      </w:r>
    </w:p>
    <w:p w14:paraId="25F3CF53" w14:textId="77777777" w:rsidR="00121007" w:rsidRPr="00121007" w:rsidRDefault="00121007" w:rsidP="00121007">
      <w:pPr>
        <w:numPr>
          <w:ilvl w:val="0"/>
          <w:numId w:val="3"/>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Least-Privilege Enforcement:</w:t>
      </w:r>
      <w:r w:rsidRPr="00121007">
        <w:rPr>
          <w:rFonts w:ascii="Arial" w:eastAsia="Times New Roman" w:hAnsi="Arial" w:cs="Arial"/>
          <w:kern w:val="0"/>
          <w:lang w:eastAsia="en-GB"/>
          <w14:ligatures w14:val="none"/>
        </w:rPr>
        <w:t xml:space="preserve"> Authenticates the agent directly against SAP/Oracle ERP, WMS, and CRM endpoints. Hardcoded service account credentials or human account delegation are strictly forbidden.</w:t>
      </w:r>
    </w:p>
    <w:p w14:paraId="15655D86" w14:textId="77777777" w:rsidR="00121007" w:rsidRPr="00121007" w:rsidRDefault="00121007" w:rsidP="00121007">
      <w:pPr>
        <w:spacing w:after="100" w:afterAutospacing="1" w:line="240" w:lineRule="auto"/>
        <w:outlineLvl w:val="2"/>
        <w:rPr>
          <w:rFonts w:ascii="Arial" w:eastAsia="Times New Roman" w:hAnsi="Arial" w:cs="Arial"/>
          <w:b/>
          <w:bCs/>
          <w:kern w:val="0"/>
          <w:sz w:val="27"/>
          <w:szCs w:val="27"/>
          <w:lang w:eastAsia="en-GB"/>
          <w14:ligatures w14:val="none"/>
        </w:rPr>
      </w:pPr>
      <w:r w:rsidRPr="00121007">
        <w:rPr>
          <w:rFonts w:ascii="Arial" w:eastAsia="Times New Roman" w:hAnsi="Arial" w:cs="Arial"/>
          <w:b/>
          <w:bCs/>
          <w:kern w:val="0"/>
          <w:sz w:val="27"/>
          <w:szCs w:val="27"/>
          <w:lang w:eastAsia="en-GB"/>
          <w14:ligatures w14:val="none"/>
        </w:rPr>
        <w:t>D. Agent Gateway (Routing &amp; Policy Enforcement)</w:t>
      </w:r>
    </w:p>
    <w:p w14:paraId="6CC1A442" w14:textId="77777777" w:rsidR="00121007" w:rsidRPr="00121007" w:rsidRDefault="00121007" w:rsidP="00121007">
      <w:pPr>
        <w:numPr>
          <w:ilvl w:val="0"/>
          <w:numId w:val="4"/>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Inter-Agent Communication (A2A):</w:t>
      </w:r>
      <w:r w:rsidRPr="00121007">
        <w:rPr>
          <w:rFonts w:ascii="Arial" w:eastAsia="Times New Roman" w:hAnsi="Arial" w:cs="Arial"/>
          <w:kern w:val="0"/>
          <w:lang w:eastAsia="en-GB"/>
          <w14:ligatures w14:val="none"/>
        </w:rPr>
        <w:t xml:space="preserve"> Routes task delegations between the main Orchestrator and specialized domain sub-agents (e.g., Warehouse Sub-Agent, Freight/Logistics Sub-Agent) via standardized A2A/MCP protocols.</w:t>
      </w:r>
    </w:p>
    <w:p w14:paraId="5BC77C39" w14:textId="77777777" w:rsidR="00121007" w:rsidRPr="00121007" w:rsidRDefault="00121007" w:rsidP="00121007">
      <w:pPr>
        <w:numPr>
          <w:ilvl w:val="0"/>
          <w:numId w:val="4"/>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Deterministic Policy Engine:</w:t>
      </w:r>
      <w:r w:rsidRPr="00121007">
        <w:rPr>
          <w:rFonts w:ascii="Arial" w:eastAsia="Times New Roman" w:hAnsi="Arial" w:cs="Arial"/>
          <w:kern w:val="0"/>
          <w:lang w:eastAsia="en-GB"/>
          <w14:ligatures w14:val="none"/>
        </w:rPr>
        <w:t xml:space="preserve"> Enforces pre-execution financial limits, operational safety thresholds, and mandatory human sign-off policies.</w:t>
      </w:r>
    </w:p>
    <w:p w14:paraId="0EF5877A" w14:textId="77777777" w:rsidR="00121007" w:rsidRPr="00121007" w:rsidRDefault="00121007" w:rsidP="00121007">
      <w:pPr>
        <w:spacing w:after="100" w:afterAutospacing="1" w:line="240" w:lineRule="auto"/>
        <w:outlineLvl w:val="2"/>
        <w:rPr>
          <w:rFonts w:ascii="Arial" w:eastAsia="Times New Roman" w:hAnsi="Arial" w:cs="Arial"/>
          <w:b/>
          <w:bCs/>
          <w:kern w:val="0"/>
          <w:sz w:val="27"/>
          <w:szCs w:val="27"/>
          <w:lang w:eastAsia="en-GB"/>
          <w14:ligatures w14:val="none"/>
        </w:rPr>
      </w:pPr>
      <w:r w:rsidRPr="00121007">
        <w:rPr>
          <w:rFonts w:ascii="Arial" w:eastAsia="Times New Roman" w:hAnsi="Arial" w:cs="Arial"/>
          <w:b/>
          <w:bCs/>
          <w:kern w:val="0"/>
          <w:sz w:val="27"/>
          <w:szCs w:val="27"/>
          <w:lang w:eastAsia="en-GB"/>
          <w14:ligatures w14:val="none"/>
        </w:rPr>
        <w:t>E. Model Armor (Security &amp; Guardrails)</w:t>
      </w:r>
    </w:p>
    <w:p w14:paraId="7C5B14F4" w14:textId="77777777" w:rsidR="00121007" w:rsidRPr="00121007" w:rsidRDefault="00121007" w:rsidP="00121007">
      <w:pPr>
        <w:numPr>
          <w:ilvl w:val="0"/>
          <w:numId w:val="5"/>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 xml:space="preserve">Prompt Injection </w:t>
      </w:r>
      <w:proofErr w:type="spellStart"/>
      <w:r w:rsidRPr="00121007">
        <w:rPr>
          <w:rFonts w:ascii="Arial" w:eastAsia="Times New Roman" w:hAnsi="Arial" w:cs="Arial"/>
          <w:b/>
          <w:bCs/>
          <w:kern w:val="0"/>
          <w:lang w:eastAsia="en-GB"/>
          <w14:ligatures w14:val="none"/>
        </w:rPr>
        <w:t>Defense</w:t>
      </w:r>
      <w:proofErr w:type="spellEnd"/>
      <w:r w:rsidRPr="00121007">
        <w:rPr>
          <w:rFonts w:ascii="Arial" w:eastAsia="Times New Roman" w:hAnsi="Arial" w:cs="Arial"/>
          <w:b/>
          <w:bCs/>
          <w:kern w:val="0"/>
          <w:lang w:eastAsia="en-GB"/>
          <w14:ligatures w14:val="none"/>
        </w:rPr>
        <w:t>:</w:t>
      </w:r>
      <w:r w:rsidRPr="00121007">
        <w:rPr>
          <w:rFonts w:ascii="Arial" w:eastAsia="Times New Roman" w:hAnsi="Arial" w:cs="Arial"/>
          <w:kern w:val="0"/>
          <w:lang w:eastAsia="en-GB"/>
          <w14:ligatures w14:val="none"/>
        </w:rPr>
        <w:t xml:space="preserve"> Intercepts and sanitizes all inbound unstructured inputs (emails, ASN attachments, webhook JSON payloads) to neutralize jailbreak attempts, indirect prompt injections, and hidden text exploits.</w:t>
      </w:r>
    </w:p>
    <w:p w14:paraId="4D3FD957" w14:textId="77777777" w:rsidR="00121007" w:rsidRPr="00121007" w:rsidRDefault="00121007" w:rsidP="00121007">
      <w:pPr>
        <w:numPr>
          <w:ilvl w:val="0"/>
          <w:numId w:val="5"/>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Data Loss Prevention (DLP) &amp; Tool Poisoning Prevention:</w:t>
      </w:r>
      <w:r w:rsidRPr="00121007">
        <w:rPr>
          <w:rFonts w:ascii="Arial" w:eastAsia="Times New Roman" w:hAnsi="Arial" w:cs="Arial"/>
          <w:kern w:val="0"/>
          <w:lang w:eastAsia="en-GB"/>
          <w14:ligatures w14:val="none"/>
        </w:rPr>
        <w:t xml:space="preserve"> Inspects agent outputs and outbound API requests to prevent unauthorized PII/PHI leakage and block malicious tool-use manipulations.</w:t>
      </w:r>
    </w:p>
    <w:p w14:paraId="2581AC75" w14:textId="77777777" w:rsidR="00121007" w:rsidRPr="00121007" w:rsidRDefault="00121007" w:rsidP="00121007">
      <w:pPr>
        <w:spacing w:after="100" w:afterAutospacing="1" w:line="240" w:lineRule="auto"/>
        <w:outlineLvl w:val="2"/>
        <w:rPr>
          <w:rFonts w:ascii="Arial" w:eastAsia="Times New Roman" w:hAnsi="Arial" w:cs="Arial"/>
          <w:b/>
          <w:bCs/>
          <w:kern w:val="0"/>
          <w:sz w:val="27"/>
          <w:szCs w:val="27"/>
          <w:lang w:eastAsia="en-GB"/>
          <w14:ligatures w14:val="none"/>
        </w:rPr>
      </w:pPr>
      <w:r w:rsidRPr="00121007">
        <w:rPr>
          <w:rFonts w:ascii="Arial" w:eastAsia="Times New Roman" w:hAnsi="Arial" w:cs="Arial"/>
          <w:b/>
          <w:bCs/>
          <w:kern w:val="0"/>
          <w:sz w:val="27"/>
          <w:szCs w:val="27"/>
          <w:lang w:eastAsia="en-GB"/>
          <w14:ligatures w14:val="none"/>
        </w:rPr>
        <w:t>F. Agent Observability (Audit Logs &amp; Reasoning Traces)</w:t>
      </w:r>
    </w:p>
    <w:p w14:paraId="7AC1D3C6" w14:textId="77777777" w:rsidR="00121007" w:rsidRPr="00121007" w:rsidRDefault="00121007" w:rsidP="00121007">
      <w:pPr>
        <w:numPr>
          <w:ilvl w:val="0"/>
          <w:numId w:val="6"/>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Step-by-Step Reasoning Chains:</w:t>
      </w:r>
      <w:r w:rsidRPr="00121007">
        <w:rPr>
          <w:rFonts w:ascii="Arial" w:eastAsia="Times New Roman" w:hAnsi="Arial" w:cs="Arial"/>
          <w:kern w:val="0"/>
          <w:lang w:eastAsia="en-GB"/>
          <w14:ligatures w14:val="none"/>
        </w:rPr>
        <w:t xml:space="preserve"> Logs full execution graphs, including raw prompts, intermediate model reasoning, sub-agent delegation calls, and tool execution payloads.</w:t>
      </w:r>
    </w:p>
    <w:p w14:paraId="78E659DF" w14:textId="77777777" w:rsidR="00121007" w:rsidRPr="00121007" w:rsidRDefault="00121007" w:rsidP="00121007">
      <w:pPr>
        <w:numPr>
          <w:ilvl w:val="0"/>
          <w:numId w:val="6"/>
        </w:num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lastRenderedPageBreak/>
        <w:t>Immutable Compliance Audit Ledger:</w:t>
      </w:r>
      <w:r w:rsidRPr="00121007">
        <w:rPr>
          <w:rFonts w:ascii="Arial" w:eastAsia="Times New Roman" w:hAnsi="Arial" w:cs="Arial"/>
          <w:kern w:val="0"/>
          <w:lang w:eastAsia="en-GB"/>
          <w14:ligatures w14:val="none"/>
        </w:rPr>
        <w:t xml:space="preserve"> Emits </w:t>
      </w:r>
      <w:proofErr w:type="spellStart"/>
      <w:r w:rsidRPr="00121007">
        <w:rPr>
          <w:rFonts w:ascii="Arial" w:eastAsia="Times New Roman" w:hAnsi="Arial" w:cs="Arial"/>
          <w:kern w:val="0"/>
          <w:lang w:eastAsia="en-GB"/>
          <w14:ligatures w14:val="none"/>
        </w:rPr>
        <w:t>OpenTelemetry</w:t>
      </w:r>
      <w:proofErr w:type="spellEnd"/>
      <w:r w:rsidRPr="00121007">
        <w:rPr>
          <w:rFonts w:ascii="Arial" w:eastAsia="Times New Roman" w:hAnsi="Arial" w:cs="Arial"/>
          <w:kern w:val="0"/>
          <w:lang w:eastAsia="en-GB"/>
          <w14:ligatures w14:val="none"/>
        </w:rPr>
        <w:t xml:space="preserve"> traces and maintains an append-only audit trail to satisfy enterprise governance, forensic audits, and SLA tracking requirements.</w:t>
      </w:r>
    </w:p>
    <w:p w14:paraId="3812C576" w14:textId="77777777" w:rsidR="00121007" w:rsidRPr="00121007" w:rsidRDefault="00121007" w:rsidP="00121007">
      <w:pPr>
        <w:spacing w:after="100" w:afterAutospacing="1" w:line="240" w:lineRule="auto"/>
        <w:outlineLvl w:val="1"/>
        <w:rPr>
          <w:rFonts w:ascii="Arial" w:eastAsia="Times New Roman" w:hAnsi="Arial" w:cs="Arial"/>
          <w:b/>
          <w:bCs/>
          <w:kern w:val="0"/>
          <w:sz w:val="36"/>
          <w:szCs w:val="36"/>
          <w:lang w:eastAsia="en-GB"/>
          <w14:ligatures w14:val="none"/>
        </w:rPr>
      </w:pPr>
      <w:r w:rsidRPr="00121007">
        <w:rPr>
          <w:rFonts w:ascii="Arial" w:eastAsia="Times New Roman" w:hAnsi="Arial" w:cs="Arial"/>
          <w:b/>
          <w:bCs/>
          <w:kern w:val="0"/>
          <w:sz w:val="36"/>
          <w:szCs w:val="36"/>
          <w:lang w:eastAsia="en-GB"/>
          <w14:ligatures w14:val="none"/>
        </w:rPr>
        <w:t>3. End-to-End Orchestration Workflow</w:t>
      </w:r>
    </w:p>
    <w:p w14:paraId="432E06AD"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 xml:space="preserve">1.1. Inbound Event Ingestion &amp; Security </w:t>
      </w:r>
      <w:proofErr w:type="spellStart"/>
      <w:r w:rsidRPr="00121007">
        <w:rPr>
          <w:rFonts w:ascii="Arial" w:eastAsia="Times New Roman" w:hAnsi="Arial" w:cs="Arial"/>
          <w:b/>
          <w:bCs/>
          <w:kern w:val="0"/>
          <w:lang w:eastAsia="en-GB"/>
          <w14:ligatures w14:val="none"/>
        </w:rPr>
        <w:t>Screening:</w:t>
      </w:r>
      <w:r w:rsidRPr="00121007">
        <w:rPr>
          <w:rFonts w:ascii="Arial" w:eastAsia="Times New Roman" w:hAnsi="Arial" w:cs="Arial"/>
          <w:kern w:val="0"/>
          <w:lang w:eastAsia="en-GB"/>
          <w14:ligatures w14:val="none"/>
        </w:rPr>
        <w:t>Model</w:t>
      </w:r>
      <w:proofErr w:type="spellEnd"/>
      <w:r w:rsidRPr="00121007">
        <w:rPr>
          <w:rFonts w:ascii="Arial" w:eastAsia="Times New Roman" w:hAnsi="Arial" w:cs="Arial"/>
          <w:kern w:val="0"/>
          <w:lang w:eastAsia="en-GB"/>
          <w14:ligatures w14:val="none"/>
        </w:rPr>
        <w:t xml:space="preserve"> Armor inspection &amp; event ingestion.</w:t>
      </w:r>
    </w:p>
    <w:p w14:paraId="57C2E746" w14:textId="77777777" w:rsidR="00121007" w:rsidRPr="00121007" w:rsidRDefault="00121007" w:rsidP="00121007">
      <w:p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An external supplier email or carrier tracking webhook arrives. Model Armor screens the incoming payload, stripping malicious prompt injections and sensitive PII before passing the sanitized text to the Agent Runtime.</w:t>
      </w:r>
    </w:p>
    <w:p w14:paraId="6B2F4CC2"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 xml:space="preserve">2.2. Context Retrieval &amp; ERP Impact </w:t>
      </w:r>
      <w:proofErr w:type="spellStart"/>
      <w:r w:rsidRPr="00121007">
        <w:rPr>
          <w:rFonts w:ascii="Arial" w:eastAsia="Times New Roman" w:hAnsi="Arial" w:cs="Arial"/>
          <w:b/>
          <w:bCs/>
          <w:kern w:val="0"/>
          <w:lang w:eastAsia="en-GB"/>
          <w14:ligatures w14:val="none"/>
        </w:rPr>
        <w:t>Analysis:</w:t>
      </w:r>
      <w:r w:rsidRPr="00121007">
        <w:rPr>
          <w:rFonts w:ascii="Arial" w:eastAsia="Times New Roman" w:hAnsi="Arial" w:cs="Arial"/>
          <w:kern w:val="0"/>
          <w:lang w:eastAsia="en-GB"/>
          <w14:ligatures w14:val="none"/>
        </w:rPr>
        <w:t>Agent</w:t>
      </w:r>
      <w:proofErr w:type="spellEnd"/>
      <w:r w:rsidRPr="00121007">
        <w:rPr>
          <w:rFonts w:ascii="Arial" w:eastAsia="Times New Roman" w:hAnsi="Arial" w:cs="Arial"/>
          <w:kern w:val="0"/>
          <w:lang w:eastAsia="en-GB"/>
          <w14:ligatures w14:val="none"/>
        </w:rPr>
        <w:t xml:space="preserve"> Identity &amp; Memory Bank grounding.</w:t>
      </w:r>
    </w:p>
    <w:p w14:paraId="10A090A3" w14:textId="77777777" w:rsidR="00121007" w:rsidRPr="00121007" w:rsidRDefault="00121007" w:rsidP="00121007">
      <w:p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The Orchestrator queries the Memory Bank to retrieve contract SLA terms (e.g., Clause 14B penalty rules) and historical supplier reliability. It then uses its Agent Identity (OIDC token) to securely query the core ERP/SAP database, assessing Bill-of-Materials (BOM) impacts on active customer sales orders.</w:t>
      </w:r>
    </w:p>
    <w:p w14:paraId="7AD96EBD"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 xml:space="preserve">3.3. Sub-Agent Coordination via </w:t>
      </w:r>
      <w:proofErr w:type="spellStart"/>
      <w:r w:rsidRPr="00121007">
        <w:rPr>
          <w:rFonts w:ascii="Arial" w:eastAsia="Times New Roman" w:hAnsi="Arial" w:cs="Arial"/>
          <w:b/>
          <w:bCs/>
          <w:kern w:val="0"/>
          <w:lang w:eastAsia="en-GB"/>
          <w14:ligatures w14:val="none"/>
        </w:rPr>
        <w:t>Gateway:</w:t>
      </w:r>
      <w:r w:rsidRPr="00121007">
        <w:rPr>
          <w:rFonts w:ascii="Arial" w:eastAsia="Times New Roman" w:hAnsi="Arial" w:cs="Arial"/>
          <w:kern w:val="0"/>
          <w:lang w:eastAsia="en-GB"/>
          <w14:ligatures w14:val="none"/>
        </w:rPr>
        <w:t>Agent</w:t>
      </w:r>
      <w:proofErr w:type="spellEnd"/>
      <w:r w:rsidRPr="00121007">
        <w:rPr>
          <w:rFonts w:ascii="Arial" w:eastAsia="Times New Roman" w:hAnsi="Arial" w:cs="Arial"/>
          <w:kern w:val="0"/>
          <w:lang w:eastAsia="en-GB"/>
          <w14:ligatures w14:val="none"/>
        </w:rPr>
        <w:t xml:space="preserve"> Gateway delegation.</w:t>
      </w:r>
    </w:p>
    <w:p w14:paraId="027A4B57" w14:textId="77777777" w:rsidR="00121007" w:rsidRPr="00121007" w:rsidRDefault="00121007" w:rsidP="00121007">
      <w:p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The Orchestrator delegates specialized sub-tasks through the Agent Gateway:</w:t>
      </w:r>
    </w:p>
    <w:p w14:paraId="28A8F3B1"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 xml:space="preserve">4.4. Remediation Staging &amp; Human </w:t>
      </w:r>
      <w:proofErr w:type="spellStart"/>
      <w:r w:rsidRPr="00121007">
        <w:rPr>
          <w:rFonts w:ascii="Arial" w:eastAsia="Times New Roman" w:hAnsi="Arial" w:cs="Arial"/>
          <w:b/>
          <w:bCs/>
          <w:kern w:val="0"/>
          <w:lang w:eastAsia="en-GB"/>
          <w14:ligatures w14:val="none"/>
        </w:rPr>
        <w:t>Sign-Off:</w:t>
      </w:r>
      <w:r w:rsidRPr="00121007">
        <w:rPr>
          <w:rFonts w:ascii="Arial" w:eastAsia="Times New Roman" w:hAnsi="Arial" w:cs="Arial"/>
          <w:kern w:val="0"/>
          <w:lang w:eastAsia="en-GB"/>
          <w14:ligatures w14:val="none"/>
        </w:rPr>
        <w:t>Agent</w:t>
      </w:r>
      <w:proofErr w:type="spellEnd"/>
      <w:r w:rsidRPr="00121007">
        <w:rPr>
          <w:rFonts w:ascii="Arial" w:eastAsia="Times New Roman" w:hAnsi="Arial" w:cs="Arial"/>
          <w:kern w:val="0"/>
          <w:lang w:eastAsia="en-GB"/>
          <w14:ligatures w14:val="none"/>
        </w:rPr>
        <w:t xml:space="preserve"> Observability &amp; human-in-the-loop.</w:t>
      </w:r>
    </w:p>
    <w:p w14:paraId="749991C9" w14:textId="77777777" w:rsidR="00121007" w:rsidRPr="00121007" w:rsidRDefault="00121007" w:rsidP="00121007">
      <w:pPr>
        <w:spacing w:after="100" w:afterAutospacing="1"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The Orchestrator updates expected delivery dates in SAP, stages a draft Warehouse Transfer Order in the WMS, and drafts a vendor credit claim. It logs the full reasoning chain to Agent Observability and posts a 1-click approval card to Slack/Teams for human authorization.</w:t>
      </w:r>
    </w:p>
    <w:p w14:paraId="427ABD9C" w14:textId="77777777" w:rsidR="00121007" w:rsidRPr="00121007" w:rsidRDefault="00121007" w:rsidP="00121007">
      <w:pPr>
        <w:spacing w:after="100" w:afterAutospacing="1" w:line="240" w:lineRule="auto"/>
        <w:outlineLvl w:val="1"/>
        <w:rPr>
          <w:rFonts w:ascii="Arial" w:eastAsia="Times New Roman" w:hAnsi="Arial" w:cs="Arial"/>
          <w:b/>
          <w:bCs/>
          <w:kern w:val="0"/>
          <w:sz w:val="36"/>
          <w:szCs w:val="36"/>
          <w:lang w:eastAsia="en-GB"/>
          <w14:ligatures w14:val="none"/>
        </w:rPr>
      </w:pPr>
      <w:r w:rsidRPr="00121007">
        <w:rPr>
          <w:rFonts w:ascii="Arial" w:eastAsia="Times New Roman" w:hAnsi="Arial" w:cs="Arial"/>
          <w:b/>
          <w:bCs/>
          <w:kern w:val="0"/>
          <w:sz w:val="36"/>
          <w:szCs w:val="36"/>
          <w:lang w:eastAsia="en-GB"/>
          <w14:ligatures w14:val="none"/>
        </w:rPr>
        <w:t>4. Operational Governance &amp; Security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2386"/>
        <w:gridCol w:w="4720"/>
      </w:tblGrid>
      <w:tr w:rsidR="00121007" w:rsidRPr="00121007" w14:paraId="3DDBEB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8F198"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Platform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951F3"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Operational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9A92D"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Enforcement Mechanism</w:t>
            </w:r>
          </w:p>
        </w:tc>
      </w:tr>
      <w:tr w:rsidR="00121007" w:rsidRPr="00121007" w14:paraId="31A341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DEB05"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Discovery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DEBB2"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Service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7CD14"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 xml:space="preserve">Published to </w:t>
            </w:r>
            <w:r w:rsidRPr="00121007">
              <w:rPr>
                <w:rFonts w:ascii="Arial" w:eastAsia="Times New Roman" w:hAnsi="Arial" w:cs="Arial"/>
                <w:b/>
                <w:bCs/>
                <w:kern w:val="0"/>
                <w:lang w:eastAsia="en-GB"/>
                <w14:ligatures w14:val="none"/>
              </w:rPr>
              <w:t>Agent Registry</w:t>
            </w:r>
            <w:r w:rsidRPr="00121007">
              <w:rPr>
                <w:rFonts w:ascii="Arial" w:eastAsia="Times New Roman" w:hAnsi="Arial" w:cs="Arial"/>
                <w:kern w:val="0"/>
                <w:lang w:eastAsia="en-GB"/>
                <w14:ligatures w14:val="none"/>
              </w:rPr>
              <w:t xml:space="preserve"> with capability manifest &amp; OIDC scope definitions.</w:t>
            </w:r>
          </w:p>
        </w:tc>
      </w:tr>
      <w:tr w:rsidR="00121007" w:rsidRPr="00121007" w14:paraId="09FAF5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C23CD"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65D04"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 xml:space="preserve">Input/Output </w:t>
            </w:r>
            <w:proofErr w:type="spellStart"/>
            <w:r w:rsidRPr="00121007">
              <w:rPr>
                <w:rFonts w:ascii="Arial" w:eastAsia="Times New Roman" w:hAnsi="Arial" w:cs="Arial"/>
                <w:kern w:val="0"/>
                <w:lang w:eastAsia="en-GB"/>
                <w14:ligatures w14:val="none"/>
              </w:rPr>
              <w:t>Defense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B51BA"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Model Armor</w:t>
            </w:r>
            <w:r w:rsidRPr="00121007">
              <w:rPr>
                <w:rFonts w:ascii="Arial" w:eastAsia="Times New Roman" w:hAnsi="Arial" w:cs="Arial"/>
                <w:kern w:val="0"/>
                <w:lang w:eastAsia="en-GB"/>
                <w14:ligatures w14:val="none"/>
              </w:rPr>
              <w:t xml:space="preserve"> inline filtering for prompt injection, tool poisoning, and PII masking.</w:t>
            </w:r>
          </w:p>
        </w:tc>
      </w:tr>
      <w:tr w:rsidR="00121007" w:rsidRPr="00121007" w14:paraId="6BF299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98F7D"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Access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29B0F"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System 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35075"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Agent Identity</w:t>
            </w:r>
            <w:r w:rsidRPr="00121007">
              <w:rPr>
                <w:rFonts w:ascii="Arial" w:eastAsia="Times New Roman" w:hAnsi="Arial" w:cs="Arial"/>
                <w:kern w:val="0"/>
                <w:lang w:eastAsia="en-GB"/>
                <w14:ligatures w14:val="none"/>
              </w:rPr>
              <w:t xml:space="preserve"> short-lived bearer tokens scoped via zero-trust IAM roles.</w:t>
            </w:r>
          </w:p>
        </w:tc>
      </w:tr>
      <w:tr w:rsidR="00121007" w:rsidRPr="00121007" w14:paraId="0A6527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E87BE"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lastRenderedPageBreak/>
              <w:t>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A74A4"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Multi-Week Continuity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991A3"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Memory Bank</w:t>
            </w:r>
            <w:r w:rsidRPr="00121007">
              <w:rPr>
                <w:rFonts w:ascii="Arial" w:eastAsia="Times New Roman" w:hAnsi="Arial" w:cs="Arial"/>
                <w:kern w:val="0"/>
                <w:lang w:eastAsia="en-GB"/>
                <w14:ligatures w14:val="none"/>
              </w:rPr>
              <w:t xml:space="preserve"> persistence engine with automated state hibernation and checkpointing.</w:t>
            </w:r>
          </w:p>
        </w:tc>
      </w:tr>
      <w:tr w:rsidR="00121007" w:rsidRPr="00121007" w14:paraId="3F7B41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BF6A1"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17B2C"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A2A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F040C"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Agent Gateway</w:t>
            </w:r>
            <w:r w:rsidRPr="00121007">
              <w:rPr>
                <w:rFonts w:ascii="Arial" w:eastAsia="Times New Roman" w:hAnsi="Arial" w:cs="Arial"/>
                <w:kern w:val="0"/>
                <w:lang w:eastAsia="en-GB"/>
                <w14:ligatures w14:val="none"/>
              </w:rPr>
              <w:t xml:space="preserve"> schema validation and policy enforcement on all sub-agent requests.</w:t>
            </w:r>
          </w:p>
        </w:tc>
      </w:tr>
      <w:tr w:rsidR="00121007" w:rsidRPr="00121007" w14:paraId="62DDF0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F4386"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Auditability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69DC"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kern w:val="0"/>
                <w:lang w:eastAsia="en-GB"/>
                <w14:ligatures w14:val="none"/>
              </w:rPr>
              <w:t>Governance 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FF245" w14:textId="77777777" w:rsidR="00121007" w:rsidRPr="00121007" w:rsidRDefault="00121007" w:rsidP="00121007">
            <w:pPr>
              <w:spacing w:after="0" w:line="240" w:lineRule="auto"/>
              <w:rPr>
                <w:rFonts w:ascii="Arial" w:eastAsia="Times New Roman" w:hAnsi="Arial" w:cs="Arial"/>
                <w:kern w:val="0"/>
                <w:lang w:eastAsia="en-GB"/>
                <w14:ligatures w14:val="none"/>
              </w:rPr>
            </w:pPr>
            <w:r w:rsidRPr="00121007">
              <w:rPr>
                <w:rFonts w:ascii="Arial" w:eastAsia="Times New Roman" w:hAnsi="Arial" w:cs="Arial"/>
                <w:b/>
                <w:bCs/>
                <w:kern w:val="0"/>
                <w:lang w:eastAsia="en-GB"/>
                <w14:ligatures w14:val="none"/>
              </w:rPr>
              <w:t>Agent Observability</w:t>
            </w:r>
            <w:r w:rsidRPr="00121007">
              <w:rPr>
                <w:rFonts w:ascii="Arial" w:eastAsia="Times New Roman" w:hAnsi="Arial" w:cs="Arial"/>
                <w:kern w:val="0"/>
                <w:lang w:eastAsia="en-GB"/>
                <w14:ligatures w14:val="none"/>
              </w:rPr>
              <w:t xml:space="preserve"> full reasoning-chain recording and append-only audit logging.</w:t>
            </w:r>
          </w:p>
        </w:tc>
      </w:tr>
    </w:tbl>
    <w:p w14:paraId="1F236B0F" w14:textId="77777777" w:rsidR="002235D6" w:rsidRDefault="002235D6"/>
    <w:p w14:paraId="6AB3447E" w14:textId="627E7DD3" w:rsidR="00E90614" w:rsidRDefault="00E90614">
      <w:r>
        <w:t>EVERY SUBSYSTEM MUST BE CREATED TO SUPPORT THE CORE APPLICATION ,EXAMPLE ERP SYSTEM MUST BE CREATED WITH REQUIRED DATA TO SIMULATE AS IF DATA IS FLOWING BETWEEN THE SYSTEM.</w:t>
      </w:r>
    </w:p>
    <w:sectPr w:rsidR="00E90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92766A"/>
    <w:multiLevelType w:val="multilevel"/>
    <w:tmpl w:val="FFE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F1949"/>
    <w:multiLevelType w:val="multilevel"/>
    <w:tmpl w:val="5A42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1057E"/>
    <w:multiLevelType w:val="multilevel"/>
    <w:tmpl w:val="CFF2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06281"/>
    <w:multiLevelType w:val="multilevel"/>
    <w:tmpl w:val="754C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F7FE1"/>
    <w:multiLevelType w:val="multilevel"/>
    <w:tmpl w:val="72F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512A47"/>
    <w:multiLevelType w:val="multilevel"/>
    <w:tmpl w:val="4564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970955">
    <w:abstractNumId w:val="4"/>
  </w:num>
  <w:num w:numId="2" w16cid:durableId="1380863056">
    <w:abstractNumId w:val="0"/>
  </w:num>
  <w:num w:numId="3" w16cid:durableId="2131241413">
    <w:abstractNumId w:val="5"/>
  </w:num>
  <w:num w:numId="4" w16cid:durableId="329213753">
    <w:abstractNumId w:val="1"/>
  </w:num>
  <w:num w:numId="5" w16cid:durableId="344209215">
    <w:abstractNumId w:val="2"/>
  </w:num>
  <w:num w:numId="6" w16cid:durableId="175650794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007"/>
    <w:rsid w:val="000E2146"/>
    <w:rsid w:val="00121007"/>
    <w:rsid w:val="002235D6"/>
    <w:rsid w:val="004B2FB3"/>
    <w:rsid w:val="00772586"/>
    <w:rsid w:val="008B408D"/>
    <w:rsid w:val="00AA7A7E"/>
    <w:rsid w:val="00E90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EA9742"/>
  <w15:chartTrackingRefBased/>
  <w15:docId w15:val="{0DD32BA2-ED4C-B140-B786-DD4D21D0B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1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1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1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007"/>
    <w:rPr>
      <w:rFonts w:eastAsiaTheme="majorEastAsia" w:cstheme="majorBidi"/>
      <w:color w:val="272727" w:themeColor="text1" w:themeTint="D8"/>
    </w:rPr>
  </w:style>
  <w:style w:type="paragraph" w:styleId="Title">
    <w:name w:val="Title"/>
    <w:basedOn w:val="Normal"/>
    <w:next w:val="Normal"/>
    <w:link w:val="TitleChar"/>
    <w:uiPriority w:val="10"/>
    <w:qFormat/>
    <w:rsid w:val="00121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007"/>
    <w:pPr>
      <w:spacing w:before="160"/>
      <w:jc w:val="center"/>
    </w:pPr>
    <w:rPr>
      <w:i/>
      <w:iCs/>
      <w:color w:val="404040" w:themeColor="text1" w:themeTint="BF"/>
    </w:rPr>
  </w:style>
  <w:style w:type="character" w:customStyle="1" w:styleId="QuoteChar">
    <w:name w:val="Quote Char"/>
    <w:basedOn w:val="DefaultParagraphFont"/>
    <w:link w:val="Quote"/>
    <w:uiPriority w:val="29"/>
    <w:rsid w:val="00121007"/>
    <w:rPr>
      <w:i/>
      <w:iCs/>
      <w:color w:val="404040" w:themeColor="text1" w:themeTint="BF"/>
    </w:rPr>
  </w:style>
  <w:style w:type="paragraph" w:styleId="ListParagraph">
    <w:name w:val="List Paragraph"/>
    <w:basedOn w:val="Normal"/>
    <w:uiPriority w:val="34"/>
    <w:qFormat/>
    <w:rsid w:val="00121007"/>
    <w:pPr>
      <w:ind w:left="720"/>
      <w:contextualSpacing/>
    </w:pPr>
  </w:style>
  <w:style w:type="character" w:styleId="IntenseEmphasis">
    <w:name w:val="Intense Emphasis"/>
    <w:basedOn w:val="DefaultParagraphFont"/>
    <w:uiPriority w:val="21"/>
    <w:qFormat/>
    <w:rsid w:val="00121007"/>
    <w:rPr>
      <w:i/>
      <w:iCs/>
      <w:color w:val="0F4761" w:themeColor="accent1" w:themeShade="BF"/>
    </w:rPr>
  </w:style>
  <w:style w:type="paragraph" w:styleId="IntenseQuote">
    <w:name w:val="Intense Quote"/>
    <w:basedOn w:val="Normal"/>
    <w:next w:val="Normal"/>
    <w:link w:val="IntenseQuoteChar"/>
    <w:uiPriority w:val="30"/>
    <w:qFormat/>
    <w:rsid w:val="00121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007"/>
    <w:rPr>
      <w:i/>
      <w:iCs/>
      <w:color w:val="0F4761" w:themeColor="accent1" w:themeShade="BF"/>
    </w:rPr>
  </w:style>
  <w:style w:type="character" w:styleId="IntenseReference">
    <w:name w:val="Intense Reference"/>
    <w:basedOn w:val="DefaultParagraphFont"/>
    <w:uiPriority w:val="32"/>
    <w:qFormat/>
    <w:rsid w:val="00121007"/>
    <w:rPr>
      <w:b/>
      <w:bCs/>
      <w:smallCaps/>
      <w:color w:val="0F4761" w:themeColor="accent1" w:themeShade="BF"/>
      <w:spacing w:val="5"/>
    </w:rPr>
  </w:style>
  <w:style w:type="paragraph" w:styleId="NormalWeb">
    <w:name w:val="Normal (Web)"/>
    <w:basedOn w:val="Normal"/>
    <w:uiPriority w:val="99"/>
    <w:semiHidden/>
    <w:unhideWhenUsed/>
    <w:rsid w:val="001210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12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2100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21007"/>
    <w:rPr>
      <w:rFonts w:ascii="Courier New" w:eastAsia="Times New Roman" w:hAnsi="Courier New" w:cs="Courier New"/>
      <w:sz w:val="20"/>
      <w:szCs w:val="20"/>
    </w:rPr>
  </w:style>
  <w:style w:type="character" w:customStyle="1" w:styleId="only-show-to-message-actions">
    <w:name w:val="only-show-to-message-actions"/>
    <w:basedOn w:val="DefaultParagraphFont"/>
    <w:rsid w:val="00121007"/>
  </w:style>
  <w:style w:type="character" w:styleId="Strong">
    <w:name w:val="Strong"/>
    <w:basedOn w:val="DefaultParagraphFont"/>
    <w:uiPriority w:val="22"/>
    <w:qFormat/>
    <w:rsid w:val="00121007"/>
    <w:rPr>
      <w:b/>
      <w:bCs/>
    </w:rPr>
  </w:style>
  <w:style w:type="paragraph" w:customStyle="1" w:styleId="ng-star-inserted">
    <w:name w:val="ng-star-inserted"/>
    <w:basedOn w:val="Normal"/>
    <w:rsid w:val="0012100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1084</Words>
  <Characters>6184</Characters>
  <Application>Microsoft Office Word</Application>
  <DocSecurity>0</DocSecurity>
  <Lines>51</Lines>
  <Paragraphs>14</Paragraphs>
  <ScaleCrop>false</ScaleCrop>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Patil</dc:creator>
  <cp:keywords/>
  <dc:description/>
  <cp:lastModifiedBy>Suresh Patil</cp:lastModifiedBy>
  <cp:revision>2</cp:revision>
  <dcterms:created xsi:type="dcterms:W3CDTF">2026-08-10T05:44:00Z</dcterms:created>
  <dcterms:modified xsi:type="dcterms:W3CDTF">2026-08-10T05:53:00Z</dcterms:modified>
</cp:coreProperties>
</file>