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7270" w14:textId="066D023A" w:rsidR="00F95BEF" w:rsidRPr="00982E1F" w:rsidRDefault="005F2E0F">
      <w:pPr>
        <w:pStyle w:val="Heading1"/>
        <w:rPr>
          <w:color w:val="0432FF"/>
        </w:rPr>
      </w:pPr>
      <w:bookmarkStart w:id="0" w:name="X33835654b4d401e667d8affe9343845283f2bf0"/>
      <w:r w:rsidRPr="00982E1F">
        <w:rPr>
          <w:color w:val="0432FF"/>
        </w:rPr>
        <w:t>TeleLife Executive Interview</w:t>
      </w:r>
    </w:p>
    <w:p w14:paraId="6F94EF4D" w14:textId="0B7C8B59" w:rsidR="00F95BEF" w:rsidRDefault="005F2E0F">
      <w:pPr>
        <w:pStyle w:val="FirstParagraph"/>
      </w:pPr>
      <w:r>
        <w:rPr>
          <w:b/>
          <w:bCs/>
        </w:rPr>
        <w:t>Audience:</w:t>
      </w:r>
      <w:r>
        <w:t xml:space="preserve"> VP, TeleLife Operations (Protective Life)</w:t>
      </w:r>
      <w:r>
        <w:br/>
      </w:r>
      <w:r>
        <w:rPr>
          <w:b/>
          <w:bCs/>
        </w:rPr>
        <w:t>Duration:</w:t>
      </w:r>
      <w:r>
        <w:t xml:space="preserve"> 60 minutes</w:t>
      </w:r>
      <w:r>
        <w:br/>
      </w:r>
      <w:r>
        <w:rPr>
          <w:b/>
          <w:bCs/>
        </w:rPr>
        <w:t>Purpose:</w:t>
      </w:r>
      <w:r>
        <w:t xml:space="preserve"> Inform </w:t>
      </w:r>
      <w:r>
        <w:rPr>
          <w:b/>
          <w:bCs/>
        </w:rPr>
        <w:t>Track 1 (Conversational AI PoC)</w:t>
      </w:r>
      <w:r>
        <w:t xml:space="preserve"> and </w:t>
      </w:r>
      <w:r>
        <w:rPr>
          <w:b/>
          <w:bCs/>
        </w:rPr>
        <w:t>Track 2 (Executive funding &amp; scale narrative)</w:t>
      </w:r>
    </w:p>
    <w:p w14:paraId="1E83C47A" w14:textId="65F9A8F1" w:rsidR="00F95BEF" w:rsidRDefault="00D81284">
      <w:bookmarkStart w:id="1" w:name="how-to-use-this-guide"/>
      <w:r>
        <w:rPr>
          <w:noProof/>
        </w:rPr>
        <w:pict w14:anchorId="73A15326">
          <v:rect id="_x0000_i1025" style="width:468pt;height:.05pt" o:hralign="center" o:hrstd="t" o:hr="t"/>
        </w:pict>
      </w:r>
    </w:p>
    <w:p w14:paraId="40153531" w14:textId="730A0967" w:rsidR="00F95BEF" w:rsidRPr="00982E1F" w:rsidRDefault="005F2E0F">
      <w:pPr>
        <w:pStyle w:val="Heading2"/>
        <w:rPr>
          <w:color w:val="0432FF"/>
        </w:rPr>
      </w:pPr>
      <w:bookmarkStart w:id="2" w:name="telelife-mission-value-10-minutes"/>
      <w:bookmarkEnd w:id="1"/>
      <w:r w:rsidRPr="00982E1F">
        <w:rPr>
          <w:color w:val="0432FF"/>
        </w:rPr>
        <w:t>1. TeleLife Mission &amp; Value</w:t>
      </w:r>
    </w:p>
    <w:p w14:paraId="08A66D79" w14:textId="77777777" w:rsidR="00F95BEF" w:rsidRDefault="005F2E0F">
      <w:pPr>
        <w:pStyle w:val="FirstParagraph"/>
      </w:pPr>
      <w:r>
        <w:rPr>
          <w:b/>
          <w:bCs/>
        </w:rPr>
        <w:t>Goal:</w:t>
      </w:r>
      <w:r>
        <w:t xml:space="preserve"> Anchor the conversation in business reality and executive priorities.</w:t>
      </w:r>
    </w:p>
    <w:p w14:paraId="6F52936A" w14:textId="0D6527C1" w:rsidR="00113714" w:rsidRPr="00113714" w:rsidRDefault="00113714" w:rsidP="00113714">
      <w:pPr>
        <w:pStyle w:val="BodyText"/>
      </w:pPr>
      <w:r>
        <w:t>*Get walkthrough of Telelife process, inputs &amp; outputs*</w:t>
      </w:r>
    </w:p>
    <w:p w14:paraId="68DF9050" w14:textId="1A5BA9D8" w:rsidR="00113714" w:rsidRDefault="005F2E0F" w:rsidP="00113714">
      <w:pPr>
        <w:pStyle w:val="Compact"/>
        <w:numPr>
          <w:ilvl w:val="0"/>
          <w:numId w:val="2"/>
        </w:numPr>
      </w:pPr>
      <w:r>
        <w:t>How do you define the core mission of TeleLife within Protective today?</w:t>
      </w:r>
    </w:p>
    <w:p w14:paraId="06891930" w14:textId="77777777" w:rsidR="00F95BEF" w:rsidRDefault="005F2E0F">
      <w:pPr>
        <w:pStyle w:val="Compact"/>
        <w:numPr>
          <w:ilvl w:val="0"/>
          <w:numId w:val="2"/>
        </w:numPr>
      </w:pPr>
      <w:r>
        <w:t>Where does TeleLife create the most value in the policy lifecycle?</w:t>
      </w:r>
    </w:p>
    <w:p w14:paraId="5497FAD0" w14:textId="77777777" w:rsidR="00F95BEF" w:rsidRDefault="005F2E0F">
      <w:pPr>
        <w:pStyle w:val="Compact"/>
        <w:numPr>
          <w:ilvl w:val="0"/>
          <w:numId w:val="2"/>
        </w:numPr>
      </w:pPr>
      <w:r>
        <w:t>When leadership evaluates TeleLife performance, which one or two outcomes matter most?</w:t>
      </w:r>
    </w:p>
    <w:p w14:paraId="657DD620" w14:textId="35D302B0" w:rsidR="00F95BEF" w:rsidRDefault="00D81284">
      <w:r>
        <w:rPr>
          <w:noProof/>
        </w:rPr>
        <w:pict w14:anchorId="66236413">
          <v:rect id="_x0000_i1026" style="width:468pt;height:.05pt" o:hralign="center" o:hrstd="t" o:hr="t"/>
        </w:pict>
      </w:r>
    </w:p>
    <w:p w14:paraId="278C7E4A" w14:textId="6317AB07" w:rsidR="00F95BEF" w:rsidRPr="00982E1F" w:rsidRDefault="005F2E0F">
      <w:pPr>
        <w:pStyle w:val="Heading2"/>
        <w:rPr>
          <w:color w:val="0432FF"/>
        </w:rPr>
      </w:pPr>
      <w:bookmarkStart w:id="3" w:name="pressure-scale-what-breaks-10-minutes"/>
      <w:bookmarkEnd w:id="2"/>
      <w:r w:rsidRPr="00982E1F">
        <w:rPr>
          <w:color w:val="0432FF"/>
        </w:rPr>
        <w:t>2. Pressure, Scale &amp; What Breaks</w:t>
      </w:r>
    </w:p>
    <w:p w14:paraId="53D5AF9A" w14:textId="77777777" w:rsidR="00F95BEF" w:rsidRDefault="005F2E0F">
      <w:pPr>
        <w:pStyle w:val="FirstParagraph"/>
      </w:pPr>
      <w:r>
        <w:rPr>
          <w:b/>
          <w:bCs/>
        </w:rPr>
        <w:t>Goal:</w:t>
      </w:r>
      <w:r>
        <w:t xml:space="preserve"> Surface scalability constraints and why the status quo will not hold.</w:t>
      </w:r>
    </w:p>
    <w:p w14:paraId="47BE952A" w14:textId="77777777" w:rsidR="00F95BEF" w:rsidRDefault="005F2E0F">
      <w:pPr>
        <w:pStyle w:val="Compact"/>
        <w:numPr>
          <w:ilvl w:val="0"/>
          <w:numId w:val="3"/>
        </w:numPr>
      </w:pPr>
      <w:r>
        <w:t>Where do you feel the most pressure today—cost, speed, quality, experience, or risk?</w:t>
      </w:r>
    </w:p>
    <w:p w14:paraId="756D4D83" w14:textId="77777777" w:rsidR="00F95BEF" w:rsidRDefault="005F2E0F">
      <w:pPr>
        <w:pStyle w:val="Compact"/>
        <w:numPr>
          <w:ilvl w:val="0"/>
          <w:numId w:val="3"/>
        </w:numPr>
      </w:pPr>
      <w:r>
        <w:t>When volume or complexity increases, what tends to break or slow down first?</w:t>
      </w:r>
    </w:p>
    <w:p w14:paraId="7D4391F2" w14:textId="77777777" w:rsidR="00F95BEF" w:rsidRDefault="005F2E0F">
      <w:pPr>
        <w:pStyle w:val="Compact"/>
        <w:numPr>
          <w:ilvl w:val="0"/>
          <w:numId w:val="3"/>
        </w:numPr>
      </w:pPr>
      <w:r>
        <w:t>Which inefficiencies are well-known internally but difficult to fix?</w:t>
      </w:r>
    </w:p>
    <w:p w14:paraId="2442FEC1" w14:textId="7B1AEB4E" w:rsidR="00F95BEF" w:rsidRDefault="00D81284">
      <w:r>
        <w:rPr>
          <w:noProof/>
        </w:rPr>
        <w:pict w14:anchorId="46EE0E18">
          <v:rect id="_x0000_i1027" style="width:468pt;height:.05pt" o:hralign="center" o:hrstd="t" o:hr="t"/>
        </w:pict>
      </w:r>
    </w:p>
    <w:p w14:paraId="3934061C" w14:textId="65EB4AA4" w:rsidR="00F95BEF" w:rsidRPr="00982E1F" w:rsidRDefault="005F2E0F">
      <w:pPr>
        <w:pStyle w:val="Heading2"/>
        <w:rPr>
          <w:color w:val="0432FF"/>
        </w:rPr>
      </w:pPr>
      <w:bookmarkStart w:id="4" w:name="conversation-decision-reality-15-minutes"/>
      <w:bookmarkEnd w:id="3"/>
      <w:r w:rsidRPr="00982E1F">
        <w:rPr>
          <w:color w:val="0432FF"/>
        </w:rPr>
        <w:t>3. Conversation &amp; Decision Reality</w:t>
      </w:r>
    </w:p>
    <w:p w14:paraId="1BDB2B67" w14:textId="77777777" w:rsidR="00F95BEF" w:rsidRDefault="005F2E0F">
      <w:pPr>
        <w:pStyle w:val="FirstParagraph"/>
      </w:pPr>
      <w:r>
        <w:rPr>
          <w:b/>
          <w:bCs/>
        </w:rPr>
        <w:t>Goal:</w:t>
      </w:r>
      <w:r>
        <w:t xml:space="preserve"> Identify high-value conversational and decision-support opportunities.</w:t>
      </w:r>
    </w:p>
    <w:p w14:paraId="421CCFFB" w14:textId="77777777" w:rsidR="00F95BEF" w:rsidRDefault="005F2E0F">
      <w:pPr>
        <w:pStyle w:val="Compact"/>
        <w:numPr>
          <w:ilvl w:val="0"/>
          <w:numId w:val="4"/>
        </w:numPr>
      </w:pPr>
      <w:r>
        <w:t>What types of conversations make up the majority of TeleLife interactions?</w:t>
      </w:r>
    </w:p>
    <w:p w14:paraId="6663A78C" w14:textId="77777777" w:rsidR="00F95BEF" w:rsidRDefault="005F2E0F">
      <w:pPr>
        <w:pStyle w:val="Compact"/>
        <w:numPr>
          <w:ilvl w:val="0"/>
          <w:numId w:val="4"/>
        </w:numPr>
      </w:pPr>
      <w:r>
        <w:t>Which conversations are the most judgment-intensive or experience-dependent?</w:t>
      </w:r>
    </w:p>
    <w:p w14:paraId="181F9E1F" w14:textId="77777777" w:rsidR="00F95BEF" w:rsidRDefault="005F2E0F">
      <w:pPr>
        <w:pStyle w:val="Compact"/>
        <w:numPr>
          <w:ilvl w:val="0"/>
          <w:numId w:val="4"/>
        </w:numPr>
      </w:pPr>
      <w:r>
        <w:t>What decisions do associates make most frequently during these conversations?</w:t>
      </w:r>
    </w:p>
    <w:p w14:paraId="1001D332" w14:textId="77777777" w:rsidR="00F95BEF" w:rsidRDefault="005F2E0F">
      <w:pPr>
        <w:pStyle w:val="Compact"/>
        <w:numPr>
          <w:ilvl w:val="0"/>
          <w:numId w:val="4"/>
        </w:numPr>
      </w:pPr>
      <w:r>
        <w:t>Where do associates rely most on tribal knowledge or tenure to get things right?</w:t>
      </w:r>
    </w:p>
    <w:p w14:paraId="310FE707" w14:textId="52C21994" w:rsidR="00F95BEF" w:rsidRDefault="00D81284">
      <w:r>
        <w:rPr>
          <w:noProof/>
        </w:rPr>
        <w:pict w14:anchorId="554E943F">
          <v:rect id="_x0000_i1028" style="width:468pt;height:.05pt" o:hralign="center" o:hrstd="t" o:hr="t"/>
        </w:pict>
      </w:r>
    </w:p>
    <w:p w14:paraId="4A1EC46B" w14:textId="7984538C" w:rsidR="00F95BEF" w:rsidRPr="00982E1F" w:rsidRDefault="005F2E0F">
      <w:pPr>
        <w:pStyle w:val="Heading2"/>
        <w:rPr>
          <w:color w:val="0432FF"/>
        </w:rPr>
      </w:pPr>
      <w:bookmarkStart w:id="5" w:name="X9ba391975b474348444089bfe9dbc44e013708a"/>
      <w:bookmarkEnd w:id="4"/>
      <w:r w:rsidRPr="00982E1F">
        <w:rPr>
          <w:color w:val="0432FF"/>
        </w:rPr>
        <w:t>4. Friction, Knowledge Gaps &amp; Assistance</w:t>
      </w:r>
    </w:p>
    <w:p w14:paraId="196224A6" w14:textId="77777777" w:rsidR="00F95BEF" w:rsidRDefault="005F2E0F">
      <w:pPr>
        <w:pStyle w:val="FirstParagraph"/>
      </w:pPr>
      <w:r>
        <w:rPr>
          <w:b/>
          <w:bCs/>
        </w:rPr>
        <w:t>Goal:</w:t>
      </w:r>
      <w:r>
        <w:t xml:space="preserve"> Pinpoint where Conversational AI could realistically augment human work.</w:t>
      </w:r>
    </w:p>
    <w:p w14:paraId="6524BDBC" w14:textId="77777777" w:rsidR="00F95BEF" w:rsidRDefault="005F2E0F">
      <w:pPr>
        <w:pStyle w:val="Compact"/>
        <w:numPr>
          <w:ilvl w:val="0"/>
          <w:numId w:val="5"/>
        </w:numPr>
      </w:pPr>
      <w:r>
        <w:t>What information is hardest for associates to access in the moment of a conversation?</w:t>
      </w:r>
    </w:p>
    <w:p w14:paraId="4D8FAF6F" w14:textId="77777777" w:rsidR="00F95BEF" w:rsidRDefault="005F2E0F">
      <w:pPr>
        <w:pStyle w:val="Compact"/>
        <w:numPr>
          <w:ilvl w:val="0"/>
          <w:numId w:val="5"/>
        </w:numPr>
      </w:pPr>
      <w:r>
        <w:t>Where do conversations most often lead to follow-ups, rework, or clarification calls?</w:t>
      </w:r>
    </w:p>
    <w:p w14:paraId="1C4A22DF" w14:textId="77777777" w:rsidR="00F95BEF" w:rsidRDefault="005F2E0F">
      <w:pPr>
        <w:pStyle w:val="Compact"/>
        <w:numPr>
          <w:ilvl w:val="0"/>
          <w:numId w:val="5"/>
        </w:numPr>
      </w:pPr>
      <w:r>
        <w:t>Where could real-time guidance improve decision quality or consistency?</w:t>
      </w:r>
    </w:p>
    <w:p w14:paraId="63288DEA" w14:textId="7B5C218C" w:rsidR="00F95BEF" w:rsidRPr="00982E1F" w:rsidRDefault="00D81284">
      <w:pPr>
        <w:rPr>
          <w:color w:val="0432FF"/>
        </w:rPr>
      </w:pPr>
      <w:r>
        <w:rPr>
          <w:noProof/>
        </w:rPr>
        <w:pict w14:anchorId="2ABD60C9">
          <v:rect id="_x0000_i1029" style="width:468pt;height:.05pt" o:hralign="center" o:hrstd="t" o:hr="t"/>
        </w:pict>
      </w:r>
    </w:p>
    <w:p w14:paraId="25D94019" w14:textId="64860AE8" w:rsidR="00F95BEF" w:rsidRPr="00982E1F" w:rsidRDefault="005F2E0F">
      <w:pPr>
        <w:pStyle w:val="Heading2"/>
        <w:rPr>
          <w:color w:val="0432FF"/>
        </w:rPr>
      </w:pPr>
      <w:bookmarkStart w:id="6" w:name="poc-focus-credibility-10-minutes"/>
      <w:bookmarkEnd w:id="5"/>
      <w:r w:rsidRPr="00982E1F">
        <w:rPr>
          <w:color w:val="0432FF"/>
        </w:rPr>
        <w:t xml:space="preserve">5. PoC Focus &amp; Credibility </w:t>
      </w:r>
    </w:p>
    <w:p w14:paraId="1A7CBCC0" w14:textId="77777777" w:rsidR="00F95BEF" w:rsidRDefault="005F2E0F">
      <w:pPr>
        <w:pStyle w:val="FirstParagraph"/>
      </w:pPr>
      <w:r>
        <w:rPr>
          <w:b/>
          <w:bCs/>
        </w:rPr>
        <w:t>Goal:</w:t>
      </w:r>
      <w:r>
        <w:t xml:space="preserve"> Define what an </w:t>
      </w:r>
      <w:r>
        <w:rPr>
          <w:i/>
          <w:iCs/>
        </w:rPr>
        <w:t>executive-believable</w:t>
      </w:r>
      <w:r>
        <w:t xml:space="preserve"> PoC looks like.</w:t>
      </w:r>
    </w:p>
    <w:p w14:paraId="6BB52DB1" w14:textId="7DFEB2BF" w:rsidR="00536BF5" w:rsidRPr="00536BF5" w:rsidRDefault="00536BF5" w:rsidP="00536BF5">
      <w:pPr>
        <w:pStyle w:val="BodyText"/>
      </w:pPr>
      <w:r>
        <w:t>*15-20 questions that she’d want the PoC to hit*</w:t>
      </w:r>
    </w:p>
    <w:p w14:paraId="3E61D808" w14:textId="77777777" w:rsidR="00F95BEF" w:rsidRDefault="005F2E0F">
      <w:pPr>
        <w:pStyle w:val="Compact"/>
        <w:numPr>
          <w:ilvl w:val="0"/>
          <w:numId w:val="6"/>
        </w:numPr>
      </w:pPr>
      <w:r>
        <w:t>What single scenario would best illustrate value without requiring system integration?</w:t>
      </w:r>
    </w:p>
    <w:p w14:paraId="4AA99348" w14:textId="77777777" w:rsidR="00F95BEF" w:rsidRDefault="005F2E0F">
      <w:pPr>
        <w:pStyle w:val="Compact"/>
        <w:numPr>
          <w:ilvl w:val="0"/>
          <w:numId w:val="6"/>
        </w:numPr>
      </w:pPr>
      <w:r>
        <w:t>What would make a Conversational AI PoC feel realistic rather than demo-only?</w:t>
      </w:r>
    </w:p>
    <w:p w14:paraId="66840BF8" w14:textId="77777777" w:rsidR="00536BF5" w:rsidRDefault="005F2E0F" w:rsidP="00536BF5">
      <w:pPr>
        <w:pStyle w:val="Compact"/>
        <w:numPr>
          <w:ilvl w:val="0"/>
          <w:numId w:val="6"/>
        </w:numPr>
      </w:pPr>
      <w:r>
        <w:t>What would you want the PoC to prove or de-risk for you as an operator?</w:t>
      </w:r>
    </w:p>
    <w:p w14:paraId="72CC08A0" w14:textId="187FEF73" w:rsidR="00F95BEF" w:rsidRDefault="00D81284">
      <w:r>
        <w:rPr>
          <w:noProof/>
        </w:rPr>
        <w:pict w14:anchorId="79C28EDA">
          <v:rect id="_x0000_i1030" style="width:468pt;height:.05pt" o:hralign="center" o:hrstd="t" o:hr="t"/>
        </w:pict>
      </w:r>
    </w:p>
    <w:p w14:paraId="533FC854" w14:textId="77777777" w:rsidR="00F95BEF" w:rsidRDefault="005F2E0F">
      <w:pPr>
        <w:pStyle w:val="FirstParagraph"/>
      </w:pPr>
      <w:bookmarkStart w:id="7" w:name="close-optional"/>
      <w:bookmarkEnd w:id="6"/>
      <w:r>
        <w:rPr>
          <w:b/>
          <w:bCs/>
        </w:rPr>
        <w:t>Intended Outputs from This Interview:</w:t>
      </w:r>
      <w:r>
        <w:t xml:space="preserve"> - 1–2 prioritized PoC scenarios - A clear executive value lens - Explicit success and kill criteria - A credible path from PoC → scaled capability</w:t>
      </w:r>
      <w:bookmarkEnd w:id="0"/>
      <w:bookmarkEnd w:id="7"/>
    </w:p>
    <w:sectPr w:rsidR="00F95BE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8006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F002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4"/>
    <w:multiLevelType w:val="multilevel"/>
    <w:tmpl w:val="2AEE68C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7"/>
    <w:multiLevelType w:val="multilevel"/>
    <w:tmpl w:val="FDF8BB4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1"/>
    <w:multiLevelType w:val="multilevel"/>
    <w:tmpl w:val="72045DD0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4"/>
    <w:multiLevelType w:val="multilevel"/>
    <w:tmpl w:val="797A9A3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7"/>
    <w:multiLevelType w:val="multilevel"/>
    <w:tmpl w:val="62805A6C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20"/>
    <w:multiLevelType w:val="multilevel"/>
    <w:tmpl w:val="94006250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" w16cid:durableId="1700622877">
    <w:abstractNumId w:val="0"/>
  </w:num>
  <w:num w:numId="2" w16cid:durableId="1466465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5632683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" w16cid:durableId="1171529284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5" w16cid:durableId="381757331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6" w16cid:durableId="762066146">
    <w:abstractNumId w:val="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7" w16cid:durableId="1711997567">
    <w:abstractNumId w:val="6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8" w16cid:durableId="1968966620">
    <w:abstractNumId w:val="7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EF"/>
    <w:rsid w:val="00113714"/>
    <w:rsid w:val="001B446B"/>
    <w:rsid w:val="00283F7D"/>
    <w:rsid w:val="00320256"/>
    <w:rsid w:val="003816D3"/>
    <w:rsid w:val="003B7645"/>
    <w:rsid w:val="00504DCB"/>
    <w:rsid w:val="00536BF5"/>
    <w:rsid w:val="0058533A"/>
    <w:rsid w:val="005F2E0F"/>
    <w:rsid w:val="006006B5"/>
    <w:rsid w:val="00664B77"/>
    <w:rsid w:val="006E5471"/>
    <w:rsid w:val="007E06A5"/>
    <w:rsid w:val="007E2C1F"/>
    <w:rsid w:val="00812344"/>
    <w:rsid w:val="00853B92"/>
    <w:rsid w:val="00893553"/>
    <w:rsid w:val="009317E1"/>
    <w:rsid w:val="00982E1F"/>
    <w:rsid w:val="009E215A"/>
    <w:rsid w:val="00A10862"/>
    <w:rsid w:val="00B22FA5"/>
    <w:rsid w:val="00B945A7"/>
    <w:rsid w:val="00D81284"/>
    <w:rsid w:val="00E71CE9"/>
    <w:rsid w:val="00E9610C"/>
    <w:rsid w:val="00ED0CDA"/>
    <w:rsid w:val="00F9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410C"/>
  <w15:docId w15:val="{C8D5C2C3-E7DE-4B9C-AAB4-3E7DF3EE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588DBC3E519240A81FC0039C962038" ma:contentTypeVersion="6" ma:contentTypeDescription="Create a new document." ma:contentTypeScope="" ma:versionID="4c11df91bcfa65e3be09e4b052c75bd8">
  <xsd:schema xmlns:xsd="http://www.w3.org/2001/XMLSchema" xmlns:xs="http://www.w3.org/2001/XMLSchema" xmlns:p="http://schemas.microsoft.com/office/2006/metadata/properties" xmlns:ns2="20f27a43-2ae3-4f81-a3d5-f620e4d20f32" targetNamespace="http://schemas.microsoft.com/office/2006/metadata/properties" ma:root="true" ma:fieldsID="72b9d9da89c77d0265f033cc17b956eb" ns2:_="">
    <xsd:import namespace="20f27a43-2ae3-4f81-a3d5-f620e4d20f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27a43-2ae3-4f81-a3d5-f620e4d20f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EFF230-6B04-46FF-8153-E9E54F90E9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8214F5-4D18-4659-99D0-462065A75E9C}"/>
</file>

<file path=customXml/itemProps3.xml><?xml version="1.0" encoding="utf-8"?>
<ds:datastoreItem xmlns:ds="http://schemas.openxmlformats.org/officeDocument/2006/customXml" ds:itemID="{1E0E6264-2CF1-4F68-ACA6-81EA6E60AD8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7dea8b7-9eaa-40b7-9fe0-5c9e237036c0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340</Words>
  <Characters>1942</Characters>
  <Application>Microsoft Office Word</Application>
  <DocSecurity>4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Agnew, Lukas D</dc:creator>
  <cp:keywords/>
  <cp:lastModifiedBy>Agnew, Lukas D</cp:lastModifiedBy>
  <cp:revision>11</cp:revision>
  <dcterms:created xsi:type="dcterms:W3CDTF">2025-12-16T05:24:00Z</dcterms:created>
  <dcterms:modified xsi:type="dcterms:W3CDTF">2025-12-17T16:06:00Z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0x010100AB588DBC3E519240A81FC0039C962038</vt:lpwstr>
  </property>
  <property fmtid="{D5CDD505-2E9C-101B-9397-08002B2CF9AE}" pid="3" name="docLang">
    <vt:lpwstr>en</vt:lpwstr>
  </property>
</Properties>
</file>