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for app.vwo.com</w:t>
      </w:r>
    </w:p>
    <w:p>
      <w:r>
        <w:t>Created by: Pramod Dutta</w:t>
      </w:r>
    </w:p>
    <w:p>
      <w:pPr>
        <w:pStyle w:val="Heading1"/>
      </w:pPr>
      <w:r>
        <w:t>1. Objective</w:t>
      </w:r>
    </w:p>
    <w:p>
      <w:pPr>
        <w:pStyle w:val="BodyText"/>
      </w:pPr>
      <w:r>
        <w:t>This document outlines the test plan for app.vwo.com, which supports A/B testing for website optimization. The objective is to validate all functionalities for users aiming to improve website conversions.</w:t>
      </w:r>
    </w:p>
    <w:p>
      <w:pPr>
        <w:pStyle w:val="Heading1"/>
      </w:pPr>
      <w:r>
        <w:t>2. Scope</w:t>
      </w:r>
    </w:p>
    <w:p>
      <w:pPr>
        <w:pStyle w:val="BodyText"/>
      </w:pPr>
      <w:r>
        <w:t>Features to be tested: Login Page, Dashboard Page, Create Account Page, AB Testing Campaign.</w:t>
      </w:r>
    </w:p>
    <w:p>
      <w:pPr>
        <w:pStyle w:val="BodyText"/>
      </w:pPr>
      <w:r>
        <w:t>Testing Types: Manual, Automated, Performance, Accessibility.</w:t>
      </w:r>
    </w:p>
    <w:p>
      <w:pPr>
        <w:pStyle w:val="BodyText"/>
      </w:pPr>
      <w:r>
        <w:t>Environments: Browsers, OS, Devices.</w:t>
      </w:r>
    </w:p>
    <w:p>
      <w:pPr>
        <w:pStyle w:val="BodyText"/>
      </w:pPr>
      <w:r>
        <w:t>Evaluation: Defect count, time taken, user satisfaction.</w:t>
      </w:r>
    </w:p>
    <w:p>
      <w:pPr>
        <w:pStyle w:val="BodyText"/>
      </w:pPr>
      <w:r>
        <w:t>Roles: Test lead, testers, developers, stakeholders.</w:t>
      </w:r>
    </w:p>
    <w:p>
      <w:pPr>
        <w:pStyle w:val="Heading1"/>
      </w:pPr>
      <w:r>
        <w:t>3. Inclusions</w:t>
      </w:r>
    </w:p>
    <w:p>
      <w:pPr>
        <w:pStyle w:val="BodyText"/>
      </w:pPr>
      <w:r>
        <w:t>Overview of test goals including functionality verification, UX improvement, and performance targets.</w:t>
      </w:r>
    </w:p>
    <w:p>
      <w:pPr>
        <w:pStyle w:val="BodyText"/>
      </w:pPr>
      <w:r>
        <w:t>Major Workflows: User registration, project creation, variant creation, campaign activation, reporting.</w:t>
      </w:r>
    </w:p>
    <w:p>
      <w:pPr>
        <w:pStyle w:val="Heading1"/>
      </w:pPr>
      <w:r>
        <w:t>4. Exclusions</w:t>
      </w:r>
    </w:p>
    <w:p>
      <w:pPr>
        <w:pStyle w:val="BodyText"/>
      </w:pPr>
      <w:r>
        <w:t>Out of scope: Backend infrastructure, third-party services (unless affecting flows), performance benchmarking of external services.</w:t>
      </w:r>
    </w:p>
    <w:p>
      <w:pPr>
        <w:pStyle w:val="Heading1"/>
      </w:pPr>
      <w:r>
        <w:t>5. Test Environments</w:t>
      </w:r>
    </w:p>
    <w:p>
      <w:pPr>
        <w:pStyle w:val="BodyText"/>
      </w:pPr>
      <w:r>
        <w:t>OS: Windows 10, macOS, Linux.</w:t>
      </w:r>
    </w:p>
    <w:p>
      <w:pPr>
        <w:pStyle w:val="BodyText"/>
      </w:pPr>
      <w:r>
        <w:t>Browsers: Chrome, Firefox, Edge, Safari.</w:t>
      </w:r>
    </w:p>
    <w:p>
      <w:pPr>
        <w:pStyle w:val="BodyText"/>
      </w:pPr>
      <w:r>
        <w:t>Devices: Desktop, Laptop, Tablet, Mobile.</w:t>
      </w:r>
    </w:p>
    <w:p>
      <w:pPr>
        <w:pStyle w:val="BodyText"/>
      </w:pPr>
      <w:r>
        <w:t>Test Data: Dummy websites, user personas.</w:t>
      </w:r>
    </w:p>
    <w:p>
      <w:pPr>
        <w:pStyle w:val="BodyText"/>
      </w:pPr>
      <w:r>
        <w:t>Connectivity: Wi-Fi, wired, cellular.</w:t>
      </w:r>
    </w:p>
    <w:p>
      <w:pPr>
        <w:pStyle w:val="Heading1"/>
      </w:pPr>
      <w:r>
        <w:t>6. Defect Reporting Procedure</w:t>
      </w:r>
    </w:p>
    <w:p>
      <w:pPr>
        <w:pStyle w:val="BodyText"/>
      </w:pPr>
      <w:r>
        <w:t>Defects identified via requirement deviation, UX issues, and technical bugs.</w:t>
      </w:r>
    </w:p>
    <w:p>
      <w:pPr>
        <w:pStyle w:val="BodyText"/>
      </w:pPr>
      <w:r>
        <w:t>Reporting via JIRA.</w:t>
      </w:r>
    </w:p>
    <w:p>
      <w:pPr>
        <w:pStyle w:val="BodyText"/>
      </w:pPr>
      <w:r>
        <w:t>Severity levels defined with SLA (Sev1: 8hr fix).</w:t>
      </w:r>
    </w:p>
    <w:p>
      <w:pPr>
        <w:pStyle w:val="Heading1"/>
      </w:pPr>
      <w:r>
        <w:t>7. Test Strategy</w:t>
      </w:r>
    </w:p>
    <w:p>
      <w:pPr>
        <w:pStyle w:val="BodyText"/>
      </w:pPr>
      <w:r>
        <w:t>Test Case Design: ECP, BVA, Decision Tables, Use Cases.</w:t>
      </w:r>
    </w:p>
    <w:p>
      <w:pPr>
        <w:pStyle w:val="BodyText"/>
      </w:pPr>
      <w:r>
        <w:t>Testing Types: Smoke, Sanity, Regression, Exploratory.</w:t>
      </w:r>
    </w:p>
    <w:p>
      <w:pPr>
        <w:pStyle w:val="BodyText"/>
      </w:pPr>
      <w:r>
        <w:t>Automation: Selenium, REST Assured. Performance: JMeter. Accessibility: Axe.</w:t>
      </w:r>
    </w:p>
    <w:p>
      <w:pPr>
        <w:pStyle w:val="Heading1"/>
      </w:pPr>
      <w:r>
        <w:t>8. Test Schedule</w:t>
      </w:r>
    </w:p>
    <w:p>
      <w:pPr>
        <w:pStyle w:val="BodyText"/>
      </w:pPr>
      <w:r>
        <w:t>Tasks: Test Plan creation, Test Case design, Execution, Reporting.</w:t>
      </w:r>
    </w:p>
    <w:p>
      <w:pPr>
        <w:pStyle w:val="BodyText"/>
      </w:pPr>
      <w:r>
        <w:t>Each mapped to timeline and owner using tabular format.</w:t>
      </w:r>
    </w:p>
    <w:p>
      <w:pPr>
        <w:pStyle w:val="Heading1"/>
      </w:pPr>
      <w:r>
        <w:t>9. Test Deliverables</w:t>
      </w:r>
    </w:p>
    <w:p>
      <w:pPr>
        <w:pStyle w:val="BodyText"/>
      </w:pPr>
      <w:r>
        <w:t>Test Plan, Test Cases, Traceability Matrix, Defect Reports, Summary Reports, Lessons Learned.</w:t>
      </w:r>
    </w:p>
    <w:p>
      <w:pPr>
        <w:pStyle w:val="Heading1"/>
      </w:pPr>
      <w:r>
        <w:t>10. Entry and Exit Criteria</w:t>
      </w:r>
    </w:p>
    <w:p>
      <w:pPr>
        <w:pStyle w:val="BodyText"/>
      </w:pPr>
      <w:r>
        <w:t>Requirement Analysis, Test Execution, and Test Closure phase entry and exit clearly defined.</w:t>
      </w:r>
    </w:p>
    <w:p>
      <w:pPr>
        <w:pStyle w:val="Heading1"/>
      </w:pPr>
      <w:r>
        <w:t>11. Tools</w:t>
      </w:r>
    </w:p>
    <w:p>
      <w:pPr>
        <w:pStyle w:val="BodyText"/>
      </w:pPr>
      <w:r>
        <w:t>JIRA, TestRail, Selenium, REST Assured, JMeter, Axe, Word, Excel.</w:t>
      </w:r>
    </w:p>
    <w:p>
      <w:pPr>
        <w:pStyle w:val="Heading1"/>
      </w:pPr>
      <w:r>
        <w:t>12. Risks and Mitigations</w:t>
      </w:r>
    </w:p>
    <w:p>
      <w:pPr>
        <w:pStyle w:val="BodyText"/>
      </w:pPr>
      <w:r>
        <w:t>Risks: Resource unavailability, URL issues, time crunch.</w:t>
      </w:r>
    </w:p>
    <w:p>
      <w:pPr>
        <w:pStyle w:val="BodyText"/>
      </w:pPr>
      <w:r>
        <w:t>Mitigations: Backup resources, dynamic scaling, parallel tasks.</w:t>
      </w:r>
    </w:p>
    <w:p>
      <w:pPr>
        <w:pStyle w:val="Heading1"/>
      </w:pPr>
      <w:r>
        <w:t>13. Approvals</w:t>
      </w:r>
    </w:p>
    <w:p>
      <w:pPr>
        <w:pStyle w:val="BodyText"/>
      </w:pPr>
      <w:r>
        <w:t>Approval table with roles, names, and dates.</w:t>
      </w:r>
    </w:p>
    <w:p>
      <w:pPr>
        <w:pStyle w:val="BodyText"/>
      </w:pPr>
      <w:r>
        <w:t>Sign-off by Test Lead and Client PM.</w:t>
      </w:r>
    </w:p>
    <w:p>
      <w:pPr>
        <w:pStyle w:val="Heading1"/>
      </w:pPr>
      <w:r>
        <w:t>14. Test Data Management</w:t>
      </w:r>
    </w:p>
    <w:p>
      <w:pPr>
        <w:pStyle w:val="BodyText"/>
      </w:pPr>
      <w:r>
        <w:t>Test accounts, A/B campaigns, environment resets documented and versioned.</w:t>
      </w:r>
    </w:p>
    <w:p>
      <w:pPr>
        <w:pStyle w:val="Heading1"/>
      </w:pPr>
      <w:r>
        <w:t>15. Traceability Matrix</w:t>
      </w:r>
    </w:p>
    <w:p>
      <w:pPr>
        <w:pStyle w:val="BodyText"/>
      </w:pPr>
      <w:r>
        <w:t>Requirements mapped to Test Cases and Defects for full coverage assurance.</w:t>
      </w:r>
    </w:p>
    <w:p>
      <w:pPr>
        <w:pStyle w:val="Heading1"/>
      </w:pPr>
      <w:r>
        <w:t>16. Compliance &amp; Standards</w:t>
      </w:r>
    </w:p>
    <w:p>
      <w:pPr>
        <w:pStyle w:val="BodyText"/>
      </w:pPr>
      <w:r>
        <w:t>WCAG 2.1 for accessibility, OWASP for security, ISO 25010 for quality attributes.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