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Multi-Worker Training and Transfer Learning with TensorFlow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Transfer learning to train an image classification model on the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"https://www.tensorflow.org/datasets/catalog/cassava"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"https://www.tensorflow.org/datasets/catalog/cassava"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"https://www.tensorflow.org/datasets/catalog/cassava"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cassava dataset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from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"https://www.tensorflow.org/datasets"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"https://www.tensorflow.org/datasets"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"https://www.tensorflow.org/datasets"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TensorFlow Datasets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The architecture we used was a ResNet50 model from the tf.keras.applications library pretrained on the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"https://www.image-net.org/"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"https://www.image-net.org/"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"https://www.image-net.org/"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Imagenet dataset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New notebook instance using Vertex AI workbench for containerizing code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037">
          <v:rect xmlns:o="urn:schemas-microsoft-com:office:office" xmlns:v="urn:schemas-microsoft-com:vml" id="rectole0000000000" style="width:454.550000pt;height:151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a dockerfile with the </w:t>
      </w:r>
      <w:hyperlink xmlns:r="http://schemas.openxmlformats.org/officeDocument/2006/relationships" r:id="docRId5"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Deep Learning Container TensorFlow Enterprise 2.5 GPU Docker image</w:t>
        </w:r>
      </w:hyperlink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725">
          <v:rect xmlns:o="urn:schemas-microsoft-com:office:office" xmlns:v="urn:schemas-microsoft-com:vml" id="rectole0000000001" style="width:454.550000pt;height:18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cassava/trainer/. directory will be containerized to be run later having task.py file with data preprocessing, data training code with distribution strategy (for multi workers)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648">
          <v:rect xmlns:o="urn:schemas-microsoft-com:office:office" xmlns:v="urn:schemas-microsoft-com:vml" id="rectole0000000002" style="width:454.550000pt;height:282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Building the container and defining the URI of the container image for google container registry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433">
          <v:rect xmlns:o="urn:schemas-microsoft-com:office:office" xmlns:v="urn:schemas-microsoft-com:vml" id="rectole0000000003" style="width:454.55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Pushing the just created container to the google container registry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474">
          <v:rect xmlns:o="urn:schemas-microsoft-com:office:office" xmlns:v="urn:schemas-microsoft-com:vml" id="rectole0000000004" style="width:454.550000pt;height:22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Enabling custom container image based training in Vertex AI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5" style="width:454.550000pt;height:255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training set for distribution strategy configure compute to use multiple workers during training.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960">
          <v:rect xmlns:o="urn:schemas-microsoft-com:office:office" xmlns:v="urn:schemas-microsoft-com:vml" id="rectole0000000006" style="width:454.550000pt;height:248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View logs of completed training using distribution strategy with multiple workers defined in a custom training container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393">
          <v:rect xmlns:o="urn:schemas-microsoft-com:office:office" xmlns:v="urn:schemas-microsoft-com:vml" id="rectole0000000007" style="width:454.550000pt;height:219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5">
    <w:abstractNumId w:val="36"/>
  </w:num>
  <w:num w:numId="7">
    <w:abstractNumId w:val="30"/>
  </w:num>
  <w:num w:numId="9">
    <w:abstractNumId w:val="24"/>
  </w:num>
  <w:num w:numId="11">
    <w:abstractNumId w:val="18"/>
  </w:num>
  <w:num w:numId="13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media/image1.wmf" Id="docRId7" Type="http://schemas.openxmlformats.org/officeDocument/2006/relationships/image" /><Relationship Target="embeddings/oleObject5.bin" Id="docRId14" Type="http://schemas.openxmlformats.org/officeDocument/2006/relationships/oleObject" /><Relationship Target="embeddings/oleObject1.bin" Id="docRId6" Type="http://schemas.openxmlformats.org/officeDocument/2006/relationships/oleObject" /><Relationship TargetMode="External" Target="https://www.tensorflow.org/datasets" Id="docRId1" Type="http://schemas.openxmlformats.org/officeDocument/2006/relationships/hyperlink" /><Relationship Target="media/image3.wmf" Id="docRId11" Type="http://schemas.openxmlformats.org/officeDocument/2006/relationships/image" /><Relationship Target="media/image5.wmf" Id="docRId15" Type="http://schemas.openxmlformats.org/officeDocument/2006/relationships/image" /><Relationship Target="media/image7.wmf" Id="docRId19" Type="http://schemas.openxmlformats.org/officeDocument/2006/relationships/image" /><Relationship TargetMode="External" Target="https://cloud.google.com/ai-platform/deep-learning-containers/docs/choosing-container#choose_a_container_image_type?utm_campaign=CDR_sar_aiml_ucaiplabs_011321&amp;utm_source=external&amp;utm_medium=web" Id="docRId5" Type="http://schemas.openxmlformats.org/officeDocument/2006/relationships/hyperlink" /><Relationship Target="media/image2.wmf" Id="docRId9" Type="http://schemas.openxmlformats.org/officeDocument/2006/relationships/image" /><Relationship TargetMode="External" Target="https://www.tensorflow.org/datasets/catalog/cassava" Id="docRId0" Type="http://schemas.openxmlformats.org/officeDocument/2006/relationships/hyperlink" /><Relationship Target="embeddings/oleObject4.bin" Id="docRId12" Type="http://schemas.openxmlformats.org/officeDocument/2006/relationships/oleObject" /><Relationship Target="embeddings/oleObject6.bin" Id="docRId16" Type="http://schemas.openxmlformats.org/officeDocument/2006/relationships/oleObject" /><Relationship Target="styles.xml" Id="docRId21" Type="http://schemas.openxmlformats.org/officeDocument/2006/relationships/styles" /><Relationship Target="media/image0.wmf" Id="docRId4" Type="http://schemas.openxmlformats.org/officeDocument/2006/relationships/image" /><Relationship Target="embeddings/oleObject2.bin" Id="docRId8" Type="http://schemas.openxmlformats.org/officeDocument/2006/relationships/oleObject" /><Relationship Target="media/image4.wmf" Id="docRId13" Type="http://schemas.openxmlformats.org/officeDocument/2006/relationships/image" /><Relationship Target="numbering.xml" Id="docRId20" Type="http://schemas.openxmlformats.org/officeDocument/2006/relationships/numbering" /><Relationship Target="embeddings/oleObject0.bin" Id="docRId3" Type="http://schemas.openxmlformats.org/officeDocument/2006/relationships/oleObject" /><Relationship Target="embeddings/oleObject3.bin" Id="docRId10" Type="http://schemas.openxmlformats.org/officeDocument/2006/relationships/oleObject" /><Relationship Target="embeddings/oleObject7.bin" Id="docRId18" Type="http://schemas.openxmlformats.org/officeDocument/2006/relationships/oleObject" /><Relationship TargetMode="External" Target="https://www.image-net.org/" Id="docRId2" Type="http://schemas.openxmlformats.org/officeDocument/2006/relationships/hyperlink" /></Relationships>
</file>