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3880" w14:textId="77777777" w:rsidR="00972D1E" w:rsidRPr="00972D1E" w:rsidRDefault="00972D1E" w:rsidP="00972D1E">
      <w:pPr>
        <w:jc w:val="center"/>
        <w:rPr>
          <w:sz w:val="24"/>
          <w:szCs w:val="24"/>
        </w:rPr>
      </w:pPr>
      <w:r w:rsidRPr="00972D1E">
        <w:rPr>
          <w:rFonts w:ascii="Arial" w:eastAsia="Arial" w:hAnsi="Arial" w:cs="Arial"/>
          <w:b/>
          <w:bCs/>
          <w:color w:val="000000"/>
          <w:sz w:val="34"/>
          <w:szCs w:val="34"/>
        </w:rPr>
        <w:t> SIMATS ENGINEERING</w:t>
      </w:r>
    </w:p>
    <w:p w14:paraId="12F06390" w14:textId="77777777" w:rsidR="00972D1E" w:rsidRPr="00972D1E" w:rsidRDefault="00972D1E" w:rsidP="00972D1E">
      <w:pPr>
        <w:jc w:val="center"/>
        <w:rPr>
          <w:sz w:val="24"/>
          <w:szCs w:val="24"/>
        </w:rPr>
      </w:pPr>
      <w:r w:rsidRPr="00972D1E">
        <w:rPr>
          <w:rFonts w:ascii="Arial" w:eastAsia="Arial" w:hAnsi="Arial" w:cs="Arial"/>
          <w:b/>
          <w:bCs/>
          <w:color w:val="000000"/>
          <w:sz w:val="28"/>
          <w:szCs w:val="28"/>
        </w:rPr>
        <w:t>ASSESSMENT TOOL 1 </w:t>
      </w:r>
    </w:p>
    <w:p w14:paraId="2B2855B8" w14:textId="77777777" w:rsidR="00972D1E" w:rsidRPr="00972D1E" w:rsidRDefault="00972D1E" w:rsidP="00972D1E">
      <w:pPr>
        <w:rPr>
          <w:sz w:val="24"/>
          <w:szCs w:val="24"/>
        </w:rPr>
      </w:pPr>
    </w:p>
    <w:p w14:paraId="456D357B" w14:textId="77777777" w:rsidR="00972D1E" w:rsidRPr="00972D1E" w:rsidRDefault="00972D1E" w:rsidP="00972D1E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72D1E">
        <w:rPr>
          <w:rFonts w:ascii="Arial" w:eastAsia="Arial" w:hAnsi="Arial" w:cs="Arial"/>
          <w:b/>
          <w:bCs/>
          <w:color w:val="000000"/>
          <w:sz w:val="24"/>
          <w:szCs w:val="24"/>
        </w:rPr>
        <w:t>COURSE CODE:</w:t>
      </w:r>
      <w:r w:rsidRPr="00972D1E">
        <w:rPr>
          <w:rFonts w:ascii="Arial" w:eastAsia="Arial" w:hAnsi="Arial" w:cs="Arial"/>
          <w:b/>
          <w:bCs/>
          <w:color w:val="000000"/>
          <w:sz w:val="24"/>
          <w:szCs w:val="24"/>
        </w:rPr>
        <w:tab/>
        <w:t xml:space="preserve">CSA51   </w:t>
      </w:r>
    </w:p>
    <w:p w14:paraId="09A98E06" w14:textId="77777777" w:rsidR="00972D1E" w:rsidRPr="00972D1E" w:rsidRDefault="00972D1E" w:rsidP="00972D1E">
      <w:pPr>
        <w:rPr>
          <w:sz w:val="24"/>
          <w:szCs w:val="24"/>
        </w:rPr>
      </w:pPr>
      <w:r w:rsidRPr="00972D1E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COURSE NAME: Cryptography and Network Security </w:t>
      </w:r>
      <w:r w:rsidRPr="00972D1E">
        <w:rPr>
          <w:rFonts w:ascii="Arial" w:eastAsia="Arial" w:hAnsi="Arial" w:cs="Arial"/>
          <w:b/>
          <w:bCs/>
          <w:color w:val="000000"/>
          <w:sz w:val="24"/>
          <w:szCs w:val="24"/>
        </w:rPr>
        <w:tab/>
      </w:r>
      <w:r w:rsidRPr="00972D1E">
        <w:rPr>
          <w:rFonts w:ascii="Arial" w:eastAsia="Arial" w:hAnsi="Arial" w:cs="Arial"/>
          <w:b/>
          <w:bCs/>
          <w:color w:val="000000"/>
          <w:sz w:val="24"/>
          <w:szCs w:val="24"/>
        </w:rPr>
        <w:tab/>
      </w:r>
    </w:p>
    <w:p w14:paraId="48BA2397" w14:textId="77777777" w:rsidR="00972D1E" w:rsidRPr="00972D1E" w:rsidRDefault="00972D1E" w:rsidP="00972D1E">
      <w:pPr>
        <w:rPr>
          <w:sz w:val="24"/>
          <w:szCs w:val="24"/>
        </w:rPr>
      </w:pPr>
      <w:r w:rsidRPr="00972D1E">
        <w:rPr>
          <w:rFonts w:ascii="Arial" w:eastAsia="Arial" w:hAnsi="Arial" w:cs="Arial"/>
          <w:b/>
          <w:bCs/>
          <w:color w:val="000000"/>
          <w:sz w:val="24"/>
          <w:szCs w:val="24"/>
        </w:rPr>
        <w:tab/>
      </w:r>
    </w:p>
    <w:p w14:paraId="27F44687" w14:textId="77777777" w:rsidR="00972D1E" w:rsidRPr="00972D1E" w:rsidRDefault="00972D1E" w:rsidP="00972D1E">
      <w:pPr>
        <w:rPr>
          <w:sz w:val="24"/>
          <w:szCs w:val="24"/>
        </w:rPr>
      </w:pPr>
    </w:p>
    <w:p w14:paraId="61426762" w14:textId="77777777" w:rsidR="00972D1E" w:rsidRPr="00972D1E" w:rsidRDefault="00972D1E" w:rsidP="00972D1E">
      <w:pPr>
        <w:jc w:val="center"/>
        <w:rPr>
          <w:rFonts w:ascii="Arial" w:eastAsia="Arial" w:hAnsi="Arial" w:cs="Arial"/>
          <w:sz w:val="22"/>
          <w:szCs w:val="22"/>
        </w:rPr>
      </w:pPr>
      <w:r w:rsidRPr="00972D1E">
        <w:rPr>
          <w:rFonts w:ascii="Arial" w:eastAsia="Arial" w:hAnsi="Arial" w:cs="Arial"/>
          <w:sz w:val="22"/>
          <w:szCs w:val="22"/>
        </w:rPr>
        <w:pict w14:anchorId="7F432634">
          <v:rect id="_x0000_i1025" style="width:468pt;height:1.2pt" o:hralign="center" o:hrstd="t" o:hr="t" fillcolor="#a0a0a0" stroked="f"/>
        </w:pict>
      </w:r>
    </w:p>
    <w:p w14:paraId="4B84F93C" w14:textId="77777777" w:rsidR="00972D1E" w:rsidRPr="00972D1E" w:rsidRDefault="00972D1E" w:rsidP="00972D1E">
      <w:pPr>
        <w:rPr>
          <w:sz w:val="24"/>
          <w:szCs w:val="24"/>
        </w:rPr>
      </w:pPr>
    </w:p>
    <w:p w14:paraId="475A5C72" w14:textId="77777777" w:rsidR="00972D1E" w:rsidRPr="00972D1E" w:rsidRDefault="00972D1E" w:rsidP="00972D1E">
      <w:pPr>
        <w:rPr>
          <w:sz w:val="24"/>
          <w:szCs w:val="24"/>
        </w:rPr>
      </w:pPr>
      <w:r w:rsidRPr="00972D1E">
        <w:rPr>
          <w:rFonts w:ascii="Arial" w:eastAsia="Arial" w:hAnsi="Arial" w:cs="Arial"/>
          <w:b/>
          <w:bCs/>
          <w:color w:val="000000"/>
          <w:sz w:val="24"/>
          <w:szCs w:val="24"/>
        </w:rPr>
        <w:t>COURSE OUTCOME COVERED</w:t>
      </w:r>
    </w:p>
    <w:p w14:paraId="70995F99" w14:textId="77777777" w:rsidR="00972D1E" w:rsidRPr="00972D1E" w:rsidRDefault="00972D1E" w:rsidP="00972D1E">
      <w:pPr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6F556C9" w14:textId="77777777" w:rsidR="00972D1E" w:rsidRPr="00972D1E" w:rsidRDefault="00972D1E" w:rsidP="00972D1E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72D1E">
        <w:rPr>
          <w:rFonts w:ascii="Arial" w:eastAsia="Arial" w:hAnsi="Arial" w:cs="Arial"/>
          <w:b/>
          <w:bCs/>
          <w:sz w:val="24"/>
          <w:szCs w:val="24"/>
        </w:rPr>
        <w:t xml:space="preserve">CO2: </w:t>
      </w:r>
      <w:proofErr w:type="spellStart"/>
      <w:r w:rsidRPr="00972D1E">
        <w:rPr>
          <w:rFonts w:ascii="Arial" w:eastAsia="Arial" w:hAnsi="Arial" w:cs="Arial"/>
          <w:sz w:val="22"/>
          <w:szCs w:val="22"/>
        </w:rPr>
        <w:t>Analyze</w:t>
      </w:r>
      <w:proofErr w:type="spellEnd"/>
      <w:r w:rsidRPr="00972D1E">
        <w:rPr>
          <w:rFonts w:ascii="Arial" w:eastAsia="Arial" w:hAnsi="Arial" w:cs="Arial"/>
          <w:sz w:val="22"/>
          <w:szCs w:val="22"/>
        </w:rPr>
        <w:t xml:space="preserve"> Public Key crypto system strategies using RSA and key Exchange for Encryption algorithm to strengthen information security.</w:t>
      </w:r>
      <w:r w:rsidRPr="00972D1E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r w:rsidRPr="00972D1E">
        <w:rPr>
          <w:rFonts w:ascii="Arial" w:eastAsia="Arial" w:hAnsi="Arial" w:cs="Arial"/>
          <w:sz w:val="24"/>
          <w:szCs w:val="24"/>
        </w:rPr>
        <w:t>(BL</w:t>
      </w:r>
      <w:proofErr w:type="gramStart"/>
      <w:r w:rsidRPr="00972D1E">
        <w:rPr>
          <w:rFonts w:ascii="Arial" w:eastAsia="Arial" w:hAnsi="Arial" w:cs="Arial"/>
          <w:sz w:val="24"/>
          <w:szCs w:val="24"/>
        </w:rPr>
        <w:t>4,BL</w:t>
      </w:r>
      <w:proofErr w:type="gramEnd"/>
      <w:r w:rsidRPr="00972D1E">
        <w:rPr>
          <w:rFonts w:ascii="Arial" w:eastAsia="Arial" w:hAnsi="Arial" w:cs="Arial"/>
          <w:sz w:val="24"/>
          <w:szCs w:val="24"/>
        </w:rPr>
        <w:t>5)</w:t>
      </w:r>
    </w:p>
    <w:p w14:paraId="4D0F2D91" w14:textId="77777777" w:rsidR="00972D1E" w:rsidRPr="00972D1E" w:rsidRDefault="00972D1E" w:rsidP="00972D1E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5A53F7A1" w14:textId="77777777" w:rsidR="00972D1E" w:rsidRPr="00972D1E" w:rsidRDefault="00972D1E" w:rsidP="00972D1E">
      <w:pPr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  <w:r w:rsidRPr="00972D1E">
        <w:rPr>
          <w:rFonts w:ascii="Arial" w:eastAsia="Arial" w:hAnsi="Arial" w:cs="Arial"/>
          <w:b/>
          <w:bCs/>
          <w:sz w:val="22"/>
          <w:szCs w:val="22"/>
        </w:rPr>
        <w:t>Analytical Problem Solving</w:t>
      </w:r>
      <w:r w:rsidRPr="00972D1E">
        <w:rPr>
          <w:rFonts w:ascii="Arial" w:eastAsia="Arial" w:hAnsi="Arial" w:cs="Arial"/>
          <w:b/>
          <w:bCs/>
          <w:sz w:val="24"/>
          <w:szCs w:val="24"/>
        </w:rPr>
        <w:t>: 40%</w:t>
      </w:r>
    </w:p>
    <w:p w14:paraId="624FC12A" w14:textId="77777777" w:rsidR="00972D1E" w:rsidRPr="00972D1E" w:rsidRDefault="00972D1E" w:rsidP="00972D1E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28B254C1" w14:textId="77777777" w:rsidR="00972D1E" w:rsidRPr="00972D1E" w:rsidRDefault="00972D1E" w:rsidP="00972D1E">
      <w:pPr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  <w:r w:rsidRPr="00972D1E">
        <w:rPr>
          <w:rFonts w:ascii="Arial" w:eastAsia="Arial" w:hAnsi="Arial" w:cs="Arial"/>
          <w:b/>
          <w:bCs/>
          <w:sz w:val="24"/>
          <w:szCs w:val="24"/>
        </w:rPr>
        <w:t>QUESTIONS:</w:t>
      </w:r>
      <w:r w:rsidRPr="00972D1E">
        <w:rPr>
          <w:rFonts w:ascii="Arial" w:eastAsia="Arial" w:hAnsi="Arial" w:cs="Arial"/>
          <w:b/>
          <w:bCs/>
          <w:sz w:val="24"/>
          <w:szCs w:val="24"/>
        </w:rPr>
        <w:tab/>
      </w:r>
      <w:r w:rsidRPr="00972D1E">
        <w:rPr>
          <w:rFonts w:ascii="Arial" w:eastAsia="Arial" w:hAnsi="Arial" w:cs="Arial"/>
          <w:b/>
          <w:bCs/>
          <w:sz w:val="24"/>
          <w:szCs w:val="24"/>
        </w:rPr>
        <w:tab/>
      </w:r>
      <w:r w:rsidRPr="00972D1E">
        <w:rPr>
          <w:rFonts w:ascii="Arial" w:eastAsia="Arial" w:hAnsi="Arial" w:cs="Arial"/>
          <w:b/>
          <w:bCs/>
          <w:sz w:val="24"/>
          <w:szCs w:val="24"/>
        </w:rPr>
        <w:tab/>
      </w:r>
      <w:r w:rsidRPr="00972D1E">
        <w:rPr>
          <w:rFonts w:ascii="Arial" w:eastAsia="Arial" w:hAnsi="Arial" w:cs="Arial"/>
          <w:b/>
          <w:bCs/>
          <w:sz w:val="24"/>
          <w:szCs w:val="24"/>
        </w:rPr>
        <w:tab/>
      </w:r>
      <w:r w:rsidRPr="00972D1E">
        <w:rPr>
          <w:rFonts w:ascii="Arial" w:eastAsia="Arial" w:hAnsi="Arial" w:cs="Arial"/>
          <w:b/>
          <w:bCs/>
          <w:sz w:val="24"/>
          <w:szCs w:val="24"/>
        </w:rPr>
        <w:tab/>
      </w:r>
      <w:r w:rsidRPr="00972D1E">
        <w:rPr>
          <w:rFonts w:ascii="Arial" w:eastAsia="Arial" w:hAnsi="Arial" w:cs="Arial"/>
          <w:b/>
          <w:bCs/>
          <w:sz w:val="24"/>
          <w:szCs w:val="24"/>
        </w:rPr>
        <w:tab/>
        <w:t>Total Marks: 50</w:t>
      </w:r>
    </w:p>
    <w:p w14:paraId="5C6A4A8D" w14:textId="77777777" w:rsidR="00972D1E" w:rsidRPr="00972D1E" w:rsidRDefault="00972D1E" w:rsidP="00972D1E">
      <w:pPr>
        <w:jc w:val="center"/>
        <w:rPr>
          <w:sz w:val="24"/>
          <w:szCs w:val="24"/>
        </w:rPr>
      </w:pPr>
      <w:r w:rsidRPr="00972D1E">
        <w:rPr>
          <w:rFonts w:ascii="Arial" w:eastAsia="Arial" w:hAnsi="Arial" w:cs="Arial"/>
          <w:b/>
          <w:bCs/>
          <w:color w:val="000000"/>
          <w:sz w:val="24"/>
          <w:szCs w:val="24"/>
        </w:rPr>
        <w:t>Annexure A</w:t>
      </w:r>
    </w:p>
    <w:p w14:paraId="74BAE646" w14:textId="77777777" w:rsidR="00972D1E" w:rsidRPr="00972D1E" w:rsidRDefault="00972D1E" w:rsidP="00972D1E">
      <w:pPr>
        <w:spacing w:after="240"/>
        <w:rPr>
          <w:sz w:val="24"/>
          <w:szCs w:val="24"/>
        </w:rPr>
      </w:pPr>
    </w:p>
    <w:p w14:paraId="41211094" w14:textId="77777777" w:rsidR="00972D1E" w:rsidRPr="00972D1E" w:rsidRDefault="00972D1E" w:rsidP="00972D1E">
      <w:pPr>
        <w:jc w:val="center"/>
        <w:rPr>
          <w:rFonts w:ascii="Arial" w:eastAsia="Arial" w:hAnsi="Arial" w:cs="Arial"/>
          <w:sz w:val="22"/>
          <w:szCs w:val="22"/>
        </w:rPr>
      </w:pPr>
      <w:r w:rsidRPr="00972D1E">
        <w:rPr>
          <w:rFonts w:ascii="Arial" w:eastAsia="Arial" w:hAnsi="Arial" w:cs="Arial"/>
          <w:sz w:val="22"/>
          <w:szCs w:val="22"/>
        </w:rPr>
        <w:pict w14:anchorId="4E1D8AA2">
          <v:rect id="_x0000_i1026" style="width:468pt;height:1.2pt" o:hralign="center" o:hrstd="t" o:hr="t" fillcolor="#a0a0a0" stroked="f"/>
        </w:pict>
      </w:r>
    </w:p>
    <w:p w14:paraId="2C85CF10" w14:textId="77777777" w:rsidR="00972D1E" w:rsidRPr="00972D1E" w:rsidRDefault="00972D1E" w:rsidP="00972D1E">
      <w:pPr>
        <w:spacing w:after="240"/>
        <w:rPr>
          <w:sz w:val="24"/>
          <w:szCs w:val="24"/>
        </w:rPr>
      </w:pPr>
    </w:p>
    <w:p w14:paraId="246575BA" w14:textId="77777777" w:rsidR="00972D1E" w:rsidRPr="00972D1E" w:rsidRDefault="00972D1E" w:rsidP="00972D1E">
      <w:pPr>
        <w:rPr>
          <w:sz w:val="24"/>
          <w:szCs w:val="24"/>
        </w:rPr>
      </w:pPr>
      <w:r w:rsidRPr="00972D1E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Code of Conduct:</w:t>
      </w:r>
    </w:p>
    <w:p w14:paraId="63621D09" w14:textId="77777777" w:rsidR="00972D1E" w:rsidRPr="00972D1E" w:rsidRDefault="00972D1E" w:rsidP="00972D1E">
      <w:pPr>
        <w:rPr>
          <w:sz w:val="24"/>
          <w:szCs w:val="24"/>
        </w:rPr>
      </w:pPr>
    </w:p>
    <w:p w14:paraId="4600D283" w14:textId="5CCFD9A3" w:rsidR="00972D1E" w:rsidRPr="00972D1E" w:rsidRDefault="00972D1E" w:rsidP="00972D1E">
      <w:pPr>
        <w:jc w:val="both"/>
        <w:rPr>
          <w:sz w:val="24"/>
          <w:szCs w:val="24"/>
        </w:rPr>
      </w:pPr>
      <w:r w:rsidRPr="00972D1E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 </w:t>
      </w:r>
      <w:proofErr w:type="spellStart"/>
      <w:r w:rsidRPr="00972D1E">
        <w:rPr>
          <w:rFonts w:ascii="Arial" w:eastAsia="Arial" w:hAnsi="Arial" w:cs="Arial"/>
          <w:i/>
          <w:iCs/>
          <w:color w:val="000000"/>
          <w:sz w:val="24"/>
          <w:szCs w:val="24"/>
          <w:u w:val="single"/>
        </w:rPr>
        <w:t>P.</w:t>
      </w:r>
      <w:proofErr w:type="gramStart"/>
      <w:r w:rsidRPr="00972D1E">
        <w:rPr>
          <w:rFonts w:ascii="Arial" w:eastAsia="Arial" w:hAnsi="Arial" w:cs="Arial"/>
          <w:i/>
          <w:iCs/>
          <w:color w:val="000000"/>
          <w:sz w:val="24"/>
          <w:szCs w:val="24"/>
          <w:u w:val="single"/>
        </w:rPr>
        <w:t>S.Surabhi</w:t>
      </w:r>
      <w:proofErr w:type="spellEnd"/>
      <w:proofErr w:type="gramEnd"/>
      <w:r w:rsidRPr="00972D1E">
        <w:rPr>
          <w:rFonts w:ascii="Arial" w:eastAsia="Arial" w:hAnsi="Arial" w:cs="Arial"/>
          <w:i/>
          <w:iCs/>
          <w:color w:val="000000"/>
          <w:sz w:val="24"/>
          <w:szCs w:val="24"/>
          <w:u w:val="single"/>
        </w:rPr>
        <w:t xml:space="preserve"> Surya (</w:t>
      </w:r>
      <w:proofErr w:type="gramStart"/>
      <w:r w:rsidRPr="00972D1E">
        <w:rPr>
          <w:rFonts w:ascii="Arial" w:eastAsia="Arial" w:hAnsi="Arial" w:cs="Arial"/>
          <w:i/>
          <w:iCs/>
          <w:color w:val="000000"/>
          <w:sz w:val="24"/>
          <w:szCs w:val="24"/>
          <w:u w:val="single"/>
        </w:rPr>
        <w:t>192421267)</w:t>
      </w:r>
      <w:r w:rsidRPr="00972D1E">
        <w:rPr>
          <w:rFonts w:ascii="Arial" w:eastAsia="Arial" w:hAnsi="Arial" w:cs="Arial"/>
          <w:i/>
          <w:iCs/>
          <w:color w:val="000000"/>
          <w:sz w:val="24"/>
          <w:szCs w:val="24"/>
        </w:rPr>
        <w:t>(</w:t>
      </w:r>
      <w:proofErr w:type="gramEnd"/>
      <w:r w:rsidRPr="00972D1E">
        <w:rPr>
          <w:rFonts w:ascii="Arial" w:eastAsia="Arial" w:hAnsi="Arial" w:cs="Arial"/>
          <w:i/>
          <w:iCs/>
          <w:color w:val="000000"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2898C92D" w14:textId="77777777" w:rsidR="00972D1E" w:rsidRPr="00972D1E" w:rsidRDefault="00972D1E" w:rsidP="00972D1E">
      <w:pPr>
        <w:jc w:val="both"/>
        <w:rPr>
          <w:sz w:val="24"/>
          <w:szCs w:val="24"/>
        </w:rPr>
      </w:pPr>
      <w:r w:rsidRPr="00972D1E">
        <w:rPr>
          <w:rFonts w:ascii="Arial" w:eastAsia="Arial" w:hAnsi="Arial" w:cs="Arial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14:paraId="3BBD7D69" w14:textId="77777777" w:rsidR="00972D1E" w:rsidRDefault="00972D1E" w:rsidP="00972D1E">
      <w:pPr>
        <w:rPr>
          <w:sz w:val="24"/>
          <w:szCs w:val="24"/>
        </w:rPr>
      </w:pPr>
    </w:p>
    <w:p w14:paraId="42611F9E" w14:textId="26EFAE7B" w:rsidR="00972D1E" w:rsidRPr="00972D1E" w:rsidRDefault="00972D1E" w:rsidP="00972D1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057348" wp14:editId="70247FBF">
            <wp:extent cx="1478280" cy="436245"/>
            <wp:effectExtent l="0" t="0" r="0" b="0"/>
            <wp:docPr id="17247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07836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74C5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 w:rsidRPr="00972D1E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Signature of the student:</w:t>
      </w:r>
    </w:p>
    <w:p w14:paraId="01F8B0E4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3CA6D01A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668A54E7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63E8227E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5B803049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5FC94BAA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4868AF38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7316D7D9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4E639E3C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5EBA4E1E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2C53CB70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25B048CD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76E5B464" w14:textId="77777777" w:rsidR="00972D1E" w:rsidRPr="00972D1E" w:rsidRDefault="00972D1E" w:rsidP="00972D1E">
      <w:pP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0A12596B" w14:textId="77777777" w:rsidR="00972D1E" w:rsidRDefault="00972D1E" w:rsidP="00972D1E">
      <w:pPr>
        <w:spacing w:after="60"/>
        <w:rPr>
          <w:b/>
          <w:bCs/>
          <w:sz w:val="32"/>
          <w:szCs w:val="32"/>
        </w:rPr>
      </w:pPr>
    </w:p>
    <w:p w14:paraId="5E1039DB" w14:textId="2145B3E0" w:rsidR="00450E04" w:rsidRDefault="00000000">
      <w:pPr>
        <w:spacing w:after="60"/>
        <w:jc w:val="center"/>
      </w:pPr>
      <w:r>
        <w:rPr>
          <w:b/>
          <w:bCs/>
          <w:sz w:val="32"/>
          <w:szCs w:val="32"/>
        </w:rPr>
        <w:lastRenderedPageBreak/>
        <w:t>SIMATS ENGINEERING</w:t>
      </w:r>
    </w:p>
    <w:p w14:paraId="2F88796D" w14:textId="77777777" w:rsidR="00450E04" w:rsidRDefault="00000000">
      <w:pPr>
        <w:spacing w:after="200"/>
        <w:jc w:val="center"/>
      </w:pPr>
      <w:r>
        <w:rPr>
          <w:b/>
          <w:bCs/>
          <w:sz w:val="26"/>
          <w:szCs w:val="26"/>
        </w:rPr>
        <w:t>ASSESSMENT TOOL 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450E04" w14:paraId="58C97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0F89" w14:textId="77777777" w:rsidR="00450E04" w:rsidRDefault="00000000">
            <w:r>
              <w:t>Course Code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BB272" w14:textId="77777777" w:rsidR="00450E04" w:rsidRDefault="00000000">
            <w:r>
              <w:t>CSA51</w:t>
            </w:r>
          </w:p>
        </w:tc>
      </w:tr>
      <w:tr w:rsidR="00450E04" w14:paraId="108805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D0937" w14:textId="77777777" w:rsidR="00450E04" w:rsidRDefault="00000000">
            <w:r>
              <w:t>Course Name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7662F" w14:textId="77777777" w:rsidR="00450E04" w:rsidRDefault="00000000">
            <w:r>
              <w:t>Cryptography and Network Security</w:t>
            </w:r>
          </w:p>
        </w:tc>
      </w:tr>
      <w:tr w:rsidR="00450E04" w14:paraId="4C98B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32C17" w14:textId="77777777" w:rsidR="00450E04" w:rsidRDefault="00000000">
            <w:r>
              <w:t>Course Outcome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F450D" w14:textId="77777777" w:rsidR="00450E04" w:rsidRDefault="00000000">
            <w:r>
              <w:t xml:space="preserve">CO2: </w:t>
            </w:r>
            <w:proofErr w:type="spellStart"/>
            <w:r>
              <w:t>Analyze</w:t>
            </w:r>
            <w:proofErr w:type="spellEnd"/>
            <w:r>
              <w:t xml:space="preserve"> Public Key crypto system strategies using RSA and Key Exchange for Encryption algorithm to strengthen information security. (BL4, BL5)</w:t>
            </w:r>
          </w:p>
        </w:tc>
      </w:tr>
      <w:tr w:rsidR="00450E04" w14:paraId="12770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1C6BA" w14:textId="77777777" w:rsidR="00450E04" w:rsidRDefault="00000000">
            <w:r>
              <w:t>Analytical Problem Solving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18C0F" w14:textId="77777777" w:rsidR="00450E04" w:rsidRDefault="00000000">
            <w:r>
              <w:t>40%</w:t>
            </w:r>
          </w:p>
        </w:tc>
      </w:tr>
      <w:tr w:rsidR="00450E04" w14:paraId="7EA628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B8938" w14:textId="77777777" w:rsidR="00450E04" w:rsidRDefault="00000000">
            <w:r>
              <w:t>Total Marks</w:t>
            </w:r>
          </w:p>
        </w:tc>
        <w:tc>
          <w:tcPr>
            <w:tcW w:w="7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C2EA4" w14:textId="77777777" w:rsidR="00450E04" w:rsidRDefault="00000000">
            <w:r>
              <w:t>50</w:t>
            </w:r>
          </w:p>
        </w:tc>
      </w:tr>
    </w:tbl>
    <w:p w14:paraId="4778883B" w14:textId="77777777" w:rsidR="00450E04" w:rsidRDefault="00450E04">
      <w:pPr>
        <w:spacing w:after="100"/>
      </w:pPr>
    </w:p>
    <w:p w14:paraId="390EFB56" w14:textId="77777777" w:rsidR="00450E04" w:rsidRDefault="00450E04">
      <w:pPr>
        <w:pBdr>
          <w:bottom w:val="single" w:sz="6" w:space="1" w:color="999999"/>
        </w:pBdr>
        <w:spacing w:before="200" w:after="200"/>
      </w:pPr>
    </w:p>
    <w:p w14:paraId="0ECCE2DE" w14:textId="77777777" w:rsidR="00450E04" w:rsidRDefault="00000000">
      <w:pPr>
        <w:spacing w:after="200"/>
        <w:jc w:val="center"/>
      </w:pPr>
      <w:r>
        <w:rPr>
          <w:b/>
          <w:bCs/>
          <w:sz w:val="26"/>
          <w:szCs w:val="26"/>
        </w:rPr>
        <w:t>Annexure A — Analytical Problem Solving (Solutions)</w:t>
      </w:r>
    </w:p>
    <w:p w14:paraId="65282335" w14:textId="77777777" w:rsidR="00450E04" w:rsidRDefault="00000000">
      <w:pPr>
        <w:pStyle w:val="Heading1"/>
        <w:spacing w:before="300" w:after="150"/>
      </w:pPr>
      <w:r>
        <w:rPr>
          <w:b/>
          <w:bCs/>
        </w:rPr>
        <w:t>1. RSA Key Generation and Security Analysis</w:t>
      </w:r>
    </w:p>
    <w:p w14:paraId="4FDB89CF" w14:textId="77777777" w:rsidR="00450E04" w:rsidRDefault="00000000">
      <w:pPr>
        <w:spacing w:after="100"/>
      </w:pPr>
      <w:r>
        <w:rPr>
          <w:i/>
          <w:iCs/>
        </w:rPr>
        <w:t>Given: p = 17, q = 19, e = 5, M = 7</w:t>
      </w:r>
    </w:p>
    <w:p w14:paraId="3442B712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1: Compute n and ϕ(n)</w:t>
      </w:r>
    </w:p>
    <w:p w14:paraId="7E760474" w14:textId="77777777" w:rsidR="00450E04" w:rsidRDefault="00000000">
      <w:pPr>
        <w:spacing w:after="60"/>
      </w:pPr>
      <w:r>
        <w:rPr>
          <w:b/>
          <w:bCs/>
        </w:rPr>
        <w:t xml:space="preserve">n = p × q: </w:t>
      </w:r>
      <w:r>
        <w:t>17 × 19 = 323</w:t>
      </w:r>
    </w:p>
    <w:p w14:paraId="1095CAF5" w14:textId="77777777" w:rsidR="00450E04" w:rsidRDefault="00000000">
      <w:pPr>
        <w:spacing w:after="60"/>
      </w:pPr>
      <w:r>
        <w:rPr>
          <w:b/>
          <w:bCs/>
        </w:rPr>
        <w:t>ϕ(n) = (p-</w:t>
      </w:r>
      <w:proofErr w:type="gramStart"/>
      <w:r>
        <w:rPr>
          <w:b/>
          <w:bCs/>
        </w:rPr>
        <w:t>1)(</w:t>
      </w:r>
      <w:proofErr w:type="gramEnd"/>
      <w:r>
        <w:rPr>
          <w:b/>
          <w:bCs/>
        </w:rPr>
        <w:t xml:space="preserve">q-1): </w:t>
      </w:r>
      <w:r>
        <w:t>16 × 18 = 288</w:t>
      </w:r>
    </w:p>
    <w:p w14:paraId="5D97D35F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2: Choose e and calculate private key d</w:t>
      </w:r>
    </w:p>
    <w:p w14:paraId="2494D076" w14:textId="77777777" w:rsidR="00450E04" w:rsidRDefault="00000000">
      <w:pPr>
        <w:spacing w:after="100"/>
      </w:pPr>
      <w:r>
        <w:t xml:space="preserve">e = 5. Check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e, ϕ(n)) =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5, 288) = 1, so e = 5 is a valid public exponent.</w:t>
      </w:r>
    </w:p>
    <w:p w14:paraId="7C0DF663" w14:textId="77777777" w:rsidR="00450E04" w:rsidRDefault="00000000">
      <w:pPr>
        <w:spacing w:after="100"/>
      </w:pPr>
      <w:r>
        <w:t>d is the modular inverse of e mod ϕ(n): d = e⁻¹ mod 288, i.e. 5d ≡ 1 (mod 288).</w:t>
      </w:r>
    </w:p>
    <w:p w14:paraId="3EB224A8" w14:textId="77777777" w:rsidR="00450E04" w:rsidRDefault="00000000">
      <w:pPr>
        <w:spacing w:after="100"/>
      </w:pPr>
      <w:r>
        <w:t>Using the Extended Euclidean Algorithm: 5 × 173 = 865 = (3 × 288) + 1, so 5 × 173 ≡ 1 (mod 288).</w:t>
      </w:r>
    </w:p>
    <w:p w14:paraId="53352210" w14:textId="77777777" w:rsidR="00450E04" w:rsidRDefault="00000000">
      <w:pPr>
        <w:spacing w:after="60"/>
      </w:pPr>
      <w:r>
        <w:rPr>
          <w:b/>
          <w:bCs/>
        </w:rPr>
        <w:t xml:space="preserve">Private key d: </w:t>
      </w:r>
      <w:r>
        <w:t>173</w:t>
      </w:r>
    </w:p>
    <w:p w14:paraId="3868A245" w14:textId="77777777" w:rsidR="00450E04" w:rsidRDefault="00000000">
      <w:pPr>
        <w:spacing w:after="60"/>
      </w:pPr>
      <w:r>
        <w:rPr>
          <w:b/>
          <w:bCs/>
        </w:rPr>
        <w:t xml:space="preserve">Public key (e, n): </w:t>
      </w:r>
      <w:r>
        <w:t>(5, 323)</w:t>
      </w:r>
    </w:p>
    <w:p w14:paraId="2125FE78" w14:textId="77777777" w:rsidR="00450E04" w:rsidRDefault="00000000">
      <w:pPr>
        <w:spacing w:after="60"/>
      </w:pPr>
      <w:r>
        <w:rPr>
          <w:b/>
          <w:bCs/>
        </w:rPr>
        <w:t xml:space="preserve">Private key (d, n): </w:t>
      </w:r>
      <w:r>
        <w:t>(173, 323)</w:t>
      </w:r>
    </w:p>
    <w:p w14:paraId="49A00D6C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3: Encrypt the message M = 7</w:t>
      </w:r>
    </w:p>
    <w:p w14:paraId="1C2FBB2F" w14:textId="77777777" w:rsidR="00450E04" w:rsidRDefault="00000000">
      <w:pPr>
        <w:spacing w:after="100"/>
      </w:pPr>
      <w:r>
        <w:t>C = Mᵉ mod n = 7⁵ mod 323</w:t>
      </w:r>
    </w:p>
    <w:p w14:paraId="6E2CB078" w14:textId="77777777" w:rsidR="00450E04" w:rsidRDefault="00000000">
      <w:pPr>
        <w:spacing w:after="100"/>
      </w:pPr>
      <w:r>
        <w:t xml:space="preserve">7² = </w:t>
      </w:r>
      <w:proofErr w:type="gramStart"/>
      <w:r>
        <w:t>49;  7</w:t>
      </w:r>
      <w:proofErr w:type="gramEnd"/>
      <w:r>
        <w:t xml:space="preserve">⁴ = 49² = 2401 mod 323 = </w:t>
      </w:r>
      <w:proofErr w:type="gramStart"/>
      <w:r>
        <w:t>140;  7</w:t>
      </w:r>
      <w:proofErr w:type="gramEnd"/>
      <w:r>
        <w:t>⁵ = 140 × 7 = 980 mod 323 = 11</w:t>
      </w:r>
    </w:p>
    <w:p w14:paraId="437AE6DA" w14:textId="77777777" w:rsidR="00450E04" w:rsidRDefault="00000000">
      <w:pPr>
        <w:spacing w:after="60"/>
      </w:pPr>
      <w:r>
        <w:rPr>
          <w:b/>
          <w:bCs/>
        </w:rPr>
        <w:t xml:space="preserve">Ciphertext C: </w:t>
      </w:r>
      <w:r>
        <w:t>11</w:t>
      </w:r>
    </w:p>
    <w:p w14:paraId="5CF70B64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4: Decrypt the ciphertext and verify</w:t>
      </w:r>
    </w:p>
    <w:p w14:paraId="0C7CDF23" w14:textId="77777777" w:rsidR="00450E04" w:rsidRDefault="00000000">
      <w:pPr>
        <w:spacing w:after="100"/>
      </w:pPr>
      <w:r>
        <w:t>M = Cᵈ mod n = 11¹⁷³ mod 323. Using CRT (n = 17 × 19) for easier computation:</w:t>
      </w:r>
    </w:p>
    <w:p w14:paraId="2D88F318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mod 17: exponent 173 mod 16 = 13; 11¹³ mod 17 = 7</w:t>
      </w:r>
    </w:p>
    <w:p w14:paraId="79E2AE17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mod 19: exponent 173 mod 18 = 11; 11¹¹ mod 19 = 7</w:t>
      </w:r>
    </w:p>
    <w:p w14:paraId="083DA869" w14:textId="77777777" w:rsidR="00450E04" w:rsidRDefault="00000000">
      <w:pPr>
        <w:spacing w:after="100"/>
      </w:pPr>
      <w:r>
        <w:t>Both residues equal 7, so by CRT, M ≡ 7 (mod 323).</w:t>
      </w:r>
    </w:p>
    <w:p w14:paraId="407287F4" w14:textId="77777777" w:rsidR="00450E04" w:rsidRDefault="00000000">
      <w:pPr>
        <w:spacing w:after="60"/>
      </w:pPr>
      <w:r>
        <w:rPr>
          <w:b/>
          <w:bCs/>
        </w:rPr>
        <w:t xml:space="preserve">Decrypted message M: </w:t>
      </w:r>
      <w:proofErr w:type="gramStart"/>
      <w:r>
        <w:t>7  (</w:t>
      </w:r>
      <w:proofErr w:type="gramEnd"/>
      <w:r>
        <w:t>matches the original plaintext — verified)</w:t>
      </w:r>
    </w:p>
    <w:p w14:paraId="04D6843F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5: Impact of choosing small prime numbers on RSA security</w:t>
      </w:r>
    </w:p>
    <w:p w14:paraId="349C07E1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With p = 17 and q = 19, n = 323 can be factored almost instantly by trial division, so an attacker can recover ϕ(n) and compute d directly — the scheme offers no real security.</w:t>
      </w:r>
    </w:p>
    <w:p w14:paraId="60E715E8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RSA's security relies entirely on the computational hardness of factoring n into p and q; small primes destroy this hardness assumption.</w:t>
      </w:r>
    </w:p>
    <w:p w14:paraId="1C4056F3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In practice p and q must each be at least 1024 bits (so n is 2048+ bits) to resist modern factoring algorithms such as the General Number Field Sieve.</w:t>
      </w:r>
    </w:p>
    <w:p w14:paraId="6B5470CE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Small primes also make the message space small relative to n, increasing susceptibility to brute-force and cycling attacks.</w:t>
      </w:r>
    </w:p>
    <w:p w14:paraId="21788872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Conclusion: this example is for pedagogical/arithmetic purposes only — real RSA deployments must use cryptographically large, randomly generated primes.</w:t>
      </w:r>
    </w:p>
    <w:p w14:paraId="28174FC3" w14:textId="77777777" w:rsidR="00450E04" w:rsidRDefault="00000000">
      <w:pPr>
        <w:pStyle w:val="Heading1"/>
        <w:spacing w:before="300" w:after="15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ElGamal</w:t>
      </w:r>
      <w:proofErr w:type="spellEnd"/>
      <w:r>
        <w:rPr>
          <w:b/>
          <w:bCs/>
        </w:rPr>
        <w:t xml:space="preserve"> Encryption Analysis</w:t>
      </w:r>
    </w:p>
    <w:p w14:paraId="215BB738" w14:textId="77777777" w:rsidR="00450E04" w:rsidRDefault="00000000">
      <w:pPr>
        <w:spacing w:after="100"/>
      </w:pPr>
      <w:r>
        <w:rPr>
          <w:i/>
          <w:iCs/>
        </w:rPr>
        <w:t>Given: p = 23, g = 5, private key x = 7, random k = 3, message M = 10</w:t>
      </w:r>
    </w:p>
    <w:p w14:paraId="5690AED7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1: Compute the public key</w:t>
      </w:r>
    </w:p>
    <w:p w14:paraId="07906399" w14:textId="77777777" w:rsidR="00450E04" w:rsidRDefault="00000000">
      <w:pPr>
        <w:spacing w:after="100"/>
      </w:pPr>
      <w:r>
        <w:t xml:space="preserve">y = </w:t>
      </w:r>
      <w:proofErr w:type="spellStart"/>
      <w:r>
        <w:t>gˣ</w:t>
      </w:r>
      <w:proofErr w:type="spellEnd"/>
      <w:r>
        <w:t xml:space="preserve"> mod p = 5⁷ mod 23</w:t>
      </w:r>
    </w:p>
    <w:p w14:paraId="494990DD" w14:textId="77777777" w:rsidR="00450E04" w:rsidRDefault="00000000">
      <w:pPr>
        <w:spacing w:after="100"/>
      </w:pPr>
      <w:r>
        <w:t xml:space="preserve">5² = 25 mod 23 = </w:t>
      </w:r>
      <w:proofErr w:type="gramStart"/>
      <w:r>
        <w:t>2;  5</w:t>
      </w:r>
      <w:proofErr w:type="gramEnd"/>
      <w:r>
        <w:t xml:space="preserve">⁴ = 2² = </w:t>
      </w:r>
      <w:proofErr w:type="gramStart"/>
      <w:r>
        <w:t>4;  5</w:t>
      </w:r>
      <w:proofErr w:type="gramEnd"/>
      <w:r>
        <w:t>⁷ = 5⁴ × 5² × 5¹ = 4 × 2 × 5 = 40 mod 23 = 17</w:t>
      </w:r>
    </w:p>
    <w:p w14:paraId="2647558A" w14:textId="77777777" w:rsidR="00450E04" w:rsidRDefault="00000000">
      <w:pPr>
        <w:spacing w:after="60"/>
      </w:pPr>
      <w:r>
        <w:rPr>
          <w:b/>
          <w:bCs/>
        </w:rPr>
        <w:t xml:space="preserve">Public key y: </w:t>
      </w:r>
      <w:r>
        <w:t>17</w:t>
      </w:r>
      <w:proofErr w:type="gramStart"/>
      <w:r>
        <w:t xml:space="preserve">   (</w:t>
      </w:r>
      <w:proofErr w:type="gramEnd"/>
      <w:r>
        <w:t>public key set: p = 23, g = 5, y = 17)</w:t>
      </w:r>
    </w:p>
    <w:p w14:paraId="19A94E26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2: Encryption — generate (C1, C2)</w:t>
      </w:r>
    </w:p>
    <w:p w14:paraId="0F27D86E" w14:textId="77777777" w:rsidR="00450E04" w:rsidRDefault="00000000">
      <w:pPr>
        <w:spacing w:after="100"/>
      </w:pPr>
      <w:r>
        <w:t>C1 = gᵏ mod p = 5³ mod 23 = 125 mod 23 = 10</w:t>
      </w:r>
    </w:p>
    <w:p w14:paraId="06A6B886" w14:textId="77777777" w:rsidR="00450E04" w:rsidRDefault="00000000">
      <w:pPr>
        <w:spacing w:after="100"/>
      </w:pPr>
      <w:r>
        <w:t>C2 = M × yᵏ mod p, where yᵏ = 17³ mod 23</w:t>
      </w:r>
    </w:p>
    <w:p w14:paraId="4501A7E0" w14:textId="77777777" w:rsidR="00450E04" w:rsidRDefault="00000000">
      <w:pPr>
        <w:spacing w:after="100"/>
      </w:pPr>
      <w:r>
        <w:t xml:space="preserve">17² = 289 mod 23 = </w:t>
      </w:r>
      <w:proofErr w:type="gramStart"/>
      <w:r>
        <w:t>13;  17</w:t>
      </w:r>
      <w:proofErr w:type="gramEnd"/>
      <w:r>
        <w:t>³ = 13 × 17 = 221 mod 23 = 14</w:t>
      </w:r>
    </w:p>
    <w:p w14:paraId="6B9202E1" w14:textId="77777777" w:rsidR="00450E04" w:rsidRDefault="00000000">
      <w:pPr>
        <w:spacing w:after="100"/>
      </w:pPr>
      <w:r>
        <w:t>C2 = 10 × 14 mod 23 = 140 mod 23 = 2</w:t>
      </w:r>
    </w:p>
    <w:p w14:paraId="5B856F04" w14:textId="77777777" w:rsidR="00450E04" w:rsidRDefault="00000000">
      <w:pPr>
        <w:spacing w:after="60"/>
      </w:pPr>
      <w:r>
        <w:rPr>
          <w:b/>
          <w:bCs/>
        </w:rPr>
        <w:t xml:space="preserve">Ciphertext (C1, C2): </w:t>
      </w:r>
      <w:r>
        <w:t>(10, 2)</w:t>
      </w:r>
    </w:p>
    <w:p w14:paraId="2900E145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3: Decryption — retrieve the original message</w:t>
      </w:r>
    </w:p>
    <w:p w14:paraId="21CECE5D" w14:textId="77777777" w:rsidR="00450E04" w:rsidRDefault="00000000">
      <w:pPr>
        <w:spacing w:after="100"/>
      </w:pPr>
      <w:r>
        <w:t>M = C2 × (C1</w:t>
      </w:r>
      <w:proofErr w:type="gramStart"/>
      <w:r>
        <w:t>ˣ)⁻</w:t>
      </w:r>
      <w:proofErr w:type="gramEnd"/>
      <w:r>
        <w:t>¹ mod p</w:t>
      </w:r>
    </w:p>
    <w:p w14:paraId="15CF8567" w14:textId="77777777" w:rsidR="00450E04" w:rsidRDefault="00000000">
      <w:pPr>
        <w:spacing w:after="100"/>
      </w:pPr>
      <w:r>
        <w:t>C1ˣ = 10⁷ mod 23: 10² = 8, 10⁴ = 8² = 18, 10⁷ = 10⁴×10²×10¹ = 18×8×10 = 60 mod 23 = 14... recomputed as 14</w:t>
      </w:r>
    </w:p>
    <w:p w14:paraId="553D7C0F" w14:textId="77777777" w:rsidR="00450E04" w:rsidRDefault="00000000">
      <w:pPr>
        <w:spacing w:after="100"/>
      </w:pPr>
      <w:r>
        <w:t>Modular inverse of 14 mod 23: 14 × 5 = 70 mod 23 = 1, so inverse = 5</w:t>
      </w:r>
    </w:p>
    <w:p w14:paraId="32CD3BC5" w14:textId="77777777" w:rsidR="00450E04" w:rsidRDefault="00000000">
      <w:pPr>
        <w:spacing w:after="100"/>
      </w:pPr>
      <w:r>
        <w:t>M = C2 × 5 mod 23 = 2 × 5 = 10</w:t>
      </w:r>
    </w:p>
    <w:p w14:paraId="067AB2C3" w14:textId="77777777" w:rsidR="00450E04" w:rsidRDefault="00000000">
      <w:pPr>
        <w:spacing w:after="60"/>
      </w:pPr>
      <w:r>
        <w:rPr>
          <w:b/>
          <w:bCs/>
        </w:rPr>
        <w:t xml:space="preserve">Decrypted message M: </w:t>
      </w:r>
      <w:proofErr w:type="gramStart"/>
      <w:r>
        <w:t>10  (</w:t>
      </w:r>
      <w:proofErr w:type="gramEnd"/>
      <w:r>
        <w:t>matches the original plaintext — verified)</w:t>
      </w:r>
    </w:p>
    <w:p w14:paraId="2C288D2D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 xml:space="preserve">Step 4: How randomness (k) improves </w:t>
      </w:r>
      <w:proofErr w:type="spellStart"/>
      <w:r>
        <w:rPr>
          <w:b/>
          <w:bCs/>
          <w:color w:val="1F4E79"/>
        </w:rPr>
        <w:t>ElGamal</w:t>
      </w:r>
      <w:proofErr w:type="spellEnd"/>
      <w:r>
        <w:rPr>
          <w:b/>
          <w:bCs/>
          <w:color w:val="1F4E79"/>
        </w:rPr>
        <w:t xml:space="preserve"> security</w:t>
      </w:r>
    </w:p>
    <w:p w14:paraId="2ABCC2E1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ElGamal</w:t>
      </w:r>
      <w:proofErr w:type="spellEnd"/>
      <w:r>
        <w:t xml:space="preserve"> is a probabilistic encryption scheme: a fresh random k is chosen for every encryption, so the same plaintext encrypted twice produces two different ciphertexts.</w:t>
      </w:r>
    </w:p>
    <w:p w14:paraId="268CE8D0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This prevents an attacker from recognising repeated messages by comparing ciphertexts (defeats simple pattern/frequency analysis).</w:t>
      </w:r>
    </w:p>
    <w:p w14:paraId="06CC3A73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It also protects against chosen-plaintext attacks, since the ciphertext depends on both the message and an unpredictable, one-time value k.</w:t>
      </w:r>
    </w:p>
    <w:p w14:paraId="63EAFACF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Security depends on k never being reused; reusing k for two messages allows an attacker to eliminate the random mask and recover the private key or messages algebraically.</w:t>
      </w:r>
    </w:p>
    <w:p w14:paraId="48A4B768" w14:textId="77777777" w:rsidR="00450E04" w:rsidRDefault="00000000">
      <w:pPr>
        <w:pStyle w:val="Heading1"/>
        <w:spacing w:before="300" w:after="150"/>
      </w:pPr>
      <w:r>
        <w:rPr>
          <w:b/>
          <w:bCs/>
        </w:rPr>
        <w:t>3. RSA Digital Signature Verification</w:t>
      </w:r>
    </w:p>
    <w:p w14:paraId="721CF34F" w14:textId="77777777" w:rsidR="00450E04" w:rsidRDefault="00000000">
      <w:pPr>
        <w:spacing w:after="100"/>
      </w:pPr>
      <w:r>
        <w:rPr>
          <w:i/>
          <w:iCs/>
        </w:rPr>
        <w:t>Given: p = 11, q = 17, e = 7, message M = 8</w:t>
      </w:r>
    </w:p>
    <w:p w14:paraId="5BAF186E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1: Compute n and ϕ(n)</w:t>
      </w:r>
    </w:p>
    <w:p w14:paraId="6749222E" w14:textId="77777777" w:rsidR="00450E04" w:rsidRDefault="00000000">
      <w:pPr>
        <w:spacing w:after="60"/>
      </w:pPr>
      <w:r>
        <w:rPr>
          <w:b/>
          <w:bCs/>
        </w:rPr>
        <w:lastRenderedPageBreak/>
        <w:t xml:space="preserve">n = p × q: </w:t>
      </w:r>
      <w:r>
        <w:t>11 × 17 = 187</w:t>
      </w:r>
    </w:p>
    <w:p w14:paraId="7BB11FF7" w14:textId="77777777" w:rsidR="00450E04" w:rsidRDefault="00000000">
      <w:pPr>
        <w:spacing w:after="60"/>
      </w:pPr>
      <w:r>
        <w:rPr>
          <w:b/>
          <w:bCs/>
        </w:rPr>
        <w:t>ϕ(n) = (p-</w:t>
      </w:r>
      <w:proofErr w:type="gramStart"/>
      <w:r>
        <w:rPr>
          <w:b/>
          <w:bCs/>
        </w:rPr>
        <w:t>1)(</w:t>
      </w:r>
      <w:proofErr w:type="gramEnd"/>
      <w:r>
        <w:rPr>
          <w:b/>
          <w:bCs/>
        </w:rPr>
        <w:t xml:space="preserve">q-1): </w:t>
      </w:r>
      <w:r>
        <w:t>10 × 16 = 160</w:t>
      </w:r>
    </w:p>
    <w:p w14:paraId="55243E17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2: Find the private key d</w:t>
      </w:r>
    </w:p>
    <w:p w14:paraId="6A6EDFD4" w14:textId="77777777" w:rsidR="00450E04" w:rsidRDefault="00000000">
      <w:pPr>
        <w:spacing w:after="100"/>
      </w:pPr>
      <w:r>
        <w:t>d = e⁻¹ mod 160, i.e. 7d ≡ 1 (mod 160)</w:t>
      </w:r>
    </w:p>
    <w:p w14:paraId="3A8DC24D" w14:textId="77777777" w:rsidR="00450E04" w:rsidRDefault="00000000">
      <w:pPr>
        <w:spacing w:after="100"/>
      </w:pPr>
      <w:r>
        <w:t>7 × 23 = 161 = (1 × 160) + 1, so d = 23</w:t>
      </w:r>
    </w:p>
    <w:p w14:paraId="6B63C83B" w14:textId="77777777" w:rsidR="00450E04" w:rsidRDefault="00000000">
      <w:pPr>
        <w:spacing w:after="60"/>
      </w:pPr>
      <w:r>
        <w:rPr>
          <w:b/>
          <w:bCs/>
        </w:rPr>
        <w:t xml:space="preserve">Private key d: </w:t>
      </w:r>
      <w:r>
        <w:t>23</w:t>
      </w:r>
    </w:p>
    <w:p w14:paraId="6E056B7A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3: Generate the digital signature</w:t>
      </w:r>
    </w:p>
    <w:p w14:paraId="60F924D3" w14:textId="77777777" w:rsidR="00450E04" w:rsidRDefault="00000000">
      <w:pPr>
        <w:spacing w:after="100"/>
      </w:pPr>
      <w:r>
        <w:t>S = Mᵈ mod n = 8²³ mod 187. Using CRT (n = 11 × 17):</w:t>
      </w:r>
    </w:p>
    <w:p w14:paraId="51069615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mod 11: exponent 23 mod 10 = 3; 8³ mod 11 = 6</w:t>
      </w:r>
    </w:p>
    <w:p w14:paraId="04B87EE5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mod 17: exponent 23 mod 16 = 7; 8⁷ mod 17 = 15</w:t>
      </w:r>
    </w:p>
    <w:p w14:paraId="34E8D3CF" w14:textId="77777777" w:rsidR="00450E04" w:rsidRDefault="00000000">
      <w:pPr>
        <w:spacing w:after="100"/>
      </w:pPr>
      <w:r>
        <w:t>Combining with CRT (S ≡ 6 mod 11, S ≡ 15 mod 17) gives S = 83</w:t>
      </w:r>
    </w:p>
    <w:p w14:paraId="63128403" w14:textId="77777777" w:rsidR="00450E04" w:rsidRDefault="00000000">
      <w:pPr>
        <w:spacing w:after="60"/>
      </w:pPr>
      <w:r>
        <w:rPr>
          <w:b/>
          <w:bCs/>
        </w:rPr>
        <w:t xml:space="preserve">Digital signature S: </w:t>
      </w:r>
      <w:r>
        <w:t>83</w:t>
      </w:r>
    </w:p>
    <w:p w14:paraId="585F62CC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4: Verify the signature using the public key</w:t>
      </w:r>
    </w:p>
    <w:p w14:paraId="5E5E01AD" w14:textId="77777777" w:rsidR="00450E04" w:rsidRDefault="00000000">
      <w:pPr>
        <w:spacing w:after="100"/>
      </w:pPr>
      <w:r>
        <w:t>M′ = Sᵉ mod n = 83⁷ mod 187. Using CRT again:</w:t>
      </w:r>
    </w:p>
    <w:p w14:paraId="57733452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mod 11: 83 mod 11 = 6; 6⁷ mod 11 = 8</w:t>
      </w:r>
    </w:p>
    <w:p w14:paraId="79AB0BE5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mod 17: 83 mod 17 = 15; 15⁷ mod 17 = 8</w:t>
      </w:r>
    </w:p>
    <w:p w14:paraId="31F455CA" w14:textId="77777777" w:rsidR="00450E04" w:rsidRDefault="00000000">
      <w:pPr>
        <w:spacing w:after="100"/>
      </w:pPr>
      <w:r>
        <w:t>Both residues equal 8, so M′ ≡ 8 (mod 187).</w:t>
      </w:r>
    </w:p>
    <w:p w14:paraId="058BFB21" w14:textId="77777777" w:rsidR="00450E04" w:rsidRDefault="00000000">
      <w:pPr>
        <w:spacing w:after="60"/>
      </w:pPr>
      <w:r>
        <w:rPr>
          <w:b/>
          <w:bCs/>
        </w:rPr>
        <w:t xml:space="preserve">Recovered message M′: </w:t>
      </w:r>
      <w:proofErr w:type="gramStart"/>
      <w:r>
        <w:t>8  (</w:t>
      </w:r>
      <w:proofErr w:type="gramEnd"/>
      <w:r>
        <w:t>matches original M = 8 — signature verified as valid)</w:t>
      </w:r>
    </w:p>
    <w:p w14:paraId="662DE52C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5: How digital signatures ensure non-repudiation</w:t>
      </w:r>
    </w:p>
    <w:p w14:paraId="09BDAE11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 xml:space="preserve">A signature is generated using the signer's private key, which only the signer possesses; anyone can verify it with the signer's public key but cannot </w:t>
      </w:r>
      <w:proofErr w:type="spellStart"/>
      <w:r>
        <w:t>forge</w:t>
      </w:r>
      <w:proofErr w:type="spellEnd"/>
      <w:r>
        <w:t xml:space="preserve"> it.</w:t>
      </w:r>
    </w:p>
    <w:p w14:paraId="4CCB76ED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Because verification succeeds only with the correct sender's public key, the signer cannot later deny having sent or authorised the message.</w:t>
      </w:r>
    </w:p>
    <w:p w14:paraId="349E3724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The signature is also bound to the specific message content (via the value signed), so it simultaneously proves data integrity and message origin.</w:t>
      </w:r>
    </w:p>
    <w:p w14:paraId="34B64023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This combination of proof-of-origin and proof-of-integrity is the basis of non-repudiation in legal and financial digital transactions.</w:t>
      </w:r>
    </w:p>
    <w:p w14:paraId="4EC7534F" w14:textId="77777777" w:rsidR="00450E04" w:rsidRDefault="00000000">
      <w:pPr>
        <w:pStyle w:val="Heading1"/>
        <w:spacing w:before="300" w:after="150"/>
      </w:pPr>
      <w:r>
        <w:rPr>
          <w:b/>
          <w:bCs/>
        </w:rPr>
        <w:t>4. Diffie–Hellman with Attack Resistance Evaluation</w:t>
      </w:r>
    </w:p>
    <w:p w14:paraId="4FD3DA4F" w14:textId="77777777" w:rsidR="00450E04" w:rsidRDefault="00000000">
      <w:pPr>
        <w:spacing w:after="100"/>
      </w:pPr>
      <w:r>
        <w:rPr>
          <w:i/>
          <w:iCs/>
        </w:rPr>
        <w:t>Given: p = 29, g = 2, private key of A = 5, private key of B = 12</w:t>
      </w:r>
    </w:p>
    <w:p w14:paraId="0D6AF606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1: Compute public keys</w:t>
      </w:r>
    </w:p>
    <w:p w14:paraId="5B6CF82E" w14:textId="77777777" w:rsidR="00450E04" w:rsidRDefault="00000000">
      <w:pPr>
        <w:spacing w:after="100"/>
      </w:pPr>
      <w:r>
        <w:t>A's public key: gᵃ mod p = 2⁵ mod 29 = 32 mod 29 = 3</w:t>
      </w:r>
    </w:p>
    <w:p w14:paraId="7E79D8CB" w14:textId="77777777" w:rsidR="00450E04" w:rsidRDefault="00000000">
      <w:pPr>
        <w:spacing w:after="100"/>
      </w:pPr>
      <w:r>
        <w:t>B's public key: gᵇ mod p = 2¹² mod 29. 2⁵ = 3, 2¹⁰ = 3² = 9, 2¹² = 2¹⁰ × 2² = 9 × 4 = 36 mod 29 = 7</w:t>
      </w:r>
    </w:p>
    <w:p w14:paraId="237EED04" w14:textId="77777777" w:rsidR="00450E04" w:rsidRDefault="00000000">
      <w:pPr>
        <w:spacing w:after="60"/>
      </w:pPr>
      <w:r>
        <w:rPr>
          <w:b/>
          <w:bCs/>
        </w:rPr>
        <w:t xml:space="preserve">Public key of A: </w:t>
      </w:r>
      <w:r>
        <w:t>3</w:t>
      </w:r>
    </w:p>
    <w:p w14:paraId="5757834D" w14:textId="77777777" w:rsidR="00450E04" w:rsidRDefault="00000000">
      <w:pPr>
        <w:spacing w:after="60"/>
      </w:pPr>
      <w:r>
        <w:rPr>
          <w:b/>
          <w:bCs/>
        </w:rPr>
        <w:t xml:space="preserve">Public key of B: </w:t>
      </w:r>
      <w:r>
        <w:t>7</w:t>
      </w:r>
    </w:p>
    <w:p w14:paraId="5354FA70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2: Compute the shared secret key</w:t>
      </w:r>
    </w:p>
    <w:p w14:paraId="7E186FE1" w14:textId="77777777" w:rsidR="00450E04" w:rsidRDefault="00000000">
      <w:pPr>
        <w:spacing w:after="100"/>
      </w:pPr>
      <w:r>
        <w:t xml:space="preserve">A </w:t>
      </w:r>
      <w:proofErr w:type="gramStart"/>
      <w:r>
        <w:t>computes</w:t>
      </w:r>
      <w:proofErr w:type="gramEnd"/>
      <w:r>
        <w:t xml:space="preserve">: (B's public </w:t>
      </w:r>
      <w:proofErr w:type="gramStart"/>
      <w:r>
        <w:t>key)ᵃ</w:t>
      </w:r>
      <w:proofErr w:type="gramEnd"/>
      <w:r>
        <w:t xml:space="preserve"> mod p = 7⁵ mod 29 = 16</w:t>
      </w:r>
    </w:p>
    <w:p w14:paraId="0A88F8BD" w14:textId="77777777" w:rsidR="00450E04" w:rsidRDefault="00000000">
      <w:pPr>
        <w:spacing w:after="100"/>
      </w:pPr>
      <w:r>
        <w:t xml:space="preserve">B computes: (A's public </w:t>
      </w:r>
      <w:proofErr w:type="gramStart"/>
      <w:r>
        <w:t>key)ᵇ</w:t>
      </w:r>
      <w:proofErr w:type="gramEnd"/>
      <w:r>
        <w:t xml:space="preserve"> mod p = 3¹² mod 29 = 16</w:t>
      </w:r>
    </w:p>
    <w:p w14:paraId="43BB10A6" w14:textId="77777777" w:rsidR="00450E04" w:rsidRDefault="00000000">
      <w:pPr>
        <w:spacing w:after="60"/>
      </w:pPr>
      <w:r>
        <w:rPr>
          <w:b/>
          <w:bCs/>
        </w:rPr>
        <w:t xml:space="preserve">Shared secret key: </w:t>
      </w:r>
      <w:proofErr w:type="gramStart"/>
      <w:r>
        <w:t>16  (</w:t>
      </w:r>
      <w:proofErr w:type="gramEnd"/>
      <w:r>
        <w:t>both parties independently derive the same value)</w:t>
      </w:r>
    </w:p>
    <w:p w14:paraId="7A7A8DA9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3: Effect of an attacker intercepting and replacing public keys</w:t>
      </w:r>
    </w:p>
    <w:p w14:paraId="4A999909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Plain Diffie–Hellman authenticates no one — it only guarantees secrecy of the exchanged key against a passive eavesdropper.</w:t>
      </w:r>
    </w:p>
    <w:p w14:paraId="0190C5DD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A Man-in-the-Middle (MITM) attacker can intercept A's and B's public keys and substitute its own, establishing one shared secret with A and a different shared secret with B.</w:t>
      </w:r>
    </w:p>
    <w:p w14:paraId="2A036FBA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The attacker then decrypts, reads/modifies, and re-encrypts every message flowing between A and B, while both believe they are communicating directly and securely with each other.</w:t>
      </w:r>
    </w:p>
    <w:p w14:paraId="60E1EE23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Neither party can detect the attack from the protocol alone, since all exchanged values still look like valid Diffie–Hellman public keys.</w:t>
      </w:r>
    </w:p>
    <w:p w14:paraId="5679A991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4: Cryptographic solution to ensure authenticity</w:t>
      </w:r>
    </w:p>
    <w:p w14:paraId="146AF09A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Authenticate the exchanged public keys using digital signatures and certificates issued by a trusted Certificate Authority (PKI), so each party can verify the other's identity before trusting a public key.</w:t>
      </w:r>
    </w:p>
    <w:p w14:paraId="659CFE03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Use an authenticated key-exchange protocol such as the Station-to-Station (STS) protocol, which combines Diffie–Hellman with signed exchanges to prevent MITM attacks.</w:t>
      </w:r>
    </w:p>
    <w:p w14:paraId="52C9B086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Alternatively use pre-shared keys or a password-authenticated key exchange (PAKE) to bind the session to a shared secret known only to the legitimate parties.</w:t>
      </w:r>
    </w:p>
    <w:p w14:paraId="1E85F30D" w14:textId="77777777" w:rsidR="00450E04" w:rsidRDefault="00000000">
      <w:pPr>
        <w:pStyle w:val="Heading1"/>
        <w:spacing w:before="300" w:after="150"/>
      </w:pPr>
      <w:r>
        <w:rPr>
          <w:b/>
          <w:bCs/>
        </w:rPr>
        <w:t>5. Hybrid Encryption System Analysis</w:t>
      </w:r>
    </w:p>
    <w:p w14:paraId="13CA028E" w14:textId="77777777" w:rsidR="00450E04" w:rsidRDefault="00000000">
      <w:pPr>
        <w:spacing w:after="100"/>
      </w:pPr>
      <w:r>
        <w:rPr>
          <w:i/>
          <w:iCs/>
        </w:rPr>
        <w:t xml:space="preserve">Given: RSA is used once for key exchange (5 </w:t>
      </w:r>
      <w:proofErr w:type="spellStart"/>
      <w:r>
        <w:rPr>
          <w:i/>
          <w:iCs/>
        </w:rPr>
        <w:t>ms</w:t>
      </w:r>
      <w:proofErr w:type="spellEnd"/>
      <w:r>
        <w:rPr>
          <w:i/>
          <w:iCs/>
        </w:rPr>
        <w:t xml:space="preserve">); AES encrypts the data (0.5 </w:t>
      </w:r>
      <w:proofErr w:type="spellStart"/>
      <w:r>
        <w:rPr>
          <w:i/>
          <w:iCs/>
        </w:rPr>
        <w:t>ms</w:t>
      </w:r>
      <w:proofErr w:type="spellEnd"/>
      <w:r>
        <w:rPr>
          <w:i/>
          <w:iCs/>
        </w:rPr>
        <w:t xml:space="preserve"> per block); total data blocks = 500</w:t>
      </w:r>
    </w:p>
    <w:p w14:paraId="47D0CA57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1: Total time using hybrid encryption (RSA + AES)</w:t>
      </w:r>
    </w:p>
    <w:p w14:paraId="2FEF53C2" w14:textId="77777777" w:rsidR="00450E04" w:rsidRDefault="00000000">
      <w:pPr>
        <w:spacing w:after="100"/>
      </w:pPr>
      <w:r>
        <w:t>RSA is used only once, to securely exchange the AES session key. All 500 data blocks are then encrypted using fast symmetric AES.</w:t>
      </w:r>
    </w:p>
    <w:p w14:paraId="0B6CFF63" w14:textId="77777777" w:rsidR="00450E04" w:rsidRDefault="00000000">
      <w:pPr>
        <w:spacing w:after="100"/>
      </w:pPr>
      <w:r>
        <w:t>Total time = RSA key exchange + (AES time per block × number of blocks)</w:t>
      </w:r>
    </w:p>
    <w:p w14:paraId="6F8E3E7F" w14:textId="77777777" w:rsidR="00450E04" w:rsidRDefault="00000000">
      <w:pPr>
        <w:spacing w:after="100"/>
      </w:pPr>
      <w:r>
        <w:t xml:space="preserve">Total time = 5 </w:t>
      </w:r>
      <w:proofErr w:type="spellStart"/>
      <w:r>
        <w:t>ms</w:t>
      </w:r>
      <w:proofErr w:type="spellEnd"/>
      <w:r>
        <w:t xml:space="preserve"> + (0.5 </w:t>
      </w:r>
      <w:proofErr w:type="spellStart"/>
      <w:r>
        <w:t>ms</w:t>
      </w:r>
      <w:proofErr w:type="spellEnd"/>
      <w:r>
        <w:t xml:space="preserve"> × 500) = 5 </w:t>
      </w:r>
      <w:proofErr w:type="spellStart"/>
      <w:r>
        <w:t>ms</w:t>
      </w:r>
      <w:proofErr w:type="spellEnd"/>
      <w:r>
        <w:t xml:space="preserve"> + 250 </w:t>
      </w:r>
      <w:proofErr w:type="spellStart"/>
      <w:r>
        <w:t>ms</w:t>
      </w:r>
      <w:proofErr w:type="spellEnd"/>
      <w:r>
        <w:t xml:space="preserve"> = 255 </w:t>
      </w:r>
      <w:proofErr w:type="spellStart"/>
      <w:r>
        <w:t>ms</w:t>
      </w:r>
      <w:proofErr w:type="spellEnd"/>
    </w:p>
    <w:p w14:paraId="3F007D8E" w14:textId="77777777" w:rsidR="00450E04" w:rsidRDefault="00000000">
      <w:pPr>
        <w:spacing w:after="60"/>
      </w:pPr>
      <w:r>
        <w:rPr>
          <w:b/>
          <w:bCs/>
        </w:rPr>
        <w:t xml:space="preserve">Total hybrid encryption time: </w:t>
      </w:r>
      <w:r>
        <w:t xml:space="preserve">255 </w:t>
      </w:r>
      <w:proofErr w:type="spellStart"/>
      <w:r>
        <w:t>ms</w:t>
      </w:r>
      <w:proofErr w:type="spellEnd"/>
    </w:p>
    <w:p w14:paraId="10DD8E53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2: Comparison with using RSA alone for all data</w:t>
      </w:r>
    </w:p>
    <w:p w14:paraId="1EA9C28C" w14:textId="77777777" w:rsidR="00450E04" w:rsidRDefault="00000000">
      <w:pPr>
        <w:spacing w:after="100"/>
      </w:pPr>
      <w:r>
        <w:t xml:space="preserve">If RSA (5 </w:t>
      </w:r>
      <w:proofErr w:type="spellStart"/>
      <w:r>
        <w:t>ms</w:t>
      </w:r>
      <w:proofErr w:type="spellEnd"/>
      <w:r>
        <w:t xml:space="preserve"> per block) were used to encrypt every one of the 500 blocks directly:</w:t>
      </w:r>
    </w:p>
    <w:p w14:paraId="719937C5" w14:textId="77777777" w:rsidR="00450E04" w:rsidRDefault="00000000">
      <w:pPr>
        <w:spacing w:after="100"/>
      </w:pPr>
      <w:r>
        <w:t xml:space="preserve">Total time = 5 </w:t>
      </w:r>
      <w:proofErr w:type="spellStart"/>
      <w:r>
        <w:t>ms</w:t>
      </w:r>
      <w:proofErr w:type="spellEnd"/>
      <w:r>
        <w:t xml:space="preserve"> × 500 = 2500 </w:t>
      </w:r>
      <w:proofErr w:type="spellStart"/>
      <w:r>
        <w:t>ms</w:t>
      </w:r>
      <w:proofErr w:type="spellEnd"/>
    </w:p>
    <w:p w14:paraId="1DFD6246" w14:textId="77777777" w:rsidR="00450E04" w:rsidRDefault="00000000">
      <w:pPr>
        <w:spacing w:after="60"/>
      </w:pPr>
      <w:r>
        <w:rPr>
          <w:b/>
          <w:bCs/>
        </w:rPr>
        <w:t xml:space="preserve">Total RSA-only encryption time: </w:t>
      </w:r>
      <w:r>
        <w:t xml:space="preserve">2500 </w:t>
      </w:r>
      <w:proofErr w:type="spellStart"/>
      <w:r>
        <w:t>ms</w:t>
      </w:r>
      <w:proofErr w:type="spellEnd"/>
    </w:p>
    <w:p w14:paraId="1CAFEBE0" w14:textId="77777777" w:rsidR="00450E04" w:rsidRDefault="00000000">
      <w:pPr>
        <w:spacing w:after="100"/>
      </w:pPr>
      <w:r>
        <w:t xml:space="preserve">Hybrid encryption (255 </w:t>
      </w:r>
      <w:proofErr w:type="spellStart"/>
      <w:r>
        <w:t>ms</w:t>
      </w:r>
      <w:proofErr w:type="spellEnd"/>
      <w:r>
        <w:t xml:space="preserve">) is roughly 10 times faster than encrypting all data with RSA alone (2500 </w:t>
      </w:r>
      <w:proofErr w:type="spellStart"/>
      <w:r>
        <w:t>ms</w:t>
      </w:r>
      <w:proofErr w:type="spellEnd"/>
      <w:r>
        <w:t xml:space="preserve">), a saving of 2245 </w:t>
      </w:r>
      <w:proofErr w:type="spellStart"/>
      <w:r>
        <w:t>ms</w:t>
      </w:r>
      <w:proofErr w:type="spellEnd"/>
      <w:r>
        <w:t>.</w:t>
      </w:r>
    </w:p>
    <w:p w14:paraId="23F8BF0D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3: Why hybrid encryption is more efficient</w:t>
      </w:r>
    </w:p>
    <w:p w14:paraId="18C624ED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RSA (asymmetric) operations involve expensive modular exponentiation on large numbers and are inherently slow, whereas AES (symmetric) operations are simple bitwise/substitution operations optimised in hardware and software, making them orders of magnitude faster.</w:t>
      </w:r>
    </w:p>
    <w:p w14:paraId="04834B5A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Hybrid encryption uses RSA only for the small, one-time task of exchanging a symmetric session key, and delegates the bulk of the actual data encryption to AES, combining RSA's key-management strength with AES's raw speed.</w:t>
      </w:r>
    </w:p>
    <w:p w14:paraId="3BEE7876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This keeps computational cost roughly constant for the expensive asymmetric step regardless of data volume, so the scheme scales efficiently even for very large data transfers.</w:t>
      </w:r>
    </w:p>
    <w:p w14:paraId="46902C9F" w14:textId="77777777" w:rsidR="00450E04" w:rsidRDefault="00000000">
      <w:pPr>
        <w:pStyle w:val="Heading2"/>
        <w:spacing w:before="200" w:after="100"/>
      </w:pPr>
      <w:r>
        <w:rPr>
          <w:b/>
          <w:bCs/>
          <w:color w:val="1F4E79"/>
        </w:rPr>
        <w:t>Step 4: Justification for use in modern secure communication systems</w:t>
      </w:r>
    </w:p>
    <w:p w14:paraId="240C9CDD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>Protocols such as TLS/SSL (HTTPS), PGP/GPG email encryption, and SSH all use hybrid encryption for exactly this reason — asymmetric cryptography for authenticated key exchange, symmetric cryptography for bulk data transfer.</w:t>
      </w:r>
    </w:p>
    <w:p w14:paraId="12EAA09B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t xml:space="preserve">Hybrid encryption offers the security and key-distribution advantages of public-key cryptography (no need to pre-share secret keys) without paying its performance cost for every </w:t>
      </w:r>
      <w:proofErr w:type="spellStart"/>
      <w:r>
        <w:t>byte</w:t>
      </w:r>
      <w:proofErr w:type="spellEnd"/>
      <w:r>
        <w:t xml:space="preserve"> of data.</w:t>
      </w:r>
    </w:p>
    <w:p w14:paraId="4E201760" w14:textId="77777777" w:rsidR="00450E0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It provides a practical balance of security, speed, and scalability required for real-time and high-volume secure communication.</w:t>
      </w:r>
    </w:p>
    <w:p w14:paraId="402D9923" w14:textId="77777777" w:rsidR="00450E04" w:rsidRDefault="00450E04">
      <w:pPr>
        <w:spacing w:after="100"/>
      </w:pPr>
    </w:p>
    <w:sectPr w:rsidR="00450E0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F9D"/>
    <w:multiLevelType w:val="hybridMultilevel"/>
    <w:tmpl w:val="CE5417FA"/>
    <w:lvl w:ilvl="0" w:tplc="3AA2A788">
      <w:start w:val="1"/>
      <w:numFmt w:val="bullet"/>
      <w:lvlText w:val="●"/>
      <w:lvlJc w:val="left"/>
      <w:pPr>
        <w:ind w:left="720" w:hanging="360"/>
      </w:pPr>
    </w:lvl>
    <w:lvl w:ilvl="1" w:tplc="8F2AE04C">
      <w:start w:val="1"/>
      <w:numFmt w:val="bullet"/>
      <w:lvlText w:val="○"/>
      <w:lvlJc w:val="left"/>
      <w:pPr>
        <w:ind w:left="1440" w:hanging="360"/>
      </w:pPr>
    </w:lvl>
    <w:lvl w:ilvl="2" w:tplc="87240C36">
      <w:start w:val="1"/>
      <w:numFmt w:val="bullet"/>
      <w:lvlText w:val="■"/>
      <w:lvlJc w:val="left"/>
      <w:pPr>
        <w:ind w:left="2160" w:hanging="360"/>
      </w:pPr>
    </w:lvl>
    <w:lvl w:ilvl="3" w:tplc="D0060C5A">
      <w:start w:val="1"/>
      <w:numFmt w:val="bullet"/>
      <w:lvlText w:val="●"/>
      <w:lvlJc w:val="left"/>
      <w:pPr>
        <w:ind w:left="2880" w:hanging="360"/>
      </w:pPr>
    </w:lvl>
    <w:lvl w:ilvl="4" w:tplc="36D04492">
      <w:start w:val="1"/>
      <w:numFmt w:val="bullet"/>
      <w:lvlText w:val="○"/>
      <w:lvlJc w:val="left"/>
      <w:pPr>
        <w:ind w:left="3600" w:hanging="360"/>
      </w:pPr>
    </w:lvl>
    <w:lvl w:ilvl="5" w:tplc="0F660912">
      <w:start w:val="1"/>
      <w:numFmt w:val="bullet"/>
      <w:lvlText w:val="■"/>
      <w:lvlJc w:val="left"/>
      <w:pPr>
        <w:ind w:left="4320" w:hanging="360"/>
      </w:pPr>
    </w:lvl>
    <w:lvl w:ilvl="6" w:tplc="3D14B838">
      <w:start w:val="1"/>
      <w:numFmt w:val="bullet"/>
      <w:lvlText w:val="●"/>
      <w:lvlJc w:val="left"/>
      <w:pPr>
        <w:ind w:left="5040" w:hanging="360"/>
      </w:pPr>
    </w:lvl>
    <w:lvl w:ilvl="7" w:tplc="B778172C">
      <w:start w:val="1"/>
      <w:numFmt w:val="bullet"/>
      <w:lvlText w:val="●"/>
      <w:lvlJc w:val="left"/>
      <w:pPr>
        <w:ind w:left="5760" w:hanging="360"/>
      </w:pPr>
    </w:lvl>
    <w:lvl w:ilvl="8" w:tplc="5CCA1640">
      <w:start w:val="1"/>
      <w:numFmt w:val="bullet"/>
      <w:lvlText w:val="●"/>
      <w:lvlJc w:val="left"/>
      <w:pPr>
        <w:ind w:left="6480" w:hanging="360"/>
      </w:pPr>
    </w:lvl>
  </w:abstractNum>
  <w:num w:numId="1" w16cid:durableId="2003199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E04"/>
    <w:rsid w:val="0037683C"/>
    <w:rsid w:val="00450E04"/>
    <w:rsid w:val="00972D1E"/>
    <w:rsid w:val="009E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C81C"/>
  <w15:docId w15:val="{0E961F73-AA1E-478F-A289-5F56E6C1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1487</Words>
  <Characters>8477</Characters>
  <Application>Microsoft Office Word</Application>
  <DocSecurity>0</DocSecurity>
  <Lines>70</Lines>
  <Paragraphs>19</Paragraphs>
  <ScaleCrop>false</ScaleCrop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Subhiksha P.S.</cp:lastModifiedBy>
  <cp:revision>2</cp:revision>
  <cp:lastPrinted>2026-07-29T04:45:00Z</cp:lastPrinted>
  <dcterms:created xsi:type="dcterms:W3CDTF">2026-07-29T05:44:00Z</dcterms:created>
  <dcterms:modified xsi:type="dcterms:W3CDTF">2026-07-29T05:44:00Z</dcterms:modified>
</cp:coreProperties>
</file>