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4777BC" w14:textId="77777777" w:rsidR="00B110CF" w:rsidRDefault="00000000">
      <w:pPr>
        <w:spacing w:after="28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I-GUIDE DATA CARD</w:t>
      </w:r>
    </w:p>
    <w:p w14:paraId="0BC9700B" w14:textId="77777777" w:rsidR="00B110CF" w:rsidRDefault="00000000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The I-GUIDE Data Card is an easy-to-use tool that will allow you to create documentation for each dataset that you create or use in a project. </w:t>
      </w:r>
    </w:p>
    <w:p w14:paraId="49DC1C81" w14:textId="77777777" w:rsidR="00B110CF" w:rsidRDefault="00000000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Using this tool will help facilitate transparency and reproducibility of your project. It will also help you comply with data management and sharing policies of journals, funding agencies, and universities. </w:t>
      </w:r>
    </w:p>
    <w:p w14:paraId="1C3E57C8" w14:textId="77777777" w:rsidR="00B110CF" w:rsidRDefault="00000000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The Data Card applies to:</w:t>
      </w:r>
    </w:p>
    <w:p w14:paraId="1EBA621C" w14:textId="77777777" w:rsidR="00B110CF" w:rsidRDefault="00000000">
      <w:pPr>
        <w:numPr>
          <w:ilvl w:val="0"/>
          <w:numId w:val="1"/>
        </w:numPr>
        <w:spacing w:before="280"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Secondary Datasets</w:t>
      </w:r>
      <w:r>
        <w:rPr>
          <w:sz w:val="22"/>
          <w:szCs w:val="22"/>
        </w:rPr>
        <w:t>: Data sourced from external repositories or other researchers;</w:t>
      </w:r>
    </w:p>
    <w:p w14:paraId="6F528677" w14:textId="77777777" w:rsidR="00B110CF" w:rsidRDefault="00000000">
      <w:pPr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Primary Datasets</w:t>
      </w:r>
      <w:r>
        <w:rPr>
          <w:sz w:val="22"/>
          <w:szCs w:val="22"/>
        </w:rPr>
        <w:t xml:space="preserve">: </w:t>
      </w:r>
    </w:p>
    <w:p w14:paraId="4BFD6935" w14:textId="77777777" w:rsidR="00B110CF" w:rsidRDefault="00000000">
      <w:pPr>
        <w:numPr>
          <w:ilvl w:val="1"/>
          <w:numId w:val="1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Data collected through experiments, fieldwork, or user-generated sources;</w:t>
      </w:r>
    </w:p>
    <w:p w14:paraId="53B9F856" w14:textId="77777777" w:rsidR="00B110CF" w:rsidRDefault="00000000">
      <w:pPr>
        <w:numPr>
          <w:ilvl w:val="1"/>
          <w:numId w:val="1"/>
        </w:numPr>
        <w:spacing w:after="280" w:line="240" w:lineRule="auto"/>
        <w:rPr>
          <w:sz w:val="22"/>
          <w:szCs w:val="22"/>
        </w:rPr>
      </w:pPr>
      <w:r>
        <w:rPr>
          <w:sz w:val="22"/>
          <w:szCs w:val="22"/>
        </w:rPr>
        <w:t>Data obtained via web scraping, API collection, or similar automated means.</w:t>
      </w:r>
    </w:p>
    <w:p w14:paraId="2078CC2B" w14:textId="77777777" w:rsidR="00B110CF" w:rsidRDefault="00000000">
      <w:pPr>
        <w:spacing w:before="280" w:after="28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Data Card Attribution</w:t>
      </w:r>
    </w:p>
    <w:p w14:paraId="553D47B1" w14:textId="77777777" w:rsidR="00B110CF" w:rsidRDefault="00000000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This Data Card template is an adapted version of materials originally developed by Google’s </w:t>
      </w:r>
      <w:r>
        <w:rPr>
          <w:i/>
          <w:sz w:val="22"/>
          <w:szCs w:val="22"/>
        </w:rPr>
        <w:t>Data Cards Playbook</w:t>
      </w:r>
      <w:r>
        <w:rPr>
          <w:sz w:val="22"/>
          <w:szCs w:val="22"/>
        </w:rPr>
        <w:t>, available at https://pair-code.github.io/datacardsplaybook/.</w:t>
      </w:r>
      <w:r>
        <w:rPr>
          <w:sz w:val="22"/>
          <w:szCs w:val="22"/>
        </w:rPr>
        <w:br/>
        <w:t>Adaptations have been made to support the I-GUIDE platform, with a focus on simplifying structure, tailoring prompts for geospatial data, and aligning with ethical and FAIR data practices in scientific research.</w:t>
      </w:r>
    </w:p>
    <w:p w14:paraId="2AF42260" w14:textId="77777777" w:rsidR="00B110CF" w:rsidRDefault="00000000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This work is shared under a Creative Commons Attribution-ShareAlike 4.0 International License (CC BY-SA 4.0).</w:t>
      </w:r>
      <w:r>
        <w:rPr>
          <w:sz w:val="22"/>
          <w:szCs w:val="22"/>
        </w:rPr>
        <w:br/>
        <w:t xml:space="preserve">License details: </w:t>
      </w:r>
      <w:hyperlink r:id="rId8">
        <w:r w:rsidR="00B110CF">
          <w:rPr>
            <w:color w:val="0000FF"/>
            <w:sz w:val="22"/>
            <w:szCs w:val="22"/>
            <w:u w:val="single"/>
          </w:rPr>
          <w:t>https://creativecommons.org/licenses/by-sa/4.0/</w:t>
        </w:r>
      </w:hyperlink>
    </w:p>
    <w:p w14:paraId="72D784E1" w14:textId="77777777" w:rsidR="00B110CF" w:rsidRDefault="00B110CF">
      <w:pPr>
        <w:rPr>
          <w:sz w:val="22"/>
          <w:szCs w:val="22"/>
        </w:rPr>
      </w:pPr>
    </w:p>
    <w:p w14:paraId="51119AEE" w14:textId="77777777" w:rsidR="00B110CF" w:rsidRDefault="00B110CF">
      <w:pPr>
        <w:rPr>
          <w:sz w:val="22"/>
          <w:szCs w:val="22"/>
        </w:rPr>
      </w:pPr>
    </w:p>
    <w:p w14:paraId="2B718B95" w14:textId="77777777" w:rsidR="00B110CF" w:rsidRDefault="00B110CF">
      <w:pPr>
        <w:rPr>
          <w:sz w:val="22"/>
          <w:szCs w:val="22"/>
        </w:rPr>
      </w:pPr>
    </w:p>
    <w:p w14:paraId="3E0494EB" w14:textId="77777777" w:rsidR="00B110CF" w:rsidRDefault="00B110CF">
      <w:pPr>
        <w:rPr>
          <w:sz w:val="22"/>
          <w:szCs w:val="22"/>
        </w:rPr>
      </w:pPr>
    </w:p>
    <w:p w14:paraId="50D1C147" w14:textId="77777777" w:rsidR="00B110CF" w:rsidRDefault="00B110CF">
      <w:pPr>
        <w:rPr>
          <w:sz w:val="22"/>
          <w:szCs w:val="22"/>
        </w:rPr>
      </w:pPr>
    </w:p>
    <w:p w14:paraId="19F0ACB1" w14:textId="77777777" w:rsidR="00B110CF" w:rsidRDefault="00B110CF">
      <w:pPr>
        <w:rPr>
          <w:sz w:val="22"/>
          <w:szCs w:val="22"/>
        </w:rPr>
      </w:pPr>
    </w:p>
    <w:p w14:paraId="411DCB5B" w14:textId="77777777" w:rsidR="00B110CF" w:rsidRDefault="00B110CF">
      <w:pPr>
        <w:rPr>
          <w:sz w:val="22"/>
          <w:szCs w:val="22"/>
        </w:rPr>
      </w:pPr>
    </w:p>
    <w:p w14:paraId="2F0F3FB8" w14:textId="77777777" w:rsidR="00B110CF" w:rsidRDefault="00000000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482B0D9" wp14:editId="04C77124">
            <wp:extent cx="2800396" cy="1363923"/>
            <wp:effectExtent l="0" t="0" r="0" b="0"/>
            <wp:docPr id="290094895" name="image1.png" descr="A logo with text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text on it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96" cy="136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C51A1" w14:textId="77777777" w:rsidR="00B110CF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BASIC INFORMATION</w:t>
      </w:r>
    </w:p>
    <w:tbl>
      <w:tblPr>
        <w:tblStyle w:val="a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B110CF" w14:paraId="7EA8A749" w14:textId="77777777">
        <w:tc>
          <w:tcPr>
            <w:tcW w:w="2762" w:type="dxa"/>
          </w:tcPr>
          <w:p w14:paraId="2EA47AE3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Card ID Number</w:t>
            </w:r>
          </w:p>
        </w:tc>
        <w:tc>
          <w:tcPr>
            <w:tcW w:w="6773" w:type="dxa"/>
          </w:tcPr>
          <w:p w14:paraId="770B116E" w14:textId="2F982ACC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DC-0</w:t>
            </w:r>
            <w:r w:rsidR="00267598" w:rsidRPr="00267598">
              <w:rPr>
                <w:iCs/>
                <w:sz w:val="22"/>
                <w:szCs w:val="22"/>
              </w:rPr>
              <w:t>1</w:t>
            </w:r>
          </w:p>
        </w:tc>
      </w:tr>
      <w:tr w:rsidR="00B110CF" w14:paraId="26CE6439" w14:textId="77777777">
        <w:tc>
          <w:tcPr>
            <w:tcW w:w="2762" w:type="dxa"/>
          </w:tcPr>
          <w:p w14:paraId="2726A52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Dataset Name</w:t>
            </w:r>
          </w:p>
        </w:tc>
        <w:tc>
          <w:tcPr>
            <w:tcW w:w="6773" w:type="dxa"/>
          </w:tcPr>
          <w:p w14:paraId="109B09A9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ERA5 Reanalysis Product</w:t>
            </w:r>
          </w:p>
        </w:tc>
      </w:tr>
      <w:tr w:rsidR="00B110CF" w14:paraId="7029C0DA" w14:textId="77777777">
        <w:tc>
          <w:tcPr>
            <w:tcW w:w="2762" w:type="dxa"/>
          </w:tcPr>
          <w:p w14:paraId="56E7B1A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Dataset Version </w:t>
            </w:r>
          </w:p>
        </w:tc>
        <w:tc>
          <w:tcPr>
            <w:tcW w:w="6773" w:type="dxa"/>
          </w:tcPr>
          <w:p w14:paraId="1197306F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ERA5 v5.0, released 2019 (updated monthly)</w:t>
            </w:r>
          </w:p>
        </w:tc>
      </w:tr>
      <w:tr w:rsidR="00B110CF" w14:paraId="73D09338" w14:textId="77777777">
        <w:tc>
          <w:tcPr>
            <w:tcW w:w="2762" w:type="dxa"/>
          </w:tcPr>
          <w:p w14:paraId="0CD863A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Persistent Identifier</w:t>
            </w:r>
          </w:p>
        </w:tc>
        <w:tc>
          <w:tcPr>
            <w:tcW w:w="6773" w:type="dxa"/>
          </w:tcPr>
          <w:p w14:paraId="6474E70C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https://doi.org/10.24381/cds.adbb2d47</w:t>
            </w:r>
          </w:p>
        </w:tc>
      </w:tr>
      <w:tr w:rsidR="00B110CF" w14:paraId="74C83EF0" w14:textId="77777777">
        <w:tc>
          <w:tcPr>
            <w:tcW w:w="2762" w:type="dxa"/>
          </w:tcPr>
          <w:p w14:paraId="23ACBFB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Outputs Supported</w:t>
            </w:r>
          </w:p>
        </w:tc>
        <w:tc>
          <w:tcPr>
            <w:tcW w:w="6773" w:type="dxa"/>
          </w:tcPr>
          <w:p w14:paraId="3543600A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Climate analyses, drought and flood risk assessments, precipitation and temperature trend studies.</w:t>
            </w:r>
          </w:p>
        </w:tc>
      </w:tr>
      <w:tr w:rsidR="00B110CF" w14:paraId="067DA1A4" w14:textId="77777777">
        <w:tc>
          <w:tcPr>
            <w:tcW w:w="2762" w:type="dxa"/>
          </w:tcPr>
          <w:p w14:paraId="41237F3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Card Author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333FA" w14:textId="77777777" w:rsidR="00B110CF" w:rsidRPr="00267598" w:rsidRDefault="00000000">
            <w:pPr>
              <w:spacing w:line="276" w:lineRule="auto"/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IGUIDE- Team 1: Jennifer Marlon, Deepika Pingali, Surabhi Upadhyay, Emine Senkardesler, Pratyush Tripathy, Okikiola Michael Alegbeleye</w:t>
            </w:r>
          </w:p>
        </w:tc>
      </w:tr>
    </w:tbl>
    <w:p w14:paraId="1CAEBD50" w14:textId="77777777" w:rsidR="00B110CF" w:rsidRDefault="00B110CF">
      <w:pPr>
        <w:rPr>
          <w:i/>
          <w:sz w:val="22"/>
          <w:szCs w:val="22"/>
        </w:rPr>
      </w:pPr>
    </w:p>
    <w:p w14:paraId="76A16A65" w14:textId="77777777" w:rsidR="00B110CF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DATASET OVERVIEW</w:t>
      </w:r>
    </w:p>
    <w:tbl>
      <w:tblPr>
        <w:tblStyle w:val="a0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B110CF" w14:paraId="601B28C9" w14:textId="77777777">
        <w:tc>
          <w:tcPr>
            <w:tcW w:w="2762" w:type="dxa"/>
          </w:tcPr>
          <w:p w14:paraId="297B97B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Dataset Owners and Publishers</w:t>
            </w:r>
          </w:p>
        </w:tc>
        <w:tc>
          <w:tcPr>
            <w:tcW w:w="6773" w:type="dxa"/>
          </w:tcPr>
          <w:p w14:paraId="0577CDB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European Centre for Medium-Range Weather Forecasts (ECMWF) on behalf of the Copernicus Climate Change Service (C3S) - https://cds.climate.copernicus.eu</w:t>
            </w:r>
          </w:p>
        </w:tc>
      </w:tr>
      <w:tr w:rsidR="00B110CF" w14:paraId="0AE4A0D9" w14:textId="77777777">
        <w:tc>
          <w:tcPr>
            <w:tcW w:w="2762" w:type="dxa"/>
          </w:tcPr>
          <w:p w14:paraId="0CF8A248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Source and Acquisition Method</w:t>
            </w:r>
          </w:p>
        </w:tc>
        <w:tc>
          <w:tcPr>
            <w:tcW w:w="6773" w:type="dxa"/>
          </w:tcPr>
          <w:p w14:paraId="39764FE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Secondary dataset (from external source)</w:t>
            </w:r>
          </w:p>
        </w:tc>
      </w:tr>
      <w:tr w:rsidR="00B110CF" w14:paraId="71BD6105" w14:textId="77777777">
        <w:tc>
          <w:tcPr>
            <w:tcW w:w="2762" w:type="dxa"/>
          </w:tcPr>
          <w:p w14:paraId="7FFB5A5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Terms of Use, or Data Sharing Agreement </w:t>
            </w:r>
          </w:p>
        </w:tc>
        <w:tc>
          <w:tcPr>
            <w:tcW w:w="6773" w:type="dxa"/>
          </w:tcPr>
          <w:p w14:paraId="68C53CE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Copernicus open data license (free and unrestricted use with attribution).</w:t>
            </w:r>
          </w:p>
        </w:tc>
      </w:tr>
      <w:tr w:rsidR="00B110CF" w14:paraId="28AE18D2" w14:textId="77777777">
        <w:tc>
          <w:tcPr>
            <w:tcW w:w="2762" w:type="dxa"/>
          </w:tcPr>
          <w:p w14:paraId="0940027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Storage Location</w:t>
            </w:r>
          </w:p>
        </w:tc>
        <w:tc>
          <w:tcPr>
            <w:tcW w:w="6773" w:type="dxa"/>
          </w:tcPr>
          <w:p w14:paraId="77AC510B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☑ Repository: </w:t>
            </w:r>
            <w:hyperlink r:id="rId10">
              <w:r w:rsidR="00B110CF">
                <w:rPr>
                  <w:i/>
                  <w:color w:val="1155CC"/>
                  <w:sz w:val="22"/>
                  <w:szCs w:val="22"/>
                  <w:u w:val="single"/>
                </w:rPr>
                <w:t>https://cds.climate.copernicus.eu/datasets/reanalysis-era5-single-levels?tab=overview</w:t>
              </w:r>
            </w:hyperlink>
            <w:r>
              <w:rPr>
                <w:i/>
                <w:sz w:val="22"/>
                <w:szCs w:val="22"/>
              </w:rPr>
              <w:t xml:space="preserve">  </w:t>
            </w:r>
          </w:p>
        </w:tc>
      </w:tr>
      <w:tr w:rsidR="00B110CF" w14:paraId="192A9916" w14:textId="77777777">
        <w:tc>
          <w:tcPr>
            <w:tcW w:w="2762" w:type="dxa"/>
          </w:tcPr>
          <w:p w14:paraId="39FAF38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 Control Policies</w:t>
            </w:r>
          </w:p>
        </w:tc>
        <w:tc>
          <w:tcPr>
            <w:tcW w:w="6773" w:type="dxa"/>
          </w:tcPr>
          <w:p w14:paraId="6B5C4CB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Open</w:t>
            </w:r>
          </w:p>
          <w:p w14:paraId="4EF7F2CE" w14:textId="77777777" w:rsidR="00B110CF" w:rsidRDefault="00B110CF">
            <w:pPr>
              <w:rPr>
                <w:i/>
                <w:sz w:val="22"/>
                <w:szCs w:val="22"/>
              </w:rPr>
            </w:pPr>
          </w:p>
        </w:tc>
      </w:tr>
    </w:tbl>
    <w:p w14:paraId="123FA914" w14:textId="77777777" w:rsidR="00B110CF" w:rsidRDefault="00B110CF">
      <w:pPr>
        <w:rPr>
          <w:sz w:val="22"/>
          <w:szCs w:val="22"/>
        </w:rPr>
      </w:pPr>
    </w:p>
    <w:p w14:paraId="2F460DB4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DATASET CHARACTERISTICS</w:t>
      </w:r>
    </w:p>
    <w:tbl>
      <w:tblPr>
        <w:tblStyle w:val="a1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B110CF" w14:paraId="3E0DB4BF" w14:textId="77777777">
        <w:tc>
          <w:tcPr>
            <w:tcW w:w="2762" w:type="dxa"/>
          </w:tcPr>
          <w:p w14:paraId="2D88770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Subjects</w:t>
            </w:r>
          </w:p>
        </w:tc>
        <w:tc>
          <w:tcPr>
            <w:tcW w:w="6773" w:type="dxa"/>
          </w:tcPr>
          <w:p w14:paraId="674B09B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Natural phenomena (e.g., weather patterns, water levels)</w:t>
            </w:r>
          </w:p>
          <w:p w14:paraId="44C0272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Objects (e.g., buildings, infrastructure, vehicles)</w:t>
            </w:r>
          </w:p>
          <w:p w14:paraId="1AAA675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People (e.g., demographic data, survey responses)</w:t>
            </w:r>
          </w:p>
          <w:p w14:paraId="164C727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Places (e.g., geographical region, urban area)</w:t>
            </w:r>
          </w:p>
          <w:p w14:paraId="0DCF251B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Systems (e.g., transport networks, ecological interactions)</w:t>
            </w:r>
          </w:p>
          <w:p w14:paraId="5ECF3E4B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Other: </w:t>
            </w:r>
            <w:r>
              <w:rPr>
                <w:i/>
                <w:sz w:val="22"/>
                <w:szCs w:val="22"/>
              </w:rPr>
              <w:t>(Specify)</w:t>
            </w:r>
          </w:p>
          <w:p w14:paraId="4F95BA02" w14:textId="77777777" w:rsidR="00B110CF" w:rsidRDefault="00B110CF">
            <w:pPr>
              <w:rPr>
                <w:i/>
                <w:sz w:val="22"/>
                <w:szCs w:val="22"/>
              </w:rPr>
            </w:pPr>
          </w:p>
        </w:tc>
      </w:tr>
      <w:tr w:rsidR="00B110CF" w14:paraId="07F22418" w14:textId="77777777">
        <w:tc>
          <w:tcPr>
            <w:tcW w:w="2762" w:type="dxa"/>
          </w:tcPr>
          <w:p w14:paraId="2EDBCAF2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Dataset Size</w:t>
            </w:r>
          </w:p>
        </w:tc>
        <w:tc>
          <w:tcPr>
            <w:tcW w:w="6773" w:type="dxa"/>
          </w:tcPr>
          <w:p w14:paraId="41056B4C" w14:textId="77777777" w:rsidR="00B110CF" w:rsidRDefault="00000000">
            <w:pPr>
              <w:spacing w:after="160" w:line="259" w:lineRule="auto"/>
            </w:pPr>
            <w:r>
              <w:t>Varies by request; global coverage, hourly data from 1940–present. Each monthly file ≈ 12 GB (netCDF).</w:t>
            </w:r>
          </w:p>
        </w:tc>
      </w:tr>
      <w:tr w:rsidR="00B110CF" w14:paraId="3F13B97A" w14:textId="77777777">
        <w:tc>
          <w:tcPr>
            <w:tcW w:w="2762" w:type="dxa"/>
          </w:tcPr>
          <w:p w14:paraId="6F5F6C4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Spatial Data</w:t>
            </w:r>
          </w:p>
        </w:tc>
        <w:tc>
          <w:tcPr>
            <w:tcW w:w="6773" w:type="dxa"/>
          </w:tcPr>
          <w:p w14:paraId="3AC8FB0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Yes</w:t>
            </w:r>
          </w:p>
          <w:p w14:paraId="4B52969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No</w:t>
            </w:r>
          </w:p>
          <w:p w14:paraId="3A687D18" w14:textId="77777777" w:rsidR="00B110CF" w:rsidRDefault="00B110CF">
            <w:pPr>
              <w:rPr>
                <w:sz w:val="22"/>
                <w:szCs w:val="22"/>
              </w:rPr>
            </w:pPr>
          </w:p>
          <w:p w14:paraId="5593D1D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“Yes”:</w:t>
            </w:r>
          </w:p>
          <w:p w14:paraId="22E51F6F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Coordinate Reference System (CRS): </w:t>
            </w:r>
            <w:r>
              <w:rPr>
                <w:i/>
                <w:sz w:val="22"/>
                <w:szCs w:val="22"/>
              </w:rPr>
              <w:t>WGS84 (EPSG:4326)</w:t>
            </w:r>
          </w:p>
          <w:p w14:paraId="4AF3BD5D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Spatial Resolution: 0.25° × 0.25° (~31 km at equator)</w:t>
            </w:r>
          </w:p>
          <w:p w14:paraId="03B4830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Temporal Resolution: Hourly, aggregated to monthly or yearly as needed</w:t>
            </w:r>
          </w:p>
        </w:tc>
      </w:tr>
      <w:tr w:rsidR="00B110CF" w14:paraId="1D761E77" w14:textId="77777777">
        <w:tc>
          <w:tcPr>
            <w:tcW w:w="2762" w:type="dxa"/>
          </w:tcPr>
          <w:p w14:paraId="72BF428D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Modality</w:t>
            </w:r>
          </w:p>
        </w:tc>
        <w:tc>
          <w:tcPr>
            <w:tcW w:w="6773" w:type="dxa"/>
          </w:tcPr>
          <w:p w14:paraId="2E691522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Graph </w:t>
            </w:r>
          </w:p>
          <w:p w14:paraId="105C813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Image </w:t>
            </w:r>
          </w:p>
          <w:p w14:paraId="47D5AF83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Tabular </w:t>
            </w:r>
          </w:p>
          <w:p w14:paraId="6BBB059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Text </w:t>
            </w:r>
          </w:p>
          <w:p w14:paraId="00D232E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Time series</w:t>
            </w:r>
          </w:p>
          <w:p w14:paraId="1AF7482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Multimodal: </w:t>
            </w:r>
            <w:r>
              <w:rPr>
                <w:i/>
                <w:sz w:val="22"/>
                <w:szCs w:val="22"/>
              </w:rPr>
              <w:t>(Specify)</w:t>
            </w:r>
          </w:p>
          <w:p w14:paraId="1B977BD3" w14:textId="77777777" w:rsidR="00B110CF" w:rsidRDefault="00B110CF">
            <w:pPr>
              <w:rPr>
                <w:i/>
                <w:sz w:val="22"/>
                <w:szCs w:val="22"/>
              </w:rPr>
            </w:pPr>
          </w:p>
        </w:tc>
      </w:tr>
      <w:tr w:rsidR="00B110CF" w14:paraId="4B4AF90A" w14:textId="77777777">
        <w:tc>
          <w:tcPr>
            <w:tcW w:w="2762" w:type="dxa"/>
          </w:tcPr>
          <w:p w14:paraId="577B7E0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Variables</w:t>
            </w:r>
          </w:p>
        </w:tc>
        <w:tc>
          <w:tcPr>
            <w:tcW w:w="6773" w:type="dxa"/>
          </w:tcPr>
          <w:p w14:paraId="379EBCFB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(Complete for each variable. Table for recording this information is appended at the end of this document)</w:t>
            </w:r>
          </w:p>
          <w:p w14:paraId="5FC4B0AA" w14:textId="77777777" w:rsidR="00B110CF" w:rsidRDefault="00B110CF">
            <w:pPr>
              <w:rPr>
                <w:sz w:val="22"/>
                <w:szCs w:val="22"/>
              </w:rPr>
            </w:pPr>
          </w:p>
          <w:p w14:paraId="17BA4E8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Variable name: tp (Total Precipitation Mean, m/day) and t2m (2m Air Temperature Maximum, K)</w:t>
            </w:r>
            <w:r>
              <w:rPr>
                <w:sz w:val="22"/>
                <w:szCs w:val="22"/>
              </w:rPr>
              <w:br/>
            </w:r>
          </w:p>
          <w:p w14:paraId="6163C35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Brief description: tp: Sum of all liquid and frozen water (rain + snow + other) reaching the surface, in meters (m) of water equivalent and t2m: Represents the mean air temperature at 2 meters above the surface over the specified period, in Kelvin which reflects near-surface thermal conditions.</w:t>
            </w:r>
          </w:p>
        </w:tc>
      </w:tr>
    </w:tbl>
    <w:p w14:paraId="1640D332" w14:textId="77777777" w:rsidR="00B110CF" w:rsidRDefault="00B110CF">
      <w:pPr>
        <w:rPr>
          <w:sz w:val="22"/>
          <w:szCs w:val="22"/>
        </w:rPr>
      </w:pPr>
    </w:p>
    <w:p w14:paraId="4FF2E17B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PROVENANCE</w:t>
      </w:r>
    </w:p>
    <w:tbl>
      <w:tblPr>
        <w:tblStyle w:val="a2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B110CF" w14:paraId="34E7E1DD" w14:textId="77777777">
        <w:tc>
          <w:tcPr>
            <w:tcW w:w="2762" w:type="dxa"/>
          </w:tcPr>
          <w:p w14:paraId="33C10DF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Methods of Collection</w:t>
            </w:r>
          </w:p>
        </w:tc>
        <w:tc>
          <w:tcPr>
            <w:tcW w:w="6863" w:type="dxa"/>
          </w:tcPr>
          <w:p w14:paraId="104288B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 API</w:t>
            </w:r>
          </w:p>
          <w:p w14:paraId="63848EB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Artificially generated</w:t>
            </w:r>
          </w:p>
          <w:p w14:paraId="6F646E2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Crowdsourced – paid</w:t>
            </w:r>
          </w:p>
          <w:p w14:paraId="7AE1CBC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Crowdsourced – volunteer</w:t>
            </w:r>
          </w:p>
          <w:p w14:paraId="4354027D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Scraped or crawled</w:t>
            </w:r>
          </w:p>
          <w:p w14:paraId="08F043DD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Sensor based</w:t>
            </w:r>
          </w:p>
          <w:p w14:paraId="04682F9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Surveys, forms, interviews, or polls</w:t>
            </w:r>
          </w:p>
          <w:p w14:paraId="2BF626B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Other: </w:t>
            </w:r>
            <w:r>
              <w:rPr>
                <w:i/>
                <w:sz w:val="22"/>
                <w:szCs w:val="22"/>
              </w:rPr>
              <w:t>(Specify)</w:t>
            </w:r>
          </w:p>
          <w:p w14:paraId="1D392908" w14:textId="77777777" w:rsidR="00B110CF" w:rsidRDefault="00B110CF">
            <w:pPr>
              <w:rPr>
                <w:sz w:val="22"/>
                <w:szCs w:val="22"/>
              </w:rPr>
            </w:pPr>
          </w:p>
        </w:tc>
      </w:tr>
      <w:tr w:rsidR="00B110CF" w14:paraId="0CCCC159" w14:textId="77777777">
        <w:tc>
          <w:tcPr>
            <w:tcW w:w="2762" w:type="dxa"/>
          </w:tcPr>
          <w:p w14:paraId="3ED0997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More About Methods </w:t>
            </w:r>
          </w:p>
        </w:tc>
        <w:tc>
          <w:tcPr>
            <w:tcW w:w="6863" w:type="dxa"/>
          </w:tcPr>
          <w:p w14:paraId="639CAE04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(Include sampling methods, criteria for inclusion and exclusion of data points, known limitations of methods)</w:t>
            </w:r>
          </w:p>
        </w:tc>
      </w:tr>
      <w:tr w:rsidR="00B110CF" w14:paraId="29F0B328" w14:textId="77777777">
        <w:tc>
          <w:tcPr>
            <w:tcW w:w="2762" w:type="dxa"/>
          </w:tcPr>
          <w:p w14:paraId="26222A68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Tools and Libraries Used</w:t>
            </w:r>
          </w:p>
        </w:tc>
        <w:tc>
          <w:tcPr>
            <w:tcW w:w="6863" w:type="dxa"/>
          </w:tcPr>
          <w:p w14:paraId="07C19EAB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CDS API, Python (</w:t>
            </w:r>
            <w:r>
              <w:rPr>
                <w:rFonts w:ascii="Roboto Mono" w:eastAsia="Roboto Mono" w:hAnsi="Roboto Mono" w:cs="Roboto Mono"/>
                <w:i/>
                <w:sz w:val="22"/>
                <w:szCs w:val="22"/>
              </w:rPr>
              <w:t>cdsapi</w:t>
            </w:r>
            <w:r>
              <w:rPr>
                <w:i/>
                <w:sz w:val="22"/>
                <w:szCs w:val="22"/>
              </w:rPr>
              <w:t xml:space="preserve">, </w:t>
            </w:r>
            <w:r>
              <w:rPr>
                <w:rFonts w:ascii="Roboto Mono" w:eastAsia="Roboto Mono" w:hAnsi="Roboto Mono" w:cs="Roboto Mono"/>
                <w:i/>
                <w:sz w:val="22"/>
                <w:szCs w:val="22"/>
              </w:rPr>
              <w:t>xarray</w:t>
            </w:r>
            <w:r>
              <w:rPr>
                <w:i/>
                <w:sz w:val="22"/>
                <w:szCs w:val="22"/>
              </w:rPr>
              <w:t xml:space="preserve">, </w:t>
            </w:r>
            <w:r>
              <w:rPr>
                <w:rFonts w:ascii="Roboto Mono" w:eastAsia="Roboto Mono" w:hAnsi="Roboto Mono" w:cs="Roboto Mono"/>
                <w:i/>
                <w:sz w:val="22"/>
                <w:szCs w:val="22"/>
              </w:rPr>
              <w:t>netCDF4</w:t>
            </w:r>
            <w:r>
              <w:rPr>
                <w:i/>
                <w:sz w:val="22"/>
                <w:szCs w:val="22"/>
              </w:rPr>
              <w:t>) for download and processing.</w:t>
            </w:r>
          </w:p>
        </w:tc>
      </w:tr>
      <w:tr w:rsidR="00B110CF" w14:paraId="42587227" w14:textId="77777777">
        <w:tc>
          <w:tcPr>
            <w:tcW w:w="2762" w:type="dxa"/>
          </w:tcPr>
          <w:p w14:paraId="1215BF61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Collection Policies (if data collected using web </w:t>
            </w:r>
            <w:r>
              <w:rPr>
                <w:sz w:val="22"/>
                <w:szCs w:val="22"/>
              </w:rPr>
              <w:lastRenderedPageBreak/>
              <w:t>scraping or other digital methods)</w:t>
            </w:r>
          </w:p>
        </w:tc>
        <w:tc>
          <w:tcPr>
            <w:tcW w:w="6863" w:type="dxa"/>
          </w:tcPr>
          <w:p w14:paraId="675BA867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(Relevant policies governing data collection, e.g., platform terms of use)</w:t>
            </w:r>
          </w:p>
        </w:tc>
      </w:tr>
    </w:tbl>
    <w:p w14:paraId="562009E0" w14:textId="77777777" w:rsidR="00B110CF" w:rsidRDefault="00B110CF">
      <w:pPr>
        <w:rPr>
          <w:sz w:val="22"/>
          <w:szCs w:val="22"/>
        </w:rPr>
      </w:pPr>
    </w:p>
    <w:p w14:paraId="2627A9B2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SENSITIVE DATA</w:t>
      </w:r>
    </w:p>
    <w:tbl>
      <w:tblPr>
        <w:tblStyle w:val="a3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B110CF" w14:paraId="3165A02E" w14:textId="77777777">
        <w:tc>
          <w:tcPr>
            <w:tcW w:w="2762" w:type="dxa"/>
          </w:tcPr>
          <w:p w14:paraId="5AA5EAE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Human Subject Identifiability</w:t>
            </w:r>
          </w:p>
        </w:tc>
        <w:tc>
          <w:tcPr>
            <w:tcW w:w="6863" w:type="dxa"/>
          </w:tcPr>
          <w:p w14:paraId="2A318692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None </w:t>
            </w:r>
          </w:p>
          <w:p w14:paraId="49046309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Personally identifiable information</w:t>
            </w:r>
          </w:p>
          <w:p w14:paraId="48581B7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Pseudonymous data</w:t>
            </w:r>
          </w:p>
          <w:p w14:paraId="7723BF0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Anonymous data</w:t>
            </w:r>
          </w:p>
        </w:tc>
      </w:tr>
      <w:tr w:rsidR="00B110CF" w14:paraId="7F410D20" w14:textId="77777777">
        <w:tc>
          <w:tcPr>
            <w:tcW w:w="2762" w:type="dxa"/>
          </w:tcPr>
          <w:p w14:paraId="22BED69C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Other Sensitivity Factors</w:t>
            </w:r>
          </w:p>
        </w:tc>
        <w:tc>
          <w:tcPr>
            <w:tcW w:w="6863" w:type="dxa"/>
          </w:tcPr>
          <w:p w14:paraId="0E3BE69B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Commercially sensitive data</w:t>
            </w:r>
          </w:p>
          <w:p w14:paraId="2B0A8A2C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Health data</w:t>
            </w:r>
          </w:p>
          <w:p w14:paraId="4E6386DC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Data about children</w:t>
            </w:r>
          </w:p>
          <w:p w14:paraId="5B398DB2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Data about marginalized group: </w:t>
            </w:r>
            <w:r>
              <w:rPr>
                <w:i/>
                <w:sz w:val="22"/>
                <w:szCs w:val="22"/>
              </w:rPr>
              <w:t>(Specify)</w:t>
            </w:r>
          </w:p>
          <w:p w14:paraId="49FDD57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Location sensitive data</w:t>
            </w:r>
          </w:p>
          <w:p w14:paraId="29F2C3A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Military or security related data</w:t>
            </w:r>
          </w:p>
          <w:p w14:paraId="6148581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Restricted government data</w:t>
            </w:r>
          </w:p>
          <w:p w14:paraId="2F698C88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Surveillance data</w:t>
            </w:r>
          </w:p>
        </w:tc>
      </w:tr>
      <w:tr w:rsidR="00B110CF" w14:paraId="0C4D7C68" w14:textId="77777777">
        <w:tc>
          <w:tcPr>
            <w:tcW w:w="2762" w:type="dxa"/>
          </w:tcPr>
          <w:p w14:paraId="7DA18F0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Measures Taken to Handle Sensitive Data</w:t>
            </w:r>
          </w:p>
        </w:tc>
        <w:tc>
          <w:tcPr>
            <w:tcW w:w="6863" w:type="dxa"/>
          </w:tcPr>
          <w:p w14:paraId="39F8792D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(Describe de-identification, anonymization, encryption, and/or access restrictions)</w:t>
            </w:r>
          </w:p>
        </w:tc>
      </w:tr>
      <w:tr w:rsidR="00B110CF" w14:paraId="5D03255A" w14:textId="77777777">
        <w:tc>
          <w:tcPr>
            <w:tcW w:w="2762" w:type="dxa"/>
          </w:tcPr>
          <w:p w14:paraId="13AA591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Demographic Variables Represented in Dataset </w:t>
            </w:r>
          </w:p>
        </w:tc>
        <w:tc>
          <w:tcPr>
            <w:tcW w:w="6863" w:type="dxa"/>
          </w:tcPr>
          <w:p w14:paraId="0928300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Age</w:t>
            </w:r>
          </w:p>
          <w:p w14:paraId="65C8501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Culture</w:t>
            </w:r>
          </w:p>
          <w:p w14:paraId="50B6703B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Disability status</w:t>
            </w:r>
          </w:p>
          <w:p w14:paraId="01FC5F6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Ethnicity</w:t>
            </w:r>
          </w:p>
          <w:p w14:paraId="49E4AF5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Gender</w:t>
            </w:r>
          </w:p>
          <w:p w14:paraId="65274392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Language</w:t>
            </w:r>
          </w:p>
          <w:p w14:paraId="2E5813E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Nationality</w:t>
            </w:r>
          </w:p>
          <w:p w14:paraId="040052EC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Race</w:t>
            </w:r>
          </w:p>
          <w:p w14:paraId="1B79DE96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Socio-economic status</w:t>
            </w:r>
          </w:p>
          <w:p w14:paraId="2D5CD279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Other: </w:t>
            </w:r>
            <w:r>
              <w:rPr>
                <w:i/>
                <w:sz w:val="22"/>
                <w:szCs w:val="22"/>
              </w:rPr>
              <w:t>(Specify)</w:t>
            </w:r>
          </w:p>
        </w:tc>
      </w:tr>
      <w:tr w:rsidR="00B110CF" w14:paraId="38D550CA" w14:textId="77777777">
        <w:tc>
          <w:tcPr>
            <w:tcW w:w="2762" w:type="dxa"/>
          </w:tcPr>
          <w:p w14:paraId="5CBCCCC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Correlation with Demographic Variables </w:t>
            </w:r>
          </w:p>
        </w:tc>
        <w:tc>
          <w:tcPr>
            <w:tcW w:w="6863" w:type="dxa"/>
          </w:tcPr>
          <w:p w14:paraId="5208DB63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(Describe any variables that correlate with demographic data, and provide correlation metrics where applicable)</w:t>
            </w:r>
          </w:p>
        </w:tc>
      </w:tr>
      <w:tr w:rsidR="00B110CF" w14:paraId="0EBD964A" w14:textId="77777777">
        <w:tc>
          <w:tcPr>
            <w:tcW w:w="2762" w:type="dxa"/>
          </w:tcPr>
          <w:p w14:paraId="6A891778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Dataset Representativeness</w:t>
            </w:r>
          </w:p>
        </w:tc>
        <w:tc>
          <w:tcPr>
            <w:tcW w:w="6863" w:type="dxa"/>
          </w:tcPr>
          <w:p w14:paraId="28563860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(Describe any known issues regarding demographic and geographic representativeness, e.g., underrepresentation or overrepresentation of specific demographic groups)</w:t>
            </w:r>
          </w:p>
        </w:tc>
      </w:tr>
      <w:tr w:rsidR="00B110CF" w14:paraId="2C820C2E" w14:textId="77777777">
        <w:tc>
          <w:tcPr>
            <w:tcW w:w="2762" w:type="dxa"/>
          </w:tcPr>
          <w:p w14:paraId="1A3B5F7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Information About Ethical Oversight </w:t>
            </w:r>
          </w:p>
        </w:tc>
        <w:tc>
          <w:tcPr>
            <w:tcW w:w="6863" w:type="dxa"/>
          </w:tcPr>
          <w:p w14:paraId="72C91B42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Not subject to Institutional Review Board (IRB) approval: </w:t>
            </w:r>
            <w:r>
              <w:rPr>
                <w:i/>
                <w:sz w:val="22"/>
                <w:szCs w:val="22"/>
              </w:rPr>
              <w:t>(Briefly explain why not)</w:t>
            </w:r>
          </w:p>
          <w:p w14:paraId="2827AF6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Subject to Institutional Review Board (IRB) approval</w:t>
            </w:r>
          </w:p>
          <w:p w14:paraId="158203ED" w14:textId="77777777" w:rsidR="00B110CF" w:rsidRDefault="00B110CF">
            <w:pPr>
              <w:rPr>
                <w:sz w:val="22"/>
                <w:szCs w:val="22"/>
              </w:rPr>
            </w:pPr>
          </w:p>
          <w:p w14:paraId="37DD6354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Name of IRB:</w:t>
            </w:r>
          </w:p>
          <w:p w14:paraId="43386B40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Link to IRB website: </w:t>
            </w:r>
            <w:r>
              <w:rPr>
                <w:i/>
                <w:sz w:val="22"/>
                <w:szCs w:val="22"/>
              </w:rPr>
              <w:t>(URL)</w:t>
            </w:r>
          </w:p>
          <w:p w14:paraId="66775901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Primary IRB contact: </w:t>
            </w:r>
            <w:r>
              <w:rPr>
                <w:i/>
                <w:sz w:val="22"/>
                <w:szCs w:val="22"/>
              </w:rPr>
              <w:t>(Name, Email)</w:t>
            </w:r>
          </w:p>
          <w:p w14:paraId="0B9E64A4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Approval dates: </w:t>
            </w:r>
            <w:r>
              <w:rPr>
                <w:i/>
                <w:sz w:val="22"/>
                <w:szCs w:val="22"/>
              </w:rPr>
              <w:t>(From, To)</w:t>
            </w:r>
          </w:p>
          <w:p w14:paraId="5687A2EC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Reference number: </w:t>
            </w:r>
          </w:p>
        </w:tc>
      </w:tr>
      <w:tr w:rsidR="00B110CF" w14:paraId="4524DCDF" w14:textId="77777777">
        <w:tc>
          <w:tcPr>
            <w:tcW w:w="2762" w:type="dxa"/>
          </w:tcPr>
          <w:p w14:paraId="141A0F63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Informed Consent Processes </w:t>
            </w:r>
          </w:p>
        </w:tc>
        <w:tc>
          <w:tcPr>
            <w:tcW w:w="6863" w:type="dxa"/>
          </w:tcPr>
          <w:p w14:paraId="46CD182A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</w:t>
            </w:r>
            <w:r>
              <w:rPr>
                <w:i/>
                <w:sz w:val="22"/>
                <w:szCs w:val="22"/>
              </w:rPr>
              <w:t>Describe how consent was obtained, key elements covered, and extra measures taken to facilitate consent (e.g., with special populations). If waived, note the reason)</w:t>
            </w:r>
          </w:p>
        </w:tc>
      </w:tr>
    </w:tbl>
    <w:p w14:paraId="323A3A25" w14:textId="77777777" w:rsidR="00B110CF" w:rsidRDefault="00B110CF">
      <w:pPr>
        <w:rPr>
          <w:sz w:val="22"/>
          <w:szCs w:val="22"/>
        </w:rPr>
      </w:pPr>
    </w:p>
    <w:p w14:paraId="7ED55CD4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TRANSFORMATIONS</w:t>
      </w:r>
    </w:p>
    <w:tbl>
      <w:tblPr>
        <w:tblStyle w:val="a4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B110CF" w14:paraId="0B21543D" w14:textId="77777777">
        <w:tc>
          <w:tcPr>
            <w:tcW w:w="2762" w:type="dxa"/>
          </w:tcPr>
          <w:p w14:paraId="5A57247B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Transformations Applied</w:t>
            </w:r>
          </w:p>
        </w:tc>
        <w:tc>
          <w:tcPr>
            <w:tcW w:w="6863" w:type="dxa"/>
          </w:tcPr>
          <w:p w14:paraId="5C1F5913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Anomaly detection</w:t>
            </w:r>
          </w:p>
          <w:p w14:paraId="39A9184D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Cleaning mismatched values</w:t>
            </w:r>
          </w:p>
          <w:p w14:paraId="2716191E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Cleaning missing values</w:t>
            </w:r>
          </w:p>
          <w:p w14:paraId="15CE50E5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Converting data types</w:t>
            </w:r>
          </w:p>
          <w:p w14:paraId="27020F20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☑ Data aggregation</w:t>
            </w:r>
          </w:p>
          <w:p w14:paraId="150AFF5E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Dimensionality reduction</w:t>
            </w:r>
          </w:p>
          <w:p w14:paraId="61F36A3A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Joining input sources</w:t>
            </w:r>
          </w:p>
          <w:p w14:paraId="523F0BEF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☐ Redaction or anonymization</w:t>
            </w:r>
          </w:p>
          <w:p w14:paraId="57B9B9FF" w14:textId="77777777" w:rsidR="00B110CF" w:rsidRPr="00F97F19" w:rsidRDefault="00000000">
            <w:pPr>
              <w:rPr>
                <w:i/>
                <w:sz w:val="22"/>
                <w:szCs w:val="22"/>
                <w:u w:val="single"/>
              </w:rPr>
            </w:pPr>
            <w:r w:rsidRPr="00F97F19">
              <w:rPr>
                <w:sz w:val="22"/>
                <w:szCs w:val="22"/>
              </w:rPr>
              <w:t xml:space="preserve">☐ </w:t>
            </w:r>
            <w:r w:rsidRPr="00F97F19">
              <w:rPr>
                <w:sz w:val="22"/>
                <w:szCs w:val="22"/>
                <w:u w:val="single"/>
              </w:rPr>
              <w:t xml:space="preserve">Other: </w:t>
            </w:r>
            <w:r w:rsidRPr="00F97F19">
              <w:rPr>
                <w:i/>
                <w:sz w:val="22"/>
                <w:szCs w:val="22"/>
                <w:u w:val="single"/>
              </w:rPr>
              <w:t>(Specify)</w:t>
            </w:r>
          </w:p>
        </w:tc>
      </w:tr>
      <w:tr w:rsidR="00B110CF" w14:paraId="232F1616" w14:textId="77777777">
        <w:tc>
          <w:tcPr>
            <w:tcW w:w="2762" w:type="dxa"/>
          </w:tcPr>
          <w:p w14:paraId="18A9718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Description of Transformations</w:t>
            </w:r>
          </w:p>
        </w:tc>
        <w:tc>
          <w:tcPr>
            <w:tcW w:w="6863" w:type="dxa"/>
          </w:tcPr>
          <w:p w14:paraId="3774A820" w14:textId="77777777" w:rsidR="00B110CF" w:rsidRPr="00F97F19" w:rsidRDefault="00000000">
            <w:pPr>
              <w:rPr>
                <w:i/>
                <w:sz w:val="22"/>
                <w:szCs w:val="22"/>
              </w:rPr>
            </w:pPr>
            <w:r w:rsidRPr="00F97F19">
              <w:rPr>
                <w:i/>
                <w:sz w:val="22"/>
                <w:szCs w:val="22"/>
              </w:rPr>
              <w:t>(Complete one version for each transformation)</w:t>
            </w:r>
          </w:p>
          <w:p w14:paraId="11629EEE" w14:textId="77777777" w:rsidR="00B110CF" w:rsidRPr="00F97F19" w:rsidRDefault="00B110CF">
            <w:pPr>
              <w:rPr>
                <w:sz w:val="22"/>
                <w:szCs w:val="22"/>
              </w:rPr>
            </w:pPr>
          </w:p>
          <w:p w14:paraId="0F77D8FF" w14:textId="77777777" w:rsidR="00B110CF" w:rsidRPr="00F97F19" w:rsidRDefault="00000000">
            <w:pPr>
              <w:rPr>
                <w:i/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Transformation applied: Data aggregation</w:t>
            </w:r>
          </w:p>
          <w:p w14:paraId="03CC5B86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Field(s) transformed: ERA5 daily/hourly precipitation and temperature variables</w:t>
            </w:r>
          </w:p>
          <w:p w14:paraId="51DFCF96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Reason for transformation: To summarize high-resolution ERA5 climate variables into monthly aggregated forms for alignment with survey data.</w:t>
            </w:r>
          </w:p>
          <w:p w14:paraId="122B9845" w14:textId="77777777" w:rsidR="00B110CF" w:rsidRPr="00F97F19" w:rsidRDefault="00000000">
            <w:pPr>
              <w:rPr>
                <w:i/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Who carried out transformation: Team 1</w:t>
            </w:r>
          </w:p>
          <w:p w14:paraId="2D7D3C53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>Methods applied: Temporal aggregation from daily data to monthly statistics (e.g., total precipitation, mean temperature)</w:t>
            </w:r>
          </w:p>
          <w:p w14:paraId="38800AE7" w14:textId="77777777" w:rsidR="00B110CF" w:rsidRPr="00F97F19" w:rsidRDefault="00000000">
            <w:pPr>
              <w:rPr>
                <w:sz w:val="22"/>
                <w:szCs w:val="22"/>
              </w:rPr>
            </w:pPr>
            <w:r w:rsidRPr="00F97F19">
              <w:rPr>
                <w:sz w:val="22"/>
                <w:szCs w:val="22"/>
              </w:rPr>
              <w:t xml:space="preserve">Platform, tool, or libraries used (including link): Python with </w:t>
            </w:r>
            <w:r w:rsidRPr="00F97F19">
              <w:rPr>
                <w:rFonts w:eastAsia="Roboto Mono" w:cs="Roboto Mono"/>
                <w:sz w:val="22"/>
                <w:szCs w:val="22"/>
              </w:rPr>
              <w:t xml:space="preserve">xarray </w:t>
            </w:r>
            <w:r w:rsidRPr="00F97F19">
              <w:rPr>
                <w:sz w:val="22"/>
                <w:szCs w:val="22"/>
              </w:rPr>
              <w:t xml:space="preserve">(https://docs.xarray.dev/), </w:t>
            </w:r>
            <w:r w:rsidRPr="00F97F19">
              <w:rPr>
                <w:rFonts w:eastAsia="Roboto Mono" w:cs="Roboto Mono"/>
                <w:sz w:val="22"/>
                <w:szCs w:val="22"/>
              </w:rPr>
              <w:t>geopandas</w:t>
            </w:r>
            <w:r w:rsidRPr="00F97F19">
              <w:rPr>
                <w:sz w:val="22"/>
                <w:szCs w:val="22"/>
              </w:rPr>
              <w:t xml:space="preserve"> (https://geopandas.org/), and </w:t>
            </w:r>
            <w:r w:rsidRPr="00F97F19">
              <w:rPr>
                <w:rFonts w:eastAsia="Roboto Mono" w:cs="Roboto Mono"/>
                <w:sz w:val="22"/>
                <w:szCs w:val="22"/>
              </w:rPr>
              <w:t>rasterstats</w:t>
            </w:r>
            <w:r w:rsidRPr="00F97F19">
              <w:rPr>
                <w:sz w:val="22"/>
                <w:szCs w:val="22"/>
              </w:rPr>
              <w:t xml:space="preserve"> (https://pythonhosted.org/rasterstats/)</w:t>
            </w:r>
          </w:p>
        </w:tc>
      </w:tr>
    </w:tbl>
    <w:p w14:paraId="606F1F7C" w14:textId="77777777" w:rsidR="00B110CF" w:rsidRDefault="00B110CF">
      <w:pPr>
        <w:rPr>
          <w:b/>
          <w:sz w:val="22"/>
          <w:szCs w:val="22"/>
        </w:rPr>
      </w:pPr>
    </w:p>
    <w:p w14:paraId="2217BB8E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SUITABLE AND UNSUITABLE USES OF DATASET</w:t>
      </w:r>
    </w:p>
    <w:tbl>
      <w:tblPr>
        <w:tblStyle w:val="a5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B110CF" w14:paraId="5AC00F16" w14:textId="77777777">
        <w:tc>
          <w:tcPr>
            <w:tcW w:w="2762" w:type="dxa"/>
          </w:tcPr>
          <w:p w14:paraId="0382F275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Suitable Uses</w:t>
            </w:r>
          </w:p>
        </w:tc>
        <w:tc>
          <w:tcPr>
            <w:tcW w:w="6863" w:type="dxa"/>
          </w:tcPr>
          <w:p w14:paraId="519C2B00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Climate analysis at district, state, or regional level for research and policy applications.</w:t>
            </w:r>
          </w:p>
          <w:p w14:paraId="6F2A7730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Aggregating precipitation and temperature data for use as covariates in environmental, agricultural, or disaster risk models.</w:t>
            </w:r>
          </w:p>
          <w:p w14:paraId="4B2B649F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Historical climate variability assessment and integration into vulnerability mapping.</w:t>
            </w:r>
          </w:p>
        </w:tc>
      </w:tr>
      <w:tr w:rsidR="00B110CF" w14:paraId="111201D9" w14:textId="77777777">
        <w:tc>
          <w:tcPr>
            <w:tcW w:w="2762" w:type="dxa"/>
          </w:tcPr>
          <w:p w14:paraId="150FAB5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Unsuitable Uses</w:t>
            </w:r>
          </w:p>
        </w:tc>
        <w:tc>
          <w:tcPr>
            <w:tcW w:w="6863" w:type="dxa"/>
          </w:tcPr>
          <w:p w14:paraId="152CF51C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Real-time weather forecasting or operational decision-making (ERA5 is reanalysis, not live).</w:t>
            </w:r>
          </w:p>
          <w:p w14:paraId="78C3F81A" w14:textId="77777777" w:rsidR="00B110CF" w:rsidRPr="00267598" w:rsidRDefault="00000000">
            <w:pPr>
              <w:rPr>
                <w:iCs/>
                <w:sz w:val="22"/>
                <w:szCs w:val="22"/>
              </w:rPr>
            </w:pPr>
            <w:r w:rsidRPr="00267598">
              <w:rPr>
                <w:iCs/>
                <w:sz w:val="22"/>
                <w:szCs w:val="22"/>
              </w:rPr>
              <w:t>Localized microclimate assessments at household or street level — resolution is too coarse.</w:t>
            </w:r>
          </w:p>
        </w:tc>
      </w:tr>
    </w:tbl>
    <w:p w14:paraId="7ADD93CE" w14:textId="77777777" w:rsidR="00B110CF" w:rsidRDefault="00B110CF">
      <w:pPr>
        <w:rPr>
          <w:sz w:val="22"/>
          <w:szCs w:val="22"/>
        </w:rPr>
      </w:pPr>
    </w:p>
    <w:p w14:paraId="217C4BF6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ANNOTATION TASKS (only complete if dataset includes labeled data)</w:t>
      </w:r>
    </w:p>
    <w:tbl>
      <w:tblPr>
        <w:tblStyle w:val="a6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B110CF" w14:paraId="6C702ABD" w14:textId="77777777">
        <w:tc>
          <w:tcPr>
            <w:tcW w:w="2762" w:type="dxa"/>
          </w:tcPr>
          <w:p w14:paraId="387AD51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Types of Annotation Performed</w:t>
            </w:r>
          </w:p>
        </w:tc>
        <w:tc>
          <w:tcPr>
            <w:tcW w:w="6863" w:type="dxa"/>
          </w:tcPr>
          <w:p w14:paraId="5B4D9A16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Annotation target in data: </w:t>
            </w:r>
            <w:r>
              <w:rPr>
                <w:i/>
                <w:sz w:val="22"/>
                <w:szCs w:val="22"/>
              </w:rPr>
              <w:t>(Specify what was being labeled)</w:t>
            </w:r>
          </w:p>
          <w:p w14:paraId="4B1D29D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Crowdsourced </w:t>
            </w:r>
          </w:p>
          <w:p w14:paraId="38D9F903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Human (expert)</w:t>
            </w:r>
          </w:p>
          <w:p w14:paraId="1D32C9E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☐ Human (non-expert)</w:t>
            </w:r>
          </w:p>
          <w:p w14:paraId="40774B6D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Machine-generated </w:t>
            </w:r>
            <w:r>
              <w:rPr>
                <w:i/>
                <w:sz w:val="22"/>
                <w:szCs w:val="22"/>
              </w:rPr>
              <w:t>(Describe how system generated labels)</w:t>
            </w:r>
          </w:p>
          <w:p w14:paraId="3B955F27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☐ Other: </w:t>
            </w:r>
            <w:r>
              <w:rPr>
                <w:i/>
                <w:sz w:val="22"/>
                <w:szCs w:val="22"/>
              </w:rPr>
              <w:t>(Specify)</w:t>
            </w:r>
          </w:p>
        </w:tc>
      </w:tr>
      <w:tr w:rsidR="00B110CF" w14:paraId="56A821B6" w14:textId="77777777">
        <w:tc>
          <w:tcPr>
            <w:tcW w:w="2762" w:type="dxa"/>
          </w:tcPr>
          <w:p w14:paraId="2624911E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Description of Annotations</w:t>
            </w:r>
          </w:p>
        </w:tc>
        <w:tc>
          <w:tcPr>
            <w:tcW w:w="6863" w:type="dxa"/>
          </w:tcPr>
          <w:p w14:paraId="63DFFA7F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(Complete one version for type of annotation)</w:t>
            </w:r>
          </w:p>
          <w:p w14:paraId="2299C8BC" w14:textId="77777777" w:rsidR="00B110CF" w:rsidRDefault="00B110CF">
            <w:pPr>
              <w:rPr>
                <w:sz w:val="22"/>
                <w:szCs w:val="22"/>
              </w:rPr>
            </w:pPr>
          </w:p>
          <w:p w14:paraId="00B68BAC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Number of unique annotations: </w:t>
            </w:r>
            <w:r>
              <w:rPr>
                <w:i/>
                <w:sz w:val="22"/>
                <w:szCs w:val="22"/>
              </w:rPr>
              <w:t>(Total distinct labels/categories)</w:t>
            </w:r>
          </w:p>
          <w:p w14:paraId="761901E0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annotations:</w:t>
            </w:r>
          </w:p>
          <w:p w14:paraId="3869D7A7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Platforms, tools, or libraries (include link):</w:t>
            </w:r>
          </w:p>
          <w:p w14:paraId="4F82E879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Task description</w:t>
            </w:r>
            <w:r>
              <w:rPr>
                <w:i/>
                <w:sz w:val="22"/>
                <w:szCs w:val="22"/>
              </w:rPr>
              <w:t>)</w:t>
            </w:r>
          </w:p>
          <w:p w14:paraId="6C1D5CBF" w14:textId="77777777" w:rsidR="00B110C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Methods used:</w:t>
            </w:r>
          </w:p>
          <w:p w14:paraId="3D7BEFB7" w14:textId="77777777" w:rsidR="00B110CF" w:rsidRDefault="00000000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Inter-rater adjudication policy: </w:t>
            </w:r>
          </w:p>
        </w:tc>
      </w:tr>
    </w:tbl>
    <w:p w14:paraId="0B2221FB" w14:textId="77777777" w:rsidR="00B110CF" w:rsidRDefault="00B110CF">
      <w:pPr>
        <w:rPr>
          <w:sz w:val="22"/>
          <w:szCs w:val="22"/>
        </w:rPr>
      </w:pPr>
    </w:p>
    <w:p w14:paraId="377E4C03" w14:textId="77777777" w:rsidR="00B110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APPLICATIONS AND BENCHMARKS (only complete if dataset used for AI purposes)</w:t>
      </w:r>
    </w:p>
    <w:tbl>
      <w:tblPr>
        <w:tblStyle w:val="a7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63720B" w14:paraId="3E0CE371" w14:textId="77777777">
        <w:tc>
          <w:tcPr>
            <w:tcW w:w="2762" w:type="dxa"/>
          </w:tcPr>
          <w:p w14:paraId="0336E0EA" w14:textId="055FCD8E" w:rsidR="0063720B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Relevant AI Model(s)</w:t>
            </w:r>
          </w:p>
        </w:tc>
        <w:tc>
          <w:tcPr>
            <w:tcW w:w="6863" w:type="dxa"/>
          </w:tcPr>
          <w:p w14:paraId="6B5F31F8" w14:textId="65742FEA" w:rsidR="0063720B" w:rsidRDefault="0063720B" w:rsidP="0063720B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(List models trained, tested, or validated on this dataset, or for which this dataset has served as input data)</w:t>
            </w:r>
          </w:p>
        </w:tc>
      </w:tr>
      <w:tr w:rsidR="0063720B" w14:paraId="5E8B48DE" w14:textId="77777777">
        <w:tc>
          <w:tcPr>
            <w:tcW w:w="2762" w:type="dxa"/>
          </w:tcPr>
          <w:p w14:paraId="0F7E497C" w14:textId="1DC37FE1" w:rsidR="0063720B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Use in AI</w:t>
            </w:r>
          </w:p>
        </w:tc>
        <w:tc>
          <w:tcPr>
            <w:tcW w:w="6863" w:type="dxa"/>
          </w:tcPr>
          <w:p w14:paraId="53DEDC99" w14:textId="77777777" w:rsidR="0063720B" w:rsidRPr="003169F2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Training</w:t>
            </w:r>
          </w:p>
          <w:p w14:paraId="27C1C568" w14:textId="77777777" w:rsidR="0063720B" w:rsidRPr="003169F2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Testing</w:t>
            </w:r>
          </w:p>
          <w:p w14:paraId="4FBEE8DE" w14:textId="77777777" w:rsidR="0063720B" w:rsidRPr="003169F2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Validation</w:t>
            </w:r>
          </w:p>
          <w:p w14:paraId="3109C304" w14:textId="69F86E6D" w:rsidR="0063720B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Fine-tuning</w:t>
            </w:r>
          </w:p>
        </w:tc>
      </w:tr>
      <w:tr w:rsidR="0063720B" w14:paraId="02175337" w14:textId="77777777">
        <w:tc>
          <w:tcPr>
            <w:tcW w:w="2762" w:type="dxa"/>
          </w:tcPr>
          <w:p w14:paraId="20775361" w14:textId="7EF2266D" w:rsidR="0063720B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Key AI Tasks </w:t>
            </w:r>
          </w:p>
        </w:tc>
        <w:tc>
          <w:tcPr>
            <w:tcW w:w="6863" w:type="dxa"/>
          </w:tcPr>
          <w:p w14:paraId="1CC664D7" w14:textId="1A1852CF" w:rsidR="0063720B" w:rsidRDefault="0063720B" w:rsidP="0063720B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purposes of the AI application, e.g., forecasting)</w:t>
            </w:r>
          </w:p>
        </w:tc>
      </w:tr>
      <w:tr w:rsidR="0063720B" w14:paraId="4E370DA3" w14:textId="77777777">
        <w:tc>
          <w:tcPr>
            <w:tcW w:w="2762" w:type="dxa"/>
          </w:tcPr>
          <w:p w14:paraId="53E026EB" w14:textId="1B75E4EC" w:rsidR="0063720B" w:rsidRDefault="0063720B" w:rsidP="0063720B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Evaluation Results</w:t>
            </w:r>
          </w:p>
        </w:tc>
        <w:tc>
          <w:tcPr>
            <w:tcW w:w="6863" w:type="dxa"/>
          </w:tcPr>
          <w:p w14:paraId="5941D938" w14:textId="53AFF1E2" w:rsidR="0063720B" w:rsidRDefault="0063720B" w:rsidP="0063720B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(Provide accuracy, precision-recall, F1-score, or other performance benchmarks)</w:t>
            </w:r>
          </w:p>
        </w:tc>
      </w:tr>
    </w:tbl>
    <w:p w14:paraId="31130D51" w14:textId="77777777" w:rsidR="00B110CF" w:rsidRDefault="00B110CF">
      <w:pPr>
        <w:rPr>
          <w:sz w:val="22"/>
          <w:szCs w:val="22"/>
        </w:rPr>
      </w:pPr>
    </w:p>
    <w:p w14:paraId="42F2B3DE" w14:textId="77777777" w:rsidR="00B110CF" w:rsidRDefault="00B110CF">
      <w:pPr>
        <w:rPr>
          <w:b/>
        </w:rPr>
      </w:pPr>
    </w:p>
    <w:p w14:paraId="73EB2483" w14:textId="77777777" w:rsidR="00B110CF" w:rsidRDefault="00B110CF">
      <w:pPr>
        <w:rPr>
          <w:b/>
        </w:rPr>
      </w:pPr>
    </w:p>
    <w:p w14:paraId="1EE49FC4" w14:textId="77777777" w:rsidR="00B110CF" w:rsidRDefault="00B110CF">
      <w:pPr>
        <w:rPr>
          <w:b/>
        </w:rPr>
      </w:pPr>
    </w:p>
    <w:p w14:paraId="43D1E484" w14:textId="77777777" w:rsidR="00B110CF" w:rsidRDefault="00B110CF">
      <w:pPr>
        <w:rPr>
          <w:b/>
        </w:rPr>
      </w:pPr>
    </w:p>
    <w:p w14:paraId="66386C46" w14:textId="77777777" w:rsidR="00B110CF" w:rsidRDefault="00B110CF">
      <w:pPr>
        <w:rPr>
          <w:b/>
        </w:rPr>
      </w:pPr>
    </w:p>
    <w:p w14:paraId="1D9EAED8" w14:textId="77777777" w:rsidR="00B110CF" w:rsidRDefault="00000000">
      <w:pPr>
        <w:rPr>
          <w:b/>
          <w:sz w:val="22"/>
          <w:szCs w:val="22"/>
        </w:rPr>
      </w:pPr>
      <w:r>
        <w:rPr>
          <w:b/>
          <w:sz w:val="22"/>
          <w:szCs w:val="22"/>
        </w:rPr>
        <w:t>APPENDIX: VARIABLES (see “Variables” field in Section 2, “Dataset Characteristics”; add extra rows if necessary)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B110CF" w14:paraId="28E64EA4" w14:textId="77777777">
        <w:tc>
          <w:tcPr>
            <w:tcW w:w="2875" w:type="dxa"/>
            <w:tcBorders>
              <w:right w:val="single" w:sz="4" w:space="0" w:color="FFFFFF"/>
            </w:tcBorders>
            <w:shd w:val="clear" w:color="auto" w:fill="000000"/>
          </w:tcPr>
          <w:p w14:paraId="6BA66025" w14:textId="77777777" w:rsidR="00B110C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VARIABLE NAME</w:t>
            </w:r>
          </w:p>
        </w:tc>
        <w:tc>
          <w:tcPr>
            <w:tcW w:w="6475" w:type="dxa"/>
            <w:tcBorders>
              <w:left w:val="single" w:sz="4" w:space="0" w:color="FFFFFF"/>
            </w:tcBorders>
            <w:shd w:val="clear" w:color="auto" w:fill="000000"/>
          </w:tcPr>
          <w:p w14:paraId="68C356D0" w14:textId="77777777" w:rsidR="00B110C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BRIEF DESCRIPTION</w:t>
            </w:r>
          </w:p>
        </w:tc>
      </w:tr>
      <w:tr w:rsidR="00B110CF" w14:paraId="57F10307" w14:textId="77777777">
        <w:tc>
          <w:tcPr>
            <w:tcW w:w="2875" w:type="dxa"/>
          </w:tcPr>
          <w:p w14:paraId="2663C4B1" w14:textId="77777777" w:rsidR="00B110C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Tp (Total Precipitation), t2m (2m Temperature)</w:t>
            </w:r>
          </w:p>
        </w:tc>
        <w:tc>
          <w:tcPr>
            <w:tcW w:w="6475" w:type="dxa"/>
          </w:tcPr>
          <w:p w14:paraId="5C7D8F58" w14:textId="77777777" w:rsidR="00B110CF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ERA5 total precipitation aggregated to district and time period and ERA5 mean 2m air temperature aggregated to district and time period</w:t>
            </w:r>
          </w:p>
        </w:tc>
      </w:tr>
      <w:tr w:rsidR="00B110CF" w14:paraId="77BEE478" w14:textId="77777777">
        <w:tc>
          <w:tcPr>
            <w:tcW w:w="2875" w:type="dxa"/>
          </w:tcPr>
          <w:p w14:paraId="540DF823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6F5335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309355B" w14:textId="77777777">
        <w:tc>
          <w:tcPr>
            <w:tcW w:w="2875" w:type="dxa"/>
          </w:tcPr>
          <w:p w14:paraId="714FD05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DF7B5E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7994969" w14:textId="77777777">
        <w:tc>
          <w:tcPr>
            <w:tcW w:w="2875" w:type="dxa"/>
          </w:tcPr>
          <w:p w14:paraId="5350BBE0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B4455B8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201B9C76" w14:textId="77777777">
        <w:tc>
          <w:tcPr>
            <w:tcW w:w="2875" w:type="dxa"/>
          </w:tcPr>
          <w:p w14:paraId="7EA22B9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  <w:vAlign w:val="center"/>
          </w:tcPr>
          <w:p w14:paraId="2E702A83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1360588" w14:textId="77777777">
        <w:tc>
          <w:tcPr>
            <w:tcW w:w="2875" w:type="dxa"/>
          </w:tcPr>
          <w:p w14:paraId="5E4E2F89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8827E59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5EEDA406" w14:textId="77777777">
        <w:tc>
          <w:tcPr>
            <w:tcW w:w="2875" w:type="dxa"/>
          </w:tcPr>
          <w:p w14:paraId="507F0D25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5281D02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695B234" w14:textId="77777777">
        <w:tc>
          <w:tcPr>
            <w:tcW w:w="2875" w:type="dxa"/>
          </w:tcPr>
          <w:p w14:paraId="5DBA7343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4E4BF8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788659F" w14:textId="77777777">
        <w:tc>
          <w:tcPr>
            <w:tcW w:w="2875" w:type="dxa"/>
          </w:tcPr>
          <w:p w14:paraId="17E26C4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45FBAA6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72D2544" w14:textId="77777777">
        <w:tc>
          <w:tcPr>
            <w:tcW w:w="2875" w:type="dxa"/>
          </w:tcPr>
          <w:p w14:paraId="56AF4D2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E2F49C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8C8BC5F" w14:textId="77777777">
        <w:tc>
          <w:tcPr>
            <w:tcW w:w="2875" w:type="dxa"/>
          </w:tcPr>
          <w:p w14:paraId="39FB655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C6C7B72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356A7646" w14:textId="77777777">
        <w:tc>
          <w:tcPr>
            <w:tcW w:w="2875" w:type="dxa"/>
          </w:tcPr>
          <w:p w14:paraId="77EF815E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A42F2D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7AC04D97" w14:textId="77777777">
        <w:tc>
          <w:tcPr>
            <w:tcW w:w="2875" w:type="dxa"/>
          </w:tcPr>
          <w:p w14:paraId="50482B4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BB21AE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541C0F32" w14:textId="77777777">
        <w:tc>
          <w:tcPr>
            <w:tcW w:w="2875" w:type="dxa"/>
          </w:tcPr>
          <w:p w14:paraId="3E6D82FB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A46AB08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6C0F114" w14:textId="77777777">
        <w:tc>
          <w:tcPr>
            <w:tcW w:w="2875" w:type="dxa"/>
          </w:tcPr>
          <w:p w14:paraId="537FE155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BF4507E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74BDECF1" w14:textId="77777777">
        <w:tc>
          <w:tcPr>
            <w:tcW w:w="2875" w:type="dxa"/>
          </w:tcPr>
          <w:p w14:paraId="02ED571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6340558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5A08E704" w14:textId="77777777">
        <w:tc>
          <w:tcPr>
            <w:tcW w:w="2875" w:type="dxa"/>
          </w:tcPr>
          <w:p w14:paraId="3537C09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6E3BE50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28914F7D" w14:textId="77777777">
        <w:tc>
          <w:tcPr>
            <w:tcW w:w="2875" w:type="dxa"/>
          </w:tcPr>
          <w:p w14:paraId="22936A22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C5B607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A209FA7" w14:textId="77777777">
        <w:tc>
          <w:tcPr>
            <w:tcW w:w="2875" w:type="dxa"/>
          </w:tcPr>
          <w:p w14:paraId="69A32B1A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3B9633B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AB12DA6" w14:textId="77777777">
        <w:tc>
          <w:tcPr>
            <w:tcW w:w="2875" w:type="dxa"/>
          </w:tcPr>
          <w:p w14:paraId="0099C5FA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64CC869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B01F379" w14:textId="77777777">
        <w:tc>
          <w:tcPr>
            <w:tcW w:w="2875" w:type="dxa"/>
          </w:tcPr>
          <w:p w14:paraId="2A3125EA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A8853C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3A60BE02" w14:textId="77777777">
        <w:tc>
          <w:tcPr>
            <w:tcW w:w="2875" w:type="dxa"/>
          </w:tcPr>
          <w:p w14:paraId="34E63310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E41B8F0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2CA12367" w14:textId="77777777">
        <w:tc>
          <w:tcPr>
            <w:tcW w:w="2875" w:type="dxa"/>
          </w:tcPr>
          <w:p w14:paraId="2C661F1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4C31FA0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3454A816" w14:textId="77777777">
        <w:tc>
          <w:tcPr>
            <w:tcW w:w="2875" w:type="dxa"/>
          </w:tcPr>
          <w:p w14:paraId="3CD7FDE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53599A8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7BFE9001" w14:textId="77777777">
        <w:tc>
          <w:tcPr>
            <w:tcW w:w="2875" w:type="dxa"/>
          </w:tcPr>
          <w:p w14:paraId="2EC1169B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08CFE2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3CCCA47" w14:textId="77777777">
        <w:tc>
          <w:tcPr>
            <w:tcW w:w="2875" w:type="dxa"/>
          </w:tcPr>
          <w:p w14:paraId="6FE769E6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BD6A035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10F5A43" w14:textId="77777777">
        <w:tc>
          <w:tcPr>
            <w:tcW w:w="2875" w:type="dxa"/>
          </w:tcPr>
          <w:p w14:paraId="3278C209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DB8AE9B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7D0B9F0" w14:textId="77777777">
        <w:tc>
          <w:tcPr>
            <w:tcW w:w="2875" w:type="dxa"/>
          </w:tcPr>
          <w:p w14:paraId="150669A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210C13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EBB872A" w14:textId="77777777">
        <w:tc>
          <w:tcPr>
            <w:tcW w:w="2875" w:type="dxa"/>
          </w:tcPr>
          <w:p w14:paraId="2D7A020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CADB312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7659B350" w14:textId="77777777">
        <w:tc>
          <w:tcPr>
            <w:tcW w:w="2875" w:type="dxa"/>
          </w:tcPr>
          <w:p w14:paraId="2B3D36FE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67374EE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69B59AC7" w14:textId="77777777">
        <w:tc>
          <w:tcPr>
            <w:tcW w:w="2875" w:type="dxa"/>
          </w:tcPr>
          <w:p w14:paraId="6A40F0A2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85C5855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12DF35D8" w14:textId="77777777">
        <w:tc>
          <w:tcPr>
            <w:tcW w:w="2875" w:type="dxa"/>
          </w:tcPr>
          <w:p w14:paraId="76FFC5B1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D500BBD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30285115" w14:textId="77777777">
        <w:tc>
          <w:tcPr>
            <w:tcW w:w="2875" w:type="dxa"/>
          </w:tcPr>
          <w:p w14:paraId="18214D54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0A04949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9A5DD0F" w14:textId="77777777">
        <w:tc>
          <w:tcPr>
            <w:tcW w:w="2875" w:type="dxa"/>
          </w:tcPr>
          <w:p w14:paraId="15BB6B1F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2094B98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39E6CBDC" w14:textId="77777777">
        <w:tc>
          <w:tcPr>
            <w:tcW w:w="2875" w:type="dxa"/>
          </w:tcPr>
          <w:p w14:paraId="7B1E764A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AAD0006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  <w:tr w:rsidR="00B110CF" w14:paraId="46EB63BC" w14:textId="77777777">
        <w:tc>
          <w:tcPr>
            <w:tcW w:w="2875" w:type="dxa"/>
          </w:tcPr>
          <w:p w14:paraId="66277D0E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3F55C87" w14:textId="77777777" w:rsidR="00B110CF" w:rsidRDefault="00B110CF">
            <w:pPr>
              <w:rPr>
                <w:b/>
                <w:sz w:val="22"/>
                <w:szCs w:val="22"/>
              </w:rPr>
            </w:pPr>
          </w:p>
        </w:tc>
      </w:tr>
    </w:tbl>
    <w:p w14:paraId="4F5E0215" w14:textId="77777777" w:rsidR="00B110CF" w:rsidRDefault="00B110CF">
      <w:pPr>
        <w:rPr>
          <w:b/>
          <w:sz w:val="22"/>
          <w:szCs w:val="22"/>
        </w:rPr>
      </w:pPr>
    </w:p>
    <w:sectPr w:rsidR="00B110CF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A751E" w14:textId="77777777" w:rsidR="007F0EC3" w:rsidRDefault="007F0EC3">
      <w:pPr>
        <w:spacing w:after="0" w:line="240" w:lineRule="auto"/>
      </w:pPr>
      <w:r>
        <w:separator/>
      </w:r>
    </w:p>
  </w:endnote>
  <w:endnote w:type="continuationSeparator" w:id="0">
    <w:p w14:paraId="0C913DCA" w14:textId="77777777" w:rsidR="007F0EC3" w:rsidRDefault="007F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6648A0F0-B77F-0041-8389-619DC63F8B57}"/>
    <w:embedBold r:id="rId2" w:fontKey="{79B226A9-44AE-4F4F-93BE-8C201BB58633}"/>
    <w:embedItalic r:id="rId3" w:fontKey="{4A3BD8DF-947D-4745-A699-8814D48A757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36BC8BA8-0423-1449-844D-520CB3FFAFC4}"/>
  </w:font>
  <w:font w:name="Noto Sans Symbols">
    <w:panose1 w:val="020B0604020202020204"/>
    <w:charset w:val="00"/>
    <w:family w:val="auto"/>
    <w:pitch w:val="default"/>
    <w:embedRegular r:id="rId5" w:fontKey="{137E9FC3-F063-3143-BA6A-8FD0FAB65585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E7124579-7CE3-AF4F-8596-F649D6458CC0}"/>
    <w:embedBold r:id="rId7" w:fontKey="{55A9B7D9-0BEA-D24C-98A4-9F15394BD60F}"/>
    <w:embedItalic r:id="rId8" w:fontKey="{9D2355C0-1751-0648-A171-BC2F0775A9CC}"/>
  </w:font>
  <w:font w:name="Play">
    <w:charset w:val="00"/>
    <w:family w:val="auto"/>
    <w:pitch w:val="default"/>
    <w:embedRegular r:id="rId9" w:fontKey="{AF2D69A4-C54D-5745-A1DE-F51A624B0C6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0" w:fontKey="{50E97A85-CA0E-D445-A000-11CF675F96E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23847315-9F73-2F47-B4B8-426302557C4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2" w:fontKey="{0A59BA39-9B42-3042-A01A-25B6FE7C8624}"/>
    <w:embedItalic r:id="rId13" w:fontKey="{51AC28AC-F9EE-BC4F-80F1-2A4C35A7C0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8B0F4" w14:textId="77777777" w:rsidR="00B11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0393851" w14:textId="77777777" w:rsidR="00B110CF" w:rsidRDefault="00B110C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1C84D" w14:textId="77777777" w:rsidR="00B11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67598">
      <w:rPr>
        <w:noProof/>
        <w:color w:val="000000"/>
      </w:rPr>
      <w:t>1</w:t>
    </w:r>
    <w:r>
      <w:rPr>
        <w:color w:val="000000"/>
      </w:rPr>
      <w:fldChar w:fldCharType="end"/>
    </w:r>
  </w:p>
  <w:p w14:paraId="3D6E3B8B" w14:textId="77777777" w:rsidR="00B11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>I-GUIDE MODEL CARD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FC997" w14:textId="77777777" w:rsidR="007F0EC3" w:rsidRDefault="007F0EC3">
      <w:pPr>
        <w:spacing w:after="0" w:line="240" w:lineRule="auto"/>
      </w:pPr>
      <w:r>
        <w:separator/>
      </w:r>
    </w:p>
  </w:footnote>
  <w:footnote w:type="continuationSeparator" w:id="0">
    <w:p w14:paraId="1B0B4745" w14:textId="77777777" w:rsidR="007F0EC3" w:rsidRDefault="007F0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A2296F" w14:textId="77777777" w:rsidR="00B110C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33E187D3" wp14:editId="6E24898F">
          <wp:extent cx="917993" cy="447105"/>
          <wp:effectExtent l="0" t="0" r="0" b="0"/>
          <wp:docPr id="290094896" name="image1.png" descr="A logo with text on i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text on i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993" cy="44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091617"/>
    <w:multiLevelType w:val="multilevel"/>
    <w:tmpl w:val="3C12C87A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544099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0CF"/>
    <w:rsid w:val="00267598"/>
    <w:rsid w:val="0063720B"/>
    <w:rsid w:val="007F0EC3"/>
    <w:rsid w:val="00B110CF"/>
    <w:rsid w:val="00DD3F9E"/>
    <w:rsid w:val="00F21442"/>
    <w:rsid w:val="00F84AAD"/>
    <w:rsid w:val="00F9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D5206"/>
  <w15:docId w15:val="{4634D3B4-4BCD-904C-B536-47204267A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F4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4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3A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F4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F4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3A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4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639DB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F0"/>
  </w:style>
  <w:style w:type="paragraph" w:styleId="Footer">
    <w:name w:val="footer"/>
    <w:basedOn w:val="Normal"/>
    <w:link w:val="Foot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F0"/>
  </w:style>
  <w:style w:type="character" w:styleId="Strong">
    <w:name w:val="Strong"/>
    <w:basedOn w:val="DefaultParagraphFont"/>
    <w:uiPriority w:val="22"/>
    <w:qFormat/>
    <w:rsid w:val="00C20166"/>
    <w:rPr>
      <w:b/>
      <w:bCs/>
    </w:rPr>
  </w:style>
  <w:style w:type="character" w:styleId="Emphasis">
    <w:name w:val="Emphasis"/>
    <w:basedOn w:val="DefaultParagraphFont"/>
    <w:uiPriority w:val="20"/>
    <w:qFormat/>
    <w:rsid w:val="00C20166"/>
    <w:rPr>
      <w:i/>
      <w:iCs/>
    </w:rPr>
  </w:style>
  <w:style w:type="character" w:styleId="Hyperlink">
    <w:name w:val="Hyperlink"/>
    <w:basedOn w:val="DefaultParagraphFont"/>
    <w:uiPriority w:val="99"/>
    <w:unhideWhenUsed/>
    <w:rsid w:val="00C20166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3D34"/>
  </w:style>
  <w:style w:type="character" w:styleId="UnresolvedMention">
    <w:name w:val="Unresolved Mention"/>
    <w:basedOn w:val="DefaultParagraphFont"/>
    <w:uiPriority w:val="99"/>
    <w:semiHidden/>
    <w:unhideWhenUsed/>
    <w:rsid w:val="00DA0AE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4.0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ds.climate.copernicus.eu/datasets/reanalysis-era5-single-levels?tab=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pdnbx5MVrkFH3RiIimVqUmKeQw==">CgMxLjA4AHIhMXRXVUpGcXhBNEp2aEZ4b0IxSVdMRjNxbXNkQWtzRUZn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1311</Words>
  <Characters>7474</Characters>
  <Application>Microsoft Office Word</Application>
  <DocSecurity>0</DocSecurity>
  <Lines>62</Lines>
  <Paragraphs>17</Paragraphs>
  <ScaleCrop>false</ScaleCrop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Darch</dc:creator>
  <cp:lastModifiedBy>Surabhi Upadhyay (Student)</cp:lastModifiedBy>
  <cp:revision>4</cp:revision>
  <dcterms:created xsi:type="dcterms:W3CDTF">2025-03-23T23:06:00Z</dcterms:created>
  <dcterms:modified xsi:type="dcterms:W3CDTF">2025-08-24T01:30:00Z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c4611cb8-eb14-40f4-b581-2ef47c9e7354</vt:lpwstr>
  </property>
</Properties>
</file>