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C411D" w:rsidRDefault="00E96639" w:rsidP="00E96639">
      <w:pPr>
        <w:pStyle w:val="Heading1"/>
      </w:pPr>
      <w:r>
        <w:t xml:space="preserve">A Low-Pressure Non-Powered </w:t>
      </w:r>
      <w:proofErr w:type="spellStart"/>
      <w:r>
        <w:t>Rebreather</w:t>
      </w:r>
      <w:proofErr w:type="spellEnd"/>
      <w:r>
        <w:t xml:space="preserve"> </w:t>
      </w:r>
      <w:proofErr w:type="gramStart"/>
      <w:r>
        <w:t>For</w:t>
      </w:r>
      <w:proofErr w:type="gramEnd"/>
      <w:r>
        <w:t xml:space="preserve"> Achieving Oxygenation During Oxygen Shortage</w:t>
      </w:r>
    </w:p>
    <w:p w:rsidR="00E96639" w:rsidRDefault="00E96639" w:rsidP="00E96639"/>
    <w:p w:rsidR="00E96639" w:rsidRDefault="00006F74" w:rsidP="00E96639">
      <w:r>
        <w:t xml:space="preserve">The second </w:t>
      </w:r>
      <w:proofErr w:type="gramStart"/>
      <w:r w:rsidR="00E96639">
        <w:t>COVID19  surge</w:t>
      </w:r>
      <w:proofErr w:type="gramEnd"/>
      <w:r w:rsidR="00E96639">
        <w:t xml:space="preserve"> has resulted in half-a-million deaths with estimates of surpassing 1 million deaths by August 1st, 2021. The surge has strained the healthcare system in India leading to hospitals running out of oxygen supply. </w:t>
      </w:r>
    </w:p>
    <w:p w:rsidR="00E96639" w:rsidRDefault="00E96639" w:rsidP="00E96639">
      <w:r>
        <w:t xml:space="preserve">An approach to </w:t>
      </w:r>
      <w:proofErr w:type="spellStart"/>
      <w:r>
        <w:t>recirculate</w:t>
      </w:r>
      <w:proofErr w:type="spellEnd"/>
      <w:r>
        <w:t xml:space="preserve"> exhaled oxygen during utilization would be tremendously impactful as a means of alleviating the oxygen shortage.</w:t>
      </w:r>
    </w:p>
    <w:p w:rsidR="00006F74" w:rsidRDefault="00006F74" w:rsidP="00E96639">
      <w:r>
        <w:t xml:space="preserve">We performed a benchmark study to test the gas utilization on a volunteer. </w:t>
      </w:r>
    </w:p>
    <w:tbl>
      <w:tblPr>
        <w:tblStyle w:val="TableGrid"/>
        <w:tblW w:w="0" w:type="auto"/>
        <w:tblLook w:val="04A0"/>
      </w:tblPr>
      <w:tblGrid>
        <w:gridCol w:w="2609"/>
        <w:gridCol w:w="2177"/>
        <w:gridCol w:w="2396"/>
        <w:gridCol w:w="2394"/>
      </w:tblGrid>
      <w:tr w:rsidR="00006F74" w:rsidTr="00006F74">
        <w:tc>
          <w:tcPr>
            <w:tcW w:w="2609" w:type="dxa"/>
          </w:tcPr>
          <w:p w:rsidR="00006F74" w:rsidRDefault="00006F74" w:rsidP="00E96639"/>
        </w:tc>
        <w:tc>
          <w:tcPr>
            <w:tcW w:w="2177" w:type="dxa"/>
          </w:tcPr>
          <w:p w:rsidR="00006F74" w:rsidRDefault="00006F74" w:rsidP="00E96639">
            <w:r>
              <w:t>Non-</w:t>
            </w:r>
            <w:proofErr w:type="spellStart"/>
            <w:r>
              <w:t>rebreather</w:t>
            </w:r>
            <w:proofErr w:type="spellEnd"/>
            <w:r>
              <w:t xml:space="preserve"> Mask (prior art)</w:t>
            </w:r>
          </w:p>
        </w:tc>
        <w:tc>
          <w:tcPr>
            <w:tcW w:w="2396" w:type="dxa"/>
          </w:tcPr>
          <w:p w:rsidR="00006F74" w:rsidRDefault="00006F74" w:rsidP="00006F74">
            <w:r>
              <w:t xml:space="preserve">Low-Pressure Non-Powered </w:t>
            </w:r>
            <w:proofErr w:type="spellStart"/>
            <w:r>
              <w:t>Rebreather</w:t>
            </w:r>
            <w:proofErr w:type="spellEnd"/>
            <w:r>
              <w:t xml:space="preserve"> </w:t>
            </w:r>
          </w:p>
        </w:tc>
        <w:tc>
          <w:tcPr>
            <w:tcW w:w="2394" w:type="dxa"/>
          </w:tcPr>
          <w:p w:rsidR="00006F74" w:rsidRDefault="00006F74" w:rsidP="00E96639"/>
        </w:tc>
      </w:tr>
      <w:tr w:rsidR="00006F74" w:rsidTr="00006F74">
        <w:tc>
          <w:tcPr>
            <w:tcW w:w="2609" w:type="dxa"/>
          </w:tcPr>
          <w:p w:rsidR="00006F74" w:rsidRDefault="00006F74" w:rsidP="00E96639">
            <w:r>
              <w:t>Oxygen Flow (LPM)</w:t>
            </w:r>
          </w:p>
        </w:tc>
        <w:tc>
          <w:tcPr>
            <w:tcW w:w="2177" w:type="dxa"/>
          </w:tcPr>
          <w:p w:rsidR="00006F74" w:rsidRDefault="00006F74" w:rsidP="00E96639">
            <w:r>
              <w:t>15</w:t>
            </w:r>
          </w:p>
        </w:tc>
        <w:tc>
          <w:tcPr>
            <w:tcW w:w="2396" w:type="dxa"/>
          </w:tcPr>
          <w:p w:rsidR="00006F74" w:rsidRDefault="00006F74" w:rsidP="00E96639">
            <w:r>
              <w:t>1</w:t>
            </w:r>
          </w:p>
        </w:tc>
        <w:tc>
          <w:tcPr>
            <w:tcW w:w="2394" w:type="dxa"/>
          </w:tcPr>
          <w:p w:rsidR="00006F74" w:rsidRDefault="00006F74" w:rsidP="00E96639"/>
        </w:tc>
      </w:tr>
    </w:tbl>
    <w:p w:rsidR="00E96639" w:rsidRDefault="00E96639" w:rsidP="00E96639"/>
    <w:p w:rsidR="00006F74" w:rsidRDefault="00D21CE3" w:rsidP="00E96639">
      <w:r w:rsidRPr="00D21CE3">
        <w:rPr>
          <w:noProof/>
        </w:rPr>
        <w:drawing>
          <wp:inline distT="0" distB="0" distL="0" distR="0">
            <wp:extent cx="3762375" cy="2038350"/>
            <wp:effectExtent l="19050" t="0" r="9525" b="0"/>
            <wp:docPr id="5"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wp:inline>
        </w:drawing>
      </w:r>
    </w:p>
    <w:p w:rsidR="00B20BE7" w:rsidRDefault="00006F74" w:rsidP="00E96639">
      <w:r>
        <w:t>We found significant increase in work of breathing as per clinical observation and volunteer feedback but due our limited setup we are not able to quantify</w:t>
      </w:r>
      <w:r w:rsidR="00B20BE7">
        <w:t xml:space="preserve"> </w:t>
      </w:r>
      <w:r w:rsidR="00E06C0B">
        <w:t>in absolute terms</w:t>
      </w:r>
      <w:r w:rsidR="00025AF3">
        <w:t xml:space="preserve">. However this was not to a level of </w:t>
      </w:r>
      <w:r w:rsidR="00E06C0B">
        <w:t>discomfort that mandated</w:t>
      </w:r>
      <w:r w:rsidR="00025AF3">
        <w:t xml:space="preserve"> remov</w:t>
      </w:r>
      <w:r w:rsidR="00E06C0B">
        <w:t>al of device</w:t>
      </w:r>
      <w:r w:rsidR="00025AF3">
        <w:t>.</w:t>
      </w:r>
    </w:p>
    <w:p w:rsidR="00B20BE7" w:rsidRDefault="00B20BE7" w:rsidP="00E96639">
      <w:r>
        <w:t>We did a post exercise test (respiratory rate 25 BPM and clinically observed tidal volume of about 2L) and found that with the system was able to sustain the respiratory needs of the volunteer.</w:t>
      </w:r>
    </w:p>
    <w:p w:rsidR="00B20BE7" w:rsidRDefault="00B20BE7" w:rsidP="00E96639">
      <w:r>
        <w:t xml:space="preserve">Long term ventilation for 6 hrs using 2LPM medical air did not product any discomfort </w:t>
      </w:r>
      <w:proofErr w:type="gramStart"/>
      <w:r>
        <w:t>nor</w:t>
      </w:r>
      <w:proofErr w:type="gramEnd"/>
      <w:r>
        <w:t xml:space="preserve"> clinical signs of </w:t>
      </w:r>
      <w:proofErr w:type="spellStart"/>
      <w:r>
        <w:t>hypercapnia</w:t>
      </w:r>
      <w:proofErr w:type="spellEnd"/>
      <w:r>
        <w:t>. Hence we are confident that 2</w:t>
      </w:r>
      <w:r w:rsidR="004C02C4">
        <w:t>k</w:t>
      </w:r>
      <w:r>
        <w:t xml:space="preserve">g </w:t>
      </w:r>
      <w:proofErr w:type="spellStart"/>
      <w:r>
        <w:t>Sodalime</w:t>
      </w:r>
      <w:proofErr w:type="spellEnd"/>
      <w:r>
        <w:t xml:space="preserve"> CO2 scrubber is able to wash out CO2 in the </w:t>
      </w:r>
      <w:r w:rsidR="00A750F1">
        <w:t xml:space="preserve">circuit to normal </w:t>
      </w:r>
      <w:r w:rsidR="00377C7A">
        <w:t xml:space="preserve">breathable </w:t>
      </w:r>
      <w:r w:rsidR="00A750F1">
        <w:t>levels.</w:t>
      </w:r>
    </w:p>
    <w:p w:rsidR="00006F74" w:rsidRDefault="00B20BE7" w:rsidP="00E96639">
      <w:r>
        <w:t>We are confident this device would</w:t>
      </w:r>
      <w:r w:rsidR="00A750F1">
        <w:t xml:space="preserve"> be</w:t>
      </w:r>
      <w:r>
        <w:t xml:space="preserve"> effective on patients on non-</w:t>
      </w:r>
      <w:proofErr w:type="spellStart"/>
      <w:r>
        <w:t>rebreather</w:t>
      </w:r>
      <w:proofErr w:type="spellEnd"/>
      <w:r>
        <w:t xml:space="preserve"> </w:t>
      </w:r>
      <w:r w:rsidR="00EB4F2D">
        <w:t xml:space="preserve">and </w:t>
      </w:r>
      <w:r>
        <w:t xml:space="preserve">standard </w:t>
      </w:r>
      <w:r w:rsidR="00EB4F2D">
        <w:t xml:space="preserve">oxygen </w:t>
      </w:r>
      <w:r>
        <w:t>mask</w:t>
      </w:r>
      <w:r w:rsidR="00EB4F2D">
        <w:t>s</w:t>
      </w:r>
      <w:r>
        <w:t xml:space="preserve">. The savings in oxygen could be 15 fold. </w:t>
      </w:r>
      <w:r w:rsidR="00183D61">
        <w:t xml:space="preserve"> A</w:t>
      </w:r>
      <w:r>
        <w:t xml:space="preserve"> B type cylinder that last</w:t>
      </w:r>
      <w:r w:rsidR="00183D61">
        <w:t>s</w:t>
      </w:r>
      <w:r>
        <w:t xml:space="preserve"> for 1 hour on a non-</w:t>
      </w:r>
      <w:proofErr w:type="spellStart"/>
      <w:r>
        <w:t>rebreather</w:t>
      </w:r>
      <w:proofErr w:type="spellEnd"/>
      <w:r>
        <w:t xml:space="preserve"> mask can be extended to 15 hours</w:t>
      </w:r>
      <w:r w:rsidR="00EB4F2D">
        <w:t xml:space="preserve"> using this </w:t>
      </w:r>
      <w:proofErr w:type="spellStart"/>
      <w:r w:rsidR="00EB4F2D">
        <w:t>rebreather</w:t>
      </w:r>
      <w:proofErr w:type="spellEnd"/>
      <w:r>
        <w:t>.</w:t>
      </w:r>
    </w:p>
    <w:p w:rsidR="00006F74" w:rsidRDefault="00006F74" w:rsidP="00E96639"/>
    <w:p w:rsidR="001939ED" w:rsidRDefault="001939ED" w:rsidP="001939ED">
      <w:pPr>
        <w:pStyle w:val="Heading1"/>
      </w:pPr>
      <w:r>
        <w:t>Bill of Materials</w:t>
      </w:r>
    </w:p>
    <w:tbl>
      <w:tblPr>
        <w:tblW w:w="898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8"/>
        <w:gridCol w:w="4636"/>
        <w:gridCol w:w="1730"/>
        <w:gridCol w:w="1329"/>
        <w:gridCol w:w="1123"/>
      </w:tblGrid>
      <w:tr w:rsidR="001939ED" w:rsidRPr="001939ED" w:rsidTr="00FE5EA4">
        <w:trPr>
          <w:trHeight w:val="300"/>
        </w:trPr>
        <w:tc>
          <w:tcPr>
            <w:tcW w:w="438" w:type="dxa"/>
            <w:shd w:val="clear" w:color="auto" w:fill="F2F2F2" w:themeFill="background1" w:themeFillShade="F2"/>
            <w:noWrap/>
            <w:vAlign w:val="bottom"/>
            <w:hideMark/>
          </w:tcPr>
          <w:p w:rsidR="001939ED" w:rsidRPr="001939ED" w:rsidRDefault="001939ED" w:rsidP="001939ED">
            <w:pPr>
              <w:spacing w:after="0" w:line="240" w:lineRule="auto"/>
              <w:jc w:val="right"/>
              <w:rPr>
                <w:rFonts w:ascii="Calibri" w:eastAsia="Times New Roman" w:hAnsi="Calibri" w:cs="Calibri"/>
                <w:b/>
                <w:bCs/>
                <w:color w:val="000000"/>
              </w:rPr>
            </w:pPr>
            <w:r w:rsidRPr="001939ED">
              <w:rPr>
                <w:rFonts w:ascii="Calibri" w:eastAsia="Times New Roman" w:hAnsi="Calibri" w:cs="Calibri"/>
                <w:b/>
                <w:bCs/>
                <w:color w:val="000000"/>
              </w:rPr>
              <w:t>#</w:t>
            </w:r>
          </w:p>
        </w:tc>
        <w:tc>
          <w:tcPr>
            <w:tcW w:w="4636" w:type="dxa"/>
            <w:shd w:val="clear" w:color="auto" w:fill="F2F2F2" w:themeFill="background1" w:themeFillShade="F2"/>
            <w:noWrap/>
            <w:vAlign w:val="bottom"/>
            <w:hideMark/>
          </w:tcPr>
          <w:p w:rsidR="001939ED" w:rsidRPr="001939ED" w:rsidRDefault="001939ED" w:rsidP="001939ED">
            <w:pPr>
              <w:spacing w:after="0" w:line="240" w:lineRule="auto"/>
              <w:rPr>
                <w:rFonts w:ascii="Calibri" w:eastAsia="Times New Roman" w:hAnsi="Calibri" w:cs="Calibri"/>
                <w:b/>
                <w:bCs/>
                <w:color w:val="000000"/>
              </w:rPr>
            </w:pPr>
            <w:r w:rsidRPr="001939ED">
              <w:rPr>
                <w:rFonts w:ascii="Calibri" w:eastAsia="Times New Roman" w:hAnsi="Calibri" w:cs="Calibri"/>
                <w:b/>
                <w:bCs/>
                <w:color w:val="000000"/>
              </w:rPr>
              <w:t>Item</w:t>
            </w:r>
          </w:p>
        </w:tc>
        <w:tc>
          <w:tcPr>
            <w:tcW w:w="1730" w:type="dxa"/>
            <w:shd w:val="clear" w:color="auto" w:fill="F2F2F2" w:themeFill="background1" w:themeFillShade="F2"/>
            <w:noWrap/>
            <w:vAlign w:val="bottom"/>
            <w:hideMark/>
          </w:tcPr>
          <w:p w:rsidR="001939ED" w:rsidRPr="001939ED" w:rsidRDefault="001939ED" w:rsidP="001939ED">
            <w:pPr>
              <w:spacing w:after="0" w:line="240" w:lineRule="auto"/>
              <w:rPr>
                <w:rFonts w:ascii="Calibri" w:eastAsia="Times New Roman" w:hAnsi="Calibri" w:cs="Calibri"/>
                <w:b/>
                <w:bCs/>
                <w:color w:val="000000"/>
              </w:rPr>
            </w:pPr>
            <w:r w:rsidRPr="001939ED">
              <w:rPr>
                <w:rFonts w:ascii="Calibri" w:eastAsia="Times New Roman" w:hAnsi="Calibri" w:cs="Calibri"/>
                <w:b/>
                <w:bCs/>
                <w:color w:val="000000"/>
              </w:rPr>
              <w:t>Brand</w:t>
            </w:r>
          </w:p>
        </w:tc>
        <w:tc>
          <w:tcPr>
            <w:tcW w:w="1055" w:type="dxa"/>
            <w:shd w:val="clear" w:color="auto" w:fill="F2F2F2" w:themeFill="background1" w:themeFillShade="F2"/>
            <w:noWrap/>
            <w:vAlign w:val="bottom"/>
            <w:hideMark/>
          </w:tcPr>
          <w:p w:rsidR="001939ED" w:rsidRPr="001939ED" w:rsidRDefault="001939ED" w:rsidP="001939ED">
            <w:pPr>
              <w:spacing w:after="0" w:line="240" w:lineRule="auto"/>
              <w:rPr>
                <w:rFonts w:ascii="Calibri" w:eastAsia="Times New Roman" w:hAnsi="Calibri" w:cs="Calibri"/>
                <w:b/>
                <w:bCs/>
                <w:color w:val="000000"/>
              </w:rPr>
            </w:pPr>
            <w:r w:rsidRPr="001939ED">
              <w:rPr>
                <w:rFonts w:ascii="Calibri" w:eastAsia="Times New Roman" w:hAnsi="Calibri" w:cs="Calibri"/>
                <w:b/>
                <w:bCs/>
                <w:color w:val="000000"/>
              </w:rPr>
              <w:t>Supplier</w:t>
            </w:r>
          </w:p>
        </w:tc>
        <w:tc>
          <w:tcPr>
            <w:tcW w:w="1123" w:type="dxa"/>
            <w:shd w:val="clear" w:color="auto" w:fill="F2F2F2" w:themeFill="background1" w:themeFillShade="F2"/>
            <w:noWrap/>
            <w:vAlign w:val="bottom"/>
            <w:hideMark/>
          </w:tcPr>
          <w:p w:rsidR="001939ED" w:rsidRPr="001939ED" w:rsidRDefault="001939ED" w:rsidP="001939ED">
            <w:pPr>
              <w:spacing w:after="0" w:line="240" w:lineRule="auto"/>
              <w:rPr>
                <w:rFonts w:ascii="Calibri" w:eastAsia="Times New Roman" w:hAnsi="Calibri" w:cs="Calibri"/>
                <w:b/>
                <w:bCs/>
                <w:color w:val="000000"/>
              </w:rPr>
            </w:pPr>
            <w:r w:rsidRPr="001939ED">
              <w:rPr>
                <w:rFonts w:ascii="Calibri" w:eastAsia="Times New Roman" w:hAnsi="Calibri" w:cs="Calibri"/>
                <w:b/>
                <w:bCs/>
                <w:color w:val="000000"/>
              </w:rPr>
              <w:t>Cost</w:t>
            </w:r>
            <w:r w:rsidR="00CD0E0D">
              <w:rPr>
                <w:rFonts w:ascii="Calibri" w:eastAsia="Times New Roman" w:hAnsi="Calibri" w:cs="Calibri"/>
                <w:b/>
                <w:bCs/>
                <w:color w:val="000000"/>
              </w:rPr>
              <w:t xml:space="preserve"> (Rs)</w:t>
            </w:r>
          </w:p>
        </w:tc>
      </w:tr>
      <w:tr w:rsidR="001939ED" w:rsidRPr="001939ED" w:rsidTr="00FE5EA4">
        <w:trPr>
          <w:trHeight w:val="300"/>
        </w:trPr>
        <w:tc>
          <w:tcPr>
            <w:tcW w:w="438" w:type="dxa"/>
            <w:shd w:val="clear" w:color="auto" w:fill="auto"/>
            <w:noWrap/>
            <w:vAlign w:val="bottom"/>
            <w:hideMark/>
          </w:tcPr>
          <w:p w:rsidR="001939ED" w:rsidRPr="001939ED" w:rsidRDefault="001939ED" w:rsidP="001939ED">
            <w:pPr>
              <w:spacing w:after="0" w:line="240" w:lineRule="auto"/>
              <w:jc w:val="right"/>
              <w:rPr>
                <w:rFonts w:ascii="Calibri" w:eastAsia="Times New Roman" w:hAnsi="Calibri" w:cs="Calibri"/>
                <w:color w:val="000000"/>
              </w:rPr>
            </w:pPr>
            <w:r w:rsidRPr="001939ED">
              <w:rPr>
                <w:rFonts w:ascii="Calibri" w:eastAsia="Times New Roman" w:hAnsi="Calibri" w:cs="Calibri"/>
                <w:color w:val="000000"/>
              </w:rPr>
              <w:t>1</w:t>
            </w:r>
          </w:p>
        </w:tc>
        <w:tc>
          <w:tcPr>
            <w:tcW w:w="4636" w:type="dxa"/>
            <w:shd w:val="clear" w:color="auto" w:fill="auto"/>
            <w:noWrap/>
            <w:vAlign w:val="bottom"/>
            <w:hideMark/>
          </w:tcPr>
          <w:p w:rsidR="001939ED" w:rsidRPr="001939ED" w:rsidRDefault="001939ED" w:rsidP="001939ED">
            <w:pPr>
              <w:spacing w:after="0" w:line="240" w:lineRule="auto"/>
              <w:rPr>
                <w:rFonts w:ascii="Calibri" w:eastAsia="Times New Roman" w:hAnsi="Calibri" w:cs="Calibri"/>
                <w:color w:val="000000"/>
              </w:rPr>
            </w:pPr>
            <w:r w:rsidRPr="001939ED">
              <w:rPr>
                <w:rFonts w:ascii="Calibri" w:eastAsia="Times New Roman" w:hAnsi="Calibri" w:cs="Calibri"/>
                <w:color w:val="000000"/>
              </w:rPr>
              <w:t>Collapsible bi-limb circuit with NIV Mask</w:t>
            </w:r>
          </w:p>
        </w:tc>
        <w:tc>
          <w:tcPr>
            <w:tcW w:w="1730" w:type="dxa"/>
            <w:shd w:val="clear" w:color="auto" w:fill="auto"/>
            <w:noWrap/>
            <w:vAlign w:val="bottom"/>
            <w:hideMark/>
          </w:tcPr>
          <w:p w:rsidR="001939ED" w:rsidRPr="001939ED" w:rsidRDefault="001939ED" w:rsidP="001939ED">
            <w:pPr>
              <w:spacing w:after="0" w:line="240" w:lineRule="auto"/>
              <w:rPr>
                <w:rFonts w:ascii="Calibri" w:eastAsia="Times New Roman" w:hAnsi="Calibri" w:cs="Calibri"/>
                <w:color w:val="000000"/>
              </w:rPr>
            </w:pPr>
            <w:proofErr w:type="spellStart"/>
            <w:r w:rsidRPr="001939ED">
              <w:rPr>
                <w:rFonts w:ascii="Calibri" w:eastAsia="Times New Roman" w:hAnsi="Calibri" w:cs="Calibri"/>
                <w:color w:val="000000"/>
              </w:rPr>
              <w:t>Adlisc</w:t>
            </w:r>
            <w:proofErr w:type="spellEnd"/>
          </w:p>
        </w:tc>
        <w:tc>
          <w:tcPr>
            <w:tcW w:w="1055" w:type="dxa"/>
            <w:shd w:val="clear" w:color="auto" w:fill="auto"/>
            <w:noWrap/>
            <w:vAlign w:val="bottom"/>
            <w:hideMark/>
          </w:tcPr>
          <w:p w:rsidR="001939ED" w:rsidRPr="001939ED" w:rsidRDefault="001939ED" w:rsidP="001939ED">
            <w:pPr>
              <w:spacing w:after="0" w:line="240" w:lineRule="auto"/>
              <w:rPr>
                <w:rFonts w:ascii="Calibri" w:eastAsia="Times New Roman" w:hAnsi="Calibri" w:cs="Calibri"/>
                <w:color w:val="000000"/>
              </w:rPr>
            </w:pPr>
            <w:proofErr w:type="spellStart"/>
            <w:r w:rsidRPr="001939ED">
              <w:rPr>
                <w:rFonts w:ascii="Calibri" w:eastAsia="Times New Roman" w:hAnsi="Calibri" w:cs="Calibri"/>
                <w:color w:val="000000"/>
              </w:rPr>
              <w:t>Surgiplus</w:t>
            </w:r>
            <w:proofErr w:type="spellEnd"/>
          </w:p>
        </w:tc>
        <w:tc>
          <w:tcPr>
            <w:tcW w:w="1123" w:type="dxa"/>
            <w:shd w:val="clear" w:color="auto" w:fill="auto"/>
            <w:noWrap/>
            <w:vAlign w:val="bottom"/>
            <w:hideMark/>
          </w:tcPr>
          <w:p w:rsidR="001939ED" w:rsidRPr="001939ED" w:rsidRDefault="001939ED" w:rsidP="001939ED">
            <w:pPr>
              <w:spacing w:after="0" w:line="240" w:lineRule="auto"/>
              <w:jc w:val="right"/>
              <w:rPr>
                <w:rFonts w:ascii="Calibri" w:eastAsia="Times New Roman" w:hAnsi="Calibri" w:cs="Calibri"/>
                <w:color w:val="000000"/>
              </w:rPr>
            </w:pPr>
            <w:r w:rsidRPr="001939ED">
              <w:rPr>
                <w:rFonts w:ascii="Calibri" w:eastAsia="Times New Roman" w:hAnsi="Calibri" w:cs="Calibri"/>
                <w:color w:val="000000"/>
              </w:rPr>
              <w:t>1200</w:t>
            </w:r>
          </w:p>
        </w:tc>
      </w:tr>
      <w:tr w:rsidR="001939ED" w:rsidRPr="001939ED" w:rsidTr="00FE5EA4">
        <w:trPr>
          <w:trHeight w:val="300"/>
        </w:trPr>
        <w:tc>
          <w:tcPr>
            <w:tcW w:w="438" w:type="dxa"/>
            <w:shd w:val="clear" w:color="auto" w:fill="auto"/>
            <w:noWrap/>
            <w:vAlign w:val="bottom"/>
            <w:hideMark/>
          </w:tcPr>
          <w:p w:rsidR="001939ED" w:rsidRPr="001939ED" w:rsidRDefault="001939ED" w:rsidP="001939ED">
            <w:pPr>
              <w:spacing w:after="0" w:line="240" w:lineRule="auto"/>
              <w:jc w:val="right"/>
              <w:rPr>
                <w:rFonts w:ascii="Calibri" w:eastAsia="Times New Roman" w:hAnsi="Calibri" w:cs="Calibri"/>
                <w:color w:val="000000"/>
              </w:rPr>
            </w:pPr>
            <w:r w:rsidRPr="001939ED">
              <w:rPr>
                <w:rFonts w:ascii="Calibri" w:eastAsia="Times New Roman" w:hAnsi="Calibri" w:cs="Calibri"/>
                <w:color w:val="000000"/>
              </w:rPr>
              <w:t>2</w:t>
            </w:r>
          </w:p>
        </w:tc>
        <w:tc>
          <w:tcPr>
            <w:tcW w:w="4636" w:type="dxa"/>
            <w:shd w:val="clear" w:color="auto" w:fill="auto"/>
            <w:noWrap/>
            <w:vAlign w:val="bottom"/>
            <w:hideMark/>
          </w:tcPr>
          <w:p w:rsidR="001939ED" w:rsidRPr="001939ED" w:rsidRDefault="001939ED" w:rsidP="001939ED">
            <w:pPr>
              <w:spacing w:after="0" w:line="240" w:lineRule="auto"/>
              <w:rPr>
                <w:rFonts w:ascii="Calibri" w:eastAsia="Times New Roman" w:hAnsi="Calibri" w:cs="Calibri"/>
                <w:color w:val="000000"/>
              </w:rPr>
            </w:pPr>
            <w:r w:rsidRPr="001939ED">
              <w:rPr>
                <w:rFonts w:ascii="Calibri" w:eastAsia="Times New Roman" w:hAnsi="Calibri" w:cs="Calibri"/>
                <w:color w:val="000000"/>
              </w:rPr>
              <w:t>Oxygen Mask with Reservoir Bang</w:t>
            </w:r>
          </w:p>
        </w:tc>
        <w:tc>
          <w:tcPr>
            <w:tcW w:w="1730" w:type="dxa"/>
            <w:shd w:val="clear" w:color="auto" w:fill="auto"/>
            <w:noWrap/>
            <w:vAlign w:val="bottom"/>
            <w:hideMark/>
          </w:tcPr>
          <w:p w:rsidR="001939ED" w:rsidRPr="001939ED" w:rsidRDefault="001939ED" w:rsidP="001939ED">
            <w:pPr>
              <w:spacing w:after="0" w:line="240" w:lineRule="auto"/>
              <w:rPr>
                <w:rFonts w:ascii="Calibri" w:eastAsia="Times New Roman" w:hAnsi="Calibri" w:cs="Calibri"/>
                <w:color w:val="000000"/>
              </w:rPr>
            </w:pPr>
            <w:proofErr w:type="spellStart"/>
            <w:r w:rsidRPr="001939ED">
              <w:rPr>
                <w:rFonts w:ascii="Calibri" w:eastAsia="Times New Roman" w:hAnsi="Calibri" w:cs="Calibri"/>
                <w:color w:val="000000"/>
              </w:rPr>
              <w:t>Adlisc</w:t>
            </w:r>
            <w:proofErr w:type="spellEnd"/>
          </w:p>
        </w:tc>
        <w:tc>
          <w:tcPr>
            <w:tcW w:w="1055" w:type="dxa"/>
            <w:shd w:val="clear" w:color="auto" w:fill="auto"/>
            <w:noWrap/>
            <w:vAlign w:val="bottom"/>
            <w:hideMark/>
          </w:tcPr>
          <w:p w:rsidR="001939ED" w:rsidRPr="001939ED" w:rsidRDefault="001939ED" w:rsidP="001939ED">
            <w:pPr>
              <w:spacing w:after="0" w:line="240" w:lineRule="auto"/>
              <w:rPr>
                <w:rFonts w:ascii="Calibri" w:eastAsia="Times New Roman" w:hAnsi="Calibri" w:cs="Calibri"/>
                <w:color w:val="000000"/>
              </w:rPr>
            </w:pPr>
            <w:proofErr w:type="spellStart"/>
            <w:r w:rsidRPr="001939ED">
              <w:rPr>
                <w:rFonts w:ascii="Calibri" w:eastAsia="Times New Roman" w:hAnsi="Calibri" w:cs="Calibri"/>
                <w:color w:val="000000"/>
              </w:rPr>
              <w:t>Surgiplus</w:t>
            </w:r>
            <w:proofErr w:type="spellEnd"/>
          </w:p>
        </w:tc>
        <w:tc>
          <w:tcPr>
            <w:tcW w:w="1123" w:type="dxa"/>
            <w:shd w:val="clear" w:color="auto" w:fill="auto"/>
            <w:noWrap/>
            <w:vAlign w:val="bottom"/>
            <w:hideMark/>
          </w:tcPr>
          <w:p w:rsidR="001939ED" w:rsidRPr="001939ED" w:rsidRDefault="001939ED" w:rsidP="001939ED">
            <w:pPr>
              <w:spacing w:after="0" w:line="240" w:lineRule="auto"/>
              <w:jc w:val="right"/>
              <w:rPr>
                <w:rFonts w:ascii="Calibri" w:eastAsia="Times New Roman" w:hAnsi="Calibri" w:cs="Calibri"/>
                <w:color w:val="000000"/>
              </w:rPr>
            </w:pPr>
            <w:r w:rsidRPr="001939ED">
              <w:rPr>
                <w:rFonts w:ascii="Calibri" w:eastAsia="Times New Roman" w:hAnsi="Calibri" w:cs="Calibri"/>
                <w:color w:val="000000"/>
              </w:rPr>
              <w:t>107</w:t>
            </w:r>
          </w:p>
        </w:tc>
      </w:tr>
      <w:tr w:rsidR="001939ED" w:rsidRPr="001939ED" w:rsidTr="00FE5EA4">
        <w:trPr>
          <w:trHeight w:val="300"/>
        </w:trPr>
        <w:tc>
          <w:tcPr>
            <w:tcW w:w="438" w:type="dxa"/>
            <w:shd w:val="clear" w:color="auto" w:fill="auto"/>
            <w:noWrap/>
            <w:vAlign w:val="bottom"/>
            <w:hideMark/>
          </w:tcPr>
          <w:p w:rsidR="001939ED" w:rsidRPr="001939ED" w:rsidRDefault="001939ED" w:rsidP="001939ED">
            <w:pPr>
              <w:spacing w:after="0" w:line="240" w:lineRule="auto"/>
              <w:jc w:val="right"/>
              <w:rPr>
                <w:rFonts w:ascii="Calibri" w:eastAsia="Times New Roman" w:hAnsi="Calibri" w:cs="Calibri"/>
                <w:color w:val="000000"/>
              </w:rPr>
            </w:pPr>
            <w:r w:rsidRPr="001939ED">
              <w:rPr>
                <w:rFonts w:ascii="Calibri" w:eastAsia="Times New Roman" w:hAnsi="Calibri" w:cs="Calibri"/>
                <w:color w:val="000000"/>
              </w:rPr>
              <w:t>3</w:t>
            </w:r>
          </w:p>
        </w:tc>
        <w:tc>
          <w:tcPr>
            <w:tcW w:w="4636" w:type="dxa"/>
            <w:shd w:val="clear" w:color="auto" w:fill="auto"/>
            <w:noWrap/>
            <w:vAlign w:val="bottom"/>
            <w:hideMark/>
          </w:tcPr>
          <w:p w:rsidR="001939ED" w:rsidRPr="001939ED" w:rsidRDefault="001939ED" w:rsidP="001939ED">
            <w:pPr>
              <w:spacing w:after="0" w:line="240" w:lineRule="auto"/>
              <w:rPr>
                <w:rFonts w:ascii="Calibri" w:eastAsia="Times New Roman" w:hAnsi="Calibri" w:cs="Calibri"/>
                <w:color w:val="000000"/>
              </w:rPr>
            </w:pPr>
            <w:r w:rsidRPr="001939ED">
              <w:rPr>
                <w:rFonts w:ascii="Calibri" w:eastAsia="Times New Roman" w:hAnsi="Calibri" w:cs="Calibri"/>
                <w:color w:val="000000"/>
              </w:rPr>
              <w:t>HEPA filter</w:t>
            </w:r>
          </w:p>
        </w:tc>
        <w:tc>
          <w:tcPr>
            <w:tcW w:w="1730" w:type="dxa"/>
            <w:shd w:val="clear" w:color="auto" w:fill="auto"/>
            <w:noWrap/>
            <w:vAlign w:val="bottom"/>
            <w:hideMark/>
          </w:tcPr>
          <w:p w:rsidR="001939ED" w:rsidRPr="001939ED" w:rsidRDefault="001939ED" w:rsidP="001939ED">
            <w:pPr>
              <w:spacing w:after="0" w:line="240" w:lineRule="auto"/>
              <w:rPr>
                <w:rFonts w:ascii="Calibri" w:eastAsia="Times New Roman" w:hAnsi="Calibri" w:cs="Calibri"/>
                <w:color w:val="000000"/>
              </w:rPr>
            </w:pPr>
            <w:proofErr w:type="spellStart"/>
            <w:r w:rsidRPr="001939ED">
              <w:rPr>
                <w:rFonts w:ascii="Calibri" w:eastAsia="Times New Roman" w:hAnsi="Calibri" w:cs="Calibri"/>
                <w:color w:val="000000"/>
              </w:rPr>
              <w:t>Adlisc</w:t>
            </w:r>
            <w:proofErr w:type="spellEnd"/>
          </w:p>
        </w:tc>
        <w:tc>
          <w:tcPr>
            <w:tcW w:w="1055" w:type="dxa"/>
            <w:shd w:val="clear" w:color="auto" w:fill="auto"/>
            <w:noWrap/>
            <w:vAlign w:val="bottom"/>
            <w:hideMark/>
          </w:tcPr>
          <w:p w:rsidR="001939ED" w:rsidRPr="001939ED" w:rsidRDefault="001939ED" w:rsidP="001939ED">
            <w:pPr>
              <w:spacing w:after="0" w:line="240" w:lineRule="auto"/>
              <w:rPr>
                <w:rFonts w:ascii="Calibri" w:eastAsia="Times New Roman" w:hAnsi="Calibri" w:cs="Calibri"/>
                <w:color w:val="000000"/>
              </w:rPr>
            </w:pPr>
            <w:proofErr w:type="spellStart"/>
            <w:r w:rsidRPr="001939ED">
              <w:rPr>
                <w:rFonts w:ascii="Calibri" w:eastAsia="Times New Roman" w:hAnsi="Calibri" w:cs="Calibri"/>
                <w:color w:val="000000"/>
              </w:rPr>
              <w:t>Surgiplus</w:t>
            </w:r>
            <w:proofErr w:type="spellEnd"/>
          </w:p>
        </w:tc>
        <w:tc>
          <w:tcPr>
            <w:tcW w:w="1123" w:type="dxa"/>
            <w:shd w:val="clear" w:color="auto" w:fill="auto"/>
            <w:noWrap/>
            <w:vAlign w:val="bottom"/>
            <w:hideMark/>
          </w:tcPr>
          <w:p w:rsidR="001939ED" w:rsidRPr="001939ED" w:rsidRDefault="001939ED" w:rsidP="001939ED">
            <w:pPr>
              <w:spacing w:after="0" w:line="240" w:lineRule="auto"/>
              <w:jc w:val="right"/>
              <w:rPr>
                <w:rFonts w:ascii="Calibri" w:eastAsia="Times New Roman" w:hAnsi="Calibri" w:cs="Calibri"/>
                <w:color w:val="000000"/>
              </w:rPr>
            </w:pPr>
            <w:r w:rsidRPr="001939ED">
              <w:rPr>
                <w:rFonts w:ascii="Calibri" w:eastAsia="Times New Roman" w:hAnsi="Calibri" w:cs="Calibri"/>
                <w:color w:val="000000"/>
              </w:rPr>
              <w:t>177</w:t>
            </w:r>
          </w:p>
        </w:tc>
      </w:tr>
      <w:tr w:rsidR="001939ED" w:rsidRPr="001939ED" w:rsidTr="00FE5EA4">
        <w:trPr>
          <w:trHeight w:val="300"/>
        </w:trPr>
        <w:tc>
          <w:tcPr>
            <w:tcW w:w="438" w:type="dxa"/>
            <w:shd w:val="clear" w:color="auto" w:fill="auto"/>
            <w:noWrap/>
            <w:vAlign w:val="bottom"/>
            <w:hideMark/>
          </w:tcPr>
          <w:p w:rsidR="001939ED" w:rsidRPr="001939ED" w:rsidRDefault="001939ED" w:rsidP="001939ED">
            <w:pPr>
              <w:spacing w:after="0" w:line="240" w:lineRule="auto"/>
              <w:jc w:val="right"/>
              <w:rPr>
                <w:rFonts w:ascii="Calibri" w:eastAsia="Times New Roman" w:hAnsi="Calibri" w:cs="Calibri"/>
                <w:color w:val="000000"/>
              </w:rPr>
            </w:pPr>
            <w:r w:rsidRPr="001939ED">
              <w:rPr>
                <w:rFonts w:ascii="Calibri" w:eastAsia="Times New Roman" w:hAnsi="Calibri" w:cs="Calibri"/>
                <w:color w:val="000000"/>
              </w:rPr>
              <w:t>4</w:t>
            </w:r>
          </w:p>
        </w:tc>
        <w:tc>
          <w:tcPr>
            <w:tcW w:w="4636" w:type="dxa"/>
            <w:shd w:val="clear" w:color="auto" w:fill="auto"/>
            <w:noWrap/>
            <w:vAlign w:val="bottom"/>
            <w:hideMark/>
          </w:tcPr>
          <w:p w:rsidR="001939ED" w:rsidRPr="001939ED" w:rsidRDefault="001939ED" w:rsidP="001939ED">
            <w:pPr>
              <w:spacing w:after="0" w:line="240" w:lineRule="auto"/>
              <w:rPr>
                <w:rFonts w:ascii="Calibri" w:eastAsia="Times New Roman" w:hAnsi="Calibri" w:cs="Calibri"/>
                <w:color w:val="000000"/>
              </w:rPr>
            </w:pPr>
            <w:proofErr w:type="spellStart"/>
            <w:r w:rsidRPr="001939ED">
              <w:rPr>
                <w:rFonts w:ascii="Calibri" w:eastAsia="Times New Roman" w:hAnsi="Calibri" w:cs="Calibri"/>
                <w:color w:val="000000"/>
              </w:rPr>
              <w:t>Intersorb</w:t>
            </w:r>
            <w:proofErr w:type="spellEnd"/>
            <w:r w:rsidRPr="001939ED">
              <w:rPr>
                <w:rFonts w:ascii="Calibri" w:eastAsia="Times New Roman" w:hAnsi="Calibri" w:cs="Calibri"/>
                <w:color w:val="000000"/>
              </w:rPr>
              <w:t xml:space="preserve"> 2179 </w:t>
            </w:r>
            <w:proofErr w:type="spellStart"/>
            <w:r w:rsidRPr="001939ED">
              <w:rPr>
                <w:rFonts w:ascii="Calibri" w:eastAsia="Times New Roman" w:hAnsi="Calibri" w:cs="Calibri"/>
                <w:color w:val="000000"/>
              </w:rPr>
              <w:t>Colour</w:t>
            </w:r>
            <w:proofErr w:type="spellEnd"/>
            <w:r w:rsidRPr="001939ED">
              <w:rPr>
                <w:rFonts w:ascii="Calibri" w:eastAsia="Times New Roman" w:hAnsi="Calibri" w:cs="Calibri"/>
                <w:color w:val="000000"/>
              </w:rPr>
              <w:t xml:space="preserve"> changing </w:t>
            </w:r>
            <w:proofErr w:type="spellStart"/>
            <w:r w:rsidRPr="001939ED">
              <w:rPr>
                <w:rFonts w:ascii="Calibri" w:eastAsia="Times New Roman" w:hAnsi="Calibri" w:cs="Calibri"/>
                <w:color w:val="000000"/>
              </w:rPr>
              <w:t>Sodalime</w:t>
            </w:r>
            <w:proofErr w:type="spellEnd"/>
          </w:p>
        </w:tc>
        <w:tc>
          <w:tcPr>
            <w:tcW w:w="1730" w:type="dxa"/>
            <w:shd w:val="clear" w:color="auto" w:fill="auto"/>
            <w:noWrap/>
            <w:vAlign w:val="bottom"/>
            <w:hideMark/>
          </w:tcPr>
          <w:p w:rsidR="001939ED" w:rsidRPr="001939ED" w:rsidRDefault="001939ED" w:rsidP="001939ED">
            <w:pPr>
              <w:spacing w:after="0" w:line="240" w:lineRule="auto"/>
              <w:rPr>
                <w:rFonts w:ascii="Calibri" w:eastAsia="Times New Roman" w:hAnsi="Calibri" w:cs="Calibri"/>
                <w:color w:val="000000"/>
              </w:rPr>
            </w:pPr>
            <w:proofErr w:type="spellStart"/>
            <w:r w:rsidRPr="001939ED">
              <w:rPr>
                <w:rFonts w:ascii="Calibri" w:eastAsia="Times New Roman" w:hAnsi="Calibri" w:cs="Calibri"/>
                <w:color w:val="000000"/>
              </w:rPr>
              <w:t>Intersorb</w:t>
            </w:r>
            <w:proofErr w:type="spellEnd"/>
          </w:p>
        </w:tc>
        <w:tc>
          <w:tcPr>
            <w:tcW w:w="1055" w:type="dxa"/>
            <w:shd w:val="clear" w:color="auto" w:fill="auto"/>
            <w:noWrap/>
            <w:vAlign w:val="bottom"/>
            <w:hideMark/>
          </w:tcPr>
          <w:p w:rsidR="001939ED" w:rsidRPr="001939ED" w:rsidRDefault="001939ED" w:rsidP="001939ED">
            <w:pPr>
              <w:spacing w:after="0" w:line="240" w:lineRule="auto"/>
              <w:rPr>
                <w:rFonts w:ascii="Calibri" w:eastAsia="Times New Roman" w:hAnsi="Calibri" w:cs="Calibri"/>
                <w:color w:val="000000"/>
              </w:rPr>
            </w:pPr>
            <w:proofErr w:type="spellStart"/>
            <w:r w:rsidRPr="001939ED">
              <w:rPr>
                <w:rFonts w:ascii="Calibri" w:eastAsia="Times New Roman" w:hAnsi="Calibri" w:cs="Calibri"/>
                <w:color w:val="000000"/>
              </w:rPr>
              <w:t>Intersurgical</w:t>
            </w:r>
            <w:proofErr w:type="spellEnd"/>
          </w:p>
        </w:tc>
        <w:tc>
          <w:tcPr>
            <w:tcW w:w="1123" w:type="dxa"/>
            <w:shd w:val="clear" w:color="auto" w:fill="auto"/>
            <w:noWrap/>
            <w:vAlign w:val="bottom"/>
            <w:hideMark/>
          </w:tcPr>
          <w:p w:rsidR="001939ED" w:rsidRPr="001939ED" w:rsidRDefault="001939ED" w:rsidP="001939ED">
            <w:pPr>
              <w:spacing w:after="0" w:line="240" w:lineRule="auto"/>
              <w:jc w:val="right"/>
              <w:rPr>
                <w:rFonts w:ascii="Calibri" w:eastAsia="Times New Roman" w:hAnsi="Calibri" w:cs="Calibri"/>
                <w:color w:val="000000"/>
              </w:rPr>
            </w:pPr>
            <w:r w:rsidRPr="001939ED">
              <w:rPr>
                <w:rFonts w:ascii="Calibri" w:eastAsia="Times New Roman" w:hAnsi="Calibri" w:cs="Calibri"/>
                <w:color w:val="000000"/>
              </w:rPr>
              <w:t>1475</w:t>
            </w:r>
          </w:p>
        </w:tc>
      </w:tr>
      <w:tr w:rsidR="001939ED" w:rsidRPr="001939ED" w:rsidTr="00FE5EA4">
        <w:trPr>
          <w:trHeight w:val="300"/>
        </w:trPr>
        <w:tc>
          <w:tcPr>
            <w:tcW w:w="438" w:type="dxa"/>
            <w:shd w:val="clear" w:color="auto" w:fill="auto"/>
            <w:noWrap/>
            <w:vAlign w:val="bottom"/>
            <w:hideMark/>
          </w:tcPr>
          <w:p w:rsidR="001939ED" w:rsidRPr="001939ED" w:rsidRDefault="001939ED" w:rsidP="001939ED">
            <w:pPr>
              <w:spacing w:after="0" w:line="240" w:lineRule="auto"/>
              <w:jc w:val="right"/>
              <w:rPr>
                <w:rFonts w:ascii="Calibri" w:eastAsia="Times New Roman" w:hAnsi="Calibri" w:cs="Calibri"/>
                <w:color w:val="000000"/>
              </w:rPr>
            </w:pPr>
            <w:r w:rsidRPr="001939ED">
              <w:rPr>
                <w:rFonts w:ascii="Calibri" w:eastAsia="Times New Roman" w:hAnsi="Calibri" w:cs="Calibri"/>
                <w:color w:val="000000"/>
              </w:rPr>
              <w:t>5</w:t>
            </w:r>
          </w:p>
        </w:tc>
        <w:tc>
          <w:tcPr>
            <w:tcW w:w="4636" w:type="dxa"/>
            <w:shd w:val="clear" w:color="auto" w:fill="auto"/>
            <w:noWrap/>
            <w:vAlign w:val="bottom"/>
            <w:hideMark/>
          </w:tcPr>
          <w:p w:rsidR="001939ED" w:rsidRPr="001939ED" w:rsidRDefault="001939ED" w:rsidP="001939ED">
            <w:pPr>
              <w:spacing w:after="0" w:line="240" w:lineRule="auto"/>
              <w:rPr>
                <w:rFonts w:ascii="Calibri" w:eastAsia="Times New Roman" w:hAnsi="Calibri" w:cs="Calibri"/>
                <w:color w:val="000000"/>
              </w:rPr>
            </w:pPr>
            <w:r w:rsidRPr="001939ED">
              <w:rPr>
                <w:rFonts w:ascii="Calibri" w:eastAsia="Times New Roman" w:hAnsi="Calibri" w:cs="Calibri"/>
                <w:color w:val="000000"/>
              </w:rPr>
              <w:t xml:space="preserve">Non-return </w:t>
            </w:r>
            <w:r w:rsidR="002612CB" w:rsidRPr="001939ED">
              <w:rPr>
                <w:rFonts w:ascii="Calibri" w:eastAsia="Times New Roman" w:hAnsi="Calibri" w:cs="Calibri"/>
                <w:color w:val="000000"/>
              </w:rPr>
              <w:t>valves</w:t>
            </w:r>
          </w:p>
        </w:tc>
        <w:tc>
          <w:tcPr>
            <w:tcW w:w="1730" w:type="dxa"/>
            <w:shd w:val="clear" w:color="auto" w:fill="auto"/>
            <w:noWrap/>
            <w:vAlign w:val="bottom"/>
            <w:hideMark/>
          </w:tcPr>
          <w:p w:rsidR="001939ED" w:rsidRPr="001939ED" w:rsidRDefault="001939ED" w:rsidP="001939ED">
            <w:pPr>
              <w:spacing w:after="0" w:line="240" w:lineRule="auto"/>
              <w:rPr>
                <w:rFonts w:ascii="Calibri" w:eastAsia="Times New Roman" w:hAnsi="Calibri" w:cs="Calibri"/>
                <w:color w:val="000000"/>
              </w:rPr>
            </w:pPr>
            <w:r w:rsidRPr="001939ED">
              <w:rPr>
                <w:rFonts w:ascii="Calibri" w:eastAsia="Times New Roman" w:hAnsi="Calibri" w:cs="Calibri"/>
                <w:color w:val="000000"/>
              </w:rPr>
              <w:t>3D printed</w:t>
            </w:r>
          </w:p>
        </w:tc>
        <w:tc>
          <w:tcPr>
            <w:tcW w:w="1055" w:type="dxa"/>
            <w:shd w:val="clear" w:color="auto" w:fill="auto"/>
            <w:noWrap/>
            <w:vAlign w:val="bottom"/>
            <w:hideMark/>
          </w:tcPr>
          <w:p w:rsidR="001939ED" w:rsidRPr="001939ED" w:rsidRDefault="001939ED" w:rsidP="001939ED">
            <w:pPr>
              <w:spacing w:after="0" w:line="240" w:lineRule="auto"/>
              <w:rPr>
                <w:rFonts w:ascii="Calibri" w:eastAsia="Times New Roman" w:hAnsi="Calibri" w:cs="Calibri"/>
                <w:color w:val="000000"/>
              </w:rPr>
            </w:pPr>
          </w:p>
        </w:tc>
        <w:tc>
          <w:tcPr>
            <w:tcW w:w="1123" w:type="dxa"/>
            <w:shd w:val="clear" w:color="auto" w:fill="auto"/>
            <w:noWrap/>
            <w:vAlign w:val="bottom"/>
            <w:hideMark/>
          </w:tcPr>
          <w:p w:rsidR="001939ED" w:rsidRPr="001939ED" w:rsidRDefault="001939ED" w:rsidP="001939ED">
            <w:pPr>
              <w:spacing w:after="0" w:line="240" w:lineRule="auto"/>
              <w:jc w:val="right"/>
              <w:rPr>
                <w:rFonts w:ascii="Calibri" w:eastAsia="Times New Roman" w:hAnsi="Calibri" w:cs="Calibri"/>
                <w:color w:val="000000"/>
              </w:rPr>
            </w:pPr>
            <w:r w:rsidRPr="001939ED">
              <w:rPr>
                <w:rFonts w:ascii="Calibri" w:eastAsia="Times New Roman" w:hAnsi="Calibri" w:cs="Calibri"/>
                <w:color w:val="000000"/>
              </w:rPr>
              <w:t>200</w:t>
            </w:r>
          </w:p>
        </w:tc>
      </w:tr>
      <w:tr w:rsidR="001939ED" w:rsidRPr="001939ED" w:rsidTr="00FE5EA4">
        <w:trPr>
          <w:trHeight w:val="300"/>
        </w:trPr>
        <w:tc>
          <w:tcPr>
            <w:tcW w:w="438" w:type="dxa"/>
            <w:shd w:val="clear" w:color="auto" w:fill="auto"/>
            <w:noWrap/>
            <w:vAlign w:val="bottom"/>
            <w:hideMark/>
          </w:tcPr>
          <w:p w:rsidR="001939ED" w:rsidRPr="001939ED" w:rsidRDefault="001939ED" w:rsidP="001939ED">
            <w:pPr>
              <w:spacing w:after="0" w:line="240" w:lineRule="auto"/>
              <w:jc w:val="right"/>
              <w:rPr>
                <w:rFonts w:ascii="Calibri" w:eastAsia="Times New Roman" w:hAnsi="Calibri" w:cs="Calibri"/>
                <w:color w:val="000000"/>
              </w:rPr>
            </w:pPr>
            <w:r w:rsidRPr="001939ED">
              <w:rPr>
                <w:rFonts w:ascii="Calibri" w:eastAsia="Times New Roman" w:hAnsi="Calibri" w:cs="Calibri"/>
                <w:color w:val="000000"/>
              </w:rPr>
              <w:t>6</w:t>
            </w:r>
          </w:p>
        </w:tc>
        <w:tc>
          <w:tcPr>
            <w:tcW w:w="4636" w:type="dxa"/>
            <w:shd w:val="clear" w:color="auto" w:fill="auto"/>
            <w:noWrap/>
            <w:vAlign w:val="bottom"/>
            <w:hideMark/>
          </w:tcPr>
          <w:p w:rsidR="001939ED" w:rsidRPr="001939ED" w:rsidRDefault="002612CB" w:rsidP="002612CB">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Sodalime</w:t>
            </w:r>
            <w:proofErr w:type="spellEnd"/>
            <w:r>
              <w:rPr>
                <w:rFonts w:ascii="Calibri" w:eastAsia="Times New Roman" w:hAnsi="Calibri" w:cs="Calibri"/>
                <w:color w:val="000000"/>
              </w:rPr>
              <w:t xml:space="preserve"> container, </w:t>
            </w:r>
            <w:r w:rsidR="001939ED" w:rsidRPr="001939ED">
              <w:rPr>
                <w:rFonts w:ascii="Calibri" w:eastAsia="Times New Roman" w:hAnsi="Calibri" w:cs="Calibri"/>
                <w:color w:val="000000"/>
              </w:rPr>
              <w:t>3/4" elbows and coupling</w:t>
            </w:r>
          </w:p>
        </w:tc>
        <w:tc>
          <w:tcPr>
            <w:tcW w:w="1730" w:type="dxa"/>
            <w:shd w:val="clear" w:color="auto" w:fill="auto"/>
            <w:noWrap/>
            <w:vAlign w:val="bottom"/>
            <w:hideMark/>
          </w:tcPr>
          <w:p w:rsidR="001939ED" w:rsidRPr="001939ED" w:rsidRDefault="001939ED" w:rsidP="001939ED">
            <w:pPr>
              <w:spacing w:after="0" w:line="240" w:lineRule="auto"/>
              <w:rPr>
                <w:rFonts w:ascii="Calibri" w:eastAsia="Times New Roman" w:hAnsi="Calibri" w:cs="Calibri"/>
                <w:color w:val="000000"/>
              </w:rPr>
            </w:pPr>
            <w:r w:rsidRPr="001939ED">
              <w:rPr>
                <w:rFonts w:ascii="Calibri" w:eastAsia="Times New Roman" w:hAnsi="Calibri" w:cs="Calibri"/>
                <w:color w:val="000000"/>
              </w:rPr>
              <w:t>Plumber shop</w:t>
            </w:r>
          </w:p>
        </w:tc>
        <w:tc>
          <w:tcPr>
            <w:tcW w:w="1055" w:type="dxa"/>
            <w:shd w:val="clear" w:color="auto" w:fill="auto"/>
            <w:noWrap/>
            <w:vAlign w:val="bottom"/>
            <w:hideMark/>
          </w:tcPr>
          <w:p w:rsidR="001939ED" w:rsidRPr="001939ED" w:rsidRDefault="001939ED" w:rsidP="001939ED">
            <w:pPr>
              <w:spacing w:after="0" w:line="240" w:lineRule="auto"/>
              <w:rPr>
                <w:rFonts w:ascii="Calibri" w:eastAsia="Times New Roman" w:hAnsi="Calibri" w:cs="Calibri"/>
                <w:color w:val="000000"/>
              </w:rPr>
            </w:pPr>
          </w:p>
        </w:tc>
        <w:tc>
          <w:tcPr>
            <w:tcW w:w="1123" w:type="dxa"/>
            <w:shd w:val="clear" w:color="auto" w:fill="auto"/>
            <w:noWrap/>
            <w:vAlign w:val="bottom"/>
            <w:hideMark/>
          </w:tcPr>
          <w:p w:rsidR="001939ED" w:rsidRPr="001939ED" w:rsidRDefault="001939ED" w:rsidP="001939ED">
            <w:pPr>
              <w:spacing w:after="0" w:line="240" w:lineRule="auto"/>
              <w:jc w:val="right"/>
              <w:rPr>
                <w:rFonts w:ascii="Calibri" w:eastAsia="Times New Roman" w:hAnsi="Calibri" w:cs="Calibri"/>
                <w:color w:val="000000"/>
              </w:rPr>
            </w:pPr>
            <w:r w:rsidRPr="001939ED">
              <w:rPr>
                <w:rFonts w:ascii="Calibri" w:eastAsia="Times New Roman" w:hAnsi="Calibri" w:cs="Calibri"/>
                <w:color w:val="000000"/>
              </w:rPr>
              <w:t>100</w:t>
            </w:r>
          </w:p>
        </w:tc>
      </w:tr>
      <w:tr w:rsidR="001939ED" w:rsidRPr="001939ED" w:rsidTr="00FE5EA4">
        <w:trPr>
          <w:trHeight w:val="300"/>
        </w:trPr>
        <w:tc>
          <w:tcPr>
            <w:tcW w:w="438" w:type="dxa"/>
            <w:shd w:val="clear" w:color="auto" w:fill="auto"/>
            <w:noWrap/>
            <w:vAlign w:val="bottom"/>
            <w:hideMark/>
          </w:tcPr>
          <w:p w:rsidR="001939ED" w:rsidRPr="001939ED" w:rsidRDefault="001939ED" w:rsidP="001939ED">
            <w:pPr>
              <w:spacing w:after="0" w:line="240" w:lineRule="auto"/>
              <w:jc w:val="right"/>
              <w:rPr>
                <w:rFonts w:ascii="Calibri" w:eastAsia="Times New Roman" w:hAnsi="Calibri" w:cs="Calibri"/>
                <w:color w:val="000000"/>
              </w:rPr>
            </w:pPr>
            <w:r w:rsidRPr="001939ED">
              <w:rPr>
                <w:rFonts w:ascii="Calibri" w:eastAsia="Times New Roman" w:hAnsi="Calibri" w:cs="Calibri"/>
                <w:color w:val="000000"/>
              </w:rPr>
              <w:t>7</w:t>
            </w:r>
          </w:p>
        </w:tc>
        <w:tc>
          <w:tcPr>
            <w:tcW w:w="4636" w:type="dxa"/>
            <w:shd w:val="clear" w:color="auto" w:fill="auto"/>
            <w:noWrap/>
            <w:vAlign w:val="bottom"/>
            <w:hideMark/>
          </w:tcPr>
          <w:p w:rsidR="001939ED" w:rsidRPr="001939ED" w:rsidRDefault="001939ED" w:rsidP="001939ED">
            <w:pPr>
              <w:spacing w:after="0" w:line="240" w:lineRule="auto"/>
              <w:rPr>
                <w:rFonts w:ascii="Calibri" w:eastAsia="Times New Roman" w:hAnsi="Calibri" w:cs="Calibri"/>
                <w:color w:val="000000"/>
              </w:rPr>
            </w:pPr>
            <w:r w:rsidRPr="001939ED">
              <w:rPr>
                <w:rFonts w:ascii="Calibri" w:eastAsia="Times New Roman" w:hAnsi="Calibri" w:cs="Calibri"/>
                <w:color w:val="000000"/>
              </w:rPr>
              <w:t>Stand</w:t>
            </w:r>
          </w:p>
        </w:tc>
        <w:tc>
          <w:tcPr>
            <w:tcW w:w="1730" w:type="dxa"/>
            <w:shd w:val="clear" w:color="auto" w:fill="auto"/>
            <w:noWrap/>
            <w:vAlign w:val="bottom"/>
            <w:hideMark/>
          </w:tcPr>
          <w:p w:rsidR="001939ED" w:rsidRPr="001939ED" w:rsidRDefault="001939ED" w:rsidP="001939ED">
            <w:pPr>
              <w:spacing w:after="0" w:line="240" w:lineRule="auto"/>
              <w:rPr>
                <w:rFonts w:ascii="Calibri" w:eastAsia="Times New Roman" w:hAnsi="Calibri" w:cs="Calibri"/>
                <w:color w:val="000000"/>
              </w:rPr>
            </w:pPr>
            <w:r w:rsidRPr="001939ED">
              <w:rPr>
                <w:rFonts w:ascii="Calibri" w:eastAsia="Times New Roman" w:hAnsi="Calibri" w:cs="Calibri"/>
                <w:color w:val="000000"/>
              </w:rPr>
              <w:t>Custom made</w:t>
            </w:r>
          </w:p>
        </w:tc>
        <w:tc>
          <w:tcPr>
            <w:tcW w:w="1055" w:type="dxa"/>
            <w:shd w:val="clear" w:color="auto" w:fill="auto"/>
            <w:noWrap/>
            <w:vAlign w:val="bottom"/>
            <w:hideMark/>
          </w:tcPr>
          <w:p w:rsidR="001939ED" w:rsidRPr="001939ED" w:rsidRDefault="001939ED" w:rsidP="001939ED">
            <w:pPr>
              <w:spacing w:after="0" w:line="240" w:lineRule="auto"/>
              <w:rPr>
                <w:rFonts w:ascii="Calibri" w:eastAsia="Times New Roman" w:hAnsi="Calibri" w:cs="Calibri"/>
                <w:color w:val="000000"/>
              </w:rPr>
            </w:pPr>
          </w:p>
        </w:tc>
        <w:tc>
          <w:tcPr>
            <w:tcW w:w="1123" w:type="dxa"/>
            <w:shd w:val="clear" w:color="auto" w:fill="auto"/>
            <w:noWrap/>
            <w:vAlign w:val="bottom"/>
            <w:hideMark/>
          </w:tcPr>
          <w:p w:rsidR="001939ED" w:rsidRPr="001939ED" w:rsidRDefault="001939ED" w:rsidP="001939ED">
            <w:pPr>
              <w:spacing w:after="0" w:line="240" w:lineRule="auto"/>
              <w:jc w:val="right"/>
              <w:rPr>
                <w:rFonts w:ascii="Calibri" w:eastAsia="Times New Roman" w:hAnsi="Calibri" w:cs="Calibri"/>
                <w:color w:val="000000"/>
              </w:rPr>
            </w:pPr>
            <w:r w:rsidRPr="001939ED">
              <w:rPr>
                <w:rFonts w:ascii="Calibri" w:eastAsia="Times New Roman" w:hAnsi="Calibri" w:cs="Calibri"/>
                <w:color w:val="000000"/>
              </w:rPr>
              <w:t>500</w:t>
            </w:r>
          </w:p>
        </w:tc>
      </w:tr>
      <w:tr w:rsidR="001939ED" w:rsidRPr="001939ED" w:rsidTr="00FE5EA4">
        <w:trPr>
          <w:trHeight w:val="300"/>
        </w:trPr>
        <w:tc>
          <w:tcPr>
            <w:tcW w:w="438" w:type="dxa"/>
            <w:shd w:val="clear" w:color="auto" w:fill="auto"/>
            <w:noWrap/>
            <w:vAlign w:val="bottom"/>
            <w:hideMark/>
          </w:tcPr>
          <w:p w:rsidR="001939ED" w:rsidRPr="001939ED" w:rsidRDefault="001939ED" w:rsidP="001939ED">
            <w:pPr>
              <w:spacing w:after="0" w:line="240" w:lineRule="auto"/>
              <w:rPr>
                <w:rFonts w:ascii="Calibri" w:eastAsia="Times New Roman" w:hAnsi="Calibri" w:cs="Calibri"/>
                <w:color w:val="000000"/>
              </w:rPr>
            </w:pPr>
          </w:p>
        </w:tc>
        <w:tc>
          <w:tcPr>
            <w:tcW w:w="4636" w:type="dxa"/>
            <w:shd w:val="clear" w:color="auto" w:fill="auto"/>
            <w:noWrap/>
            <w:vAlign w:val="bottom"/>
            <w:hideMark/>
          </w:tcPr>
          <w:p w:rsidR="001939ED" w:rsidRPr="001939ED" w:rsidRDefault="001939ED" w:rsidP="001939ED">
            <w:pPr>
              <w:spacing w:after="0" w:line="240" w:lineRule="auto"/>
              <w:rPr>
                <w:rFonts w:ascii="Calibri" w:eastAsia="Times New Roman" w:hAnsi="Calibri" w:cs="Calibri"/>
                <w:color w:val="000000"/>
              </w:rPr>
            </w:pPr>
          </w:p>
        </w:tc>
        <w:tc>
          <w:tcPr>
            <w:tcW w:w="1730" w:type="dxa"/>
            <w:shd w:val="clear" w:color="auto" w:fill="auto"/>
            <w:noWrap/>
            <w:vAlign w:val="bottom"/>
            <w:hideMark/>
          </w:tcPr>
          <w:p w:rsidR="001939ED" w:rsidRPr="001939ED" w:rsidRDefault="001939ED" w:rsidP="001939ED">
            <w:pPr>
              <w:spacing w:after="0" w:line="240" w:lineRule="auto"/>
              <w:rPr>
                <w:rFonts w:ascii="Calibri" w:eastAsia="Times New Roman" w:hAnsi="Calibri" w:cs="Calibri"/>
                <w:color w:val="000000"/>
              </w:rPr>
            </w:pPr>
          </w:p>
        </w:tc>
        <w:tc>
          <w:tcPr>
            <w:tcW w:w="1055" w:type="dxa"/>
            <w:shd w:val="clear" w:color="auto" w:fill="auto"/>
            <w:noWrap/>
            <w:vAlign w:val="bottom"/>
            <w:hideMark/>
          </w:tcPr>
          <w:p w:rsidR="001939ED" w:rsidRPr="001939ED" w:rsidRDefault="001939ED" w:rsidP="001939ED">
            <w:pPr>
              <w:spacing w:after="0" w:line="240" w:lineRule="auto"/>
              <w:rPr>
                <w:rFonts w:ascii="Calibri" w:eastAsia="Times New Roman" w:hAnsi="Calibri" w:cs="Calibri"/>
                <w:color w:val="000000"/>
              </w:rPr>
            </w:pPr>
          </w:p>
        </w:tc>
        <w:tc>
          <w:tcPr>
            <w:tcW w:w="1123" w:type="dxa"/>
            <w:shd w:val="clear" w:color="auto" w:fill="auto"/>
            <w:noWrap/>
            <w:vAlign w:val="bottom"/>
            <w:hideMark/>
          </w:tcPr>
          <w:p w:rsidR="001939ED" w:rsidRPr="001939ED" w:rsidRDefault="001939ED" w:rsidP="001939ED">
            <w:pPr>
              <w:spacing w:after="0" w:line="240" w:lineRule="auto"/>
              <w:rPr>
                <w:rFonts w:ascii="Calibri" w:eastAsia="Times New Roman" w:hAnsi="Calibri" w:cs="Calibri"/>
                <w:color w:val="000000"/>
              </w:rPr>
            </w:pPr>
          </w:p>
        </w:tc>
      </w:tr>
      <w:tr w:rsidR="001939ED" w:rsidRPr="001939ED" w:rsidTr="00FE5EA4">
        <w:trPr>
          <w:trHeight w:val="300"/>
        </w:trPr>
        <w:tc>
          <w:tcPr>
            <w:tcW w:w="438" w:type="dxa"/>
            <w:shd w:val="clear" w:color="auto" w:fill="auto"/>
            <w:noWrap/>
            <w:vAlign w:val="bottom"/>
            <w:hideMark/>
          </w:tcPr>
          <w:p w:rsidR="001939ED" w:rsidRPr="001939ED" w:rsidRDefault="001939ED" w:rsidP="001939ED">
            <w:pPr>
              <w:spacing w:after="0" w:line="240" w:lineRule="auto"/>
              <w:rPr>
                <w:rFonts w:ascii="Calibri" w:eastAsia="Times New Roman" w:hAnsi="Calibri" w:cs="Calibri"/>
                <w:b/>
                <w:bCs/>
                <w:color w:val="000000"/>
              </w:rPr>
            </w:pPr>
          </w:p>
        </w:tc>
        <w:tc>
          <w:tcPr>
            <w:tcW w:w="4636" w:type="dxa"/>
            <w:shd w:val="clear" w:color="auto" w:fill="auto"/>
            <w:noWrap/>
            <w:vAlign w:val="bottom"/>
            <w:hideMark/>
          </w:tcPr>
          <w:p w:rsidR="001939ED" w:rsidRPr="001939ED" w:rsidRDefault="001939ED" w:rsidP="001939ED">
            <w:pPr>
              <w:spacing w:after="0" w:line="240" w:lineRule="auto"/>
              <w:rPr>
                <w:rFonts w:ascii="Calibri" w:eastAsia="Times New Roman" w:hAnsi="Calibri" w:cs="Calibri"/>
                <w:b/>
                <w:bCs/>
                <w:color w:val="000000"/>
              </w:rPr>
            </w:pPr>
            <w:r w:rsidRPr="001939ED">
              <w:rPr>
                <w:rFonts w:ascii="Calibri" w:eastAsia="Times New Roman" w:hAnsi="Calibri" w:cs="Calibri"/>
                <w:b/>
                <w:bCs/>
                <w:color w:val="000000"/>
              </w:rPr>
              <w:t>Total</w:t>
            </w:r>
          </w:p>
        </w:tc>
        <w:tc>
          <w:tcPr>
            <w:tcW w:w="1730" w:type="dxa"/>
            <w:shd w:val="clear" w:color="auto" w:fill="auto"/>
            <w:noWrap/>
            <w:vAlign w:val="bottom"/>
            <w:hideMark/>
          </w:tcPr>
          <w:p w:rsidR="001939ED" w:rsidRPr="001939ED" w:rsidRDefault="001939ED" w:rsidP="001939ED">
            <w:pPr>
              <w:spacing w:after="0" w:line="240" w:lineRule="auto"/>
              <w:rPr>
                <w:rFonts w:ascii="Calibri" w:eastAsia="Times New Roman" w:hAnsi="Calibri" w:cs="Calibri"/>
                <w:b/>
                <w:bCs/>
                <w:color w:val="000000"/>
              </w:rPr>
            </w:pPr>
          </w:p>
        </w:tc>
        <w:tc>
          <w:tcPr>
            <w:tcW w:w="1055" w:type="dxa"/>
            <w:shd w:val="clear" w:color="auto" w:fill="auto"/>
            <w:noWrap/>
            <w:vAlign w:val="bottom"/>
            <w:hideMark/>
          </w:tcPr>
          <w:p w:rsidR="001939ED" w:rsidRPr="001939ED" w:rsidRDefault="001939ED" w:rsidP="001939ED">
            <w:pPr>
              <w:spacing w:after="0" w:line="240" w:lineRule="auto"/>
              <w:rPr>
                <w:rFonts w:ascii="Calibri" w:eastAsia="Times New Roman" w:hAnsi="Calibri" w:cs="Calibri"/>
                <w:b/>
                <w:bCs/>
                <w:color w:val="000000"/>
              </w:rPr>
            </w:pPr>
          </w:p>
        </w:tc>
        <w:tc>
          <w:tcPr>
            <w:tcW w:w="1123" w:type="dxa"/>
            <w:shd w:val="clear" w:color="auto" w:fill="auto"/>
            <w:noWrap/>
            <w:vAlign w:val="bottom"/>
            <w:hideMark/>
          </w:tcPr>
          <w:p w:rsidR="001939ED" w:rsidRPr="001939ED" w:rsidRDefault="001939ED" w:rsidP="001939ED">
            <w:pPr>
              <w:spacing w:after="0" w:line="240" w:lineRule="auto"/>
              <w:jc w:val="right"/>
              <w:rPr>
                <w:rFonts w:ascii="Calibri" w:eastAsia="Times New Roman" w:hAnsi="Calibri" w:cs="Calibri"/>
                <w:b/>
                <w:bCs/>
                <w:color w:val="000000"/>
              </w:rPr>
            </w:pPr>
            <w:r w:rsidRPr="001939ED">
              <w:rPr>
                <w:rFonts w:ascii="Calibri" w:eastAsia="Times New Roman" w:hAnsi="Calibri" w:cs="Calibri"/>
                <w:b/>
                <w:bCs/>
                <w:color w:val="000000"/>
              </w:rPr>
              <w:t>3759</w:t>
            </w:r>
          </w:p>
        </w:tc>
      </w:tr>
    </w:tbl>
    <w:p w:rsidR="001939ED" w:rsidRDefault="001939ED" w:rsidP="00E96639"/>
    <w:p w:rsidR="00AC012D" w:rsidRDefault="00AC012D" w:rsidP="00AC012D">
      <w:pPr>
        <w:pStyle w:val="Heading1"/>
      </w:pPr>
      <w:r>
        <w:t>Supplier Details</w:t>
      </w:r>
    </w:p>
    <w:tbl>
      <w:tblPr>
        <w:tblStyle w:val="TableGrid"/>
        <w:tblW w:w="0" w:type="auto"/>
        <w:tblLook w:val="04A0"/>
      </w:tblPr>
      <w:tblGrid>
        <w:gridCol w:w="3192"/>
        <w:gridCol w:w="3192"/>
        <w:gridCol w:w="3192"/>
      </w:tblGrid>
      <w:tr w:rsidR="00AC012D" w:rsidTr="00AC012D">
        <w:tc>
          <w:tcPr>
            <w:tcW w:w="3192" w:type="dxa"/>
          </w:tcPr>
          <w:p w:rsidR="00AC012D" w:rsidRDefault="00AC012D" w:rsidP="00AC012D">
            <w:r>
              <w:t>Circuits Mask and Non-</w:t>
            </w:r>
            <w:proofErr w:type="spellStart"/>
            <w:r>
              <w:t>rebreather</w:t>
            </w:r>
            <w:proofErr w:type="spellEnd"/>
          </w:p>
        </w:tc>
        <w:tc>
          <w:tcPr>
            <w:tcW w:w="3192" w:type="dxa"/>
          </w:tcPr>
          <w:p w:rsidR="00AC012D" w:rsidRDefault="00AC012D" w:rsidP="00AC012D">
            <w:r>
              <w:t>Circuits Mask and Non-</w:t>
            </w:r>
            <w:proofErr w:type="spellStart"/>
            <w:r>
              <w:t>rebreather</w:t>
            </w:r>
            <w:proofErr w:type="spellEnd"/>
          </w:p>
        </w:tc>
        <w:tc>
          <w:tcPr>
            <w:tcW w:w="3192" w:type="dxa"/>
          </w:tcPr>
          <w:p w:rsidR="00AC012D" w:rsidRDefault="00412CCD" w:rsidP="00AC012D">
            <w:proofErr w:type="spellStart"/>
            <w:r>
              <w:t>Sodalime</w:t>
            </w:r>
            <w:proofErr w:type="spellEnd"/>
          </w:p>
        </w:tc>
      </w:tr>
      <w:tr w:rsidR="00AC012D" w:rsidTr="00AC012D">
        <w:tc>
          <w:tcPr>
            <w:tcW w:w="3192" w:type="dxa"/>
          </w:tcPr>
          <w:p w:rsidR="00AC012D" w:rsidRDefault="00AC012D" w:rsidP="00AC012D">
            <w:r>
              <w:t>SURGIPLUS</w:t>
            </w:r>
          </w:p>
          <w:p w:rsidR="00AC012D" w:rsidRDefault="00AC012D" w:rsidP="00AC012D">
            <w:r>
              <w:t>Plot No:02, 5th Cross,</w:t>
            </w:r>
          </w:p>
          <w:p w:rsidR="00AC012D" w:rsidRDefault="00AC012D" w:rsidP="00AC012D">
            <w:proofErr w:type="spellStart"/>
            <w:r>
              <w:t>Gnanaprakasam</w:t>
            </w:r>
            <w:proofErr w:type="spellEnd"/>
            <w:r>
              <w:t xml:space="preserve"> Nagar,</w:t>
            </w:r>
          </w:p>
          <w:p w:rsidR="00AC012D" w:rsidRDefault="00AC012D" w:rsidP="00AC012D">
            <w:r>
              <w:t>Puducherry-605008</w:t>
            </w:r>
          </w:p>
          <w:p w:rsidR="00AC012D" w:rsidRDefault="00AC012D" w:rsidP="00AC012D">
            <w:r>
              <w:t>GSTIN/UIN: 34AAXPA8651J1Z9</w:t>
            </w:r>
          </w:p>
          <w:p w:rsidR="00AC012D" w:rsidRDefault="00AC012D" w:rsidP="00AC012D">
            <w:proofErr w:type="spellStart"/>
            <w:r>
              <w:t>Puducherry</w:t>
            </w:r>
            <w:proofErr w:type="spellEnd"/>
          </w:p>
          <w:p w:rsidR="00AC012D" w:rsidRDefault="00AC012D" w:rsidP="00AC012D">
            <w:r>
              <w:t>surgiplus3@gmail.com</w:t>
            </w:r>
          </w:p>
        </w:tc>
        <w:tc>
          <w:tcPr>
            <w:tcW w:w="3192" w:type="dxa"/>
          </w:tcPr>
          <w:p w:rsidR="00AC012D" w:rsidRDefault="005B6515" w:rsidP="00AC012D">
            <w:proofErr w:type="spellStart"/>
            <w:r>
              <w:t>Starmed</w:t>
            </w:r>
            <w:proofErr w:type="spellEnd"/>
            <w:r>
              <w:t xml:space="preserve"> Health Care </w:t>
            </w:r>
            <w:proofErr w:type="spellStart"/>
            <w:r>
              <w:t>Pvt</w:t>
            </w:r>
            <w:proofErr w:type="spellEnd"/>
            <w:r>
              <w:t xml:space="preserve"> Ltd,</w:t>
            </w:r>
          </w:p>
          <w:p w:rsidR="005B6515" w:rsidRDefault="005B6515" w:rsidP="00AC012D">
            <w:r>
              <w:t>36A, Rajiv Nagar, 1</w:t>
            </w:r>
            <w:r w:rsidRPr="005B6515">
              <w:rPr>
                <w:vertAlign w:val="superscript"/>
              </w:rPr>
              <w:t>st</w:t>
            </w:r>
            <w:r>
              <w:t xml:space="preserve"> Street,</w:t>
            </w:r>
          </w:p>
          <w:p w:rsidR="005B6515" w:rsidRDefault="005B6515" w:rsidP="00AC012D">
            <w:proofErr w:type="spellStart"/>
            <w:r>
              <w:t>Pallikuppam</w:t>
            </w:r>
            <w:proofErr w:type="spellEnd"/>
            <w:r>
              <w:t>,</w:t>
            </w:r>
          </w:p>
          <w:p w:rsidR="005B6515" w:rsidRDefault="005B6515" w:rsidP="00AC012D">
            <w:r>
              <w:t>Chennai 600 077</w:t>
            </w:r>
          </w:p>
          <w:p w:rsidR="005B6515" w:rsidRDefault="005B6515" w:rsidP="00AC012D">
            <w:r>
              <w:t>Ph: 75502</w:t>
            </w:r>
            <w:r w:rsidR="003E5FBC">
              <w:t xml:space="preserve"> </w:t>
            </w:r>
            <w:r>
              <w:t>20007/75502</w:t>
            </w:r>
            <w:r w:rsidR="003E5FBC">
              <w:t xml:space="preserve"> </w:t>
            </w:r>
            <w:r>
              <w:t>20008</w:t>
            </w:r>
          </w:p>
        </w:tc>
        <w:tc>
          <w:tcPr>
            <w:tcW w:w="3192" w:type="dxa"/>
          </w:tcPr>
          <w:p w:rsidR="00AC012D" w:rsidRDefault="00AA08B7" w:rsidP="00AC012D">
            <w:proofErr w:type="spellStart"/>
            <w:r>
              <w:t>Hospitech</w:t>
            </w:r>
            <w:proofErr w:type="spellEnd"/>
            <w:r>
              <w:t xml:space="preserve"> Agencies</w:t>
            </w:r>
          </w:p>
          <w:p w:rsidR="00AA08B7" w:rsidRDefault="00AA08B7" w:rsidP="00AC012D">
            <w:r>
              <w:t>94860 31584</w:t>
            </w:r>
          </w:p>
          <w:p w:rsidR="00AA08B7" w:rsidRDefault="00AA08B7" w:rsidP="00AC012D"/>
          <w:p w:rsidR="00AA08B7" w:rsidRDefault="00AA08B7" w:rsidP="00AC012D">
            <w:r>
              <w:t xml:space="preserve">Numerous suppliers from </w:t>
            </w:r>
            <w:proofErr w:type="spellStart"/>
            <w:r>
              <w:t>Indiamart</w:t>
            </w:r>
            <w:proofErr w:type="spellEnd"/>
            <w:r>
              <w:t xml:space="preserve"> supplying medical </w:t>
            </w:r>
            <w:proofErr w:type="spellStart"/>
            <w:r>
              <w:t>Sodalime</w:t>
            </w:r>
            <w:proofErr w:type="spellEnd"/>
          </w:p>
        </w:tc>
      </w:tr>
    </w:tbl>
    <w:p w:rsidR="00AC012D" w:rsidRPr="00AC012D" w:rsidRDefault="00AC012D" w:rsidP="00AC012D"/>
    <w:p w:rsidR="001939ED" w:rsidRDefault="001939ED" w:rsidP="001272AD">
      <w:pPr>
        <w:pStyle w:val="Heading1"/>
      </w:pPr>
      <w:r>
        <w:t>Design Files</w:t>
      </w:r>
    </w:p>
    <w:p w:rsidR="004F25F9" w:rsidRDefault="00BB6FDC" w:rsidP="004F25F9">
      <w:r>
        <w:t>Please</w:t>
      </w:r>
      <w:r w:rsidR="004F25F9">
        <w:t xml:space="preserve"> downloaded from </w:t>
      </w:r>
      <w:hyperlink r:id="rId5" w:history="1">
        <w:r w:rsidR="00E1073A">
          <w:rPr>
            <w:rStyle w:val="Hyperlink"/>
          </w:rPr>
          <w:t>https://github.com/surabibio/rebreather</w:t>
        </w:r>
      </w:hyperlink>
    </w:p>
    <w:p w:rsidR="00871A19" w:rsidRDefault="00871A19" w:rsidP="00E96639">
      <w:r>
        <w:t>Step, .</w:t>
      </w:r>
      <w:proofErr w:type="spellStart"/>
      <w:r>
        <w:t>stl</w:t>
      </w:r>
      <w:proofErr w:type="spellEnd"/>
      <w:r>
        <w:t xml:space="preserve"> and .</w:t>
      </w:r>
      <w:proofErr w:type="spellStart"/>
      <w:r>
        <w:t>dwg</w:t>
      </w:r>
      <w:proofErr w:type="spellEnd"/>
      <w:r>
        <w:t xml:space="preserve"> files for </w:t>
      </w:r>
    </w:p>
    <w:p w:rsidR="001939ED" w:rsidRDefault="009D4DE3" w:rsidP="00E96639">
      <w:r>
        <w:t xml:space="preserve">Exhale Valve </w:t>
      </w:r>
    </w:p>
    <w:p w:rsidR="009D4DE3" w:rsidRDefault="009D4DE3" w:rsidP="00E96639">
      <w:r>
        <w:t>Inhale Valve</w:t>
      </w:r>
    </w:p>
    <w:p w:rsidR="009D4DE3" w:rsidRDefault="009D4DE3" w:rsidP="00E96639">
      <w:r>
        <w:t>Stand</w:t>
      </w:r>
    </w:p>
    <w:p w:rsidR="004F25F9" w:rsidRDefault="004F25F9" w:rsidP="00E96639"/>
    <w:p w:rsidR="005566DF" w:rsidRDefault="005566DF">
      <w:r>
        <w:br w:type="page"/>
      </w:r>
    </w:p>
    <w:p w:rsidR="003C3FE0" w:rsidRPr="00E96639" w:rsidRDefault="003C3FE0" w:rsidP="003C3FE0">
      <w:r>
        <w:rPr>
          <w:noProof/>
        </w:rPr>
        <w:lastRenderedPageBreak/>
        <w:pi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_x0000_s1036" type="#_x0000_t47" style="position:absolute;margin-left:397.5pt;margin-top:311.85pt;width:82.5pt;height:24pt;z-index:251662336" adj="-30436,-60075,-1571,8100,-21377,45945,-19636,49950">
            <v:textbox>
              <w:txbxContent>
                <w:p w:rsidR="003C3FE0" w:rsidRDefault="003C3FE0" w:rsidP="003C3FE0">
                  <w:r>
                    <w:t>Counter Lung</w:t>
                  </w:r>
                </w:p>
              </w:txbxContent>
            </v:textbox>
          </v:shape>
        </w:pict>
      </w:r>
      <w:r>
        <w:rPr>
          <w:noProof/>
        </w:rPr>
        <w:pict>
          <v:shape id="_x0000_s1035" type="#_x0000_t47" style="position:absolute;margin-left:390pt;margin-top:236.85pt;width:82.5pt;height:24pt;z-index:251661312" adj="-21796,12825,-1571,8100,-21377,45945,-19636,49950">
            <v:textbox>
              <w:txbxContent>
                <w:p w:rsidR="003C3FE0" w:rsidRDefault="003C3FE0" w:rsidP="003C3FE0">
                  <w:r>
                    <w:t>CO</w:t>
                  </w:r>
                  <w:r w:rsidRPr="00E54927">
                    <w:rPr>
                      <w:vertAlign w:val="subscript"/>
                    </w:rPr>
                    <w:t>2</w:t>
                  </w:r>
                  <w:r>
                    <w:t xml:space="preserve"> scrubber</w:t>
                  </w:r>
                </w:p>
              </w:txbxContent>
            </v:textbox>
            <o:callout v:ext="edit" minusy="t"/>
          </v:shape>
        </w:pict>
      </w:r>
      <w:r>
        <w:rPr>
          <w:noProof/>
        </w:rPr>
        <w:pict>
          <v:shape id="_x0000_s1042" type="#_x0000_t47" style="position:absolute;margin-left:390pt;margin-top:67.35pt;width:114.75pt;height:24pt;z-index:251668480" adj="-16235,19575,-1129,8100,-15369,45945,-14118,49950">
            <v:textbox>
              <w:txbxContent>
                <w:p w:rsidR="003C3FE0" w:rsidRDefault="003C3FE0" w:rsidP="003C3FE0">
                  <w:r>
                    <w:t>Oxygen, flow meter</w:t>
                  </w:r>
                </w:p>
              </w:txbxContent>
            </v:textbox>
            <o:callout v:ext="edit" minusy="t"/>
          </v:shape>
        </w:pict>
      </w:r>
      <w:r>
        <w:rPr>
          <w:noProof/>
        </w:rPr>
        <w:pict>
          <v:shape id="_x0000_s1041" type="#_x0000_t47" style="position:absolute;margin-left:-36pt;margin-top:328.35pt;width:108.75pt;height:24pt;z-index:251667456" adj="61374,-35775,22792,8100,7766,45945,9087,49950">
            <v:textbox>
              <w:txbxContent>
                <w:p w:rsidR="003C3FE0" w:rsidRDefault="003C3FE0" w:rsidP="003C3FE0">
                  <w:r>
                    <w:t>Valve – exhale limb</w:t>
                  </w:r>
                </w:p>
              </w:txbxContent>
            </v:textbox>
            <o:callout v:ext="edit" minusx="t"/>
          </v:shape>
        </w:pict>
      </w:r>
      <w:r>
        <w:rPr>
          <w:noProof/>
        </w:rPr>
        <w:pict>
          <v:shape id="_x0000_s1040" type="#_x0000_t47" style="position:absolute;margin-left:-32.25pt;margin-top:260.85pt;width:82.5pt;height:24pt;z-index:251666432" adj="75011,14850,23171,8100,3364,45945,5105,49950">
            <v:textbox>
              <w:txbxContent>
                <w:p w:rsidR="003C3FE0" w:rsidRDefault="003C3FE0" w:rsidP="003C3FE0">
                  <w:r>
                    <w:t>HEPA Filter</w:t>
                  </w:r>
                </w:p>
              </w:txbxContent>
            </v:textbox>
            <o:callout v:ext="edit" minusx="t" minusy="t"/>
          </v:shape>
        </w:pict>
      </w:r>
      <w:r>
        <w:rPr>
          <w:noProof/>
          <w:lang w:eastAsia="zh-TW" w:bidi="ar-SA"/>
        </w:rPr>
        <w:pict>
          <v:shapetype id="_x0000_t202" coordsize="21600,21600" o:spt="202" path="m,l,21600r21600,l21600,xe">
            <v:stroke joinstyle="miter"/>
            <v:path gradientshapeok="t" o:connecttype="rect"/>
          </v:shapetype>
          <v:shape id="_x0000_s1043" type="#_x0000_t202" style="position:absolute;margin-left:-15.75pt;margin-top:13.35pt;width:198pt;height:27.75pt;z-index:251669504;mso-width-relative:margin;mso-height-relative:margin">
            <v:textbox>
              <w:txbxContent>
                <w:p w:rsidR="003C3FE0" w:rsidRDefault="003C3FE0" w:rsidP="003C3FE0">
                  <w:pPr>
                    <w:pStyle w:val="Heading1"/>
                    <w:spacing w:before="0"/>
                  </w:pPr>
                  <w:proofErr w:type="spellStart"/>
                  <w:r>
                    <w:t>Rebreather</w:t>
                  </w:r>
                  <w:proofErr w:type="spellEnd"/>
                  <w:r>
                    <w:t xml:space="preserve"> Setup</w:t>
                  </w:r>
                </w:p>
              </w:txbxContent>
            </v:textbox>
          </v:shape>
        </w:pict>
      </w:r>
      <w:r>
        <w:rPr>
          <w:noProof/>
        </w:rPr>
        <w:pict>
          <v:shape id="_x0000_s1037" type="#_x0000_t47" style="position:absolute;margin-left:390pt;margin-top:132.6pt;width:114.75pt;height:24pt;z-index:251663360" adj="-32047,68850,-1129,8100,-15369,45945,-14118,49950">
            <v:textbox>
              <w:txbxContent>
                <w:p w:rsidR="003C3FE0" w:rsidRDefault="003C3FE0" w:rsidP="003C3FE0">
                  <w:r>
                    <w:t>Valve – inhale limb</w:t>
                  </w:r>
                </w:p>
              </w:txbxContent>
            </v:textbox>
            <o:callout v:ext="edit" minusy="t"/>
          </v:shape>
        </w:pict>
      </w:r>
      <w:r>
        <w:rPr>
          <w:noProof/>
        </w:rPr>
        <w:pict>
          <v:shape id="_x0000_s1038" type="#_x0000_t47" style="position:absolute;margin-left:-32.25pt;margin-top:191.85pt;width:82.5pt;height:24pt;z-index:251664384" adj="52429,-12150,23171,8100,3364,45945,5105,49950">
            <v:textbox>
              <w:txbxContent>
                <w:p w:rsidR="003C3FE0" w:rsidRDefault="003C3FE0" w:rsidP="003C3FE0">
                  <w:r>
                    <w:t>Bi-limb circuit</w:t>
                  </w:r>
                </w:p>
              </w:txbxContent>
            </v:textbox>
            <o:callout v:ext="edit" minusx="t"/>
          </v:shape>
        </w:pict>
      </w:r>
      <w:r>
        <w:rPr>
          <w:noProof/>
        </w:rPr>
        <w:pict>
          <v:shape id="_x0000_s1039" type="#_x0000_t47" style="position:absolute;margin-left:-32.25pt;margin-top:87.6pt;width:82.5pt;height:24pt;z-index:251665408" adj="50858,16200,23171,8100,3364,45945,5105,49950">
            <v:textbox>
              <w:txbxContent>
                <w:p w:rsidR="003C3FE0" w:rsidRDefault="003C3FE0" w:rsidP="003C3FE0">
                  <w:r>
                    <w:t>NIV Mask</w:t>
                  </w:r>
                </w:p>
              </w:txbxContent>
            </v:textbox>
            <o:callout v:ext="edit" minusx="t" minusy="t"/>
          </v:shape>
        </w:pict>
      </w:r>
      <w:r>
        <w:rPr>
          <w:noProof/>
        </w:rPr>
        <w:drawing>
          <wp:anchor distT="0" distB="0" distL="114300" distR="114300" simplePos="0" relativeHeight="251660288" behindDoc="1" locked="0" layoutInCell="1" allowOverlap="1">
            <wp:simplePos x="0" y="0"/>
            <wp:positionH relativeFrom="column">
              <wp:posOffset>714375</wp:posOffset>
            </wp:positionH>
            <wp:positionV relativeFrom="paragraph">
              <wp:posOffset>683895</wp:posOffset>
            </wp:positionV>
            <wp:extent cx="4057650" cy="3343275"/>
            <wp:effectExtent l="19050" t="0" r="0" b="0"/>
            <wp:wrapNone/>
            <wp:docPr id="2" name="Picture 1" descr="C:\Users\ravi\Documents\Wondershare Filmora 9\User Media\Snapshot\Snap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vi\Documents\Wondershare Filmora 9\User Media\Snapshot\Snapshot_1.png"/>
                    <pic:cNvPicPr>
                      <a:picLocks noChangeAspect="1" noChangeArrowheads="1"/>
                    </pic:cNvPicPr>
                  </pic:nvPicPr>
                  <pic:blipFill>
                    <a:blip r:embed="rId6"/>
                    <a:srcRect l="12660" r="19071"/>
                    <a:stretch>
                      <a:fillRect/>
                    </a:stretch>
                  </pic:blipFill>
                  <pic:spPr bwMode="auto">
                    <a:xfrm>
                      <a:off x="0" y="0"/>
                      <a:ext cx="4057650" cy="3343275"/>
                    </a:xfrm>
                    <a:prstGeom prst="rect">
                      <a:avLst/>
                    </a:prstGeom>
                    <a:noFill/>
                    <a:ln w="9525">
                      <a:noFill/>
                      <a:miter lim="800000"/>
                      <a:headEnd/>
                      <a:tailEnd/>
                    </a:ln>
                  </pic:spPr>
                </pic:pic>
              </a:graphicData>
            </a:graphic>
          </wp:anchor>
        </w:drawing>
      </w:r>
    </w:p>
    <w:p w:rsidR="003C3FE0" w:rsidRDefault="003C3FE0"/>
    <w:p w:rsidR="00FB0BE4" w:rsidRDefault="00FB0BE4"/>
    <w:p w:rsidR="00FB0BE4" w:rsidRDefault="00FB0BE4"/>
    <w:p w:rsidR="00FB0BE4" w:rsidRDefault="00FB0BE4"/>
    <w:p w:rsidR="00FB0BE4" w:rsidRDefault="00FB0BE4"/>
    <w:p w:rsidR="00FB0BE4" w:rsidRDefault="00FB0BE4"/>
    <w:p w:rsidR="00FB0BE4" w:rsidRDefault="00FB0BE4"/>
    <w:p w:rsidR="00FB0BE4" w:rsidRDefault="00FB0BE4"/>
    <w:p w:rsidR="00FB0BE4" w:rsidRDefault="00FB0BE4"/>
    <w:p w:rsidR="00FB0BE4" w:rsidRDefault="00FB0BE4"/>
    <w:p w:rsidR="00FB0BE4" w:rsidRDefault="00FB0BE4"/>
    <w:p w:rsidR="00FB0BE4" w:rsidRDefault="00FB0BE4"/>
    <w:p w:rsidR="00FB0BE4" w:rsidRDefault="00FB0BE4"/>
    <w:p w:rsidR="00FB0BE4" w:rsidRDefault="00FB0BE4"/>
    <w:p w:rsidR="00FB0BE4" w:rsidRDefault="00FB0BE4"/>
    <w:p w:rsidR="00FB0BE4" w:rsidRDefault="00FB0BE4"/>
    <w:p w:rsidR="00FB0BE4" w:rsidRDefault="00FB0BE4"/>
    <w:p w:rsidR="00FB0BE4" w:rsidRDefault="00FB0BE4"/>
    <w:p w:rsidR="00FB0BE4" w:rsidRDefault="00FB0BE4"/>
    <w:p w:rsidR="00FB0BE4" w:rsidRDefault="00FB0BE4"/>
    <w:p w:rsidR="00FB0BE4" w:rsidRDefault="00FB0BE4">
      <w:r>
        <w:br w:type="page"/>
      </w:r>
    </w:p>
    <w:p w:rsidR="00FB0BE4" w:rsidRDefault="00FB0BE4"/>
    <w:p w:rsidR="00FB0BE4" w:rsidRDefault="00FB0BE4"/>
    <w:p w:rsidR="00FB0BE4" w:rsidRDefault="00FB0BE4"/>
    <w:sectPr w:rsidR="00FB0BE4" w:rsidSect="00322B5C">
      <w:pgSz w:w="12240" w:h="15840"/>
      <w:pgMar w:top="993"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E96639"/>
    <w:rsid w:val="00006F74"/>
    <w:rsid w:val="00025AF3"/>
    <w:rsid w:val="001272AD"/>
    <w:rsid w:val="00176790"/>
    <w:rsid w:val="00183D61"/>
    <w:rsid w:val="001939ED"/>
    <w:rsid w:val="002612CB"/>
    <w:rsid w:val="002C411D"/>
    <w:rsid w:val="00322B5C"/>
    <w:rsid w:val="00377C7A"/>
    <w:rsid w:val="003C3FE0"/>
    <w:rsid w:val="003E5FBC"/>
    <w:rsid w:val="00412CCD"/>
    <w:rsid w:val="00417706"/>
    <w:rsid w:val="0042663E"/>
    <w:rsid w:val="00437CB7"/>
    <w:rsid w:val="00487509"/>
    <w:rsid w:val="004C02C4"/>
    <w:rsid w:val="004F25F9"/>
    <w:rsid w:val="005566DF"/>
    <w:rsid w:val="005B6515"/>
    <w:rsid w:val="005C1129"/>
    <w:rsid w:val="00871A19"/>
    <w:rsid w:val="008904A2"/>
    <w:rsid w:val="009D4DE3"/>
    <w:rsid w:val="00A750F1"/>
    <w:rsid w:val="00AA08B7"/>
    <w:rsid w:val="00AA299C"/>
    <w:rsid w:val="00AC012D"/>
    <w:rsid w:val="00B20BE7"/>
    <w:rsid w:val="00BB6FDC"/>
    <w:rsid w:val="00CD05E2"/>
    <w:rsid w:val="00CD0E0D"/>
    <w:rsid w:val="00D21CE3"/>
    <w:rsid w:val="00D23104"/>
    <w:rsid w:val="00E06C0B"/>
    <w:rsid w:val="00E1073A"/>
    <w:rsid w:val="00E54927"/>
    <w:rsid w:val="00E96639"/>
    <w:rsid w:val="00EB4F2D"/>
    <w:rsid w:val="00FB0BE4"/>
    <w:rsid w:val="00FE5EA4"/>
    <w:rsid w:val="00FE6134"/>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10" type="callout" idref="#_x0000_s1035"/>
        <o:r id="V:Rule11" type="callout" idref="#_x0000_s1036"/>
        <o:r id="V:Rule12" type="callout" idref="#_x0000_s1037"/>
        <o:r id="V:Rule13" type="callout" idref="#_x0000_s1038"/>
        <o:r id="V:Rule14" type="callout" idref="#_x0000_s1039"/>
        <o:r id="V:Rule15" type="callout" idref="#_x0000_s1040"/>
        <o:r id="V:Rule16" type="callout" idref="#_x0000_s1041"/>
        <o:r id="V:Rule17" type="callout" idref="#_x0000_s104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411D"/>
  </w:style>
  <w:style w:type="paragraph" w:styleId="Heading1">
    <w:name w:val="heading 1"/>
    <w:basedOn w:val="Normal"/>
    <w:next w:val="Normal"/>
    <w:link w:val="Heading1Char"/>
    <w:uiPriority w:val="9"/>
    <w:qFormat/>
    <w:rsid w:val="00E9663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6639"/>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006F7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06F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6F74"/>
    <w:rPr>
      <w:rFonts w:ascii="Tahoma" w:hAnsi="Tahoma" w:cs="Tahoma"/>
      <w:sz w:val="16"/>
      <w:szCs w:val="16"/>
    </w:rPr>
  </w:style>
  <w:style w:type="character" w:styleId="Hyperlink">
    <w:name w:val="Hyperlink"/>
    <w:basedOn w:val="DefaultParagraphFont"/>
    <w:uiPriority w:val="99"/>
    <w:unhideWhenUsed/>
    <w:rsid w:val="00AA299C"/>
    <w:rPr>
      <w:color w:val="0000FF" w:themeColor="hyperlink"/>
      <w:u w:val="single"/>
    </w:rPr>
  </w:style>
  <w:style w:type="paragraph" w:styleId="ListParagraph">
    <w:name w:val="List Paragraph"/>
    <w:basedOn w:val="Normal"/>
    <w:uiPriority w:val="34"/>
    <w:qFormat/>
    <w:rsid w:val="00AC012D"/>
    <w:pPr>
      <w:ind w:left="720"/>
      <w:contextualSpacing/>
    </w:pPr>
  </w:style>
</w:styles>
</file>

<file path=word/webSettings.xml><?xml version="1.0" encoding="utf-8"?>
<w:webSettings xmlns:r="http://schemas.openxmlformats.org/officeDocument/2006/relationships" xmlns:w="http://schemas.openxmlformats.org/wordprocessingml/2006/main">
  <w:divs>
    <w:div w:id="2043479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hyperlink" Target="https://github.com/surabibio/rebreather" TargetMode="External"/><Relationship Id="rId4" Type="http://schemas.openxmlformats.org/officeDocument/2006/relationships/chart" Target="charts/chart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ravi\Documents\Book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layout>
        <c:manualLayout>
          <c:xMode val="edge"/>
          <c:yMode val="edge"/>
          <c:x val="0.17172576832151287"/>
          <c:y val="3.4858387799564315E-2"/>
        </c:manualLayout>
      </c:layout>
    </c:title>
    <c:plotArea>
      <c:layout/>
      <c:barChart>
        <c:barDir val="col"/>
        <c:grouping val="clustered"/>
        <c:ser>
          <c:idx val="0"/>
          <c:order val="0"/>
          <c:tx>
            <c:strRef>
              <c:f>Sheet1!$C$3</c:f>
              <c:strCache>
                <c:ptCount val="1"/>
                <c:pt idx="0">
                  <c:v>O2 Usage (LPM)</c:v>
                </c:pt>
              </c:strCache>
            </c:strRef>
          </c:tx>
          <c:cat>
            <c:strRef>
              <c:f>Sheet1!$B$4:$B$5</c:f>
              <c:strCache>
                <c:ptCount val="2"/>
                <c:pt idx="0">
                  <c:v>Non-rebreather</c:v>
                </c:pt>
                <c:pt idx="1">
                  <c:v>Low-Pressure Non-Powered Rebreather </c:v>
                </c:pt>
              </c:strCache>
            </c:strRef>
          </c:cat>
          <c:val>
            <c:numRef>
              <c:f>Sheet1!$C$4:$C$5</c:f>
              <c:numCache>
                <c:formatCode>General</c:formatCode>
                <c:ptCount val="2"/>
                <c:pt idx="0">
                  <c:v>15</c:v>
                </c:pt>
                <c:pt idx="1">
                  <c:v>1</c:v>
                </c:pt>
              </c:numCache>
            </c:numRef>
          </c:val>
        </c:ser>
        <c:axId val="69744896"/>
        <c:axId val="69773952"/>
      </c:barChart>
      <c:catAx>
        <c:axId val="69744896"/>
        <c:scaling>
          <c:orientation val="minMax"/>
        </c:scaling>
        <c:axPos val="b"/>
        <c:tickLblPos val="nextTo"/>
        <c:crossAx val="69773952"/>
        <c:crosses val="autoZero"/>
        <c:auto val="1"/>
        <c:lblAlgn val="ctr"/>
        <c:lblOffset val="100"/>
      </c:catAx>
      <c:valAx>
        <c:axId val="69773952"/>
        <c:scaling>
          <c:orientation val="minMax"/>
        </c:scaling>
        <c:axPos val="l"/>
        <c:majorGridlines/>
        <c:numFmt formatCode="General" sourceLinked="1"/>
        <c:tickLblPos val="nextTo"/>
        <c:crossAx val="69744896"/>
        <c:crosses val="autoZero"/>
        <c:crossBetween val="between"/>
      </c:valAx>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222</TotalTime>
  <Pages>4</Pages>
  <Words>402</Words>
  <Characters>2295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dc:creator>
  <cp:keywords/>
  <dc:description/>
  <cp:lastModifiedBy>ravi</cp:lastModifiedBy>
  <cp:revision>39</cp:revision>
  <dcterms:created xsi:type="dcterms:W3CDTF">2021-05-10T01:39:00Z</dcterms:created>
  <dcterms:modified xsi:type="dcterms:W3CDTF">2021-05-10T06:55:00Z</dcterms:modified>
</cp:coreProperties>
</file>