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Media Do's vs Don'ts (Comparison)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Do's</w:t>
            </w:r>
          </w:p>
        </w:tc>
        <w:tc>
          <w:tcPr>
            <w:tcW w:type="dxa" w:w="4320"/>
          </w:tcPr>
          <w:p>
            <w:r>
              <w:t>Don'ts</w:t>
            </w:r>
          </w:p>
        </w:tc>
      </w:tr>
      <w:tr>
        <w:tc>
          <w:tcPr>
            <w:tcW w:type="dxa" w:w="4320"/>
          </w:tcPr>
          <w:p>
            <w:r>
              <w:t>Adjust your privacy settings to control who sees your personal posts.</w:t>
            </w:r>
          </w:p>
        </w:tc>
        <w:tc>
          <w:tcPr>
            <w:tcW w:type="dxa" w:w="4320"/>
          </w:tcPr>
          <w:p>
            <w:r>
              <w:t>Post offensive, discriminatory, or highly polarizing content.</w:t>
            </w:r>
          </w:p>
        </w:tc>
      </w:tr>
      <w:tr>
        <w:tc>
          <w:tcPr>
            <w:tcW w:type="dxa" w:w="4320"/>
          </w:tcPr>
          <w:p>
            <w:r>
              <w:t>Showcase your academic projects, volunteer work, and professional skills.</w:t>
            </w:r>
          </w:p>
        </w:tc>
        <w:tc>
          <w:tcPr>
            <w:tcW w:type="dxa" w:w="4320"/>
          </w:tcPr>
          <w:p>
            <w:r>
              <w:t>Complain publicly about professors, university staff, or employers.</w:t>
            </w:r>
          </w:p>
        </w:tc>
      </w:tr>
      <w:tr>
        <w:tc>
          <w:tcPr>
            <w:tcW w:type="dxa" w:w="4320"/>
          </w:tcPr>
          <w:p>
            <w:r>
              <w:t>Think before you post; remember that the internet is permanent.</w:t>
            </w:r>
          </w:p>
        </w:tc>
        <w:tc>
          <w:tcPr>
            <w:tcW w:type="dxa" w:w="4320"/>
          </w:tcPr>
          <w:p>
            <w:r>
              <w:t>Share sensitive personal information like your home address or daily schedule.</w:t>
            </w:r>
          </w:p>
        </w:tc>
      </w:tr>
      <w:tr>
        <w:tc>
          <w:tcPr>
            <w:tcW w:type="dxa" w:w="4320"/>
          </w:tcPr>
          <w:p>
            <w:r>
              <w:t>Engage respectfully and constructively in online discussions.</w:t>
            </w:r>
          </w:p>
        </w:tc>
        <w:tc>
          <w:tcPr>
            <w:tcW w:type="dxa" w:w="4320"/>
          </w:tcPr>
          <w:p>
            <w:r>
              <w:t>Post photos or videos of illegal activities or extreme partying.</w:t>
            </w:r>
          </w:p>
        </w:tc>
      </w:tr>
      <w:tr>
        <w:tc>
          <w:tcPr>
            <w:tcW w:type="dxa" w:w="4320"/>
          </w:tcPr>
          <w:p>
            <w:r>
              <w:t>Proactively untag yourself from inappropriate photos posted by others.</w:t>
            </w:r>
          </w:p>
        </w:tc>
        <w:tc>
          <w:tcPr>
            <w:tcW w:type="dxa" w:w="4320"/>
          </w:tcPr>
          <w:p>
            <w:r>
              <w:t>Assume that a 'deleted' post or a private story can never be screenshotted or leaked.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