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400"/>
        <w:jc w:val="center"/>
      </w:pPr>
      <w:r>
        <w:rPr>
          <w:rFonts w:ascii="Calibri" w:cs="Calibri" w:eastAsia="Calibri" w:hAnsi="Calibri"/>
          <w:b/>
          <w:bCs/>
          <w:color w:val="0E7C7B"/>
          <w:sz w:val="24"/>
          <w:szCs w:val="24"/>
        </w:rPr>
        <w:t xml:space="preserve">HEXASTACK SOLUTIONS</w:t>
      </w:r>
    </w:p>
    <w:p>
      <w:pPr>
        <w:spacing w:after="200"/>
        <w:jc w:val="center"/>
      </w:pPr>
      <w:r>
        <w:rPr>
          <w:rFonts w:ascii="Calibri" w:cs="Calibri" w:eastAsia="Calibri" w:hAnsi="Calibri"/>
          <w:b/>
          <w:bCs/>
          <w:color w:val="0B2545"/>
          <w:sz w:val="40"/>
          <w:szCs w:val="40"/>
        </w:rPr>
        <w:t xml:space="preserve">PRODUCT REQUIREMENTS DOCUMENT (PRD)</w:t>
      </w:r>
    </w:p>
    <w:p>
      <w:pPr>
        <w:spacing w:after="200"/>
        <w:jc w:val="center"/>
      </w:pPr>
      <w:r>
        <w:rPr>
          <w:rFonts w:ascii="Calibri" w:cs="Calibri" w:eastAsia="Calibri" w:hAnsi="Calibri"/>
          <w:b/>
          <w:bCs/>
          <w:color w:val="E8672E"/>
          <w:sz w:val="30"/>
          <w:szCs w:val="30"/>
        </w:rPr>
        <w:t xml:space="preserve">Mumbai Travel Guru — Full-Scale Online Travel Platform</w:t>
      </w:r>
    </w:p>
    <w:p>
      <w:pPr>
        <w:spacing w:after="600"/>
        <w:jc w:val="center"/>
      </w:pPr>
      <w:r>
        <w:rPr>
          <w:rFonts w:ascii="Calibri" w:cs="Calibri" w:eastAsia="Calibri" w:hAnsi="Calibri"/>
          <w:b w:val="false"/>
          <w:bCs w:val="false"/>
          <w:color w:val="5A6472"/>
          <w:sz w:val="22"/>
          <w:szCs w:val="22"/>
        </w:rPr>
        <w:t xml:space="preserve">(OTA model inspired by MakeMyTrip, Cleartrip &amp; EaseMyTrip)</w:t>
      </w:r>
    </w:p>
    <w:p>
      <w:pPr>
        <w:spacing w:after="120"/>
        <w:jc w:val="center"/>
      </w:pPr>
      <w:r>
        <w:rPr>
          <w:rFonts w:ascii="Calibri" w:cs="Calibri" w:eastAsia="Calibri" w:hAnsi="Calibri"/>
          <w:b/>
          <w:bCs/>
          <w:color w:val="0B2545"/>
          <w:sz w:val="22"/>
          <w:szCs w:val="22"/>
        </w:rPr>
        <w:t xml:space="preserve">Backend: .NET (ASP.NET Core Web API)   |   Frontend: React.js</w:t>
      </w:r>
    </w:p>
    <w:p>
      <w:pPr>
        <w:spacing w:after="800"/>
        <w:jc w:val="center"/>
      </w:pPr>
      <w:r>
        <w:rPr>
          <w:rFonts w:ascii="Calibri" w:cs="Calibri" w:eastAsia="Calibri" w:hAnsi="Calibri"/>
          <w:i/>
          <w:iCs/>
          <w:color w:val="5A6472"/>
          <w:sz w:val="20"/>
          <w:szCs w:val="20"/>
        </w:rPr>
        <w:t xml:space="preserve">Website in scope for redesign: https://mumbaitravelguru.com</w:t>
      </w:r>
    </w:p>
    <w:p>
      <w:pPr>
        <w:spacing w:after="100"/>
        <w:jc w:val="center"/>
      </w:pPr>
      <w:r>
        <w:rPr>
          <w:rFonts w:ascii="Calibri" w:cs="Calibri" w:eastAsia="Calibri" w:hAnsi="Calibri"/>
          <w:b/>
          <w:bCs/>
          <w:color w:val="222222"/>
          <w:sz w:val="20"/>
          <w:szCs w:val="20"/>
        </w:rPr>
        <w:t xml:space="preserve">Prepared for: Mumbai Travel Guru</w:t>
      </w:r>
    </w:p>
    <w:p>
      <w:pPr>
        <w:spacing w:after="100"/>
        <w:jc w:val="center"/>
      </w:pPr>
      <w:r>
        <w:rPr>
          <w:rFonts w:ascii="Calibri" w:cs="Calibri" w:eastAsia="Calibri" w:hAnsi="Calibri"/>
          <w:b/>
          <w:bCs/>
          <w:color w:val="222222"/>
          <w:sz w:val="20"/>
          <w:szCs w:val="20"/>
        </w:rPr>
        <w:t xml:space="preserve">Prepared by: HexaStack Solutions</w:t>
      </w:r>
    </w:p>
    <w:p>
      <w:pPr>
        <w:spacing w:after="800"/>
        <w:jc w:val="center"/>
      </w:pPr>
      <w:r>
        <w:rPr>
          <w:rFonts w:ascii="Calibri" w:cs="Calibri" w:eastAsia="Calibri" w:hAnsi="Calibri"/>
          <w:b w:val="false"/>
          <w:bCs w:val="false"/>
          <w:color w:val="5A6472"/>
          <w:sz w:val="18"/>
          <w:szCs w:val="18"/>
        </w:rPr>
        <w:t xml:space="preserve">Document Version: 1.0   |   Date: July 2026</w:t>
      </w:r>
    </w:p>
    <w:p>
      <w:pPr>
        <w:spacing w:before="1200"/>
        <w:jc w:val="center"/>
      </w:pPr>
      <w:r>
        <w:rPr>
          <w:rFonts w:ascii="Calibri" w:cs="Calibri" w:eastAsia="Calibri" w:hAnsi="Calibri"/>
          <w:color w:val="0B2545"/>
          <w:sz w:val="19"/>
          <w:szCs w:val="19"/>
        </w:rPr>
        <w:t xml:space="preserve">Anandu Krishna — Co-Founder &amp; Product Lead</w:t>
      </w:r>
    </w:p>
    <w:p>
      <w:pPr>
        <w:spacing w:after="40"/>
        <w:jc w:val="center"/>
      </w:pPr>
      <w:r>
        <w:rPr>
          <w:rFonts w:ascii="Calibri" w:cs="Calibri" w:eastAsia="Calibri" w:hAnsi="Calibri"/>
          <w:color w:val="0B2545"/>
          <w:sz w:val="19"/>
          <w:szCs w:val="19"/>
        </w:rPr>
        <w:t xml:space="preserve">Surag — Co-Founder &amp; Full Stack Developer</w:t>
      </w:r>
    </w:p>
    <w:p>
      <w:pPr>
        <w:spacing w:before="300"/>
        <w:jc w:val="center"/>
      </w:pPr>
      <w:r>
        <w:rPr>
          <w:rFonts w:ascii="Calibri" w:cs="Calibri" w:eastAsia="Calibri" w:hAnsi="Calibri"/>
          <w:color w:val="5A6472"/>
          <w:sz w:val="16"/>
          <w:szCs w:val="16"/>
        </w:rPr>
        <w:t xml:space="preserve">hexastacksolutions@gmail.com   |   +91 75919 99365   |   www.hexastacksolutions.com</w:t>
      </w:r>
    </w:p>
    <w:p>
      <w:pPr>
        <w:spacing w:before="40"/>
        <w:jc w:val="center"/>
      </w:pPr>
      <w:r>
        <w:rPr>
          <w:rFonts w:ascii="Calibri" w:cs="Calibri" w:eastAsia="Calibri" w:hAnsi="Calibri"/>
          <w:i/>
          <w:iCs/>
          <w:color w:val="999999"/>
          <w:sz w:val="14"/>
          <w:szCs w:val="14"/>
        </w:rPr>
        <w:t xml:space="preserve">© HexaStack Solutions. Developed by Surag. All rights reserved — reproduction or use without permission is prohibited.</w:t>
      </w:r>
    </w:p>
    <w:p>
      <w:r>
        <w:br w:type="page"/>
      </w:r>
    </w:p>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c>
          <w:tcPr>
            <w:tcW w:type="dxa" w:w="3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Field</w:t>
            </w:r>
          </w:p>
        </w:tc>
        <w:tc>
          <w:tcPr>
            <w:tcW w:type="dxa" w:w="7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Details</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Client</w:t>
            </w:r>
          </w:p>
        </w:tc>
        <w:tc>
          <w:tcPr>
            <w:tcW w:type="dxa" w:w="7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Mumbai Travel Guru (mumbaitravelguru.com)</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Vendor / Development Partner</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HexaStack Solutions</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Document Type</w:t>
            </w:r>
          </w:p>
        </w:tc>
        <w:tc>
          <w:tcPr>
            <w:tcW w:type="dxa" w:w="7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Product Requirements Document (PRD) &amp; Build Plan</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Version</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1.0</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Date</w:t>
            </w:r>
          </w:p>
        </w:tc>
        <w:tc>
          <w:tcPr>
            <w:tcW w:type="dxa" w:w="7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July 2026</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Prepared By</w:t>
            </w:r>
          </w:p>
        </w:tc>
        <w:tc>
          <w:tcPr>
            <w:tcW w:type="dxa" w:w="7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Anandu Krishna (Product Lead), Surag (Full Stack Developer)</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Status</w:t>
            </w:r>
          </w:p>
        </w:tc>
        <w:tc>
          <w:tcPr>
            <w:tcW w:type="dxa" w:w="7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Draft — For Client Review</w:t>
            </w:r>
          </w:p>
        </w:tc>
      </w:tr>
    </w:tbl>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 Executive Summary</w:t>
      </w:r>
    </w:p>
    <w:p>
      <w:pPr>
        <w:spacing w:after="160" w:line="276"/>
      </w:pPr>
      <w:r>
        <w:rPr>
          <w:rFonts w:ascii="Calibri" w:cs="Calibri" w:eastAsia="Calibri" w:hAnsi="Calibri"/>
          <w:color w:val="222222"/>
          <w:sz w:val="21"/>
          <w:szCs w:val="21"/>
        </w:rPr>
        <w:t xml:space="preserve">Mumbai Travel Guru currently operates as a static, brochure-style website (built on Mobirise) that lists travel services — hotels, flights, bus, car rentals and holiday packages — but does not offer live booking, real-time pricing, payments, or an account system. It functions as a lead-generation page rather than a transactional platform.</w:t>
      </w:r>
    </w:p>
    <w:p>
      <w:pPr>
        <w:spacing w:after="160" w:line="276"/>
      </w:pPr>
      <w:r>
        <w:rPr>
          <w:rFonts w:ascii="Calibri" w:cs="Calibri" w:eastAsia="Calibri" w:hAnsi="Calibri"/>
          <w:color w:val="222222"/>
          <w:sz w:val="21"/>
          <w:szCs w:val="21"/>
        </w:rPr>
        <w:t xml:space="preserve">This document lays out the complete plan to transform mumbaitravelguru.com into a full-featured Online Travel Aggregator (OTA), functionally comparable to MakeMyTrip, Cleartrip and EaseMyTrip — covering flights, hotels, bus, cabs, and holiday packages with live search, real-time availability, secure payments, booking management, and a scalable admin/vendor back-office.</w:t>
      </w:r>
    </w:p>
    <w:p>
      <w:pPr>
        <w:spacing w:after="160" w:line="276"/>
      </w:pPr>
      <w:r>
        <w:rPr>
          <w:rFonts w:ascii="Calibri" w:cs="Calibri" w:eastAsia="Calibri" w:hAnsi="Calibri"/>
          <w:color w:val="222222"/>
          <w:sz w:val="21"/>
          <w:szCs w:val="21"/>
        </w:rPr>
        <w:t xml:space="preserve">The proposed solution uses a .NET (ASP.NET Core) backend for a secure, high-performance, enterprise-grade API layer, and a React.js frontend for a fast, modern, mobile-first user experience. The plan covers architecture, features, third-party integrations (flight/hotel/bus aggregators, payment gateways), security, infrastructure, a phased delivery roadmap, and an ongoing maintenance model.</w:t>
      </w:r>
    </w:p>
    <w:p>
      <w:pPr>
        <w:spacing w:after="160" w:line="276"/>
      </w:pPr>
      <w:r>
        <w:rPr>
          <w:rFonts w:ascii="Calibri" w:cs="Calibri" w:eastAsia="Calibri" w:hAnsi="Calibri"/>
          <w:color w:val="222222"/>
          <w:sz w:val="21"/>
          <w:szCs w:val="21"/>
        </w:rPr>
        <w:t xml:space="preserve">HexaStack Solutions will own the project end-to-end: Anandu Krishna leads product strategy, UI/UX, client communication and overall execution; Surag leads backend architecture, frontend engineering, integrations and technical delivery. Together they own every major decision, risk, and milestone directly — with no offshore hand-offs or subcontracted ambiguity.</w:t>
      </w:r>
    </w:p>
    <w:p>
      <w:pPr>
        <w:pStyle w:val="Heading3"/>
        <w:spacing w:after="120" w:before="240"/>
      </w:pPr>
      <w:r>
        <w:rPr>
          <w:rFonts w:ascii="Calibri" w:cs="Calibri" w:eastAsia="Calibri" w:hAnsi="Calibri"/>
          <w:b/>
          <w:bCs/>
          <w:color w:val="E8672E"/>
          <w:sz w:val="22"/>
          <w:szCs w:val="22"/>
        </w:rPr>
        <w:t xml:space="preserve">What this document contains</w:t>
      </w:r>
    </w:p>
    <w:p>
      <w:pPr>
        <w:pStyle w:val="ListParagraph"/>
        <w:numPr>
          <w:ilvl w:val="0"/>
          <w:numId w:val="2"/>
        </w:numPr>
        <w:spacing w:after="80" w:line="264"/>
      </w:pPr>
      <w:r>
        <w:rPr>
          <w:rFonts w:ascii="Calibri" w:cs="Calibri" w:eastAsia="Calibri" w:hAnsi="Calibri"/>
          <w:color w:val="222222"/>
          <w:sz w:val="21"/>
          <w:szCs w:val="21"/>
        </w:rPr>
        <w:t xml:space="preserve">Assessment of the current mumbaitravelguru.com website and gap analysis</w:t>
      </w:r>
    </w:p>
    <w:p>
      <w:pPr>
        <w:pStyle w:val="ListParagraph"/>
        <w:numPr>
          <w:ilvl w:val="0"/>
          <w:numId w:val="2"/>
        </w:numPr>
        <w:spacing w:after="80" w:line="264"/>
      </w:pPr>
      <w:r>
        <w:rPr>
          <w:rFonts w:ascii="Calibri" w:cs="Calibri" w:eastAsia="Calibri" w:hAnsi="Calibri"/>
          <w:color w:val="222222"/>
          <w:sz w:val="21"/>
          <w:szCs w:val="21"/>
        </w:rPr>
        <w:t xml:space="preserve">Product vision, target users, and competitive positioning vs. MakeMyTrip / Cleartrip / EaseMyTrip</w:t>
      </w:r>
    </w:p>
    <w:p>
      <w:pPr>
        <w:pStyle w:val="ListParagraph"/>
        <w:numPr>
          <w:ilvl w:val="0"/>
          <w:numId w:val="2"/>
        </w:numPr>
        <w:spacing w:after="80" w:line="264"/>
      </w:pPr>
      <w:r>
        <w:rPr>
          <w:rFonts w:ascii="Calibri" w:cs="Calibri" w:eastAsia="Calibri" w:hAnsi="Calibri"/>
          <w:color w:val="222222"/>
          <w:sz w:val="21"/>
          <w:szCs w:val="21"/>
        </w:rPr>
        <w:t xml:space="preserve">Full functional scope across Flights, Hotels, Bus, Cabs, Holiday Packages, Visa, and Admin/Vendor modules</w:t>
      </w:r>
    </w:p>
    <w:p>
      <w:pPr>
        <w:pStyle w:val="ListParagraph"/>
        <w:numPr>
          <w:ilvl w:val="0"/>
          <w:numId w:val="2"/>
        </w:numPr>
        <w:spacing w:after="80" w:line="264"/>
      </w:pPr>
      <w:r>
        <w:rPr>
          <w:rFonts w:ascii="Calibri" w:cs="Calibri" w:eastAsia="Calibri" w:hAnsi="Calibri"/>
          <w:color w:val="222222"/>
          <w:sz w:val="21"/>
          <w:szCs w:val="21"/>
        </w:rPr>
        <w:t xml:space="preserve">Non-functional requirements: performance, security, compliance, scalability</w:t>
      </w:r>
    </w:p>
    <w:p>
      <w:pPr>
        <w:pStyle w:val="ListParagraph"/>
        <w:numPr>
          <w:ilvl w:val="0"/>
          <w:numId w:val="2"/>
        </w:numPr>
        <w:spacing w:after="80" w:line="264"/>
      </w:pPr>
      <w:r>
        <w:rPr>
          <w:rFonts w:ascii="Calibri" w:cs="Calibri" w:eastAsia="Calibri" w:hAnsi="Calibri"/>
          <w:color w:val="222222"/>
          <w:sz w:val="21"/>
          <w:szCs w:val="21"/>
        </w:rPr>
        <w:t xml:space="preserve">Technical architecture for the .NET backend and React frontend, with technology stack</w:t>
      </w:r>
    </w:p>
    <w:p>
      <w:pPr>
        <w:pStyle w:val="ListParagraph"/>
        <w:numPr>
          <w:ilvl w:val="0"/>
          <w:numId w:val="2"/>
        </w:numPr>
        <w:spacing w:after="80" w:line="264"/>
      </w:pPr>
      <w:r>
        <w:rPr>
          <w:rFonts w:ascii="Calibri" w:cs="Calibri" w:eastAsia="Calibri" w:hAnsi="Calibri"/>
          <w:color w:val="222222"/>
          <w:sz w:val="21"/>
          <w:szCs w:val="21"/>
        </w:rPr>
        <w:t xml:space="preserve">Database design, API design, and third-party integration plan</w:t>
      </w:r>
    </w:p>
    <w:p>
      <w:pPr>
        <w:pStyle w:val="ListParagraph"/>
        <w:numPr>
          <w:ilvl w:val="0"/>
          <w:numId w:val="2"/>
        </w:numPr>
        <w:spacing w:after="80" w:line="264"/>
      </w:pPr>
      <w:r>
        <w:rPr>
          <w:rFonts w:ascii="Calibri" w:cs="Calibri" w:eastAsia="Calibri" w:hAnsi="Calibri"/>
          <w:color w:val="222222"/>
          <w:sz w:val="21"/>
          <w:szCs w:val="21"/>
        </w:rPr>
        <w:t xml:space="preserve">DevOps/infrastructure plan and migration strategy from the current site</w:t>
      </w:r>
    </w:p>
    <w:p>
      <w:pPr>
        <w:pStyle w:val="ListParagraph"/>
        <w:numPr>
          <w:ilvl w:val="0"/>
          <w:numId w:val="2"/>
        </w:numPr>
        <w:spacing w:after="80" w:line="264"/>
      </w:pPr>
      <w:r>
        <w:rPr>
          <w:rFonts w:ascii="Calibri" w:cs="Calibri" w:eastAsia="Calibri" w:hAnsi="Calibri"/>
          <w:color w:val="222222"/>
          <w:sz w:val="21"/>
          <w:szCs w:val="21"/>
        </w:rPr>
        <w:t xml:space="preserve">Phased delivery roadmap with milestones</w:t>
      </w:r>
    </w:p>
    <w:p>
      <w:pPr>
        <w:pStyle w:val="ListParagraph"/>
        <w:numPr>
          <w:ilvl w:val="0"/>
          <w:numId w:val="2"/>
        </w:numPr>
        <w:spacing w:after="80" w:line="264"/>
      </w:pPr>
      <w:r>
        <w:rPr>
          <w:rFonts w:ascii="Calibri" w:cs="Calibri" w:eastAsia="Calibri" w:hAnsi="Calibri"/>
          <w:color w:val="222222"/>
          <w:sz w:val="21"/>
          <w:szCs w:val="21"/>
        </w:rPr>
        <w:t xml:space="preserve">Team responsibilities, risk register, and post-launch maintenance &amp; support model</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2. Current Website Assessment</w:t>
      </w:r>
    </w:p>
    <w:p>
      <w:pPr>
        <w:spacing w:after="160" w:line="276"/>
      </w:pPr>
      <w:r>
        <w:rPr>
          <w:rFonts w:ascii="Calibri" w:cs="Calibri" w:eastAsia="Calibri" w:hAnsi="Calibri"/>
          <w:color w:val="222222"/>
          <w:sz w:val="21"/>
          <w:szCs w:val="21"/>
        </w:rPr>
        <w:t xml:space="preserve">The existing site at mumbaitravelguru.com is a static page built with the Mobirise site builder. It presents service categories (Hotels, Flights, Bus, Car, Holiday/Tour Packages) with descriptive content and contact/enquiry links, but has no live inventory, no booking engine, no payment collection, and no user accounts.</w:t>
      </w:r>
    </w:p>
    <w:p>
      <w:pPr>
        <w:pStyle w:val="Heading3"/>
        <w:spacing w:after="120" w:before="240"/>
      </w:pPr>
      <w:r>
        <w:rPr>
          <w:rFonts w:ascii="Calibri" w:cs="Calibri" w:eastAsia="Calibri" w:hAnsi="Calibri"/>
          <w:b/>
          <w:bCs/>
          <w:color w:val="E8672E"/>
          <w:sz w:val="22"/>
          <w:szCs w:val="22"/>
        </w:rPr>
        <w:t xml:space="preserve">2.1 Gap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3300"/>
      </w:tblGrid>
      <w:tr>
        <w:tc>
          <w:tcPr>
            <w:tcW w:type="dxa" w:w="3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Area</w:t>
            </w:r>
          </w:p>
        </w:tc>
        <w:tc>
          <w:tcPr>
            <w:tcW w:type="dxa" w:w="35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Current State</w:t>
            </w:r>
          </w:p>
        </w:tc>
        <w:tc>
          <w:tcPr>
            <w:tcW w:type="dxa" w:w="33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Target State (This Plan)</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Booking flow</w:t>
            </w:r>
          </w:p>
        </w:tc>
        <w:tc>
          <w:tcPr>
            <w:tcW w:type="dxa" w:w="3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None — enquiry/contact only</w:t>
            </w:r>
          </w:p>
        </w:tc>
        <w:tc>
          <w:tcPr>
            <w:tcW w:type="dxa" w:w="33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Full search → select → pay → e-ticket flow</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Inventory</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Static text, no live pricing</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Real-time fares/rates via supplier APIs</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Payments</w:t>
            </w:r>
          </w:p>
        </w:tc>
        <w:tc>
          <w:tcPr>
            <w:tcW w:type="dxa" w:w="3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Not available</w:t>
            </w:r>
          </w:p>
        </w:tc>
        <w:tc>
          <w:tcPr>
            <w:tcW w:type="dxa" w:w="33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Integrated payment gateway (cards, UPI, wallets, EMI)</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User accounts</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None</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Sign up/login, saved travelers, booking history, wallet</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control</w:t>
            </w:r>
          </w:p>
        </w:tc>
        <w:tc>
          <w:tcPr>
            <w:tcW w:type="dxa" w:w="3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Manual (edit static pages)</w:t>
            </w:r>
          </w:p>
        </w:tc>
        <w:tc>
          <w:tcPr>
            <w:tcW w:type="dxa" w:w="33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Full admin dashboard: content, bookings, refunds, CMS</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Mobile experience</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Responsive but static</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Mobile-first React app + PWA, app-like performance</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SEO/Content engine</w:t>
            </w:r>
          </w:p>
        </w:tc>
        <w:tc>
          <w:tcPr>
            <w:tcW w:type="dxa" w:w="3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Fixed pages</w:t>
            </w:r>
          </w:p>
        </w:tc>
        <w:tc>
          <w:tcPr>
            <w:tcW w:type="dxa" w:w="33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Dynamic city/route landing pages, blog/CMS, structured data</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Scalability</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Single static host</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Cloud-hosted, load-balanced, auto-scaling architecture</w:t>
            </w:r>
          </w:p>
        </w:tc>
      </w:tr>
      <w:tr>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Analytics</w:t>
            </w:r>
          </w:p>
        </w:tc>
        <w:tc>
          <w:tcPr>
            <w:tcW w:type="dxa" w:w="3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Basic/none</w:t>
            </w:r>
          </w:p>
        </w:tc>
        <w:tc>
          <w:tcPr>
            <w:tcW w:type="dxa" w:w="33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Funnel tracking, GA4, conversion dashboards</w:t>
            </w:r>
          </w:p>
        </w:tc>
      </w:tr>
      <w:tr>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Security</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Basic HTTPS</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PCI-DSS-aligned payment handling, WAF, RBAC, audit logs</w:t>
            </w:r>
          </w:p>
        </w:tc>
      </w:tr>
    </w:tbl>
    <w:p>
      <w:pPr>
        <w:pStyle w:val="Heading3"/>
        <w:spacing w:after="120" w:before="240"/>
      </w:pPr>
      <w:r>
        <w:rPr>
          <w:rFonts w:ascii="Calibri" w:cs="Calibri" w:eastAsia="Calibri" w:hAnsi="Calibri"/>
          <w:b/>
          <w:bCs/>
          <w:color w:val="E8672E"/>
          <w:sz w:val="22"/>
          <w:szCs w:val="22"/>
        </w:rPr>
        <w:t xml:space="preserve">2.2 What Can Be Reused</w:t>
      </w:r>
    </w:p>
    <w:p>
      <w:pPr>
        <w:pStyle w:val="ListParagraph"/>
        <w:numPr>
          <w:ilvl w:val="0"/>
          <w:numId w:val="2"/>
        </w:numPr>
        <w:spacing w:after="80" w:line="264"/>
      </w:pPr>
      <w:r>
        <w:rPr>
          <w:rFonts w:ascii="Calibri" w:cs="Calibri" w:eastAsia="Calibri" w:hAnsi="Calibri"/>
          <w:color w:val="222222"/>
          <w:sz w:val="21"/>
          <w:szCs w:val="21"/>
        </w:rPr>
        <w:t xml:space="preserve">Brand identity, domain (mumbaitravelguru.com), and existing content/SEO copy as a base for the new CMS</w:t>
      </w:r>
    </w:p>
    <w:p>
      <w:pPr>
        <w:pStyle w:val="ListParagraph"/>
        <w:numPr>
          <w:ilvl w:val="0"/>
          <w:numId w:val="2"/>
        </w:numPr>
        <w:spacing w:after="80" w:line="264"/>
      </w:pPr>
      <w:r>
        <w:rPr>
          <w:rFonts w:ascii="Calibri" w:cs="Calibri" w:eastAsia="Calibri" w:hAnsi="Calibri"/>
          <w:color w:val="222222"/>
          <w:sz w:val="21"/>
          <w:szCs w:val="21"/>
        </w:rPr>
        <w:t xml:space="preserve">Existing service categories (Hotels, Flights, Bus, Car, Holidays) map directly to new platform modules</w:t>
      </w:r>
    </w:p>
    <w:p>
      <w:pPr>
        <w:pStyle w:val="ListParagraph"/>
        <w:numPr>
          <w:ilvl w:val="0"/>
          <w:numId w:val="2"/>
        </w:numPr>
        <w:spacing w:after="80" w:line="264"/>
      </w:pPr>
      <w:r>
        <w:rPr>
          <w:rFonts w:ascii="Calibri" w:cs="Calibri" w:eastAsia="Calibri" w:hAnsi="Calibri"/>
          <w:color w:val="222222"/>
          <w:sz w:val="21"/>
          <w:szCs w:val="21"/>
        </w:rPr>
        <w:t xml:space="preserve">Any existing organic search rankings/backlinks — migration will preserve URLs and add 301 redirects where paths change</w:t>
      </w:r>
    </w:p>
    <w:p>
      <w:pPr>
        <w:pStyle w:val="Heading3"/>
        <w:spacing w:after="120" w:before="240"/>
      </w:pPr>
      <w:r>
        <w:rPr>
          <w:rFonts w:ascii="Calibri" w:cs="Calibri" w:eastAsia="Calibri" w:hAnsi="Calibri"/>
          <w:b/>
          <w:bCs/>
          <w:color w:val="E8672E"/>
          <w:sz w:val="22"/>
          <w:szCs w:val="22"/>
        </w:rPr>
        <w:t xml:space="preserve">2.3 Conclusion</w:t>
      </w:r>
    </w:p>
    <w:p>
      <w:pPr>
        <w:spacing w:after="160" w:line="276"/>
      </w:pPr>
      <w:r>
        <w:rPr>
          <w:rFonts w:ascii="Calibri" w:cs="Calibri" w:eastAsia="Calibri" w:hAnsi="Calibri"/>
          <w:color w:val="222222"/>
          <w:sz w:val="21"/>
          <w:szCs w:val="21"/>
        </w:rPr>
        <w:t xml:space="preserve">The current site is a strong branding foundation but needs to be rebuilt as a true web application with a transactional backend, live data, and a scalable architecture. This PRD defines that rebuild in full.</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3. Product Vision &amp; Objectives</w:t>
      </w:r>
    </w:p>
    <w:p>
      <w:pPr>
        <w:pStyle w:val="Heading3"/>
        <w:spacing w:after="120" w:before="240"/>
      </w:pPr>
      <w:r>
        <w:rPr>
          <w:rFonts w:ascii="Calibri" w:cs="Calibri" w:eastAsia="Calibri" w:hAnsi="Calibri"/>
          <w:b/>
          <w:bCs/>
          <w:color w:val="E8672E"/>
          <w:sz w:val="22"/>
          <w:szCs w:val="22"/>
        </w:rPr>
        <w:t xml:space="preserve">3.1 Vision Statement</w:t>
      </w:r>
    </w:p>
    <w:p>
      <w:pPr>
        <w:spacing w:after="160" w:line="276"/>
      </w:pPr>
      <w:r>
        <w:rPr>
          <w:rFonts w:ascii="Calibri" w:cs="Calibri" w:eastAsia="Calibri" w:hAnsi="Calibri"/>
          <w:color w:val="222222"/>
          <w:sz w:val="21"/>
          <w:szCs w:val="21"/>
        </w:rPr>
        <w:t xml:space="preserve">To make Mumbai Travel Guru a trusted, full-service Online Travel Aggregator where customers can search, compare, and book flights, hotels, buses, cabs, and holiday packages in real time — with the speed of Cleartrip, the catalog depth of MakeMyTrip, and the pricing transparency of EaseMyTrip.</w:t>
      </w:r>
    </w:p>
    <w:p>
      <w:pPr>
        <w:pStyle w:val="Heading3"/>
        <w:spacing w:after="120" w:before="240"/>
      </w:pPr>
      <w:r>
        <w:rPr>
          <w:rFonts w:ascii="Calibri" w:cs="Calibri" w:eastAsia="Calibri" w:hAnsi="Calibri"/>
          <w:b/>
          <w:bCs/>
          <w:color w:val="E8672E"/>
          <w:sz w:val="22"/>
          <w:szCs w:val="22"/>
        </w:rPr>
        <w:t xml:space="preserve">3.2 Business Objectives</w:t>
      </w:r>
    </w:p>
    <w:p>
      <w:pPr>
        <w:pStyle w:val="ListParagraph"/>
        <w:numPr>
          <w:ilvl w:val="0"/>
          <w:numId w:val="3"/>
        </w:numPr>
        <w:spacing w:after="80" w:line="264"/>
      </w:pPr>
      <w:r>
        <w:rPr>
          <w:rFonts w:ascii="Calibri" w:cs="Calibri" w:eastAsia="Calibri" w:hAnsi="Calibri"/>
          <w:color w:val="222222"/>
          <w:sz w:val="21"/>
          <w:szCs w:val="21"/>
        </w:rPr>
        <w:t xml:space="preserve">Convert the site from a lead-generation brochure into a revenue-generating transactional platform.</w:t>
      </w:r>
    </w:p>
    <w:p>
      <w:pPr>
        <w:pStyle w:val="ListParagraph"/>
        <w:numPr>
          <w:ilvl w:val="0"/>
          <w:numId w:val="3"/>
        </w:numPr>
        <w:spacing w:after="80" w:line="264"/>
      </w:pPr>
      <w:r>
        <w:rPr>
          <w:rFonts w:ascii="Calibri" w:cs="Calibri" w:eastAsia="Calibri" w:hAnsi="Calibri"/>
          <w:color w:val="222222"/>
          <w:sz w:val="21"/>
          <w:szCs w:val="21"/>
        </w:rPr>
        <w:t xml:space="preserve">Enable real-time booking across 5 core verticals: Flights, Hotels, Bus, Cabs, Holiday Packages.</w:t>
      </w:r>
    </w:p>
    <w:p>
      <w:pPr>
        <w:pStyle w:val="ListParagraph"/>
        <w:numPr>
          <w:ilvl w:val="0"/>
          <w:numId w:val="3"/>
        </w:numPr>
        <w:spacing w:after="80" w:line="264"/>
      </w:pPr>
      <w:r>
        <w:rPr>
          <w:rFonts w:ascii="Calibri" w:cs="Calibri" w:eastAsia="Calibri" w:hAnsi="Calibri"/>
          <w:color w:val="222222"/>
          <w:sz w:val="21"/>
          <w:szCs w:val="21"/>
        </w:rPr>
        <w:t xml:space="preserve">Build a scalable architecture that can add Trains, Visa services, Travel Insurance, and Forex in later phases.</w:t>
      </w:r>
    </w:p>
    <w:p>
      <w:pPr>
        <w:pStyle w:val="ListParagraph"/>
        <w:numPr>
          <w:ilvl w:val="0"/>
          <w:numId w:val="3"/>
        </w:numPr>
        <w:spacing w:after="80" w:line="264"/>
      </w:pPr>
      <w:r>
        <w:rPr>
          <w:rFonts w:ascii="Calibri" w:cs="Calibri" w:eastAsia="Calibri" w:hAnsi="Calibri"/>
          <w:color w:val="222222"/>
          <w:sz w:val="21"/>
          <w:szCs w:val="21"/>
        </w:rPr>
        <w:t xml:space="preserve">Create a self-service admin/vendor back office so the HexaStack + Mumbai Travel Guru team can manage content, pricing, and bookings without engineering support.</w:t>
      </w:r>
    </w:p>
    <w:p>
      <w:pPr>
        <w:pStyle w:val="ListParagraph"/>
        <w:numPr>
          <w:ilvl w:val="0"/>
          <w:numId w:val="3"/>
        </w:numPr>
        <w:spacing w:after="80" w:line="264"/>
      </w:pPr>
      <w:r>
        <w:rPr>
          <w:rFonts w:ascii="Calibri" w:cs="Calibri" w:eastAsia="Calibri" w:hAnsi="Calibri"/>
          <w:color w:val="222222"/>
          <w:sz w:val="21"/>
          <w:szCs w:val="21"/>
        </w:rPr>
        <w:t xml:space="preserve">Establish a mobile-first experience with performance and UX on par with category leaders.</w:t>
      </w:r>
    </w:p>
    <w:p>
      <w:pPr>
        <w:pStyle w:val="ListParagraph"/>
        <w:numPr>
          <w:ilvl w:val="0"/>
          <w:numId w:val="3"/>
        </w:numPr>
        <w:spacing w:after="80" w:line="264"/>
      </w:pPr>
      <w:r>
        <w:rPr>
          <w:rFonts w:ascii="Calibri" w:cs="Calibri" w:eastAsia="Calibri" w:hAnsi="Calibri"/>
          <w:color w:val="222222"/>
          <w:sz w:val="21"/>
          <w:szCs w:val="21"/>
        </w:rPr>
        <w:t xml:space="preserve">Build in analytics and marketing tooling (SEO landing pages, offers/coupons, email/SMS triggers) to support growth from day one.</w:t>
      </w:r>
    </w:p>
    <w:p>
      <w:pPr>
        <w:pStyle w:val="Heading3"/>
        <w:spacing w:after="120" w:before="240"/>
      </w:pPr>
      <w:r>
        <w:rPr>
          <w:rFonts w:ascii="Calibri" w:cs="Calibri" w:eastAsia="Calibri" w:hAnsi="Calibri"/>
          <w:b/>
          <w:bCs/>
          <w:color w:val="E8672E"/>
          <w:sz w:val="22"/>
          <w:szCs w:val="22"/>
        </w:rPr>
        <w:t xml:space="preserve">3.3 Success Criteria</w:t>
      </w:r>
    </w:p>
    <w:p>
      <w:pPr>
        <w:pStyle w:val="ListParagraph"/>
        <w:numPr>
          <w:ilvl w:val="0"/>
          <w:numId w:val="2"/>
        </w:numPr>
        <w:spacing w:after="80" w:line="264"/>
      </w:pPr>
      <w:r>
        <w:rPr>
          <w:rFonts w:ascii="Calibri" w:cs="Calibri" w:eastAsia="Calibri" w:hAnsi="Calibri"/>
          <w:color w:val="222222"/>
          <w:sz w:val="21"/>
          <w:szCs w:val="21"/>
        </w:rPr>
        <w:t xml:space="preserve">End-to-end booking (search to e-ticket/voucher) completed without manual intervention</w:t>
      </w:r>
    </w:p>
    <w:p>
      <w:pPr>
        <w:pStyle w:val="ListParagraph"/>
        <w:numPr>
          <w:ilvl w:val="0"/>
          <w:numId w:val="2"/>
        </w:numPr>
        <w:spacing w:after="80" w:line="264"/>
      </w:pPr>
      <w:r>
        <w:rPr>
          <w:rFonts w:ascii="Calibri" w:cs="Calibri" w:eastAsia="Calibri" w:hAnsi="Calibri"/>
          <w:color w:val="222222"/>
          <w:sz w:val="21"/>
          <w:szCs w:val="21"/>
        </w:rPr>
        <w:t xml:space="preserve">Sub-3-second search results for flights/hotels under normal load</w:t>
      </w:r>
    </w:p>
    <w:p>
      <w:pPr>
        <w:pStyle w:val="ListParagraph"/>
        <w:numPr>
          <w:ilvl w:val="0"/>
          <w:numId w:val="2"/>
        </w:numPr>
        <w:spacing w:after="80" w:line="264"/>
      </w:pPr>
      <w:r>
        <w:rPr>
          <w:rFonts w:ascii="Calibri" w:cs="Calibri" w:eastAsia="Calibri" w:hAnsi="Calibri"/>
          <w:color w:val="222222"/>
          <w:sz w:val="21"/>
          <w:szCs w:val="21"/>
        </w:rPr>
        <w:t xml:space="preserve">99.5%+ platform uptime post-launch</w:t>
      </w:r>
    </w:p>
    <w:p>
      <w:pPr>
        <w:pStyle w:val="ListParagraph"/>
        <w:numPr>
          <w:ilvl w:val="0"/>
          <w:numId w:val="2"/>
        </w:numPr>
        <w:spacing w:after="80" w:line="264"/>
      </w:pPr>
      <w:r>
        <w:rPr>
          <w:rFonts w:ascii="Calibri" w:cs="Calibri" w:eastAsia="Calibri" w:hAnsi="Calibri"/>
          <w:color w:val="222222"/>
          <w:sz w:val="21"/>
          <w:szCs w:val="21"/>
        </w:rPr>
        <w:t xml:space="preserve">Secure, PCI-aligned payment processing with &lt; 1% payment failure rate attributable to platform issues</w:t>
      </w:r>
    </w:p>
    <w:p>
      <w:pPr>
        <w:pStyle w:val="ListParagraph"/>
        <w:numPr>
          <w:ilvl w:val="0"/>
          <w:numId w:val="2"/>
        </w:numPr>
        <w:spacing w:after="80" w:line="264"/>
      </w:pPr>
      <w:r>
        <w:rPr>
          <w:rFonts w:ascii="Calibri" w:cs="Calibri" w:eastAsia="Calibri" w:hAnsi="Calibri"/>
          <w:color w:val="222222"/>
          <w:sz w:val="21"/>
          <w:szCs w:val="21"/>
        </w:rPr>
        <w:t xml:space="preserve">Admin team able to onboard a new hotel/package/offer without developer involvement</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4. Competitive Analysis</w:t>
      </w:r>
    </w:p>
    <w:p>
      <w:pPr>
        <w:spacing w:after="160" w:line="276"/>
      </w:pPr>
      <w:r>
        <w:rPr>
          <w:rFonts w:ascii="Calibri" w:cs="Calibri" w:eastAsia="Calibri" w:hAnsi="Calibri"/>
          <w:color w:val="222222"/>
          <w:sz w:val="21"/>
          <w:szCs w:val="21"/>
        </w:rPr>
        <w:t xml:space="preserve">Mumbai Travel Guru's target feature set is benchmarked against three established OTAs. This shapes the scope in Section 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600"/>
      </w:tblGrid>
      <w:tr>
        <w:tc>
          <w:tcPr>
            <w:tcW w:type="dxa" w:w="24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Capability</w:t>
            </w:r>
          </w:p>
        </w:tc>
        <w:tc>
          <w:tcPr>
            <w:tcW w:type="dxa" w:w="25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MakeMyTrip</w:t>
            </w:r>
          </w:p>
        </w:tc>
        <w:tc>
          <w:tcPr>
            <w:tcW w:type="dxa" w:w="25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Cleartrip</w:t>
            </w:r>
          </w:p>
        </w:tc>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EaseMyTrip</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Core verticals</w:t>
            </w:r>
          </w:p>
        </w:tc>
        <w:tc>
          <w:tcPr>
            <w:tcW w:type="dxa" w:w="2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Flights, Hotels, Bus, Cabs, Trains, Holidays, Forex</w:t>
            </w:r>
          </w:p>
        </w:tc>
        <w:tc>
          <w:tcPr>
            <w:tcW w:type="dxa" w:w="2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Flights, Hotels, Trains, Activities</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Flights, Hotels, Bus, Holidays, Cabs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Positioning</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Broad catalog, bundled deals, loyalty (MMT Black)</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Clean UX, fast search, fintech cross-sell</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Zero convenience-fee positioning, value pricing</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Payments</w:t>
            </w:r>
          </w:p>
        </w:tc>
        <w:tc>
          <w:tcPr>
            <w:tcW w:type="dxa" w:w="2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Cards, UPI, wallets, EMI, BNPL</w:t>
            </w:r>
          </w:p>
        </w:tc>
        <w:tc>
          <w:tcPr>
            <w:tcW w:type="dxa" w:w="2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Cards, UPI, wallets</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Cards, UPI, wallets, EMI</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Mobile app</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Strong app-first funnel</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Strong app + web parity</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App + web, price-led</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B2B/Vendor tools</w:t>
            </w:r>
          </w:p>
        </w:tc>
        <w:tc>
          <w:tcPr>
            <w:tcW w:type="dxa" w:w="2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Hotel/vendor extranet</w:t>
            </w:r>
          </w:p>
        </w:tc>
        <w:tc>
          <w:tcPr>
            <w:tcW w:type="dxa" w:w="25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Limited public vendor portal</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Vendor/agent portal (B2B vertical)</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Personalization</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Recommendations, price alerts</w:t>
            </w:r>
          </w:p>
        </w:tc>
        <w:tc>
          <w:tcPr>
            <w:tcW w:type="dxa" w:w="2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Smart itinerary suggestions</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Basic personalization, offer-led</w:t>
            </w:r>
          </w:p>
        </w:tc>
      </w:tr>
    </w:tbl>
    <w:p>
      <w:pPr>
        <w:pStyle w:val="Heading3"/>
        <w:spacing w:after="120" w:before="240"/>
      </w:pPr>
      <w:r>
        <w:rPr>
          <w:rFonts w:ascii="Calibri" w:cs="Calibri" w:eastAsia="Calibri" w:hAnsi="Calibri"/>
          <w:b/>
          <w:bCs/>
          <w:color w:val="E8672E"/>
          <w:sz w:val="22"/>
          <w:szCs w:val="22"/>
        </w:rPr>
        <w:t xml:space="preserve">4.1 Positioning for Mumbai Travel Guru</w:t>
      </w:r>
    </w:p>
    <w:p>
      <w:pPr>
        <w:spacing w:after="160" w:line="276"/>
      </w:pPr>
      <w:r>
        <w:rPr>
          <w:rFonts w:ascii="Calibri" w:cs="Calibri" w:eastAsia="Calibri" w:hAnsi="Calibri"/>
          <w:color w:val="222222"/>
          <w:sz w:val="21"/>
          <w:szCs w:val="21"/>
        </w:rPr>
        <w:t xml:space="preserve">Rather than competing on catalog breadth from day one, Mumbai Travel Guru should launch with a focused, high-quality experience across its 5 core verticals, strong Mumbai/Maharashtra-region content and holiday packages (a natural differentiator given the brand name), transparent pricing (no hidden convenience fees, following the EaseMyTrip trust model), and a clean, fast UX (Cleartrip-style). Broader catalog features (loyalty programs, forex, insurance) are planned for later phases once core transactions are stable.</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5. Target Users &amp;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Persona</w:t>
            </w:r>
          </w:p>
        </w:tc>
        <w:tc>
          <w:tcPr>
            <w:tcW w:type="dxa" w:w="3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Needs</w:t>
            </w:r>
          </w:p>
        </w:tc>
        <w:tc>
          <w:tcPr>
            <w:tcW w:type="dxa" w:w="3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Features Used</w:t>
            </w:r>
          </w:p>
        </w:tc>
      </w:tr>
      <w:tr>
        <w:tc>
          <w:tcPr>
            <w:tcW w:type="dxa" w:w="2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Leisure Traveler (Family/Couple)</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Value holiday packages, easy comparison, trust &amp; reviews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Holiday packages, hotel search, offers, EMI</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Business Traveler</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Fast, reliable flight/hotel booking, invoicing, GST bill</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 search, GST invoice, saved travelers, quick rebooking</w:t>
            </w:r>
          </w:p>
        </w:tc>
      </w:tr>
      <w:tr>
        <w:tc>
          <w:tcPr>
            <w:tcW w:type="dxa" w:w="2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Budget/Regional Traveler</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Bus/cab booking within Maharashtra &amp; nearby states, low fees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 search, cab booking, local offers, regional payment methods (UPI)</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Travel Agent / B2B Partner (future phase)</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Bulk booking, commission tracking, white-label pricing</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Agent portal, markup control, commission dashboard</w:t>
            </w:r>
          </w:p>
        </w:tc>
      </w:tr>
      <w:tr>
        <w:tc>
          <w:tcPr>
            <w:tcW w:type="dxa" w:w="2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 Ops Team (Mumbai Travel Guru + HexaStack)</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Manage inventory, pricing, refunds, content, users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dashboard, CMS, reporting, refund workflows</w:t>
            </w:r>
          </w:p>
        </w:tc>
      </w:tr>
    </w:tbl>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6. Scope of Work — Platform Modules</w:t>
      </w:r>
    </w:p>
    <w:p>
      <w:pPr>
        <w:spacing w:after="160" w:line="276"/>
      </w:pPr>
      <w:r>
        <w:rPr>
          <w:rFonts w:ascii="Calibri" w:cs="Calibri" w:eastAsia="Calibri" w:hAnsi="Calibri"/>
          <w:color w:val="222222"/>
          <w:sz w:val="21"/>
          <w:szCs w:val="21"/>
        </w:rPr>
        <w:t xml:space="preserve">The platform is organized into customer-facing booking modules, shared platform services, and back-office (admin/vendor) modules.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Module</w:t>
            </w:r>
          </w:p>
        </w:tc>
        <w:tc>
          <w:tcPr>
            <w:tcW w:type="dxa" w:w="4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Phase</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Flights</w:t>
            </w:r>
          </w:p>
        </w:tc>
        <w:tc>
          <w:tcPr>
            <w:tcW w:type="dxa" w:w="4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Domestic &amp; international flight search, compare, book, e-ticket</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Hotels</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Hotel/homestay search, filters, room booking, e-voucher</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w:t>
            </w:r>
          </w:p>
        </w:tc>
        <w:tc>
          <w:tcPr>
            <w:tcW w:type="dxa" w:w="4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Intercity bus search &amp; seat selection booking</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2</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Cabs / Car Rental</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Outstation cabs, airport transfer, self-drive/rental cars</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2</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Holiday Packages</w:t>
            </w:r>
          </w:p>
        </w:tc>
        <w:tc>
          <w:tcPr>
            <w:tcW w:type="dxa" w:w="4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Curated &amp; customizable tour packages (domestic &amp; international)</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User Account &amp; Wallet</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Signup/login, profile, saved travelers, wallet, booking history</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Offers &amp; Loyalty</w:t>
            </w:r>
          </w:p>
        </w:tc>
        <w:tc>
          <w:tcPr>
            <w:tcW w:type="dxa" w:w="4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Coupons, cashback, referral, membership tiers</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3</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Trains (future)</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Train search &amp; PNR (via IRCTC-authorized partner API)</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4</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Visa &amp; Forex (future)</w:t>
            </w:r>
          </w:p>
        </w:tc>
        <w:tc>
          <w:tcPr>
            <w:tcW w:type="dxa" w:w="4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Visa assistance requests, forex booking</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4</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Panel</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Inventory, pricing, bookings, refunds, CMS, reports</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 (parallel)</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Vendor/Agent Portal</w:t>
            </w:r>
          </w:p>
        </w:tc>
        <w:tc>
          <w:tcPr>
            <w:tcW w:type="dxa" w:w="4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Hotel/vendor self-service listing &amp; booking management</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3</w:t>
            </w:r>
          </w:p>
        </w:tc>
      </w:tr>
    </w:tbl>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7. Functional Requirements</w:t>
      </w:r>
    </w:p>
    <w:p>
      <w:pPr>
        <w:pStyle w:val="Heading2"/>
        <w:spacing w:after="160" w:before="360"/>
      </w:pPr>
      <w:r>
        <w:rPr>
          <w:rFonts w:ascii="Calibri" w:cs="Calibri" w:eastAsia="Calibri" w:hAnsi="Calibri"/>
          <w:b/>
          <w:bCs/>
          <w:color w:val="0E7C7B"/>
          <w:sz w:val="26"/>
          <w:szCs w:val="26"/>
        </w:rPr>
        <w:t xml:space="preserve">7.1 Flights Module</w:t>
      </w:r>
    </w:p>
    <w:p>
      <w:pPr>
        <w:pStyle w:val="ListParagraph"/>
        <w:numPr>
          <w:ilvl w:val="0"/>
          <w:numId w:val="2"/>
        </w:numPr>
        <w:spacing w:after="80" w:line="264"/>
      </w:pPr>
      <w:r>
        <w:rPr>
          <w:rFonts w:ascii="Calibri" w:cs="Calibri" w:eastAsia="Calibri" w:hAnsi="Calibri"/>
          <w:color w:val="222222"/>
          <w:sz w:val="21"/>
          <w:szCs w:val="21"/>
        </w:rPr>
        <w:t xml:space="preserve">One-way, round-trip, and multi-city search with origin/destination autocomplete</w:t>
      </w:r>
    </w:p>
    <w:p>
      <w:pPr>
        <w:pStyle w:val="ListParagraph"/>
        <w:numPr>
          <w:ilvl w:val="0"/>
          <w:numId w:val="2"/>
        </w:numPr>
        <w:spacing w:after="80" w:line="264"/>
      </w:pPr>
      <w:r>
        <w:rPr>
          <w:rFonts w:ascii="Calibri" w:cs="Calibri" w:eastAsia="Calibri" w:hAnsi="Calibri"/>
          <w:color w:val="222222"/>
          <w:sz w:val="21"/>
          <w:szCs w:val="21"/>
        </w:rPr>
        <w:t xml:space="preserve">Passenger selector (adults/children/infants) and cabin class (economy/premium/business)</w:t>
      </w:r>
    </w:p>
    <w:p>
      <w:pPr>
        <w:pStyle w:val="ListParagraph"/>
        <w:numPr>
          <w:ilvl w:val="0"/>
          <w:numId w:val="2"/>
        </w:numPr>
        <w:spacing w:after="80" w:line="264"/>
      </w:pPr>
      <w:r>
        <w:rPr>
          <w:rFonts w:ascii="Calibri" w:cs="Calibri" w:eastAsia="Calibri" w:hAnsi="Calibri"/>
          <w:color w:val="222222"/>
          <w:sz w:val="21"/>
          <w:szCs w:val="21"/>
        </w:rPr>
        <w:t xml:space="preserve">Real-time fare search via aggregator/GDS API (e.g., TravelBoutique/TBO, Amadeus, Sabre, or a licensed Indian fare aggregator)</w:t>
      </w:r>
    </w:p>
    <w:p>
      <w:pPr>
        <w:pStyle w:val="ListParagraph"/>
        <w:numPr>
          <w:ilvl w:val="0"/>
          <w:numId w:val="2"/>
        </w:numPr>
        <w:spacing w:after="80" w:line="264"/>
      </w:pPr>
      <w:r>
        <w:rPr>
          <w:rFonts w:ascii="Calibri" w:cs="Calibri" w:eastAsia="Calibri" w:hAnsi="Calibri"/>
          <w:color w:val="222222"/>
          <w:sz w:val="21"/>
          <w:szCs w:val="21"/>
        </w:rPr>
        <w:t xml:space="preserve">Filters: price, stops, airline, departure time, duration; sort by price/duration/departure</w:t>
      </w:r>
    </w:p>
    <w:p>
      <w:pPr>
        <w:pStyle w:val="ListParagraph"/>
        <w:numPr>
          <w:ilvl w:val="0"/>
          <w:numId w:val="2"/>
        </w:numPr>
        <w:spacing w:after="80" w:line="264"/>
      </w:pPr>
      <w:r>
        <w:rPr>
          <w:rFonts w:ascii="Calibri" w:cs="Calibri" w:eastAsia="Calibri" w:hAnsi="Calibri"/>
          <w:color w:val="222222"/>
          <w:sz w:val="21"/>
          <w:szCs w:val="21"/>
        </w:rPr>
        <w:t xml:space="preserve">Fare rules display (baggage, cancellation, reschedule policy) before booking</w:t>
      </w:r>
    </w:p>
    <w:p>
      <w:pPr>
        <w:pStyle w:val="ListParagraph"/>
        <w:numPr>
          <w:ilvl w:val="0"/>
          <w:numId w:val="2"/>
        </w:numPr>
        <w:spacing w:after="80" w:line="264"/>
      </w:pPr>
      <w:r>
        <w:rPr>
          <w:rFonts w:ascii="Calibri" w:cs="Calibri" w:eastAsia="Calibri" w:hAnsi="Calibri"/>
          <w:color w:val="222222"/>
          <w:sz w:val="21"/>
          <w:szCs w:val="21"/>
        </w:rPr>
        <w:t xml:space="preserve">Traveler details form with saved-traveler autofill, GST details for business bookings</w:t>
      </w:r>
    </w:p>
    <w:p>
      <w:pPr>
        <w:pStyle w:val="ListParagraph"/>
        <w:numPr>
          <w:ilvl w:val="0"/>
          <w:numId w:val="2"/>
        </w:numPr>
        <w:spacing w:after="80" w:line="264"/>
      </w:pPr>
      <w:r>
        <w:rPr>
          <w:rFonts w:ascii="Calibri" w:cs="Calibri" w:eastAsia="Calibri" w:hAnsi="Calibri"/>
          <w:color w:val="222222"/>
          <w:sz w:val="21"/>
          <w:szCs w:val="21"/>
        </w:rPr>
        <w:t xml:space="preserve">Seat selection, meal, and baggage add-ons where supplier API supports it</w:t>
      </w:r>
    </w:p>
    <w:p>
      <w:pPr>
        <w:pStyle w:val="ListParagraph"/>
        <w:numPr>
          <w:ilvl w:val="0"/>
          <w:numId w:val="2"/>
        </w:numPr>
        <w:spacing w:after="80" w:line="264"/>
      </w:pPr>
      <w:r>
        <w:rPr>
          <w:rFonts w:ascii="Calibri" w:cs="Calibri" w:eastAsia="Calibri" w:hAnsi="Calibri"/>
          <w:color w:val="222222"/>
          <w:sz w:val="21"/>
          <w:szCs w:val="21"/>
        </w:rPr>
        <w:t xml:space="preserve">Payment → booking confirmation → e-ticket (PDF) via email/SMS/WhatsApp</w:t>
      </w:r>
    </w:p>
    <w:p>
      <w:pPr>
        <w:pStyle w:val="ListParagraph"/>
        <w:numPr>
          <w:ilvl w:val="0"/>
          <w:numId w:val="2"/>
        </w:numPr>
        <w:spacing w:after="80" w:line="264"/>
      </w:pPr>
      <w:r>
        <w:rPr>
          <w:rFonts w:ascii="Calibri" w:cs="Calibri" w:eastAsia="Calibri" w:hAnsi="Calibri"/>
          <w:color w:val="222222"/>
          <w:sz w:val="21"/>
          <w:szCs w:val="21"/>
        </w:rPr>
        <w:t xml:space="preserve">Post-booking: view booking, cancel, request reschedule, download invoice</w:t>
      </w:r>
    </w:p>
    <w:p>
      <w:pPr>
        <w:pStyle w:val="ListParagraph"/>
        <w:numPr>
          <w:ilvl w:val="0"/>
          <w:numId w:val="2"/>
        </w:numPr>
        <w:spacing w:after="80" w:line="264"/>
      </w:pPr>
      <w:r>
        <w:rPr>
          <w:rFonts w:ascii="Calibri" w:cs="Calibri" w:eastAsia="Calibri" w:hAnsi="Calibri"/>
          <w:color w:val="222222"/>
          <w:sz w:val="21"/>
          <w:szCs w:val="21"/>
        </w:rPr>
        <w:t xml:space="preserve">Price alerts / fare calendar (Phase 3 enhancement)</w:t>
      </w:r>
    </w:p>
    <w:p>
      <w:pPr>
        <w:pStyle w:val="Heading2"/>
        <w:spacing w:after="160" w:before="360"/>
      </w:pPr>
      <w:r>
        <w:rPr>
          <w:rFonts w:ascii="Calibri" w:cs="Calibri" w:eastAsia="Calibri" w:hAnsi="Calibri"/>
          <w:b/>
          <w:bCs/>
          <w:color w:val="0E7C7B"/>
          <w:sz w:val="26"/>
          <w:szCs w:val="26"/>
        </w:rPr>
        <w:t xml:space="preserve">7.2 Hotels Module</w:t>
      </w:r>
    </w:p>
    <w:p>
      <w:pPr>
        <w:pStyle w:val="ListParagraph"/>
        <w:numPr>
          <w:ilvl w:val="0"/>
          <w:numId w:val="2"/>
        </w:numPr>
        <w:spacing w:after="80" w:line="264"/>
      </w:pPr>
      <w:r>
        <w:rPr>
          <w:rFonts w:ascii="Calibri" w:cs="Calibri" w:eastAsia="Calibri" w:hAnsi="Calibri"/>
          <w:color w:val="222222"/>
          <w:sz w:val="21"/>
          <w:szCs w:val="21"/>
        </w:rPr>
        <w:t xml:space="preserve">Search by city/hotel/landmark with date range and room/guest configuration</w:t>
      </w:r>
    </w:p>
    <w:p>
      <w:pPr>
        <w:pStyle w:val="ListParagraph"/>
        <w:numPr>
          <w:ilvl w:val="0"/>
          <w:numId w:val="2"/>
        </w:numPr>
        <w:spacing w:after="80" w:line="264"/>
      </w:pPr>
      <w:r>
        <w:rPr>
          <w:rFonts w:ascii="Calibri" w:cs="Calibri" w:eastAsia="Calibri" w:hAnsi="Calibri"/>
          <w:color w:val="222222"/>
          <w:sz w:val="21"/>
          <w:szCs w:val="21"/>
        </w:rPr>
        <w:t xml:space="preserve">Live availability &amp; pricing via hotel supplier API (e.g., TBO Hotels, HotelBeds, RateHawk) plus directly onboarded local properties</w:t>
      </w:r>
    </w:p>
    <w:p>
      <w:pPr>
        <w:pStyle w:val="ListParagraph"/>
        <w:numPr>
          <w:ilvl w:val="0"/>
          <w:numId w:val="2"/>
        </w:numPr>
        <w:spacing w:after="80" w:line="264"/>
      </w:pPr>
      <w:r>
        <w:rPr>
          <w:rFonts w:ascii="Calibri" w:cs="Calibri" w:eastAsia="Calibri" w:hAnsi="Calibri"/>
          <w:color w:val="222222"/>
          <w:sz w:val="21"/>
          <w:szCs w:val="21"/>
        </w:rPr>
        <w:t xml:space="preserve">Filters: price range, star rating, guest rating, property type, amenities, locality</w:t>
      </w:r>
    </w:p>
    <w:p>
      <w:pPr>
        <w:pStyle w:val="ListParagraph"/>
        <w:numPr>
          <w:ilvl w:val="0"/>
          <w:numId w:val="2"/>
        </w:numPr>
        <w:spacing w:after="80" w:line="264"/>
      </w:pPr>
      <w:r>
        <w:rPr>
          <w:rFonts w:ascii="Calibri" w:cs="Calibri" w:eastAsia="Calibri" w:hAnsi="Calibri"/>
          <w:color w:val="222222"/>
          <w:sz w:val="21"/>
          <w:szCs w:val="21"/>
        </w:rPr>
        <w:t xml:space="preserve">Hotel detail page: photo gallery, room types, amenities, policies, reviews/ratings, map</w:t>
      </w:r>
    </w:p>
    <w:p>
      <w:pPr>
        <w:pStyle w:val="ListParagraph"/>
        <w:numPr>
          <w:ilvl w:val="0"/>
          <w:numId w:val="2"/>
        </w:numPr>
        <w:spacing w:after="80" w:line="264"/>
      </w:pPr>
      <w:r>
        <w:rPr>
          <w:rFonts w:ascii="Calibri" w:cs="Calibri" w:eastAsia="Calibri" w:hAnsi="Calibri"/>
          <w:color w:val="222222"/>
          <w:sz w:val="21"/>
          <w:szCs w:val="21"/>
        </w:rPr>
        <w:t xml:space="preserve">Room selection with per-room occupancy and fare breakup (taxes/fees shown transparently)</w:t>
      </w:r>
    </w:p>
    <w:p>
      <w:pPr>
        <w:pStyle w:val="ListParagraph"/>
        <w:numPr>
          <w:ilvl w:val="0"/>
          <w:numId w:val="2"/>
        </w:numPr>
        <w:spacing w:after="80" w:line="264"/>
      </w:pPr>
      <w:r>
        <w:rPr>
          <w:rFonts w:ascii="Calibri" w:cs="Calibri" w:eastAsia="Calibri" w:hAnsi="Calibri"/>
          <w:color w:val="222222"/>
          <w:sz w:val="21"/>
          <w:szCs w:val="21"/>
        </w:rPr>
        <w:t xml:space="preserve">Booking confirmation with e-voucher; free-cancellation logic enforced per supplier policy</w:t>
      </w:r>
    </w:p>
    <w:p>
      <w:pPr>
        <w:pStyle w:val="ListParagraph"/>
        <w:numPr>
          <w:ilvl w:val="0"/>
          <w:numId w:val="2"/>
        </w:numPr>
        <w:spacing w:after="80" w:line="264"/>
      </w:pPr>
      <w:r>
        <w:rPr>
          <w:rFonts w:ascii="Calibri" w:cs="Calibri" w:eastAsia="Calibri" w:hAnsi="Calibri"/>
          <w:color w:val="222222"/>
          <w:sz w:val="21"/>
          <w:szCs w:val="21"/>
        </w:rPr>
        <w:t xml:space="preserve">Guest review &amp; rating system post-stay</w:t>
      </w:r>
    </w:p>
    <w:p>
      <w:pPr>
        <w:pStyle w:val="ListParagraph"/>
        <w:numPr>
          <w:ilvl w:val="0"/>
          <w:numId w:val="2"/>
        </w:numPr>
        <w:spacing w:after="80" w:line="264"/>
      </w:pPr>
      <w:r>
        <w:rPr>
          <w:rFonts w:ascii="Calibri" w:cs="Calibri" w:eastAsia="Calibri" w:hAnsi="Calibri"/>
          <w:color w:val="222222"/>
          <w:sz w:val="21"/>
          <w:szCs w:val="21"/>
        </w:rPr>
        <w:t xml:space="preserve">Directly-listed/local property onboarding via the Vendor Portal (Phase 3)</w:t>
      </w:r>
    </w:p>
    <w:p>
      <w:pPr>
        <w:pStyle w:val="Heading2"/>
        <w:spacing w:after="160" w:before="360"/>
      </w:pPr>
      <w:r>
        <w:rPr>
          <w:rFonts w:ascii="Calibri" w:cs="Calibri" w:eastAsia="Calibri" w:hAnsi="Calibri"/>
          <w:b/>
          <w:bCs/>
          <w:color w:val="0E7C7B"/>
          <w:sz w:val="26"/>
          <w:szCs w:val="26"/>
        </w:rPr>
        <w:t xml:space="preserve">7.3 Bus Module</w:t>
      </w:r>
    </w:p>
    <w:p>
      <w:pPr>
        <w:pStyle w:val="ListParagraph"/>
        <w:numPr>
          <w:ilvl w:val="0"/>
          <w:numId w:val="2"/>
        </w:numPr>
        <w:spacing w:after="80" w:line="264"/>
      </w:pPr>
      <w:r>
        <w:rPr>
          <w:rFonts w:ascii="Calibri" w:cs="Calibri" w:eastAsia="Calibri" w:hAnsi="Calibri"/>
          <w:color w:val="222222"/>
          <w:sz w:val="21"/>
          <w:szCs w:val="21"/>
        </w:rPr>
        <w:t xml:space="preserve">Search by source/destination city and travel date</w:t>
      </w:r>
    </w:p>
    <w:p>
      <w:pPr>
        <w:pStyle w:val="ListParagraph"/>
        <w:numPr>
          <w:ilvl w:val="0"/>
          <w:numId w:val="2"/>
        </w:numPr>
        <w:spacing w:after="80" w:line="264"/>
      </w:pPr>
      <w:r>
        <w:rPr>
          <w:rFonts w:ascii="Calibri" w:cs="Calibri" w:eastAsia="Calibri" w:hAnsi="Calibri"/>
          <w:color w:val="222222"/>
          <w:sz w:val="21"/>
          <w:szCs w:val="21"/>
        </w:rPr>
        <w:t xml:space="preserve">Integration with a bus aggregator API (e.g., AbhiBus/RedBus-style partner API or direct operator tie-ups)</w:t>
      </w:r>
    </w:p>
    <w:p>
      <w:pPr>
        <w:pStyle w:val="ListParagraph"/>
        <w:numPr>
          <w:ilvl w:val="0"/>
          <w:numId w:val="2"/>
        </w:numPr>
        <w:spacing w:after="80" w:line="264"/>
      </w:pPr>
      <w:r>
        <w:rPr>
          <w:rFonts w:ascii="Calibri" w:cs="Calibri" w:eastAsia="Calibri" w:hAnsi="Calibri"/>
          <w:color w:val="222222"/>
          <w:sz w:val="21"/>
          <w:szCs w:val="21"/>
        </w:rPr>
        <w:t xml:space="preserve">Live seat layout with seat selection (sleeper/seater), boarding &amp; dropping point selection</w:t>
      </w:r>
    </w:p>
    <w:p>
      <w:pPr>
        <w:pStyle w:val="ListParagraph"/>
        <w:numPr>
          <w:ilvl w:val="0"/>
          <w:numId w:val="2"/>
        </w:numPr>
        <w:spacing w:after="80" w:line="264"/>
      </w:pPr>
      <w:r>
        <w:rPr>
          <w:rFonts w:ascii="Calibri" w:cs="Calibri" w:eastAsia="Calibri" w:hAnsi="Calibri"/>
          <w:color w:val="222222"/>
          <w:sz w:val="21"/>
          <w:szCs w:val="21"/>
        </w:rPr>
        <w:t xml:space="preserve">Fare breakup, operator ratings, amenities (AC, charging point, live tracking where available)</w:t>
      </w:r>
    </w:p>
    <w:p>
      <w:pPr>
        <w:pStyle w:val="ListParagraph"/>
        <w:numPr>
          <w:ilvl w:val="0"/>
          <w:numId w:val="2"/>
        </w:numPr>
        <w:spacing w:after="80" w:line="264"/>
      </w:pPr>
      <w:r>
        <w:rPr>
          <w:rFonts w:ascii="Calibri" w:cs="Calibri" w:eastAsia="Calibri" w:hAnsi="Calibri"/>
          <w:color w:val="222222"/>
          <w:sz w:val="21"/>
          <w:szCs w:val="21"/>
        </w:rPr>
        <w:t xml:space="preserve">Booking confirmation with e-ticket &amp; operator-side booking ID; cancellation per operator policy</w:t>
      </w:r>
    </w:p>
    <w:p>
      <w:pPr>
        <w:pStyle w:val="Heading2"/>
        <w:spacing w:after="160" w:before="360"/>
      </w:pPr>
      <w:r>
        <w:rPr>
          <w:rFonts w:ascii="Calibri" w:cs="Calibri" w:eastAsia="Calibri" w:hAnsi="Calibri"/>
          <w:b/>
          <w:bCs/>
          <w:color w:val="0E7C7B"/>
          <w:sz w:val="26"/>
          <w:szCs w:val="26"/>
        </w:rPr>
        <w:t xml:space="preserve">7.4 Cabs &amp; Car Rental Module</w:t>
      </w:r>
    </w:p>
    <w:p>
      <w:pPr>
        <w:pStyle w:val="ListParagraph"/>
        <w:numPr>
          <w:ilvl w:val="0"/>
          <w:numId w:val="2"/>
        </w:numPr>
        <w:spacing w:after="80" w:line="264"/>
      </w:pPr>
      <w:r>
        <w:rPr>
          <w:rFonts w:ascii="Calibri" w:cs="Calibri" w:eastAsia="Calibri" w:hAnsi="Calibri"/>
          <w:color w:val="222222"/>
          <w:sz w:val="21"/>
          <w:szCs w:val="21"/>
        </w:rPr>
        <w:t xml:space="preserve">Outstation one-way/round-trip cab search by route and date</w:t>
      </w:r>
    </w:p>
    <w:p>
      <w:pPr>
        <w:pStyle w:val="ListParagraph"/>
        <w:numPr>
          <w:ilvl w:val="0"/>
          <w:numId w:val="2"/>
        </w:numPr>
        <w:spacing w:after="80" w:line="264"/>
      </w:pPr>
      <w:r>
        <w:rPr>
          <w:rFonts w:ascii="Calibri" w:cs="Calibri" w:eastAsia="Calibri" w:hAnsi="Calibri"/>
          <w:color w:val="222222"/>
          <w:sz w:val="21"/>
          <w:szCs w:val="21"/>
        </w:rPr>
        <w:t xml:space="preserve">Airport transfer and local/hourly rental options</w:t>
      </w:r>
    </w:p>
    <w:p>
      <w:pPr>
        <w:pStyle w:val="ListParagraph"/>
        <w:numPr>
          <w:ilvl w:val="0"/>
          <w:numId w:val="2"/>
        </w:numPr>
        <w:spacing w:after="80" w:line="264"/>
      </w:pPr>
      <w:r>
        <w:rPr>
          <w:rFonts w:ascii="Calibri" w:cs="Calibri" w:eastAsia="Calibri" w:hAnsi="Calibri"/>
          <w:color w:val="222222"/>
          <w:sz w:val="21"/>
          <w:szCs w:val="21"/>
        </w:rPr>
        <w:t xml:space="preserve">Self-drive/rental car listings with driver-license verification workflow</w:t>
      </w:r>
    </w:p>
    <w:p>
      <w:pPr>
        <w:pStyle w:val="ListParagraph"/>
        <w:numPr>
          <w:ilvl w:val="0"/>
          <w:numId w:val="2"/>
        </w:numPr>
        <w:spacing w:after="80" w:line="264"/>
      </w:pPr>
      <w:r>
        <w:rPr>
          <w:rFonts w:ascii="Calibri" w:cs="Calibri" w:eastAsia="Calibri" w:hAnsi="Calibri"/>
          <w:color w:val="222222"/>
          <w:sz w:val="21"/>
          <w:szCs w:val="21"/>
        </w:rPr>
        <w:t xml:space="preserve">Fare estimate based on distance/duration, vehicle type (hatchback/sedan/SUV)</w:t>
      </w:r>
    </w:p>
    <w:p>
      <w:pPr>
        <w:pStyle w:val="ListParagraph"/>
        <w:numPr>
          <w:ilvl w:val="0"/>
          <w:numId w:val="2"/>
        </w:numPr>
        <w:spacing w:after="80" w:line="264"/>
      </w:pPr>
      <w:r>
        <w:rPr>
          <w:rFonts w:ascii="Calibri" w:cs="Calibri" w:eastAsia="Calibri" w:hAnsi="Calibri"/>
          <w:color w:val="222222"/>
          <w:sz w:val="21"/>
          <w:szCs w:val="21"/>
        </w:rPr>
        <w:t xml:space="preserve">Driver/vehicle assignment confirmation, trip tracking link, invoice generation</w:t>
      </w:r>
    </w:p>
    <w:p>
      <w:pPr>
        <w:pStyle w:val="Heading2"/>
        <w:spacing w:after="160" w:before="360"/>
      </w:pPr>
      <w:r>
        <w:rPr>
          <w:rFonts w:ascii="Calibri" w:cs="Calibri" w:eastAsia="Calibri" w:hAnsi="Calibri"/>
          <w:b/>
          <w:bCs/>
          <w:color w:val="0E7C7B"/>
          <w:sz w:val="26"/>
          <w:szCs w:val="26"/>
        </w:rPr>
        <w:t xml:space="preserve">7.5 Holiday Packages Module</w:t>
      </w:r>
    </w:p>
    <w:p>
      <w:pPr>
        <w:pStyle w:val="ListParagraph"/>
        <w:numPr>
          <w:ilvl w:val="0"/>
          <w:numId w:val="2"/>
        </w:numPr>
        <w:spacing w:after="80" w:line="264"/>
      </w:pPr>
      <w:r>
        <w:rPr>
          <w:rFonts w:ascii="Calibri" w:cs="Calibri" w:eastAsia="Calibri" w:hAnsi="Calibri"/>
          <w:color w:val="222222"/>
          <w:sz w:val="21"/>
          <w:szCs w:val="21"/>
        </w:rPr>
        <w:t xml:space="preserve">Curated package listings by destination, duration, theme (honeymoon, family, adventure, pilgrimage)</w:t>
      </w:r>
    </w:p>
    <w:p>
      <w:pPr>
        <w:pStyle w:val="ListParagraph"/>
        <w:numPr>
          <w:ilvl w:val="0"/>
          <w:numId w:val="2"/>
        </w:numPr>
        <w:spacing w:after="80" w:line="264"/>
      </w:pPr>
      <w:r>
        <w:rPr>
          <w:rFonts w:ascii="Calibri" w:cs="Calibri" w:eastAsia="Calibri" w:hAnsi="Calibri"/>
          <w:color w:val="222222"/>
          <w:sz w:val="21"/>
          <w:szCs w:val="21"/>
        </w:rPr>
        <w:t xml:space="preserve">Package detail page: day-wise itinerary, inclusions/exclusions, hotel &amp; transport details, price breakup</w:t>
      </w:r>
    </w:p>
    <w:p>
      <w:pPr>
        <w:pStyle w:val="ListParagraph"/>
        <w:numPr>
          <w:ilvl w:val="0"/>
          <w:numId w:val="2"/>
        </w:numPr>
        <w:spacing w:after="80" w:line="264"/>
      </w:pPr>
      <w:r>
        <w:rPr>
          <w:rFonts w:ascii="Calibri" w:cs="Calibri" w:eastAsia="Calibri" w:hAnsi="Calibri"/>
          <w:color w:val="222222"/>
          <w:sz w:val="21"/>
          <w:szCs w:val="21"/>
        </w:rPr>
        <w:t xml:space="preserve">Fixed departure packages and customizable/enquiry-based packages (quote-on-request workflow)</w:t>
      </w:r>
    </w:p>
    <w:p>
      <w:pPr>
        <w:pStyle w:val="ListParagraph"/>
        <w:numPr>
          <w:ilvl w:val="0"/>
          <w:numId w:val="2"/>
        </w:numPr>
        <w:spacing w:after="80" w:line="264"/>
      </w:pPr>
      <w:r>
        <w:rPr>
          <w:rFonts w:ascii="Calibri" w:cs="Calibri" w:eastAsia="Calibri" w:hAnsi="Calibri"/>
          <w:color w:val="222222"/>
          <w:sz w:val="21"/>
          <w:szCs w:val="21"/>
        </w:rPr>
        <w:t xml:space="preserve">Package booking with installment/partial payment support</w:t>
      </w:r>
    </w:p>
    <w:p>
      <w:pPr>
        <w:pStyle w:val="ListParagraph"/>
        <w:numPr>
          <w:ilvl w:val="0"/>
          <w:numId w:val="2"/>
        </w:numPr>
        <w:spacing w:after="80" w:line="264"/>
      </w:pPr>
      <w:r>
        <w:rPr>
          <w:rFonts w:ascii="Calibri" w:cs="Calibri" w:eastAsia="Calibri" w:hAnsi="Calibri"/>
          <w:color w:val="222222"/>
          <w:sz w:val="21"/>
          <w:szCs w:val="21"/>
        </w:rPr>
        <w:t xml:space="preserve">Admin-managed package builder (CMS) so packages can be added without code changes</w:t>
      </w:r>
    </w:p>
    <w:p>
      <w:pPr>
        <w:pStyle w:val="Heading2"/>
        <w:spacing w:after="160" w:before="360"/>
      </w:pPr>
      <w:r>
        <w:rPr>
          <w:rFonts w:ascii="Calibri" w:cs="Calibri" w:eastAsia="Calibri" w:hAnsi="Calibri"/>
          <w:b/>
          <w:bCs/>
          <w:color w:val="0E7C7B"/>
          <w:sz w:val="26"/>
          <w:szCs w:val="26"/>
        </w:rPr>
        <w:t xml:space="preserve">7.6 User Accounts, Wallet &amp; Notifications</w:t>
      </w:r>
    </w:p>
    <w:p>
      <w:pPr>
        <w:pStyle w:val="ListParagraph"/>
        <w:numPr>
          <w:ilvl w:val="0"/>
          <w:numId w:val="2"/>
        </w:numPr>
        <w:spacing w:after="80" w:line="264"/>
      </w:pPr>
      <w:r>
        <w:rPr>
          <w:rFonts w:ascii="Calibri" w:cs="Calibri" w:eastAsia="Calibri" w:hAnsi="Calibri"/>
          <w:color w:val="222222"/>
          <w:sz w:val="21"/>
          <w:szCs w:val="21"/>
        </w:rPr>
        <w:t xml:space="preserve">Registration/login via email, mobile OTP, and social login (Google)</w:t>
      </w:r>
    </w:p>
    <w:p>
      <w:pPr>
        <w:pStyle w:val="ListParagraph"/>
        <w:numPr>
          <w:ilvl w:val="0"/>
          <w:numId w:val="2"/>
        </w:numPr>
        <w:spacing w:after="80" w:line="264"/>
      </w:pPr>
      <w:r>
        <w:rPr>
          <w:rFonts w:ascii="Calibri" w:cs="Calibri" w:eastAsia="Calibri" w:hAnsi="Calibri"/>
          <w:color w:val="222222"/>
          <w:sz w:val="21"/>
          <w:szCs w:val="21"/>
        </w:rPr>
        <w:t xml:space="preserve">Profile management, saved travelers, saved payment methods (tokenized, PCI-compliant)</w:t>
      </w:r>
    </w:p>
    <w:p>
      <w:pPr>
        <w:pStyle w:val="ListParagraph"/>
        <w:numPr>
          <w:ilvl w:val="0"/>
          <w:numId w:val="2"/>
        </w:numPr>
        <w:spacing w:after="80" w:line="264"/>
      </w:pPr>
      <w:r>
        <w:rPr>
          <w:rFonts w:ascii="Calibri" w:cs="Calibri" w:eastAsia="Calibri" w:hAnsi="Calibri"/>
          <w:color w:val="222222"/>
          <w:sz w:val="21"/>
          <w:szCs w:val="21"/>
        </w:rPr>
        <w:t xml:space="preserve">Booking history, invoices/GST bills, cancellation &amp; refund status tracking</w:t>
      </w:r>
    </w:p>
    <w:p>
      <w:pPr>
        <w:pStyle w:val="ListParagraph"/>
        <w:numPr>
          <w:ilvl w:val="0"/>
          <w:numId w:val="2"/>
        </w:numPr>
        <w:spacing w:after="80" w:line="264"/>
      </w:pPr>
      <w:r>
        <w:rPr>
          <w:rFonts w:ascii="Calibri" w:cs="Calibri" w:eastAsia="Calibri" w:hAnsi="Calibri"/>
          <w:color w:val="222222"/>
          <w:sz w:val="21"/>
          <w:szCs w:val="21"/>
        </w:rPr>
        <w:t xml:space="preserve">In-app wallet for refunds/cashback credit and redemption</w:t>
      </w:r>
    </w:p>
    <w:p>
      <w:pPr>
        <w:pStyle w:val="ListParagraph"/>
        <w:numPr>
          <w:ilvl w:val="0"/>
          <w:numId w:val="2"/>
        </w:numPr>
        <w:spacing w:after="80" w:line="264"/>
      </w:pPr>
      <w:r>
        <w:rPr>
          <w:rFonts w:ascii="Calibri" w:cs="Calibri" w:eastAsia="Calibri" w:hAnsi="Calibri"/>
          <w:color w:val="222222"/>
          <w:sz w:val="21"/>
          <w:szCs w:val="21"/>
        </w:rPr>
        <w:t xml:space="preserve">Transactional notifications via Email, SMS, and WhatsApp Business API (booking confirmation, reminders, cancellation)</w:t>
      </w:r>
    </w:p>
    <w:p>
      <w:pPr>
        <w:pStyle w:val="Heading2"/>
        <w:spacing w:after="160" w:before="360"/>
      </w:pPr>
      <w:r>
        <w:rPr>
          <w:rFonts w:ascii="Calibri" w:cs="Calibri" w:eastAsia="Calibri" w:hAnsi="Calibri"/>
          <w:b/>
          <w:bCs/>
          <w:color w:val="0E7C7B"/>
          <w:sz w:val="26"/>
          <w:szCs w:val="26"/>
        </w:rPr>
        <w:t xml:space="preserve">7.7 Offers, Coupons &amp; Content</w:t>
      </w:r>
    </w:p>
    <w:p>
      <w:pPr>
        <w:pStyle w:val="ListParagraph"/>
        <w:numPr>
          <w:ilvl w:val="0"/>
          <w:numId w:val="2"/>
        </w:numPr>
        <w:spacing w:after="80" w:line="264"/>
      </w:pPr>
      <w:r>
        <w:rPr>
          <w:rFonts w:ascii="Calibri" w:cs="Calibri" w:eastAsia="Calibri" w:hAnsi="Calibri"/>
          <w:color w:val="222222"/>
          <w:sz w:val="21"/>
          <w:szCs w:val="21"/>
        </w:rPr>
        <w:t xml:space="preserve">Coupon engine: percentage/flat discounts, bank-offer tie-ups, first-booking discounts</w:t>
      </w:r>
    </w:p>
    <w:p>
      <w:pPr>
        <w:pStyle w:val="ListParagraph"/>
        <w:numPr>
          <w:ilvl w:val="0"/>
          <w:numId w:val="2"/>
        </w:numPr>
        <w:spacing w:after="80" w:line="264"/>
      </w:pPr>
      <w:r>
        <w:rPr>
          <w:rFonts w:ascii="Calibri" w:cs="Calibri" w:eastAsia="Calibri" w:hAnsi="Calibri"/>
          <w:color w:val="222222"/>
          <w:sz w:val="21"/>
          <w:szCs w:val="21"/>
        </w:rPr>
        <w:t xml:space="preserve">Referral program (invite &amp; earn wallet credit)</w:t>
      </w:r>
    </w:p>
    <w:p>
      <w:pPr>
        <w:pStyle w:val="ListParagraph"/>
        <w:numPr>
          <w:ilvl w:val="0"/>
          <w:numId w:val="2"/>
        </w:numPr>
        <w:spacing w:after="80" w:line="264"/>
      </w:pPr>
      <w:r>
        <w:rPr>
          <w:rFonts w:ascii="Calibri" w:cs="Calibri" w:eastAsia="Calibri" w:hAnsi="Calibri"/>
          <w:color w:val="222222"/>
          <w:sz w:val="21"/>
          <w:szCs w:val="21"/>
        </w:rPr>
        <w:t xml:space="preserve">SEO-optimized dynamic landing pages per city/route (e.g., "Mumbai to Goa flights", "Hotels in Lonavala")</w:t>
      </w:r>
    </w:p>
    <w:p>
      <w:pPr>
        <w:pStyle w:val="ListParagraph"/>
        <w:numPr>
          <w:ilvl w:val="0"/>
          <w:numId w:val="2"/>
        </w:numPr>
        <w:spacing w:after="80" w:line="264"/>
      </w:pPr>
      <w:r>
        <w:rPr>
          <w:rFonts w:ascii="Calibri" w:cs="Calibri" w:eastAsia="Calibri" w:hAnsi="Calibri"/>
          <w:color w:val="222222"/>
          <w:sz w:val="21"/>
          <w:szCs w:val="21"/>
        </w:rPr>
        <w:t xml:space="preserve">Blog/CMS module for travel guides, tied to Mumbai Travel Guru's content/SEO strategy</w:t>
      </w:r>
    </w:p>
    <w:p>
      <w:pPr>
        <w:pStyle w:val="Heading2"/>
        <w:spacing w:after="160" w:before="360"/>
      </w:pPr>
      <w:r>
        <w:rPr>
          <w:rFonts w:ascii="Calibri" w:cs="Calibri" w:eastAsia="Calibri" w:hAnsi="Calibri"/>
          <w:b/>
          <w:bCs/>
          <w:color w:val="0E7C7B"/>
          <w:sz w:val="26"/>
          <w:szCs w:val="26"/>
        </w:rPr>
        <w:t xml:space="preserve">7.8 Admin Panel</w:t>
      </w:r>
    </w:p>
    <w:p>
      <w:pPr>
        <w:pStyle w:val="ListParagraph"/>
        <w:numPr>
          <w:ilvl w:val="0"/>
          <w:numId w:val="2"/>
        </w:numPr>
        <w:spacing w:after="80" w:line="264"/>
      </w:pPr>
      <w:r>
        <w:rPr>
          <w:rFonts w:ascii="Calibri" w:cs="Calibri" w:eastAsia="Calibri" w:hAnsi="Calibri"/>
          <w:color w:val="222222"/>
          <w:sz w:val="21"/>
          <w:szCs w:val="21"/>
        </w:rPr>
        <w:t xml:space="preserve">Role-based access: Super Admin, Ops/Support, Finance, Content Manager</w:t>
      </w:r>
    </w:p>
    <w:p>
      <w:pPr>
        <w:pStyle w:val="ListParagraph"/>
        <w:numPr>
          <w:ilvl w:val="0"/>
          <w:numId w:val="2"/>
        </w:numPr>
        <w:spacing w:after="80" w:line="264"/>
      </w:pPr>
      <w:r>
        <w:rPr>
          <w:rFonts w:ascii="Calibri" w:cs="Calibri" w:eastAsia="Calibri" w:hAnsi="Calibri"/>
          <w:color w:val="222222"/>
          <w:sz w:val="21"/>
          <w:szCs w:val="21"/>
        </w:rPr>
        <w:t xml:space="preserve">Booking management: search, view, modify, cancel, refund, resend vouchers</w:t>
      </w:r>
    </w:p>
    <w:p>
      <w:pPr>
        <w:pStyle w:val="ListParagraph"/>
        <w:numPr>
          <w:ilvl w:val="0"/>
          <w:numId w:val="2"/>
        </w:numPr>
        <w:spacing w:after="80" w:line="264"/>
      </w:pPr>
      <w:r>
        <w:rPr>
          <w:rFonts w:ascii="Calibri" w:cs="Calibri" w:eastAsia="Calibri" w:hAnsi="Calibri"/>
          <w:color w:val="222222"/>
          <w:sz w:val="21"/>
          <w:szCs w:val="21"/>
        </w:rPr>
        <w:t xml:space="preserve">Inventory &amp; pricing management for directly-listed hotels/packages/buses</w:t>
      </w:r>
    </w:p>
    <w:p>
      <w:pPr>
        <w:pStyle w:val="ListParagraph"/>
        <w:numPr>
          <w:ilvl w:val="0"/>
          <w:numId w:val="2"/>
        </w:numPr>
        <w:spacing w:after="80" w:line="264"/>
      </w:pPr>
      <w:r>
        <w:rPr>
          <w:rFonts w:ascii="Calibri" w:cs="Calibri" w:eastAsia="Calibri" w:hAnsi="Calibri"/>
          <w:color w:val="222222"/>
          <w:sz w:val="21"/>
          <w:szCs w:val="21"/>
        </w:rPr>
        <w:t xml:space="preserve">Supplier/API management: enable/disable suppliers, view markup rules, reconciliation reports</w:t>
      </w:r>
    </w:p>
    <w:p>
      <w:pPr>
        <w:pStyle w:val="ListParagraph"/>
        <w:numPr>
          <w:ilvl w:val="0"/>
          <w:numId w:val="2"/>
        </w:numPr>
        <w:spacing w:after="80" w:line="264"/>
      </w:pPr>
      <w:r>
        <w:rPr>
          <w:rFonts w:ascii="Calibri" w:cs="Calibri" w:eastAsia="Calibri" w:hAnsi="Calibri"/>
          <w:color w:val="222222"/>
          <w:sz w:val="21"/>
          <w:szCs w:val="21"/>
        </w:rPr>
        <w:t xml:space="preserve">CMS: manage homepage banners, offers, blog, landing pages, SEO metadata</w:t>
      </w:r>
    </w:p>
    <w:p>
      <w:pPr>
        <w:pStyle w:val="ListParagraph"/>
        <w:numPr>
          <w:ilvl w:val="0"/>
          <w:numId w:val="2"/>
        </w:numPr>
        <w:spacing w:after="80" w:line="264"/>
      </w:pPr>
      <w:r>
        <w:rPr>
          <w:rFonts w:ascii="Calibri" w:cs="Calibri" w:eastAsia="Calibri" w:hAnsi="Calibri"/>
          <w:color w:val="222222"/>
          <w:sz w:val="21"/>
          <w:szCs w:val="21"/>
        </w:rPr>
        <w:t xml:space="preserve">Reporting dashboards: bookings, revenue, conversion funnel, top routes/destinations</w:t>
      </w:r>
    </w:p>
    <w:p>
      <w:pPr>
        <w:pStyle w:val="ListParagraph"/>
        <w:numPr>
          <w:ilvl w:val="0"/>
          <w:numId w:val="2"/>
        </w:numPr>
        <w:spacing w:after="80" w:line="264"/>
      </w:pPr>
      <w:r>
        <w:rPr>
          <w:rFonts w:ascii="Calibri" w:cs="Calibri" w:eastAsia="Calibri" w:hAnsi="Calibri"/>
          <w:color w:val="222222"/>
          <w:sz w:val="21"/>
          <w:szCs w:val="21"/>
        </w:rPr>
        <w:t xml:space="preserve">User &amp; role management, audit log of all admin actions</w:t>
      </w:r>
    </w:p>
    <w:p>
      <w:pPr>
        <w:pStyle w:val="Heading2"/>
        <w:spacing w:after="160" w:before="360"/>
      </w:pPr>
      <w:r>
        <w:rPr>
          <w:rFonts w:ascii="Calibri" w:cs="Calibri" w:eastAsia="Calibri" w:hAnsi="Calibri"/>
          <w:b/>
          <w:bCs/>
          <w:color w:val="0E7C7B"/>
          <w:sz w:val="26"/>
          <w:szCs w:val="26"/>
        </w:rPr>
        <w:t xml:space="preserve">7.9 Vendor / Agent Portal (Phase 3)</w:t>
      </w:r>
    </w:p>
    <w:p>
      <w:pPr>
        <w:pStyle w:val="ListParagraph"/>
        <w:numPr>
          <w:ilvl w:val="0"/>
          <w:numId w:val="2"/>
        </w:numPr>
        <w:spacing w:after="80" w:line="264"/>
      </w:pPr>
      <w:r>
        <w:rPr>
          <w:rFonts w:ascii="Calibri" w:cs="Calibri" w:eastAsia="Calibri" w:hAnsi="Calibri"/>
          <w:color w:val="222222"/>
          <w:sz w:val="21"/>
          <w:szCs w:val="21"/>
        </w:rPr>
        <w:t xml:space="preserve">Self-service onboarding for hotels, local package operators, and cab vendors</w:t>
      </w:r>
    </w:p>
    <w:p>
      <w:pPr>
        <w:pStyle w:val="ListParagraph"/>
        <w:numPr>
          <w:ilvl w:val="0"/>
          <w:numId w:val="2"/>
        </w:numPr>
        <w:spacing w:after="80" w:line="264"/>
      </w:pPr>
      <w:r>
        <w:rPr>
          <w:rFonts w:ascii="Calibri" w:cs="Calibri" w:eastAsia="Calibri" w:hAnsi="Calibri"/>
          <w:color w:val="222222"/>
          <w:sz w:val="21"/>
          <w:szCs w:val="21"/>
        </w:rPr>
        <w:t xml:space="preserve">Listing management: rooms/rates/availability calendar, package details, blackout dates</w:t>
      </w:r>
    </w:p>
    <w:p>
      <w:pPr>
        <w:pStyle w:val="ListParagraph"/>
        <w:numPr>
          <w:ilvl w:val="0"/>
          <w:numId w:val="2"/>
        </w:numPr>
        <w:spacing w:after="80" w:line="264"/>
      </w:pPr>
      <w:r>
        <w:rPr>
          <w:rFonts w:ascii="Calibri" w:cs="Calibri" w:eastAsia="Calibri" w:hAnsi="Calibri"/>
          <w:color w:val="222222"/>
          <w:sz w:val="21"/>
          <w:szCs w:val="21"/>
        </w:rPr>
        <w:t xml:space="preserve">Booking notifications and confirmation workflow for the vendor</w:t>
      </w:r>
    </w:p>
    <w:p>
      <w:pPr>
        <w:pStyle w:val="ListParagraph"/>
        <w:numPr>
          <w:ilvl w:val="0"/>
          <w:numId w:val="2"/>
        </w:numPr>
        <w:spacing w:after="80" w:line="264"/>
      </w:pPr>
      <w:r>
        <w:rPr>
          <w:rFonts w:ascii="Calibri" w:cs="Calibri" w:eastAsia="Calibri" w:hAnsi="Calibri"/>
          <w:color w:val="222222"/>
          <w:sz w:val="21"/>
          <w:szCs w:val="21"/>
        </w:rPr>
        <w:t xml:space="preserve">Commission/payout dashboard and statement download</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8.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Category</w:t>
            </w:r>
          </w:p>
        </w:tc>
        <w:tc>
          <w:tcPr>
            <w:tcW w:type="dxa" w:w="68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Requirement</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Performance</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 results (flights/hotels) returned within 3 seconds under normal load; page load (LCP) under 2.5 seconds on 4G mobile</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Scalability</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Stateless API layer horizontally scalable behind a load balancer; caching layer for high-read data (search suggestions, static content)</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Availability</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Target 99.5% uptime post-launch; graceful degradation if a single supplier API is down (fall back to remaining suppliers)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Security</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HTTPS everywhere, encrypted data at rest for PII/payment tokens, PCI-DSS-aligned payment flow (no raw card data touches our servers — handled via payment gateway tokenization/hosted fields)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Compliance</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GST-compliant invoicing, data handling aligned with India's Digital Personal Data Protection (DPDP) Act, configurable data retention/deletion for user requests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Accessibility</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WCAG 2.1 AA-aligned UI: keyboard navigation, color contrast, alt text</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Auditability</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All booking, refund, and admin actions logged with user/time/action for support and compliance</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Maintainability</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Modular, documented codebase; automated tests for critical booking/payment flows; CI/CD pipeline</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Browser/Device support</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Latest 2 versions of Chrome, Safari, Edge, Firefox; responsive across mobile, tablet, desktop</w:t>
            </w:r>
          </w:p>
        </w:tc>
      </w:tr>
    </w:tbl>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9. System Architecture</w:t>
      </w:r>
    </w:p>
    <w:p>
      <w:pPr>
        <w:pStyle w:val="Heading3"/>
        <w:spacing w:after="120" w:before="240"/>
      </w:pPr>
      <w:r>
        <w:rPr>
          <w:rFonts w:ascii="Calibri" w:cs="Calibri" w:eastAsia="Calibri" w:hAnsi="Calibri"/>
          <w:b/>
          <w:bCs/>
          <w:color w:val="E8672E"/>
          <w:sz w:val="22"/>
          <w:szCs w:val="22"/>
        </w:rPr>
        <w:t xml:space="preserve">9.1 High-Level Architecture</w:t>
      </w:r>
    </w:p>
    <w:p>
      <w:pPr>
        <w:spacing w:after="160" w:line="276"/>
      </w:pPr>
      <w:r>
        <w:rPr>
          <w:rFonts w:ascii="Calibri" w:cs="Calibri" w:eastAsia="Calibri" w:hAnsi="Calibri"/>
          <w:color w:val="222222"/>
          <w:sz w:val="21"/>
          <w:szCs w:val="21"/>
        </w:rPr>
        <w:t xml:space="preserve">The platform follows a decoupled architecture: a React.js single-page application (with server-side rendering for SEO-critical pages) communicates with an ASP.NET Core Web API backend over REST (with GraphQL considered for the search aggregation layer if needed). The backend integrates with external suppliers (flights, hotels, bus, cabs) through an internal Integration/Aggregation layer that normalizes different supplier response formats into a single internal schema.</w:t>
      </w:r>
    </w:p>
    <w:p>
      <w:pPr>
        <w:pStyle w:val="ListParagraph"/>
        <w:numPr>
          <w:ilvl w:val="0"/>
          <w:numId w:val="2"/>
        </w:numPr>
        <w:spacing w:after="80" w:line="264"/>
      </w:pPr>
      <w:r>
        <w:rPr>
          <w:rFonts w:ascii="Calibri" w:cs="Calibri" w:eastAsia="Calibri" w:hAnsi="Calibri"/>
          <w:color w:val="222222"/>
          <w:sz w:val="21"/>
          <w:szCs w:val="21"/>
        </w:rPr>
        <w:t xml:space="preserve">Presentation Layer: React.js web app (Next.js for SSR/SEO on public pages), React Native (future, Phase 4) for mobile apps</w:t>
      </w:r>
    </w:p>
    <w:p>
      <w:pPr>
        <w:pStyle w:val="ListParagraph"/>
        <w:numPr>
          <w:ilvl w:val="0"/>
          <w:numId w:val="2"/>
        </w:numPr>
        <w:spacing w:after="80" w:line="264"/>
      </w:pPr>
      <w:r>
        <w:rPr>
          <w:rFonts w:ascii="Calibri" w:cs="Calibri" w:eastAsia="Calibri" w:hAnsi="Calibri"/>
          <w:color w:val="222222"/>
          <w:sz w:val="21"/>
          <w:szCs w:val="21"/>
        </w:rPr>
        <w:t xml:space="preserve">API Gateway: Central entry point handling auth, rate limiting, request routing to microservices/modules</w:t>
      </w:r>
    </w:p>
    <w:p>
      <w:pPr>
        <w:pStyle w:val="ListParagraph"/>
        <w:numPr>
          <w:ilvl w:val="0"/>
          <w:numId w:val="2"/>
        </w:numPr>
        <w:spacing w:after="80" w:line="264"/>
      </w:pPr>
      <w:r>
        <w:rPr>
          <w:rFonts w:ascii="Calibri" w:cs="Calibri" w:eastAsia="Calibri" w:hAnsi="Calibri"/>
          <w:color w:val="222222"/>
          <w:sz w:val="21"/>
          <w:szCs w:val="21"/>
        </w:rPr>
        <w:t xml:space="preserve">Application Layer: ASP.NET Core Web API — modular monolith at launch (Flights, Hotels, Bus, Cabs, Packages, Users, Payments, Admin modules as separate class libraries/bounded contexts), evolvable into microservices as traffic grows</w:t>
      </w:r>
    </w:p>
    <w:p>
      <w:pPr>
        <w:pStyle w:val="ListParagraph"/>
        <w:numPr>
          <w:ilvl w:val="0"/>
          <w:numId w:val="2"/>
        </w:numPr>
        <w:spacing w:after="80" w:line="264"/>
      </w:pPr>
      <w:r>
        <w:rPr>
          <w:rFonts w:ascii="Calibri" w:cs="Calibri" w:eastAsia="Calibri" w:hAnsi="Calibri"/>
          <w:color w:val="222222"/>
          <w:sz w:val="21"/>
          <w:szCs w:val="21"/>
        </w:rPr>
        <w:t xml:space="preserve">Integration Layer: Adapter services per supplier (Flight GDS/aggregator, Hotel supplier, Bus aggregator, Cab partner), each normalizing to a common internal contract so new suppliers can be added without touching core booking logic</w:t>
      </w:r>
    </w:p>
    <w:p>
      <w:pPr>
        <w:pStyle w:val="ListParagraph"/>
        <w:numPr>
          <w:ilvl w:val="0"/>
          <w:numId w:val="2"/>
        </w:numPr>
        <w:spacing w:after="80" w:line="264"/>
      </w:pPr>
      <w:r>
        <w:rPr>
          <w:rFonts w:ascii="Calibri" w:cs="Calibri" w:eastAsia="Calibri" w:hAnsi="Calibri"/>
          <w:color w:val="222222"/>
          <w:sz w:val="21"/>
          <w:szCs w:val="21"/>
        </w:rPr>
        <w:t xml:space="preserve">Data Layer: SQL Server (or PostgreSQL) as the primary relational store for bookings/users/payments; Redis for caching and session/search-result caching; optional Elasticsearch for hotel/package search &amp; filtering at scale</w:t>
      </w:r>
    </w:p>
    <w:p>
      <w:pPr>
        <w:pStyle w:val="ListParagraph"/>
        <w:numPr>
          <w:ilvl w:val="0"/>
          <w:numId w:val="2"/>
        </w:numPr>
        <w:spacing w:after="80" w:line="264"/>
      </w:pPr>
      <w:r>
        <w:rPr>
          <w:rFonts w:ascii="Calibri" w:cs="Calibri" w:eastAsia="Calibri" w:hAnsi="Calibri"/>
          <w:color w:val="222222"/>
          <w:sz w:val="21"/>
          <w:szCs w:val="21"/>
        </w:rPr>
        <w:t xml:space="preserve">Messaging/Async: Message queue (Azure Service Bus / RabbitMQ) for booking confirmations, notification dispatch, and supplier retries — keeps the booking API responsive even when downstream steps (email/SMS/PDF generation) are slower</w:t>
      </w:r>
    </w:p>
    <w:p>
      <w:pPr>
        <w:pStyle w:val="ListParagraph"/>
        <w:numPr>
          <w:ilvl w:val="0"/>
          <w:numId w:val="2"/>
        </w:numPr>
        <w:spacing w:after="80" w:line="264"/>
      </w:pPr>
      <w:r>
        <w:rPr>
          <w:rFonts w:ascii="Calibri" w:cs="Calibri" w:eastAsia="Calibri" w:hAnsi="Calibri"/>
          <w:color w:val="222222"/>
          <w:sz w:val="21"/>
          <w:szCs w:val="21"/>
        </w:rPr>
        <w:t xml:space="preserve">External Services: Payment gateway (Razorpay/PayU/Cashfree), SMS/WhatsApp provider, Email service, Maps/Places API, GST e-invoicing utility</w:t>
      </w:r>
    </w:p>
    <w:p>
      <w:pPr>
        <w:pStyle w:val="Heading3"/>
        <w:spacing w:after="120" w:before="240"/>
      </w:pPr>
      <w:r>
        <w:rPr>
          <w:rFonts w:ascii="Calibri" w:cs="Calibri" w:eastAsia="Calibri" w:hAnsi="Calibri"/>
          <w:b/>
          <w:bCs/>
          <w:color w:val="E8672E"/>
          <w:sz w:val="22"/>
          <w:szCs w:val="22"/>
        </w:rPr>
        <w:t xml:space="preserve">9.2 Booking Flow (Representative — Flights/Hotels)</w:t>
      </w:r>
    </w:p>
    <w:p>
      <w:pPr>
        <w:pStyle w:val="ListParagraph"/>
        <w:numPr>
          <w:ilvl w:val="0"/>
          <w:numId w:val="3"/>
        </w:numPr>
        <w:spacing w:after="80" w:line="264"/>
      </w:pPr>
      <w:r>
        <w:rPr>
          <w:rFonts w:ascii="Calibri" w:cs="Calibri" w:eastAsia="Calibri" w:hAnsi="Calibri"/>
          <w:color w:val="222222"/>
          <w:sz w:val="21"/>
          <w:szCs w:val="21"/>
        </w:rPr>
        <w:t xml:space="preserve">User searches → request hits API Gateway → routed to Flights/Hotels module.</w:t>
      </w:r>
    </w:p>
    <w:p>
      <w:pPr>
        <w:pStyle w:val="ListParagraph"/>
        <w:numPr>
          <w:ilvl w:val="0"/>
          <w:numId w:val="3"/>
        </w:numPr>
        <w:spacing w:after="80" w:line="264"/>
      </w:pPr>
      <w:r>
        <w:rPr>
          <w:rFonts w:ascii="Calibri" w:cs="Calibri" w:eastAsia="Calibri" w:hAnsi="Calibri"/>
          <w:color w:val="222222"/>
          <w:sz w:val="21"/>
          <w:szCs w:val="21"/>
        </w:rPr>
        <w:t xml:space="preserve">Module's Integration Layer fans out requests to one or more supplier APIs in parallel, applies markup rules, normalizes and caches results.</w:t>
      </w:r>
    </w:p>
    <w:p>
      <w:pPr>
        <w:pStyle w:val="ListParagraph"/>
        <w:numPr>
          <w:ilvl w:val="0"/>
          <w:numId w:val="3"/>
        </w:numPr>
        <w:spacing w:after="80" w:line="264"/>
      </w:pPr>
      <w:r>
        <w:rPr>
          <w:rFonts w:ascii="Calibri" w:cs="Calibri" w:eastAsia="Calibri" w:hAnsi="Calibri"/>
          <w:color w:val="222222"/>
          <w:sz w:val="21"/>
          <w:szCs w:val="21"/>
        </w:rPr>
        <w:t xml:space="preserve">User selects an option → backend re-validates live price/availability with the supplier (price can change between search and booking).</w:t>
      </w:r>
    </w:p>
    <w:p>
      <w:pPr>
        <w:pStyle w:val="ListParagraph"/>
        <w:numPr>
          <w:ilvl w:val="0"/>
          <w:numId w:val="3"/>
        </w:numPr>
        <w:spacing w:after="80" w:line="264"/>
      </w:pPr>
      <w:r>
        <w:rPr>
          <w:rFonts w:ascii="Calibri" w:cs="Calibri" w:eastAsia="Calibri" w:hAnsi="Calibri"/>
          <w:color w:val="222222"/>
          <w:sz w:val="21"/>
          <w:szCs w:val="21"/>
        </w:rPr>
        <w:t xml:space="preserve">User completes traveler/payment details → Payments module creates an order with the payment gateway → user completes payment on gateway-hosted page/SDK (card data never touches our servers).</w:t>
      </w:r>
    </w:p>
    <w:p>
      <w:pPr>
        <w:pStyle w:val="ListParagraph"/>
        <w:numPr>
          <w:ilvl w:val="0"/>
          <w:numId w:val="3"/>
        </w:numPr>
        <w:spacing w:after="80" w:line="264"/>
      </w:pPr>
      <w:r>
        <w:rPr>
          <w:rFonts w:ascii="Calibri" w:cs="Calibri" w:eastAsia="Calibri" w:hAnsi="Calibri"/>
          <w:color w:val="222222"/>
          <w:sz w:val="21"/>
          <w:szCs w:val="21"/>
        </w:rPr>
        <w:t xml:space="preserve">On payment success webhook, backend confirms the booking with the supplier, persists the booking record, and pushes a message to the notification queue.</w:t>
      </w:r>
    </w:p>
    <w:p>
      <w:pPr>
        <w:pStyle w:val="ListParagraph"/>
        <w:numPr>
          <w:ilvl w:val="0"/>
          <w:numId w:val="3"/>
        </w:numPr>
        <w:spacing w:after="80" w:line="264"/>
      </w:pPr>
      <w:r>
        <w:rPr>
          <w:rFonts w:ascii="Calibri" w:cs="Calibri" w:eastAsia="Calibri" w:hAnsi="Calibri"/>
          <w:color w:val="222222"/>
          <w:sz w:val="21"/>
          <w:szCs w:val="21"/>
        </w:rPr>
        <w:t xml:space="preserve">Async workers generate the e-ticket/voucher PDF and send confirmation via Email/SMS/WhatsApp.</w:t>
      </w:r>
    </w:p>
    <w:p>
      <w:pPr>
        <w:pStyle w:val="ListParagraph"/>
        <w:numPr>
          <w:ilvl w:val="0"/>
          <w:numId w:val="3"/>
        </w:numPr>
        <w:spacing w:after="80" w:line="264"/>
      </w:pPr>
      <w:r>
        <w:rPr>
          <w:rFonts w:ascii="Calibri" w:cs="Calibri" w:eastAsia="Calibri" w:hAnsi="Calibri"/>
          <w:color w:val="222222"/>
          <w:sz w:val="21"/>
          <w:szCs w:val="21"/>
        </w:rPr>
        <w:t xml:space="preserve">If supplier confirmation fails after payment success, the system auto-triggers a refund workflow and alerts Ops — this is a critical failure path and is tested explicitly.</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10.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c>
          <w:tcPr>
            <w:tcW w:type="dxa" w:w="24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Layer</w:t>
            </w:r>
          </w:p>
        </w:tc>
        <w:tc>
          <w:tcPr>
            <w:tcW w:type="dxa" w:w="3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Technology</w:t>
            </w:r>
          </w:p>
        </w:tc>
        <w:tc>
          <w:tcPr>
            <w:tcW w:type="dxa" w:w="34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Frontend (Web)</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React.js + Next.js, TypeScript, Tailwind CSS / MUI</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Next.js gives SSR for SEO-critical search &amp; landing pages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State/Data fetching</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Redux Toolkit or React Query</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React Query recommended for server-state-heavy booking flows</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Backend API</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ASP.NET Core Web API (.NET 8 LTS), C#</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Modular monolith at launch; clean architecture (Domain/Application/Infra/API layers)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ORM/Data Access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Entity Framework Core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Code-first migrations, repository pattern for testability</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Primary Database</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Microsoft SQL Server (or PostgreSQL)</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Relational integrity for bookings/payments/users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Caching</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Redis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 result caching, session/OTP store, rate limiting</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 (optional, Phase 2+)</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Elasticsearch / Azure Cognitive Search</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For hotel/package filtering at scale</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Messaging/Queue</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Azure Service Bus or RabbitMQ</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Async notification &amp; reconciliation processing</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Authentication</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ASP.NET Core Identity + JWT, OTP (mobile), OAuth (Google)</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Refresh-token rotation, role-based authorization</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Razorpay / PayU / Cashfree (India-focused gateways)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Hosted checkout/tokenization for PCI-DSS alignment</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Notifications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SendGrid/Amazon SES (email), MSG91/Twilio (SMS/OTP), WhatsApp Business API</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Templated transactional messages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Hosting/Cloud</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Microsoft Azure or AWS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App Service/ECS + managed DB + CDN</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CDN &amp; Static Assets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Azure CDN / CloudFront + Cloudflare</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For images, PDFs, static site assets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CI/CD</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GitHub Actions / Azure DevOps Pipelines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Automated build, test, deploy to staging/prod</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Monitoring/Logging</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Application Insights / Grafana + Prometheus, Serilog</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Centralized logs, error tracking, uptime alerts</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Containerization</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Docker, optionally Kubernetes/App Service containers</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Consistent environments dev → staging → prod</w:t>
            </w:r>
          </w:p>
        </w:tc>
      </w:tr>
    </w:tbl>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11. Database Design (High-Level)</w:t>
      </w:r>
    </w:p>
    <w:p>
      <w:pPr>
        <w:spacing w:after="160" w:line="276"/>
      </w:pPr>
      <w:r>
        <w:rPr>
          <w:rFonts w:ascii="Calibri" w:cs="Calibri" w:eastAsia="Calibri" w:hAnsi="Calibri"/>
          <w:color w:val="222222"/>
          <w:sz w:val="21"/>
          <w:szCs w:val="21"/>
        </w:rPr>
        <w:t xml:space="preserve">The schema below reflects the core entities. Full ER diagrams and field-level schema will be finalized during the technical design sprint (see roadmap).</w:t>
      </w:r>
    </w:p>
    <w:p>
      <w:pPr>
        <w:pStyle w:val="Heading3"/>
        <w:spacing w:after="120" w:before="240"/>
      </w:pPr>
      <w:r>
        <w:rPr>
          <w:rFonts w:ascii="Calibri" w:cs="Calibri" w:eastAsia="Calibri" w:hAnsi="Calibri"/>
          <w:b/>
          <w:bCs/>
          <w:color w:val="E8672E"/>
          <w:sz w:val="22"/>
          <w:szCs w:val="22"/>
        </w:rPr>
        <w:t xml:space="preserve">11.1 Core Entity Groups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Entity Group</w:t>
            </w:r>
          </w:p>
        </w:tc>
        <w:tc>
          <w:tcPr>
            <w:tcW w:type="dxa" w:w="68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Tables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Identity &amp; Users</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Users, Roles, UserRoles, SavedTravelers, Addresses, Wallets, WalletTransactions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Catalog</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Hotels, HotelRooms, Packages, PackageItineraries, BusOperators, CabVendors, Vehicles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Search/Cache</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SearchLogs, FareCache, AvailabilityCache (Redis-backed, not purely relational)</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Bookings</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Bookings (parent), FlightBookings, HotelBookings, BusBookings, CabBookings, PackageBookings, Travelers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Payments</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Orders, Payments, Refunds, Invoices, PaymentGatewayLogs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Offers/CMS</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Coupons, CouponRedemptions, Banners, BlogPosts, LandingPages, SEOMeta</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Suppliers/Vendors</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Suppliers, SupplierCredentials, MarkupRules, VendorAccounts, Commissions, Payouts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Admin/Audit</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AdminUsers, AuditLogs, SupportTickets, Notifications, NotificationLogs</w:t>
            </w:r>
          </w:p>
        </w:tc>
      </w:tr>
    </w:tbl>
    <w:p>
      <w:pPr>
        <w:pStyle w:val="Heading3"/>
        <w:spacing w:after="120" w:before="240"/>
      </w:pPr>
      <w:r>
        <w:rPr>
          <w:rFonts w:ascii="Calibri" w:cs="Calibri" w:eastAsia="Calibri" w:hAnsi="Calibri"/>
          <w:b/>
          <w:bCs/>
          <w:color w:val="E8672E"/>
          <w:sz w:val="22"/>
          <w:szCs w:val="22"/>
        </w:rPr>
        <w:t xml:space="preserve">11.2 Design Principles</w:t>
      </w:r>
    </w:p>
    <w:p>
      <w:pPr>
        <w:pStyle w:val="ListParagraph"/>
        <w:numPr>
          <w:ilvl w:val="0"/>
          <w:numId w:val="2"/>
        </w:numPr>
        <w:spacing w:after="80" w:line="264"/>
      </w:pPr>
      <w:r>
        <w:rPr>
          <w:rFonts w:ascii="Calibri" w:cs="Calibri" w:eastAsia="Calibri" w:hAnsi="Calibri"/>
          <w:color w:val="222222"/>
          <w:sz w:val="21"/>
          <w:szCs w:val="21"/>
        </w:rPr>
        <w:t xml:space="preserve">A single Bookings parent table (booking_id, type, status, user_id, amount, created_at) with type-specific child tables keeps reporting/admin views simple across all verticals.</w:t>
      </w:r>
    </w:p>
    <w:p>
      <w:pPr>
        <w:pStyle w:val="ListParagraph"/>
        <w:numPr>
          <w:ilvl w:val="0"/>
          <w:numId w:val="2"/>
        </w:numPr>
        <w:spacing w:after="80" w:line="264"/>
      </w:pPr>
      <w:r>
        <w:rPr>
          <w:rFonts w:ascii="Calibri" w:cs="Calibri" w:eastAsia="Calibri" w:hAnsi="Calibri"/>
          <w:color w:val="222222"/>
          <w:sz w:val="21"/>
          <w:szCs w:val="21"/>
        </w:rPr>
        <w:t xml:space="preserve">Money fields stored as decimal, never float; all monetary calculations happen server-side, never trusted from client input.</w:t>
      </w:r>
    </w:p>
    <w:p>
      <w:pPr>
        <w:pStyle w:val="ListParagraph"/>
        <w:numPr>
          <w:ilvl w:val="0"/>
          <w:numId w:val="2"/>
        </w:numPr>
        <w:spacing w:after="80" w:line="264"/>
      </w:pPr>
      <w:r>
        <w:rPr>
          <w:rFonts w:ascii="Calibri" w:cs="Calibri" w:eastAsia="Calibri" w:hAnsi="Calibri"/>
          <w:color w:val="222222"/>
          <w:sz w:val="21"/>
          <w:szCs w:val="21"/>
        </w:rPr>
        <w:t xml:space="preserve">Soft-delete/status flags (not hard deletes) on bookings, users, and financial records for audit and compliance.</w:t>
      </w:r>
    </w:p>
    <w:p>
      <w:pPr>
        <w:pStyle w:val="ListParagraph"/>
        <w:numPr>
          <w:ilvl w:val="0"/>
          <w:numId w:val="2"/>
        </w:numPr>
        <w:spacing w:after="80" w:line="264"/>
      </w:pPr>
      <w:r>
        <w:rPr>
          <w:rFonts w:ascii="Calibri" w:cs="Calibri" w:eastAsia="Calibri" w:hAnsi="Calibri"/>
          <w:color w:val="222222"/>
          <w:sz w:val="21"/>
          <w:szCs w:val="21"/>
        </w:rPr>
        <w:t xml:space="preserve">Idempotency keys on booking/payment creation endpoints to prevent duplicate bookings on retry or double-click.</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12. API Design (Representative Endpoints)</w:t>
      </w:r>
    </w:p>
    <w:p>
      <w:pPr>
        <w:spacing w:after="160" w:line="276"/>
      </w:pPr>
      <w:r>
        <w:rPr>
          <w:rFonts w:ascii="Calibri" w:cs="Calibri" w:eastAsia="Calibri" w:hAnsi="Calibri"/>
          <w:color w:val="222222"/>
          <w:sz w:val="21"/>
          <w:szCs w:val="21"/>
        </w:rPr>
        <w:t xml:space="preserve">The full API is documented via OpenAPI/Swagger during development. Representative endpoints: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00"/>
      </w:tblGrid>
      <w:tr>
        <w:tc>
          <w:tcPr>
            <w:tcW w:type="dxa" w:w="18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Method</w:t>
            </w:r>
          </w:p>
        </w:tc>
        <w:tc>
          <w:tcPr>
            <w:tcW w:type="dxa" w:w="3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Endpoint</w:t>
            </w:r>
          </w:p>
        </w:tc>
        <w:tc>
          <w:tcPr>
            <w:tcW w:type="dxa" w:w="4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Purpose</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/api/v1/auth/register</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Create user account (email/mobile)</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/api/v1/auth/otp/verify</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Verify mobile OTP and issue JWT</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/api/v1/flights/search</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 flights (origin, destination, date, pax, class)</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/api/v1/hotels/search</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 hotels (city, dates, occupancy, filters)</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/api/v1/bus/search</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Search bus routes/operators for a date</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/api/v1/cabs/quote</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 fare estimate for a route/vehicle type</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/api/v1/packages</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List/filter holiday packages</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/api/v1/bookings/{type}/initiate</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Re-validate price/availability and lock a fare for checkout</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/api/v1/payments/order</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Create a payment order with the gateway</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/api/v1/payments/webhook</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Gateway callback → confirm booking with supplier</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/api/v1/bookings/{id}</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 booking detail/status</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/api/v1/bookings/{id}/cancel</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Cancel booking and trigger refund workflow</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/api/v1/admin/bookings</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search/filter all bookings (role-protected)</w:t>
            </w:r>
          </w:p>
        </w:tc>
      </w:tr>
      <w:tr>
        <w:tc>
          <w:tcPr>
            <w:tcW w:type="dxa" w:w="1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POST</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/api/v1/admin/packages</w:t>
            </w:r>
          </w:p>
        </w:tc>
        <w:tc>
          <w:tcPr>
            <w:tcW w:type="dxa" w:w="4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create/update a holiday package</w:t>
            </w:r>
          </w:p>
        </w:tc>
      </w:tr>
      <w:tr>
        <w:tc>
          <w:tcPr>
            <w:tcW w:type="dxa" w:w="1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GET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/api/v1/admin/reports/revenue</w:t>
            </w:r>
          </w:p>
        </w:tc>
        <w:tc>
          <w:tcPr>
            <w:tcW w:type="dxa" w:w="4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Admin: revenue &amp; conversion reporting</w:t>
            </w:r>
          </w:p>
        </w:tc>
      </w:tr>
    </w:tbl>
    <w:p>
      <w:pPr>
        <w:spacing w:after="160" w:line="276"/>
      </w:pPr>
      <w:r>
        <w:rPr>
          <w:rFonts w:ascii="Calibri" w:cs="Calibri" w:eastAsia="Calibri" w:hAnsi="Calibri"/>
          <w:color w:val="222222"/>
          <w:sz w:val="21"/>
          <w:szCs w:val="21"/>
        </w:rPr>
        <w:t xml:space="preserve">All endpoints require HTTPS, JWT bearer authentication (except public search/browse endpoints), and are rate-limited per IP/user to prevent abuse and supplier API overuse.</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13. Third-Party Integrations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200"/>
      </w:tblGrid>
      <w:tr>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Category</w:t>
            </w:r>
          </w:p>
        </w:tc>
        <w:tc>
          <w:tcPr>
            <w:tcW w:type="dxa" w:w="40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Examples</w:t>
            </w:r>
          </w:p>
        </w:tc>
        <w:tc>
          <w:tcPr>
            <w:tcW w:type="dxa" w:w="3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Purpose</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 Aggregator/GDS</w:t>
            </w:r>
          </w:p>
        </w:tc>
        <w:tc>
          <w:tcPr>
            <w:tcW w:type="dxa" w:w="4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TBO Holidays/Air, Amadeus, Sabre, TravClan, RIYA/other Indian consolidators</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Live fares, seat/fare rules, ticketing</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Hotel Supplier</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TBO Hotels, HotelBeds, RateHawk, direct property tie-ups</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Live rates, availability, vouchers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 Aggregator</w:t>
            </w:r>
          </w:p>
        </w:tc>
        <w:tc>
          <w:tcPr>
            <w:tcW w:type="dxa" w:w="4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AbhiBus partner API, direct operator integrations</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Live seat layouts, bookings, cancellations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Cab/Car Rental</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Local fleet partners, Savaari/other B2B cab APIs</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Fare estimation, driver assignment</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 Gateway</w:t>
            </w:r>
          </w:p>
        </w:tc>
        <w:tc>
          <w:tcPr>
            <w:tcW w:type="dxa" w:w="4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Razorpay, PayU, Cashfree</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Card/UPI/wallet/EMI collection, refunds, settlement</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SMS/OTP</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MSG91, Twilio</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Login OTP, booking alerts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WhatsApp Business API</w:t>
            </w:r>
          </w:p>
        </w:tc>
        <w:tc>
          <w:tcPr>
            <w:tcW w:type="dxa" w:w="4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Meta Cloud API / Gupshup / Interakt</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Booking confirmations, reminders, support</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Email</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Amazon SES / SendGrid</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Transactional emails, e-tickets/vouchers, invoices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Maps/Places</w:t>
            </w:r>
          </w:p>
        </w:tc>
        <w:tc>
          <w:tcPr>
            <w:tcW w:type="dxa" w:w="4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Google Maps Platform</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Location autocomplete, hotel maps, distance-based cab pricing</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GST e-Invoicing</w:t>
            </w:r>
          </w:p>
        </w:tc>
        <w:tc>
          <w:tcPr>
            <w:tcW w:type="dxa" w:w="4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GST-compliant invoicing utility/library</w:t>
            </w:r>
          </w:p>
        </w:tc>
        <w:tc>
          <w:tcPr>
            <w:tcW w:type="dxa" w:w="3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Business-travel GST invoices</w:t>
            </w:r>
          </w:p>
        </w:tc>
      </w:tr>
      <w:tr>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Analytics</w:t>
            </w:r>
          </w:p>
        </w:tc>
        <w:tc>
          <w:tcPr>
            <w:tcW w:type="dxa" w:w="4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Google Analytics 4, Meta Pixel, Mixpanel (optional)</w:t>
            </w:r>
          </w:p>
        </w:tc>
        <w:tc>
          <w:tcPr>
            <w:tcW w:type="dxa" w:w="3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Funnel and marketing attribution tracking</w:t>
            </w:r>
          </w:p>
        </w:tc>
      </w:tr>
    </w:tbl>
    <w:p>
      <w:pPr>
        <w:spacing w:after="160" w:line="276"/>
      </w:pPr>
      <w:r>
        <w:rPr>
          <w:rFonts w:ascii="Calibri" w:cs="Calibri" w:eastAsia="Calibri" w:hAnsi="Calibri"/>
          <w:color w:val="222222"/>
          <w:sz w:val="21"/>
          <w:szCs w:val="21"/>
        </w:rPr>
        <w:t xml:space="preserve">Note: Exact supplier selection depends on commercial terms (API access, markup/commission agreements) which Mumbai Travel Guru and HexaStack Solutions will finalize together during Phase 0. This document assumes an aggregator-first approach (fastest path to live inventory) with the option to add direct supplier contracts as volume grows.</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14. Security &amp; Compliance</w:t>
      </w:r>
    </w:p>
    <w:p>
      <w:pPr>
        <w:pStyle w:val="ListParagraph"/>
        <w:numPr>
          <w:ilvl w:val="0"/>
          <w:numId w:val="2"/>
        </w:numPr>
        <w:spacing w:after="80" w:line="264"/>
      </w:pPr>
      <w:r>
        <w:rPr>
          <w:rFonts w:ascii="Calibri" w:cs="Calibri" w:eastAsia="Calibri" w:hAnsi="Calibri"/>
          <w:color w:val="222222"/>
          <w:sz w:val="21"/>
          <w:szCs w:val="21"/>
        </w:rPr>
        <w:t xml:space="preserve">No raw card data stored or processed on our servers — all card capture happens via the payment gateway's PCI-DSS-certified hosted fields/SDK (tokenized flow).</w:t>
      </w:r>
    </w:p>
    <w:p>
      <w:pPr>
        <w:pStyle w:val="ListParagraph"/>
        <w:numPr>
          <w:ilvl w:val="0"/>
          <w:numId w:val="2"/>
        </w:numPr>
        <w:spacing w:after="80" w:line="264"/>
      </w:pPr>
      <w:r>
        <w:rPr>
          <w:rFonts w:ascii="Calibri" w:cs="Calibri" w:eastAsia="Calibri" w:hAnsi="Calibri"/>
          <w:color w:val="222222"/>
          <w:sz w:val="21"/>
          <w:szCs w:val="21"/>
        </w:rPr>
        <w:t xml:space="preserve">All traffic over HTTPS/TLS 1.2+; HSTS enabled; secure cookie flags on session tokens.</w:t>
      </w:r>
    </w:p>
    <w:p>
      <w:pPr>
        <w:pStyle w:val="ListParagraph"/>
        <w:numPr>
          <w:ilvl w:val="0"/>
          <w:numId w:val="2"/>
        </w:numPr>
        <w:spacing w:after="80" w:line="264"/>
      </w:pPr>
      <w:r>
        <w:rPr>
          <w:rFonts w:ascii="Calibri" w:cs="Calibri" w:eastAsia="Calibri" w:hAnsi="Calibri"/>
          <w:color w:val="222222"/>
          <w:sz w:val="21"/>
          <w:szCs w:val="21"/>
        </w:rPr>
        <w:t xml:space="preserve">Passwords hashed with a strong adaptive algorithm (e.g., bcrypt/Argon2); OTP-based login as an additional/alternative factor.</w:t>
      </w:r>
    </w:p>
    <w:p>
      <w:pPr>
        <w:pStyle w:val="ListParagraph"/>
        <w:numPr>
          <w:ilvl w:val="0"/>
          <w:numId w:val="2"/>
        </w:numPr>
        <w:spacing w:after="80" w:line="264"/>
      </w:pPr>
      <w:r>
        <w:rPr>
          <w:rFonts w:ascii="Calibri" w:cs="Calibri" w:eastAsia="Calibri" w:hAnsi="Calibri"/>
          <w:color w:val="222222"/>
          <w:sz w:val="21"/>
          <w:szCs w:val="21"/>
        </w:rPr>
        <w:t xml:space="preserve">Role-Based Access Control (RBAC) for all admin/vendor portal functions; principle of least privilege for internal accounts.</w:t>
      </w:r>
    </w:p>
    <w:p>
      <w:pPr>
        <w:pStyle w:val="ListParagraph"/>
        <w:numPr>
          <w:ilvl w:val="0"/>
          <w:numId w:val="2"/>
        </w:numPr>
        <w:spacing w:after="80" w:line="264"/>
      </w:pPr>
      <w:r>
        <w:rPr>
          <w:rFonts w:ascii="Calibri" w:cs="Calibri" w:eastAsia="Calibri" w:hAnsi="Calibri"/>
          <w:color w:val="222222"/>
          <w:sz w:val="21"/>
          <w:szCs w:val="21"/>
        </w:rPr>
        <w:t xml:space="preserve">Input validation &amp; parameterized queries (via EF Core) to prevent SQL injection; output encoding to prevent XSS; CSRF protection on state-changing requests.</w:t>
      </w:r>
    </w:p>
    <w:p>
      <w:pPr>
        <w:pStyle w:val="ListParagraph"/>
        <w:numPr>
          <w:ilvl w:val="0"/>
          <w:numId w:val="2"/>
        </w:numPr>
        <w:spacing w:after="80" w:line="264"/>
      </w:pPr>
      <w:r>
        <w:rPr>
          <w:rFonts w:ascii="Calibri" w:cs="Calibri" w:eastAsia="Calibri" w:hAnsi="Calibri"/>
          <w:color w:val="222222"/>
          <w:sz w:val="21"/>
          <w:szCs w:val="21"/>
        </w:rPr>
        <w:t xml:space="preserve">Rate limiting and bot protection (e.g., CAPTCHA on login/signup, WAF rules) to prevent scraping and credential-stuffing.</w:t>
      </w:r>
    </w:p>
    <w:p>
      <w:pPr>
        <w:pStyle w:val="ListParagraph"/>
        <w:numPr>
          <w:ilvl w:val="0"/>
          <w:numId w:val="2"/>
        </w:numPr>
        <w:spacing w:after="80" w:line="264"/>
      </w:pPr>
      <w:r>
        <w:rPr>
          <w:rFonts w:ascii="Calibri" w:cs="Calibri" w:eastAsia="Calibri" w:hAnsi="Calibri"/>
          <w:color w:val="222222"/>
          <w:sz w:val="21"/>
          <w:szCs w:val="21"/>
        </w:rPr>
        <w:t xml:space="preserve">Audit logging of all admin actions, refunds, and price overrides.</w:t>
      </w:r>
    </w:p>
    <w:p>
      <w:pPr>
        <w:pStyle w:val="ListParagraph"/>
        <w:numPr>
          <w:ilvl w:val="0"/>
          <w:numId w:val="2"/>
        </w:numPr>
        <w:spacing w:after="80" w:line="264"/>
      </w:pPr>
      <w:r>
        <w:rPr>
          <w:rFonts w:ascii="Calibri" w:cs="Calibri" w:eastAsia="Calibri" w:hAnsi="Calibri"/>
          <w:color w:val="222222"/>
          <w:sz w:val="21"/>
          <w:szCs w:val="21"/>
        </w:rPr>
        <w:t xml:space="preserve">Data privacy aligned with India's DPDP Act: clear consent capture, data minimization, user-initiated data export/delete requests supported via the admin tooling.</w:t>
      </w:r>
    </w:p>
    <w:p>
      <w:pPr>
        <w:pStyle w:val="ListParagraph"/>
        <w:numPr>
          <w:ilvl w:val="0"/>
          <w:numId w:val="2"/>
        </w:numPr>
        <w:spacing w:after="80" w:line="264"/>
      </w:pPr>
      <w:r>
        <w:rPr>
          <w:rFonts w:ascii="Calibri" w:cs="Calibri" w:eastAsia="Calibri" w:hAnsi="Calibri"/>
          <w:color w:val="222222"/>
          <w:sz w:val="21"/>
          <w:szCs w:val="21"/>
        </w:rPr>
        <w:t xml:space="preserve">Regular dependency/vulnerability scanning (e.g., GitHub Dependabot) and periodic penetration testing before major releases.</w:t>
      </w:r>
    </w:p>
    <w:p>
      <w:pPr>
        <w:pStyle w:val="ListParagraph"/>
        <w:numPr>
          <w:ilvl w:val="0"/>
          <w:numId w:val="2"/>
        </w:numPr>
        <w:spacing w:after="80" w:line="264"/>
      </w:pPr>
      <w:r>
        <w:rPr>
          <w:rFonts w:ascii="Calibri" w:cs="Calibri" w:eastAsia="Calibri" w:hAnsi="Calibri"/>
          <w:color w:val="222222"/>
          <w:sz w:val="21"/>
          <w:szCs w:val="21"/>
        </w:rPr>
        <w:t xml:space="preserve">Disaster recovery: automated daily database backups with point-in-time recovery, tested restore process, documented RTO/RPO targets.</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15. DevOps, Hosting &amp; Infrastructure Plan</w:t>
      </w:r>
    </w:p>
    <w:p>
      <w:pPr>
        <w:pStyle w:val="ListParagraph"/>
        <w:numPr>
          <w:ilvl w:val="0"/>
          <w:numId w:val="2"/>
        </w:numPr>
        <w:spacing w:after="80" w:line="264"/>
      </w:pPr>
      <w:r>
        <w:rPr>
          <w:rFonts w:ascii="Calibri" w:cs="Calibri" w:eastAsia="Calibri" w:hAnsi="Calibri"/>
          <w:color w:val="222222"/>
          <w:sz w:val="21"/>
          <w:szCs w:val="21"/>
        </w:rPr>
        <w:t xml:space="preserve">Environments: Local (dev) → Staging → Production, with strict parity between staging and production infrastructure.</w:t>
      </w:r>
    </w:p>
    <w:p>
      <w:pPr>
        <w:pStyle w:val="ListParagraph"/>
        <w:numPr>
          <w:ilvl w:val="0"/>
          <w:numId w:val="2"/>
        </w:numPr>
        <w:spacing w:after="80" w:line="264"/>
      </w:pPr>
      <w:r>
        <w:rPr>
          <w:rFonts w:ascii="Calibri" w:cs="Calibri" w:eastAsia="Calibri" w:hAnsi="Calibri"/>
          <w:color w:val="222222"/>
          <w:sz w:val="21"/>
          <w:szCs w:val="21"/>
        </w:rPr>
        <w:t xml:space="preserve">Source control: Git (GitHub/Azure Repos) with a trunk-based or Git-flow branching model, mandatory pull-request review before merge.</w:t>
      </w:r>
    </w:p>
    <w:p>
      <w:pPr>
        <w:pStyle w:val="ListParagraph"/>
        <w:numPr>
          <w:ilvl w:val="0"/>
          <w:numId w:val="2"/>
        </w:numPr>
        <w:spacing w:after="80" w:line="264"/>
      </w:pPr>
      <w:r>
        <w:rPr>
          <w:rFonts w:ascii="Calibri" w:cs="Calibri" w:eastAsia="Calibri" w:hAnsi="Calibri"/>
          <w:color w:val="222222"/>
          <w:sz w:val="21"/>
          <w:szCs w:val="21"/>
        </w:rPr>
        <w:t xml:space="preserve">CI/CD: Automated build + test on every pull request; automated deploy to staging on merge to main; manual approval gate for production deploys.</w:t>
      </w:r>
    </w:p>
    <w:p>
      <w:pPr>
        <w:pStyle w:val="ListParagraph"/>
        <w:numPr>
          <w:ilvl w:val="0"/>
          <w:numId w:val="2"/>
        </w:numPr>
        <w:spacing w:after="80" w:line="264"/>
      </w:pPr>
      <w:r>
        <w:rPr>
          <w:rFonts w:ascii="Calibri" w:cs="Calibri" w:eastAsia="Calibri" w:hAnsi="Calibri"/>
          <w:color w:val="222222"/>
          <w:sz w:val="21"/>
          <w:szCs w:val="21"/>
        </w:rPr>
        <w:t xml:space="preserve">Infrastructure as Code: ARM/Bicep or Terraform scripts for reproducible environment provisioning.</w:t>
      </w:r>
    </w:p>
    <w:p>
      <w:pPr>
        <w:pStyle w:val="ListParagraph"/>
        <w:numPr>
          <w:ilvl w:val="0"/>
          <w:numId w:val="2"/>
        </w:numPr>
        <w:spacing w:after="80" w:line="264"/>
      </w:pPr>
      <w:r>
        <w:rPr>
          <w:rFonts w:ascii="Calibri" w:cs="Calibri" w:eastAsia="Calibri" w:hAnsi="Calibri"/>
          <w:color w:val="222222"/>
          <w:sz w:val="21"/>
          <w:szCs w:val="21"/>
        </w:rPr>
        <w:t xml:space="preserve">Hosting: Cloud App Service/containers for the API, managed database service (Azure SQL/PostgreSQL), Redis cache as a managed service, CDN for static assets and images.</w:t>
      </w:r>
    </w:p>
    <w:p>
      <w:pPr>
        <w:pStyle w:val="ListParagraph"/>
        <w:numPr>
          <w:ilvl w:val="0"/>
          <w:numId w:val="2"/>
        </w:numPr>
        <w:spacing w:after="80" w:line="264"/>
      </w:pPr>
      <w:r>
        <w:rPr>
          <w:rFonts w:ascii="Calibri" w:cs="Calibri" w:eastAsia="Calibri" w:hAnsi="Calibri"/>
          <w:color w:val="222222"/>
          <w:sz w:val="21"/>
          <w:szCs w:val="21"/>
        </w:rPr>
        <w:t xml:space="preserve">Auto-scaling rules on the API tier for traffic spikes (e.g., festive season, sale campaigns).</w:t>
      </w:r>
    </w:p>
    <w:p>
      <w:pPr>
        <w:pStyle w:val="ListParagraph"/>
        <w:numPr>
          <w:ilvl w:val="0"/>
          <w:numId w:val="2"/>
        </w:numPr>
        <w:spacing w:after="80" w:line="264"/>
      </w:pPr>
      <w:r>
        <w:rPr>
          <w:rFonts w:ascii="Calibri" w:cs="Calibri" w:eastAsia="Calibri" w:hAnsi="Calibri"/>
          <w:color w:val="222222"/>
          <w:sz w:val="21"/>
          <w:szCs w:val="21"/>
        </w:rPr>
        <w:t xml:space="preserve">Monitoring &amp; alerting: uptime checks, error-rate and latency dashboards, on-call alerting to the HexaStack team for critical incidents (payment failures, supplier API outages).</w:t>
      </w:r>
    </w:p>
    <w:p>
      <w:pPr>
        <w:pStyle w:val="ListParagraph"/>
        <w:numPr>
          <w:ilvl w:val="0"/>
          <w:numId w:val="2"/>
        </w:numPr>
        <w:spacing w:after="80" w:line="264"/>
      </w:pPr>
      <w:r>
        <w:rPr>
          <w:rFonts w:ascii="Calibri" w:cs="Calibri" w:eastAsia="Calibri" w:hAnsi="Calibri"/>
          <w:color w:val="222222"/>
          <w:sz w:val="21"/>
          <w:szCs w:val="21"/>
        </w:rPr>
        <w:t xml:space="preserve">Backups: automated daily DB backups with defined retention; quarterly restore drills.</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16. Migration Plan from the Current Website</w:t>
      </w:r>
    </w:p>
    <w:p>
      <w:pPr>
        <w:spacing w:after="160" w:line="276"/>
      </w:pPr>
      <w:r>
        <w:rPr>
          <w:rFonts w:ascii="Calibri" w:cs="Calibri" w:eastAsia="Calibri" w:hAnsi="Calibri"/>
          <w:color w:val="222222"/>
          <w:sz w:val="21"/>
          <w:szCs w:val="21"/>
        </w:rPr>
        <w:t xml:space="preserve">The current mumbaitravelguru.com will be redesigned and rebuilt rather than incrementally patched, since it is a static site with no application layer to extend. The migration is planned to protect existing SEO value and avoid downtime.</w:t>
      </w:r>
    </w:p>
    <w:p>
      <w:pPr>
        <w:pStyle w:val="ListParagraph"/>
        <w:numPr>
          <w:ilvl w:val="0"/>
          <w:numId w:val="3"/>
        </w:numPr>
        <w:spacing w:after="80" w:line="264"/>
      </w:pPr>
      <w:r>
        <w:rPr>
          <w:rFonts w:ascii="Calibri" w:cs="Calibri" w:eastAsia="Calibri" w:hAnsi="Calibri"/>
          <w:color w:val="222222"/>
          <w:sz w:val="21"/>
          <w:szCs w:val="21"/>
        </w:rPr>
        <w:t xml:space="preserve">Content audit: extract all existing copy, images, service descriptions, and any indexed URLs/keywords from the current site.</w:t>
      </w:r>
    </w:p>
    <w:p>
      <w:pPr>
        <w:pStyle w:val="ListParagraph"/>
        <w:numPr>
          <w:ilvl w:val="0"/>
          <w:numId w:val="3"/>
        </w:numPr>
        <w:spacing w:after="80" w:line="264"/>
      </w:pPr>
      <w:r>
        <w:rPr>
          <w:rFonts w:ascii="Calibri" w:cs="Calibri" w:eastAsia="Calibri" w:hAnsi="Calibri"/>
          <w:color w:val="222222"/>
          <w:sz w:val="21"/>
          <w:szCs w:val="21"/>
        </w:rPr>
        <w:t xml:space="preserve">Information architecture mapping: map every existing static page/section to its equivalent page in the new React application (e.g., "Holiday Packages" section → /packages catalog + individual package pages).</w:t>
      </w:r>
    </w:p>
    <w:p>
      <w:pPr>
        <w:pStyle w:val="ListParagraph"/>
        <w:numPr>
          <w:ilvl w:val="0"/>
          <w:numId w:val="3"/>
        </w:numPr>
        <w:spacing w:after="80" w:line="264"/>
      </w:pPr>
      <w:r>
        <w:rPr>
          <w:rFonts w:ascii="Calibri" w:cs="Calibri" w:eastAsia="Calibri" w:hAnsi="Calibri"/>
          <w:color w:val="222222"/>
          <w:sz w:val="21"/>
          <w:szCs w:val="21"/>
        </w:rPr>
        <w:t xml:space="preserve">URL mapping &amp; 301 redirects: preserve or 301-redirect every existing indexed URL to its new equivalent to retain search rankings.</w:t>
      </w:r>
    </w:p>
    <w:p>
      <w:pPr>
        <w:pStyle w:val="ListParagraph"/>
        <w:numPr>
          <w:ilvl w:val="0"/>
          <w:numId w:val="3"/>
        </w:numPr>
        <w:spacing w:after="80" w:line="264"/>
      </w:pPr>
      <w:r>
        <w:rPr>
          <w:rFonts w:ascii="Calibri" w:cs="Calibri" w:eastAsia="Calibri" w:hAnsi="Calibri"/>
          <w:color w:val="222222"/>
          <w:sz w:val="21"/>
          <w:szCs w:val="21"/>
        </w:rPr>
        <w:t xml:space="preserve">Build the new site on a staging subdomain (e.g., staging.mumbaitravelguru.com) fully tested end-to-end before go-live.</w:t>
      </w:r>
    </w:p>
    <w:p>
      <w:pPr>
        <w:pStyle w:val="ListParagraph"/>
        <w:numPr>
          <w:ilvl w:val="0"/>
          <w:numId w:val="3"/>
        </w:numPr>
        <w:spacing w:after="80" w:line="264"/>
      </w:pPr>
      <w:r>
        <w:rPr>
          <w:rFonts w:ascii="Calibri" w:cs="Calibri" w:eastAsia="Calibri" w:hAnsi="Calibri"/>
          <w:color w:val="222222"/>
          <w:sz w:val="21"/>
          <w:szCs w:val="21"/>
        </w:rPr>
        <w:t xml:space="preserve">DNS/hosting cutover during a low-traffic window, with the old static site backed up and rollback-ready for 48–72 hours post-cutover.</w:t>
      </w:r>
    </w:p>
    <w:p>
      <w:pPr>
        <w:pStyle w:val="ListParagraph"/>
        <w:numPr>
          <w:ilvl w:val="0"/>
          <w:numId w:val="3"/>
        </w:numPr>
        <w:spacing w:after="80" w:line="264"/>
      </w:pPr>
      <w:r>
        <w:rPr>
          <w:rFonts w:ascii="Calibri" w:cs="Calibri" w:eastAsia="Calibri" w:hAnsi="Calibri"/>
          <w:color w:val="222222"/>
          <w:sz w:val="21"/>
          <w:szCs w:val="21"/>
        </w:rPr>
        <w:t xml:space="preserve">Post-cutover validation: verify Google Search Console for crawl errors, resubmit sitemap, monitor rankings/traffic for 2–4 weeks.</w:t>
      </w:r>
    </w:p>
    <w:p>
      <w:pPr>
        <w:pStyle w:val="ListParagraph"/>
        <w:numPr>
          <w:ilvl w:val="0"/>
          <w:numId w:val="3"/>
        </w:numPr>
        <w:spacing w:after="80" w:line="264"/>
      </w:pPr>
      <w:r>
        <w:rPr>
          <w:rFonts w:ascii="Calibri" w:cs="Calibri" w:eastAsia="Calibri" w:hAnsi="Calibri"/>
          <w:color w:val="222222"/>
          <w:sz w:val="21"/>
          <w:szCs w:val="21"/>
        </w:rPr>
        <w:t xml:space="preserve">Communicate the transition to any existing customers/leads (email notice, WhatsApp broadcast) so no bookings/enquiries are lost mid-transition.</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17. Project Roadmap &amp; Phased Delivery</w:t>
      </w:r>
    </w:p>
    <w:p>
      <w:pPr>
        <w:spacing w:after="160" w:line="276"/>
      </w:pPr>
      <w:r>
        <w:rPr>
          <w:rFonts w:ascii="Calibri" w:cs="Calibri" w:eastAsia="Calibri" w:hAnsi="Calibri"/>
          <w:color w:val="222222"/>
          <w:sz w:val="21"/>
          <w:szCs w:val="21"/>
        </w:rPr>
        <w:t xml:space="preserve">Delivery is broken into phases so the platform can start generating real bookings as early as possible, rather than waiting for every feature to be complete.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c>
          <w:tcPr>
            <w:tcW w:type="dxa" w:w="1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Phase</w:t>
            </w:r>
          </w:p>
        </w:tc>
        <w:tc>
          <w:tcPr>
            <w:tcW w:type="dxa" w:w="2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Duration (indicative)</w:t>
            </w:r>
          </w:p>
        </w:tc>
        <w:tc>
          <w:tcPr>
            <w:tcW w:type="dxa" w:w="50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Deliverables</w:t>
            </w:r>
          </w:p>
        </w:tc>
      </w:tr>
      <w:tr>
        <w:tc>
          <w:tcPr>
            <w:tcW w:type="dxa" w:w="1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0 — Discovery &amp; Design</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2–3 weeks</w:t>
            </w:r>
          </w:p>
        </w:tc>
        <w:tc>
          <w:tcPr>
            <w:tcW w:type="dxa" w:w="5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Finalize suppliers/API partners, technical design, ER diagrams, wireframes &amp; UI design system, environment setup</w:t>
            </w:r>
          </w:p>
        </w:tc>
      </w:tr>
      <w:tr>
        <w:tc>
          <w:tcPr>
            <w:tcW w:type="dxa" w:w="1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 — Core Platform Launch</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8–10 weeks</w:t>
            </w:r>
          </w:p>
        </w:tc>
        <w:tc>
          <w:tcPr>
            <w:tcW w:type="dxa" w:w="5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Flights, Hotels, Holiday Packages booking flows; User accounts; Payments; Admin panel (core); new site live, replacing the static site</w:t>
            </w:r>
          </w:p>
        </w:tc>
      </w:tr>
      <w:tr>
        <w:tc>
          <w:tcPr>
            <w:tcW w:type="dxa" w:w="1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2 — Expansion</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4–6 weeks</w:t>
            </w:r>
          </w:p>
        </w:tc>
        <w:tc>
          <w:tcPr>
            <w:tcW w:type="dxa" w:w="5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Bus and Cabs/Car Rental modules; enhanced admin reporting; performance hardening</w:t>
            </w:r>
          </w:p>
        </w:tc>
      </w:tr>
      <w:tr>
        <w:tc>
          <w:tcPr>
            <w:tcW w:type="dxa" w:w="1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3 — Growth Features</w:t>
            </w:r>
          </w:p>
        </w:tc>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4–6 weeks</w:t>
            </w:r>
          </w:p>
        </w:tc>
        <w:tc>
          <w:tcPr>
            <w:tcW w:type="dxa" w:w="50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Offers/coupon engine, referral program, Vendor/Agent portal, SEO content engine/blog, WhatsApp notifications</w:t>
            </w:r>
          </w:p>
        </w:tc>
      </w:tr>
      <w:tr>
        <w:tc>
          <w:tcPr>
            <w:tcW w:type="dxa" w:w="1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4 — Scale &amp; New Verticals</w:t>
            </w:r>
          </w:p>
        </w:tc>
        <w:tc>
          <w:tcPr>
            <w:tcW w:type="dxa" w:w="2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Ongoing</w:t>
            </w:r>
          </w:p>
        </w:tc>
        <w:tc>
          <w:tcPr>
            <w:tcW w:type="dxa" w:w="50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Trains, Visa/Forex, React Native mobile app, personalization/recommendations, loyalty program</w:t>
            </w:r>
          </w:p>
        </w:tc>
      </w:tr>
    </w:tbl>
    <w:p>
      <w:pPr>
        <w:spacing w:after="160" w:line="276"/>
      </w:pPr>
      <w:r>
        <w:rPr>
          <w:rFonts w:ascii="Calibri" w:cs="Calibri" w:eastAsia="Calibri" w:hAnsi="Calibri"/>
          <w:color w:val="222222"/>
          <w:sz w:val="21"/>
          <w:szCs w:val="21"/>
        </w:rPr>
        <w:t xml:space="preserve">Note: durations are indicative planning estimates and will be firmed up jointly once supplier API access and final feature scope are confirmed in Phase 0 — this is standard practice since third-party integration timelines (API approvals, sandbox access) are partly outside either team's direct control.</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18. Team &amp; Responsibilities</w:t>
      </w:r>
    </w:p>
    <w:p>
      <w:pPr>
        <w:spacing w:after="160" w:line="276"/>
      </w:pPr>
      <w:r>
        <w:rPr>
          <w:rFonts w:ascii="Calibri" w:cs="Calibri" w:eastAsia="Calibri" w:hAnsi="Calibri"/>
          <w:color w:val="222222"/>
          <w:sz w:val="21"/>
          <w:szCs w:val="21"/>
        </w:rPr>
        <w:t xml:space="preserve">This project is owned end-to-end by HexaStack Solutions' two founders directly — there is no offshore hand-off or unaccountable subcontracting layer.</w:t>
      </w:r>
    </w:p>
    <w:p>
      <w:pPr>
        <w:pStyle w:val="Heading3"/>
        <w:spacing w:after="120" w:before="240"/>
      </w:pPr>
      <w:r>
        <w:rPr>
          <w:rFonts w:ascii="Calibri" w:cs="Calibri" w:eastAsia="Calibri" w:hAnsi="Calibri"/>
          <w:b/>
          <w:bCs/>
          <w:color w:val="E8672E"/>
          <w:sz w:val="22"/>
          <w:szCs w:val="22"/>
        </w:rPr>
        <w:t xml:space="preserve">Anandu Krishna — Co-Founder &amp; Product Lead</w:t>
      </w:r>
    </w:p>
    <w:p>
      <w:pPr>
        <w:pStyle w:val="ListParagraph"/>
        <w:numPr>
          <w:ilvl w:val="0"/>
          <w:numId w:val="2"/>
        </w:numPr>
        <w:spacing w:after="80" w:line="264"/>
      </w:pPr>
      <w:r>
        <w:rPr>
          <w:rFonts w:ascii="Calibri" w:cs="Calibri" w:eastAsia="Calibri" w:hAnsi="Calibri"/>
          <w:color w:val="222222"/>
          <w:sz w:val="21"/>
          <w:szCs w:val="21"/>
        </w:rPr>
        <w:t xml:space="preserve">Leads client communication, product strategy, and UI/UX decision-making</w:t>
      </w:r>
    </w:p>
    <w:p>
      <w:pPr>
        <w:pStyle w:val="ListParagraph"/>
        <w:numPr>
          <w:ilvl w:val="0"/>
          <w:numId w:val="2"/>
        </w:numPr>
        <w:spacing w:after="80" w:line="264"/>
      </w:pPr>
      <w:r>
        <w:rPr>
          <w:rFonts w:ascii="Calibri" w:cs="Calibri" w:eastAsia="Calibri" w:hAnsi="Calibri"/>
          <w:color w:val="222222"/>
          <w:sz w:val="21"/>
          <w:szCs w:val="21"/>
        </w:rPr>
        <w:t xml:space="preserve">Owns overall execution: from understanding business needs to delivering production-ready solutions</w:t>
      </w:r>
    </w:p>
    <w:p>
      <w:pPr>
        <w:pStyle w:val="ListParagraph"/>
        <w:numPr>
          <w:ilvl w:val="0"/>
          <w:numId w:val="2"/>
        </w:numPr>
        <w:spacing w:after="80" w:line="264"/>
      </w:pPr>
      <w:r>
        <w:rPr>
          <w:rFonts w:ascii="Calibri" w:cs="Calibri" w:eastAsia="Calibri" w:hAnsi="Calibri"/>
          <w:color w:val="222222"/>
          <w:sz w:val="21"/>
          <w:szCs w:val="21"/>
        </w:rPr>
        <w:t xml:space="preserve">Handles client calls, progress updates, scaling decisions, and ongoing maintenance planning</w:t>
      </w:r>
    </w:p>
    <w:p>
      <w:pPr>
        <w:pStyle w:val="ListParagraph"/>
        <w:numPr>
          <w:ilvl w:val="0"/>
          <w:numId w:val="2"/>
        </w:numPr>
        <w:spacing w:after="80" w:line="264"/>
      </w:pPr>
      <w:r>
        <w:rPr>
          <w:rFonts w:ascii="Calibri" w:cs="Calibri" w:eastAsia="Calibri" w:hAnsi="Calibri"/>
          <w:color w:val="222222"/>
          <w:sz w:val="21"/>
          <w:szCs w:val="21"/>
        </w:rPr>
        <w:t xml:space="preserve">Owns every major decision and risk directly</w:t>
      </w:r>
    </w:p>
    <w:p>
      <w:pPr>
        <w:pStyle w:val="Heading3"/>
        <w:spacing w:after="120" w:before="240"/>
      </w:pPr>
      <w:r>
        <w:rPr>
          <w:rFonts w:ascii="Calibri" w:cs="Calibri" w:eastAsia="Calibri" w:hAnsi="Calibri"/>
          <w:b/>
          <w:bCs/>
          <w:color w:val="E8672E"/>
          <w:sz w:val="22"/>
          <w:szCs w:val="22"/>
        </w:rPr>
        <w:t xml:space="preserve">Surag — Co-Founder &amp; Full Stack Developer</w:t>
      </w:r>
    </w:p>
    <w:p>
      <w:pPr>
        <w:pStyle w:val="ListParagraph"/>
        <w:numPr>
          <w:ilvl w:val="0"/>
          <w:numId w:val="2"/>
        </w:numPr>
        <w:spacing w:after="80" w:line="264"/>
      </w:pPr>
      <w:r>
        <w:rPr>
          <w:rFonts w:ascii="Calibri" w:cs="Calibri" w:eastAsia="Calibri" w:hAnsi="Calibri"/>
          <w:color w:val="222222"/>
          <w:sz w:val="21"/>
          <w:szCs w:val="21"/>
        </w:rPr>
        <w:t xml:space="preserve">Owns backend architecture (.NET) and frontend engineering (React), system stability, and integrations</w:t>
      </w:r>
    </w:p>
    <w:p>
      <w:pPr>
        <w:pStyle w:val="ListParagraph"/>
        <w:numPr>
          <w:ilvl w:val="0"/>
          <w:numId w:val="2"/>
        </w:numPr>
        <w:spacing w:after="80" w:line="264"/>
      </w:pPr>
      <w:r>
        <w:rPr>
          <w:rFonts w:ascii="Calibri" w:cs="Calibri" w:eastAsia="Calibri" w:hAnsi="Calibri"/>
          <w:color w:val="222222"/>
          <w:sz w:val="21"/>
          <w:szCs w:val="21"/>
        </w:rPr>
        <w:t xml:space="preserve">Designs and plans the system for scalability, reliability, and performance</w:t>
      </w:r>
    </w:p>
    <w:p>
      <w:pPr>
        <w:pStyle w:val="ListParagraph"/>
        <w:numPr>
          <w:ilvl w:val="0"/>
          <w:numId w:val="2"/>
        </w:numPr>
        <w:spacing w:after="80" w:line="264"/>
      </w:pPr>
      <w:r>
        <w:rPr>
          <w:rFonts w:ascii="Calibri" w:cs="Calibri" w:eastAsia="Calibri" w:hAnsi="Calibri"/>
          <w:color w:val="222222"/>
          <w:sz w:val="21"/>
          <w:szCs w:val="21"/>
        </w:rPr>
        <w:t xml:space="preserve">Leads technical execution: building core systems and resolving issues end-to-end</w:t>
      </w:r>
    </w:p>
    <w:p>
      <w:pPr>
        <w:pStyle w:val="Heading3"/>
        <w:spacing w:after="120" w:before="240"/>
      </w:pPr>
      <w:r>
        <w:rPr>
          <w:rFonts w:ascii="Calibri" w:cs="Calibri" w:eastAsia="Calibri" w:hAnsi="Calibri"/>
          <w:b/>
          <w:bCs/>
          <w:color w:val="E8672E"/>
          <w:sz w:val="22"/>
          <w:szCs w:val="22"/>
        </w:rPr>
        <w:t xml:space="preserve">Engagement Model</w:t>
      </w:r>
    </w:p>
    <w:p>
      <w:pPr>
        <w:spacing w:after="160" w:line="276"/>
      </w:pPr>
      <w:r>
        <w:rPr>
          <w:rFonts w:ascii="Calibri" w:cs="Calibri" w:eastAsia="Calibri" w:hAnsi="Calibri"/>
          <w:color w:val="222222"/>
          <w:sz w:val="21"/>
          <w:szCs w:val="21"/>
        </w:rPr>
        <w:t xml:space="preserve">Both founders are directly involved throughout the engagement — discovery, build, testing, launch, and post-launch support — ensuring accountability and continuity across the full project lifecycle.</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19. Risk Register &amp; Mitigation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c>
          <w:tcPr>
            <w:tcW w:type="dxa" w:w="24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Risk</w:t>
            </w:r>
          </w:p>
        </w:tc>
        <w:tc>
          <w:tcPr>
            <w:tcW w:type="dxa" w:w="36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Impact</w:t>
            </w:r>
          </w:p>
        </w:tc>
        <w:tc>
          <w:tcPr>
            <w:tcW w:type="dxa" w:w="34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Supplier/API onboarding delays (flights/hotels/bus)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Delays live-inventory launch</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Start supplier onboarding in Phase 0, in parallel with UI/backend build; have a shortlist of 2 aggregators per vertical</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 gateway/webhook failures causing booking mismatches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Customer charged without confirmed booking</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Idempotent booking flow, automatic refund workflow on supplier confirmation failure, reconciliation job</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Fare/price change between search and payment</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Customer sees different final price</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Re-validate price at checkout initiation; clearly disclose if the price changes before payment</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Traffic spikes during sales/festive season</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Site slowdown or downtime</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Auto-scaling infra, load testing before major campaigns, caching of high-read data</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SEO ranking loss during migration from static site</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Drop in organic traffic/leads</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301 redirect mapping, phased cutover, post-launch Search Console monitoring</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Scope creep across 5+ verticals</w:t>
            </w:r>
          </w:p>
        </w:tc>
        <w:tc>
          <w:tcPr>
            <w:tcW w:type="dxa" w:w="3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Delayed launch, budget overrun</w:t>
            </w:r>
          </w:p>
        </w:tc>
        <w:tc>
          <w:tcPr>
            <w:tcW w:type="dxa" w:w="3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Phased roadmap (Section 17) with Phase 1 strictly limited to Flights/Hotels/Packages</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Data privacy/compliance gaps</w:t>
            </w:r>
          </w:p>
        </w:tc>
        <w:tc>
          <w:tcPr>
            <w:tcW w:type="dxa" w:w="36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Legal/regulatory exposure</w:t>
            </w:r>
          </w:p>
        </w:tc>
        <w:tc>
          <w:tcPr>
            <w:tcW w:type="dxa" w:w="3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DPDP-aligned data handling, consent capture, and security controls built in from Phase 1 (Section 14)</w:t>
            </w:r>
          </w:p>
        </w:tc>
      </w:tr>
    </w:tbl>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20. Post-Launch Maintenance &amp; Support</w:t>
      </w:r>
    </w:p>
    <w:p>
      <w:pPr>
        <w:spacing w:after="160" w:line="276"/>
      </w:pPr>
      <w:r>
        <w:rPr>
          <w:rFonts w:ascii="Calibri" w:cs="Calibri" w:eastAsia="Calibri" w:hAnsi="Calibri"/>
          <w:color w:val="222222"/>
          <w:sz w:val="21"/>
          <w:szCs w:val="21"/>
        </w:rPr>
        <w:t xml:space="preserve">HexaStack Solutions provides ongoing scaling and maintenance as part of the relationship, not as a one-time delivery.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Support Area</w:t>
            </w:r>
          </w:p>
        </w:tc>
        <w:tc>
          <w:tcPr>
            <w:tcW w:type="dxa" w:w="68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Coverage</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Bug fixes</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Triage and resolution of production issues, prioritized by severity (payment/booking-breaking issues treated as critical/urgent)</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Monitoring</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Uptime, error-rate, and performance monitoring with proactive alerts</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Security patching</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Regular dependency updates and security patches to the .NET/React stack and infrastructure</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Feature enhancements</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Ongoing roadmap execution (Phases 2–4) and ad hoc feature requests, scoped and estimated case by case</w:t>
            </w:r>
          </w:p>
        </w:tc>
      </w:tr>
      <w:tr>
        <w:tc>
          <w:tcPr>
            <w:tcW w:type="dxa" w:w="24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Content/CMS support</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Assistance with packages, offers, banners, and blog content as needed</w:t>
            </w:r>
          </w:p>
        </w:tc>
      </w:tr>
      <w:tr>
        <w:tc>
          <w:tcPr>
            <w:tcW w:type="dxa" w:w="24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Reporting</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Periodic performance and booking-metrics reviews with the Mumbai Travel Guru team</w:t>
            </w:r>
          </w:p>
        </w:tc>
      </w:tr>
    </w:tbl>
    <w:p>
      <w:pPr>
        <w:spacing w:after="160" w:line="276"/>
      </w:pPr>
      <w:r>
        <w:rPr>
          <w:rFonts w:ascii="Calibri" w:cs="Calibri" w:eastAsia="Calibri" w:hAnsi="Calibri"/>
          <w:color w:val="222222"/>
          <w:sz w:val="21"/>
          <w:szCs w:val="21"/>
        </w:rPr>
        <w:t xml:space="preserve">Specific SLA response times and support-plan tiers (e.g., basic vs. premium support) will be documented in a separate Support Agreement once the core platform is live, tailored to actual traffic and booking volume.</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21. Success Metrics / KPIs</w:t>
      </w:r>
    </w:p>
    <w:p>
      <w:pPr>
        <w:pStyle w:val="ListParagraph"/>
        <w:numPr>
          <w:ilvl w:val="0"/>
          <w:numId w:val="2"/>
        </w:numPr>
        <w:spacing w:after="80" w:line="264"/>
      </w:pPr>
      <w:r>
        <w:rPr>
          <w:rFonts w:ascii="Calibri" w:cs="Calibri" w:eastAsia="Calibri" w:hAnsi="Calibri"/>
          <w:color w:val="222222"/>
          <w:sz w:val="21"/>
          <w:szCs w:val="21"/>
        </w:rPr>
        <w:t xml:space="preserve">Booking conversion rate (search → completed booking) per vertical</w:t>
      </w:r>
    </w:p>
    <w:p>
      <w:pPr>
        <w:pStyle w:val="ListParagraph"/>
        <w:numPr>
          <w:ilvl w:val="0"/>
          <w:numId w:val="2"/>
        </w:numPr>
        <w:spacing w:after="80" w:line="264"/>
      </w:pPr>
      <w:r>
        <w:rPr>
          <w:rFonts w:ascii="Calibri" w:cs="Calibri" w:eastAsia="Calibri" w:hAnsi="Calibri"/>
          <w:color w:val="222222"/>
          <w:sz w:val="21"/>
          <w:szCs w:val="21"/>
        </w:rPr>
        <w:t xml:space="preserve">Average page load time and search response time</w:t>
      </w:r>
    </w:p>
    <w:p>
      <w:pPr>
        <w:pStyle w:val="ListParagraph"/>
        <w:numPr>
          <w:ilvl w:val="0"/>
          <w:numId w:val="2"/>
        </w:numPr>
        <w:spacing w:after="80" w:line="264"/>
      </w:pPr>
      <w:r>
        <w:rPr>
          <w:rFonts w:ascii="Calibri" w:cs="Calibri" w:eastAsia="Calibri" w:hAnsi="Calibri"/>
          <w:color w:val="222222"/>
          <w:sz w:val="21"/>
          <w:szCs w:val="21"/>
        </w:rPr>
        <w:t xml:space="preserve">Platform uptime (%) and critical-incident count per month</w:t>
      </w:r>
    </w:p>
    <w:p>
      <w:pPr>
        <w:pStyle w:val="ListParagraph"/>
        <w:numPr>
          <w:ilvl w:val="0"/>
          <w:numId w:val="2"/>
        </w:numPr>
        <w:spacing w:after="80" w:line="264"/>
      </w:pPr>
      <w:r>
        <w:rPr>
          <w:rFonts w:ascii="Calibri" w:cs="Calibri" w:eastAsia="Calibri" w:hAnsi="Calibri"/>
          <w:color w:val="222222"/>
          <w:sz w:val="21"/>
          <w:szCs w:val="21"/>
        </w:rPr>
        <w:t xml:space="preserve">Payment success rate and refund turnaround time</w:t>
      </w:r>
    </w:p>
    <w:p>
      <w:pPr>
        <w:pStyle w:val="ListParagraph"/>
        <w:numPr>
          <w:ilvl w:val="0"/>
          <w:numId w:val="2"/>
        </w:numPr>
        <w:spacing w:after="80" w:line="264"/>
      </w:pPr>
      <w:r>
        <w:rPr>
          <w:rFonts w:ascii="Calibri" w:cs="Calibri" w:eastAsia="Calibri" w:hAnsi="Calibri"/>
          <w:color w:val="222222"/>
          <w:sz w:val="21"/>
          <w:szCs w:val="21"/>
        </w:rPr>
        <w:t xml:space="preserve">Organic traffic and keyword ranking retention post-migration</w:t>
      </w:r>
    </w:p>
    <w:p>
      <w:pPr>
        <w:pStyle w:val="ListParagraph"/>
        <w:numPr>
          <w:ilvl w:val="0"/>
          <w:numId w:val="2"/>
        </w:numPr>
        <w:spacing w:after="80" w:line="264"/>
      </w:pPr>
      <w:r>
        <w:rPr>
          <w:rFonts w:ascii="Calibri" w:cs="Calibri" w:eastAsia="Calibri" w:hAnsi="Calibri"/>
          <w:color w:val="222222"/>
          <w:sz w:val="21"/>
          <w:szCs w:val="21"/>
        </w:rPr>
        <w:t xml:space="preserve">Repeat booking rate / customer retention</w:t>
      </w:r>
    </w:p>
    <w:p>
      <w:pPr>
        <w:pStyle w:val="ListParagraph"/>
        <w:numPr>
          <w:ilvl w:val="0"/>
          <w:numId w:val="2"/>
        </w:numPr>
        <w:spacing w:after="80" w:line="264"/>
      </w:pPr>
      <w:r>
        <w:rPr>
          <w:rFonts w:ascii="Calibri" w:cs="Calibri" w:eastAsia="Calibri" w:hAnsi="Calibri"/>
          <w:color w:val="222222"/>
          <w:sz w:val="21"/>
          <w:szCs w:val="21"/>
        </w:rPr>
        <w:t xml:space="preserve">Admin efficiency: time to onboard a new package/hotel listing without developer involvement</w:t>
      </w:r>
    </w:p>
    <w:p>
      <w:r>
        <w:br w:type="page"/>
      </w:r>
    </w:p>
    <w:p>
      <w:pPr>
        <w:pStyle w:val="Heading1"/>
        <w:pBdr>
          <w:bottom w:val="single" w:color="0E7C7B" w:sz="12" w:space="4"/>
        </w:pBdr>
        <w:spacing w:after="240" w:before="480"/>
      </w:pPr>
      <w:r>
        <w:rPr>
          <w:rFonts w:ascii="Calibri" w:cs="Calibri" w:eastAsia="Calibri" w:hAnsi="Calibri"/>
          <w:b/>
          <w:bCs/>
          <w:color w:val="0B2545"/>
          <w:sz w:val="32"/>
          <w:szCs w:val="32"/>
        </w:rPr>
        <w:t xml:space="preserve">22. Appendix</w:t>
      </w:r>
    </w:p>
    <w:p>
      <w:pPr>
        <w:pStyle w:val="Heading3"/>
        <w:spacing w:after="120" w:before="240"/>
      </w:pPr>
      <w:r>
        <w:rPr>
          <w:rFonts w:ascii="Calibri" w:cs="Calibri" w:eastAsia="Calibri" w:hAnsi="Calibri"/>
          <w:b/>
          <w:bCs/>
          <w:color w:val="E8672E"/>
          <w:sz w:val="22"/>
          <w:szCs w:val="22"/>
        </w:rPr>
        <w:t xml:space="preserve">22.1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Term</w:t>
            </w:r>
          </w:p>
        </w:tc>
        <w:tc>
          <w:tcPr>
            <w:tcW w:type="dxa" w:w="6800"/>
            <w:shd w:fill="0B2545"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Definition</w:t>
            </w:r>
          </w:p>
        </w:tc>
      </w:tr>
      <w:tr>
        <w:tc>
          <w:tcPr>
            <w:tcW w:type="dxa" w:w="2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OTA</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Online Travel Aggregator — a platform that lets users search and book travel services from multiple suppliers</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GDS</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Global Distribution System — the backbone systems (e.g., Amadeus, Sabre) that airlines and travel platforms use to distribute fares</w:t>
            </w:r>
          </w:p>
        </w:tc>
      </w:tr>
      <w:tr>
        <w:tc>
          <w:tcPr>
            <w:tcW w:type="dxa" w:w="2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PCI-DSS</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Payment Card Industry Data Security Standard — the security standard for handling card payment data</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DPDP Act</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India's Digital Personal Data Protection Act — governs how personal data must be collected, used, and protected</w:t>
            </w:r>
          </w:p>
        </w:tc>
      </w:tr>
      <w:tr>
        <w:tc>
          <w:tcPr>
            <w:tcW w:type="dxa" w:w="22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RBAC</w:t>
            </w:r>
          </w:p>
        </w:tc>
        <w:tc>
          <w:tcPr>
            <w:tcW w:type="dxa" w:w="6800"/>
            <w:shd w:fill="F2F6F7"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Role-Based Access Control — restricting system access based on a user's assigned role</w:t>
            </w:r>
          </w:p>
        </w:tc>
      </w:tr>
      <w:tr>
        <w:tc>
          <w:tcPr>
            <w:tcW w:type="dxa" w:w="2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SSR</w:t>
            </w:r>
          </w:p>
        </w:tc>
        <w:tc>
          <w:tcPr>
            <w:tcW w:type="dxa" w:w="68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Server-Side Rendering — rendering web pages on the server for faster load and better SEO</w:t>
            </w:r>
          </w:p>
        </w:tc>
      </w:tr>
    </w:tbl>
    <w:p>
      <w:pPr>
        <w:pStyle w:val="Heading3"/>
        <w:spacing w:after="120" w:before="240"/>
      </w:pPr>
      <w:r>
        <w:rPr>
          <w:rFonts w:ascii="Calibri" w:cs="Calibri" w:eastAsia="Calibri" w:hAnsi="Calibri"/>
          <w:b/>
          <w:bCs/>
          <w:color w:val="E8672E"/>
          <w:sz w:val="22"/>
          <w:szCs w:val="22"/>
        </w:rPr>
        <w:t xml:space="preserve">22.2 Contact &amp; Ownership</w:t>
      </w:r>
    </w:p>
    <w:p>
      <w:pPr>
        <w:spacing w:after="160" w:line="276"/>
      </w:pPr>
      <w:r>
        <w:rPr>
          <w:rFonts w:ascii="Calibri" w:cs="Calibri" w:eastAsia="Calibri" w:hAnsi="Calibri"/>
          <w:color w:val="222222"/>
          <w:sz w:val="21"/>
          <w:szCs w:val="21"/>
        </w:rPr>
        <w:t xml:space="preserve">This document and the associated system design are prepared and owned by HexaStack Solutions for the exclusive engagement with Mumbai Travel Guru.</w:t>
      </w:r>
    </w:p>
    <w:p>
      <w:pPr>
        <w:pStyle w:val="ListParagraph"/>
        <w:numPr>
          <w:ilvl w:val="0"/>
          <w:numId w:val="2"/>
        </w:numPr>
        <w:spacing w:after="80" w:line="264"/>
      </w:pPr>
      <w:r>
        <w:rPr>
          <w:rFonts w:ascii="Calibri" w:cs="Calibri" w:eastAsia="Calibri" w:hAnsi="Calibri"/>
          <w:color w:val="222222"/>
          <w:sz w:val="21"/>
          <w:szCs w:val="21"/>
        </w:rPr>
        <w:t xml:space="preserve">Anandu Krishna — Co-Founder &amp; Product Lead</w:t>
      </w:r>
    </w:p>
    <w:p>
      <w:pPr>
        <w:pStyle w:val="ListParagraph"/>
        <w:numPr>
          <w:ilvl w:val="0"/>
          <w:numId w:val="2"/>
        </w:numPr>
        <w:spacing w:after="80" w:line="264"/>
      </w:pPr>
      <w:r>
        <w:rPr>
          <w:rFonts w:ascii="Calibri" w:cs="Calibri" w:eastAsia="Calibri" w:hAnsi="Calibri"/>
          <w:color w:val="222222"/>
          <w:sz w:val="21"/>
          <w:szCs w:val="21"/>
        </w:rPr>
        <w:t xml:space="preserve">Surag — Co-Founder &amp; Full Stack Developer</w:t>
      </w:r>
    </w:p>
    <w:p>
      <w:pPr>
        <w:pStyle w:val="ListParagraph"/>
        <w:numPr>
          <w:ilvl w:val="0"/>
          <w:numId w:val="2"/>
        </w:numPr>
        <w:spacing w:after="80" w:line="264"/>
      </w:pPr>
      <w:r>
        <w:rPr>
          <w:rFonts w:ascii="Calibri" w:cs="Calibri" w:eastAsia="Calibri" w:hAnsi="Calibri"/>
          <w:color w:val="222222"/>
          <w:sz w:val="21"/>
          <w:szCs w:val="21"/>
        </w:rPr>
        <w:t xml:space="preserve">Email: hexastacksolutions@gmail.com</w:t>
      </w:r>
    </w:p>
    <w:p>
      <w:pPr>
        <w:pStyle w:val="ListParagraph"/>
        <w:numPr>
          <w:ilvl w:val="0"/>
          <w:numId w:val="2"/>
        </w:numPr>
        <w:spacing w:after="80" w:line="264"/>
      </w:pPr>
      <w:r>
        <w:rPr>
          <w:rFonts w:ascii="Calibri" w:cs="Calibri" w:eastAsia="Calibri" w:hAnsi="Calibri"/>
          <w:color w:val="222222"/>
          <w:sz w:val="21"/>
          <w:szCs w:val="21"/>
        </w:rPr>
        <w:t xml:space="preserve">Phone: +91 75919 99365</w:t>
      </w:r>
    </w:p>
    <w:p>
      <w:pPr>
        <w:pStyle w:val="ListParagraph"/>
        <w:numPr>
          <w:ilvl w:val="0"/>
          <w:numId w:val="2"/>
        </w:numPr>
        <w:spacing w:after="80" w:line="264"/>
      </w:pPr>
      <w:r>
        <w:rPr>
          <w:rFonts w:ascii="Calibri" w:cs="Calibri" w:eastAsia="Calibri" w:hAnsi="Calibri"/>
          <w:color w:val="222222"/>
          <w:sz w:val="21"/>
          <w:szCs w:val="21"/>
        </w:rPr>
        <w:t xml:space="preserve">WhatsApp (WhatsApp only): +91 94009 74150</w:t>
      </w:r>
    </w:p>
    <w:p>
      <w:pPr>
        <w:pStyle w:val="ListParagraph"/>
        <w:numPr>
          <w:ilvl w:val="0"/>
          <w:numId w:val="2"/>
        </w:numPr>
        <w:spacing w:after="80" w:line="264"/>
      </w:pPr>
      <w:r>
        <w:rPr>
          <w:rFonts w:ascii="Calibri" w:cs="Calibri" w:eastAsia="Calibri" w:hAnsi="Calibri"/>
          <w:color w:val="222222"/>
          <w:sz w:val="21"/>
          <w:szCs w:val="21"/>
        </w:rPr>
        <w:t xml:space="preserve">Website: https://www.hexastacksolutions.com</w:t>
      </w:r>
    </w:p>
    <w:p>
      <w:pPr>
        <w:pStyle w:val="Heading3"/>
        <w:spacing w:after="120" w:before="240"/>
      </w:pPr>
      <w:r>
        <w:rPr>
          <w:rFonts w:ascii="Calibri" w:cs="Calibri" w:eastAsia="Calibri" w:hAnsi="Calibri"/>
          <w:b/>
          <w:bCs/>
          <w:color w:val="E8672E"/>
          <w:sz w:val="22"/>
          <w:szCs w:val="22"/>
        </w:rPr>
        <w:t xml:space="preserve">22.3 Copyright Notice</w:t>
      </w:r>
    </w:p>
    <w:p>
      <w:pPr>
        <w:spacing w:after="160" w:line="276"/>
      </w:pPr>
      <w:r>
        <w:rPr>
          <w:rFonts w:ascii="Calibri" w:cs="Calibri" w:eastAsia="Calibri" w:hAnsi="Calibri"/>
          <w:color w:val="222222"/>
          <w:sz w:val="21"/>
          <w:szCs w:val="21"/>
        </w:rPr>
        <w:t xml:space="preserve">© HexaStack Solutions. Developed by Surag. This document, the product plan, and the associated architecture are the intellectual property of HexaStack Solutions. No part of this document or the described system design may be copied, reproduced, distributed, or used without prior written permission from HexaStack Solutions.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4"/>
        <w:szCs w:val="14"/>
      </w:rPr>
      <w:t xml:space="preserve">© HexaStack Solutions — Confidential | Page </w:t>
    </w:r>
    <w:r>
      <w:rPr>
        <w:rFonts w:ascii="Calibri" w:cs="Calibri" w:eastAsia="Calibri" w:hAnsi="Calibri"/>
        <w:color w:val="999999"/>
        <w:sz w:val="14"/>
        <w:szCs w:val="14"/>
      </w:rPr>
      <w:fldChar w:fldCharType="begin"/>
      <w:instrText xml:space="preserve">PAGE</w:instrText>
      <w:fldChar w:fldCharType="separate"/>
      <w:fldChar w:fldCharType="end"/>
    </w:r>
    <w:r>
      <w:rPr>
        <w:rFonts w:ascii="Calibri" w:cs="Calibri" w:eastAsia="Calibri" w:hAnsi="Calibri"/>
        <w:color w:val="999999"/>
        <w:sz w:val="14"/>
        <w:szCs w:val="14"/>
      </w:rPr>
      <w:t xml:space="preserve"> of </w:t>
    </w:r>
    <w:r>
      <w:rPr>
        <w:rFonts w:ascii="Calibri" w:cs="Calibri" w:eastAsia="Calibri" w:hAnsi="Calibri"/>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4"/>
        <w:szCs w:val="14"/>
      </w:rPr>
      <w:t xml:space="preserve">Mumbai Travel Guru — Product Requirements Document | HexaStack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2026-07-08T06:25:03.135Z</dcterms:created>
  <dcterms:modified xsi:type="dcterms:W3CDTF">2026-07-08T06:25:03.135Z</dcterms:modified>
</cp:coreProperties>
</file>

<file path=docProps/custom.xml><?xml version="1.0" encoding="utf-8"?>
<Properties xmlns="http://schemas.openxmlformats.org/officeDocument/2006/custom-properties" xmlns:vt="http://schemas.openxmlformats.org/officeDocument/2006/docPropsVTypes"/>
</file>