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494" w14:textId="77777777" w:rsidR="00BF2D49" w:rsidRDefault="00BF2D49" w:rsidP="00BF2D4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TOPIC: ENVIRONMENTAL MONITORING</w:t>
      </w:r>
    </w:p>
    <w:p w14:paraId="28EBBB47" w14:textId="77777777" w:rsidR="00BF2D49" w:rsidRDefault="00BF2D49" w:rsidP="00BF2D49">
      <w:pPr>
        <w:rPr>
          <w:sz w:val="48"/>
          <w:szCs w:val="48"/>
          <w:lang w:val="en-US"/>
        </w:rPr>
      </w:pPr>
    </w:p>
    <w:p w14:paraId="767C5E65" w14:textId="77777777" w:rsidR="00BF2D49" w:rsidRDefault="00BF2D49" w:rsidP="00BF2D4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INDEX:</w:t>
      </w:r>
    </w:p>
    <w:p w14:paraId="1C3E441A" w14:textId="77777777" w:rsidR="00BF2D49" w:rsidRDefault="00BF2D49" w:rsidP="00BF2D4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INNOVATION</w:t>
      </w:r>
    </w:p>
    <w:p w14:paraId="1BC75338" w14:textId="77777777" w:rsidR="00BF2D49" w:rsidRDefault="00BF2D49" w:rsidP="00BF2D49"/>
    <w:p w14:paraId="48D0408B" w14:textId="77777777" w:rsidR="00BF2D49" w:rsidRDefault="00BF2D49" w:rsidP="00BF2D49"/>
    <w:p w14:paraId="7848ECFC" w14:textId="77777777" w:rsidR="00BF2D49" w:rsidRDefault="00BF2D49" w:rsidP="00BF2D49"/>
    <w:p w14:paraId="20B86D3E" w14:textId="77777777" w:rsidR="00BF2D49" w:rsidRDefault="00BF2D49" w:rsidP="00BF2D4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 xml:space="preserve">1. </w:t>
      </w:r>
      <w:proofErr w:type="gramStart"/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>INNOVATION :</w:t>
      </w:r>
      <w:proofErr w:type="gramEnd"/>
    </w:p>
    <w:p w14:paraId="5E43BA5D" w14:textId="77777777" w:rsidR="00BF2D49" w:rsidRDefault="00BF2D49" w:rsidP="00BF2D49">
      <w:pPr>
        <w:rPr>
          <w:rFonts w:cstheme="minorHAnsi"/>
          <w:color w:val="313131"/>
          <w:sz w:val="40"/>
          <w:szCs w:val="40"/>
          <w:shd w:val="clear" w:color="auto" w:fill="FFFFFF"/>
        </w:rPr>
      </w:pPr>
      <w:r>
        <w:rPr>
          <w:rFonts w:cstheme="minorHAnsi"/>
          <w:color w:val="313131"/>
          <w:sz w:val="40"/>
          <w:szCs w:val="40"/>
          <w:shd w:val="clear" w:color="auto" w:fill="FFFFFF"/>
        </w:rPr>
        <w:t xml:space="preserve">                               An innovative way to monitor the environment using IoT technology, ESP32, IoT protocols, IoT communication technology, and Arduino Uno is to create a low-cost, DIY environmental monitoring system. Here's how you can do it:</w:t>
      </w:r>
    </w:p>
    <w:p w14:paraId="67516FA1" w14:textId="77777777" w:rsidR="00BF2D49" w:rsidRDefault="00BF2D49" w:rsidP="00BF2D49"/>
    <w:p w14:paraId="3A345844" w14:textId="77777777" w:rsidR="00BF2D49" w:rsidRDefault="00BF2D49" w:rsidP="00BF2D49">
      <w:pPr>
        <w:rPr>
          <w:sz w:val="48"/>
          <w:szCs w:val="48"/>
        </w:rPr>
      </w:pPr>
      <w:r>
        <w:rPr>
          <w:sz w:val="48"/>
          <w:szCs w:val="48"/>
        </w:rPr>
        <w:t xml:space="preserve">Components:    </w:t>
      </w:r>
    </w:p>
    <w:p w14:paraId="052B0E4F" w14:textId="77777777" w:rsidR="00BF2D49" w:rsidRDefault="00BF2D49" w:rsidP="00BF2D4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>
        <w:rPr>
          <w:sz w:val="40"/>
          <w:szCs w:val="40"/>
        </w:rPr>
        <w:t>ESP32: Use ESP32 boards as the main sensors and data collectors. These boards have built-in Wi-Fi and Bluetooth capabilities, making them suitable for IoT projects.</w:t>
      </w:r>
    </w:p>
    <w:p w14:paraId="5FD0ABDD" w14:textId="77777777" w:rsidR="00BF2D49" w:rsidRDefault="00BF2D49" w:rsidP="00BF2D49">
      <w:pPr>
        <w:rPr>
          <w:sz w:val="40"/>
          <w:szCs w:val="40"/>
        </w:rPr>
      </w:pPr>
    </w:p>
    <w:p w14:paraId="635E1BD8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Arduino Uno: Utilize an Arduino Uno as the central controller to manage and process the data received from the ESP32 sensors.</w:t>
      </w:r>
    </w:p>
    <w:p w14:paraId="2C5F1027" w14:textId="77777777" w:rsidR="00BF2D49" w:rsidRDefault="00BF2D49" w:rsidP="00BF2D49">
      <w:pPr>
        <w:rPr>
          <w:sz w:val="40"/>
          <w:szCs w:val="40"/>
        </w:rPr>
      </w:pPr>
    </w:p>
    <w:p w14:paraId="55FB641C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Sensors: Connect various sensors to the ESP32, such as DHT22 or BME280 for temperature and humidity, MQ gas sensors for air quality, or a soil moisture sensor for environmental monitoring.</w:t>
      </w:r>
    </w:p>
    <w:p w14:paraId="283C6C00" w14:textId="77777777" w:rsidR="00BF2D49" w:rsidRDefault="00BF2D49" w:rsidP="00BF2D49">
      <w:pPr>
        <w:rPr>
          <w:sz w:val="40"/>
          <w:szCs w:val="40"/>
        </w:rPr>
      </w:pPr>
    </w:p>
    <w:p w14:paraId="31081012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IoT Protocols and Communication:</w:t>
      </w:r>
    </w:p>
    <w:p w14:paraId="1D5D54BD" w14:textId="77777777" w:rsidR="00BF2D49" w:rsidRDefault="00BF2D49" w:rsidP="00BF2D49">
      <w:pPr>
        <w:rPr>
          <w:sz w:val="40"/>
          <w:szCs w:val="40"/>
        </w:rPr>
      </w:pPr>
    </w:p>
    <w:p w14:paraId="2088941B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MQTT (Message Queuing Telemetry Transport): Implement MQTT as the communication protocol. The ESP32 devices can publish sensor data to MQTT topics, and the Arduino Uno can subscribe to these topics to receive the data.</w:t>
      </w:r>
    </w:p>
    <w:p w14:paraId="32A68130" w14:textId="77777777" w:rsidR="00BF2D49" w:rsidRDefault="00BF2D49" w:rsidP="00BF2D49">
      <w:pPr>
        <w:rPr>
          <w:sz w:val="40"/>
          <w:szCs w:val="40"/>
        </w:rPr>
      </w:pPr>
    </w:p>
    <w:p w14:paraId="38B6DCD0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 xml:space="preserve">Wi-Fi or </w:t>
      </w:r>
      <w:proofErr w:type="spellStart"/>
      <w:r>
        <w:rPr>
          <w:sz w:val="40"/>
          <w:szCs w:val="40"/>
        </w:rPr>
        <w:t>LoRaWAN</w:t>
      </w:r>
      <w:proofErr w:type="spellEnd"/>
      <w:r>
        <w:rPr>
          <w:sz w:val="40"/>
          <w:szCs w:val="40"/>
        </w:rPr>
        <w:t xml:space="preserve">: Use Wi-Fi for areas with good internet connectivity or </w:t>
      </w:r>
      <w:proofErr w:type="spellStart"/>
      <w:r>
        <w:rPr>
          <w:sz w:val="40"/>
          <w:szCs w:val="40"/>
        </w:rPr>
        <w:t>LoRaWAN</w:t>
      </w:r>
      <w:proofErr w:type="spellEnd"/>
      <w:r>
        <w:rPr>
          <w:sz w:val="40"/>
          <w:szCs w:val="40"/>
        </w:rPr>
        <w:t xml:space="preserve"> for remote or low-power scenarios. The ESP32 can connect to Wi-Fi networks, and Arduino Uno can use LoRa modules to communicate over long distances with low power consumption.</w:t>
      </w:r>
    </w:p>
    <w:p w14:paraId="5A41F140" w14:textId="77777777" w:rsidR="00BF2D49" w:rsidRDefault="00BF2D49" w:rsidP="00BF2D49">
      <w:pPr>
        <w:rPr>
          <w:sz w:val="40"/>
          <w:szCs w:val="40"/>
        </w:rPr>
      </w:pPr>
    </w:p>
    <w:p w14:paraId="2ED10E5A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Steps to Create the System:</w:t>
      </w:r>
    </w:p>
    <w:p w14:paraId="25204DF7" w14:textId="77777777" w:rsidR="00BF2D49" w:rsidRDefault="00BF2D49" w:rsidP="00BF2D49">
      <w:pPr>
        <w:rPr>
          <w:sz w:val="40"/>
          <w:szCs w:val="40"/>
        </w:rPr>
      </w:pPr>
    </w:p>
    <w:p w14:paraId="635BCA34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ESP32 Sensors Setup: Program the ESP32 boards to read data from the sensors and transmit it using MQTT. The ESP32s should publish data to specific MQTT topics regularly.</w:t>
      </w:r>
    </w:p>
    <w:p w14:paraId="5369260C" w14:textId="77777777" w:rsidR="00BF2D49" w:rsidRDefault="00BF2D49" w:rsidP="00BF2D49">
      <w:pPr>
        <w:rPr>
          <w:sz w:val="40"/>
          <w:szCs w:val="40"/>
        </w:rPr>
      </w:pPr>
    </w:p>
    <w:p w14:paraId="03E58F8D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Arduino Uno Central Controller: Program the Arduino Uno to subscribe to these MQTT topics and receive the sensor data from the ESP32 devices.</w:t>
      </w:r>
    </w:p>
    <w:p w14:paraId="18C0CAFF" w14:textId="77777777" w:rsidR="00BF2D49" w:rsidRDefault="00BF2D49" w:rsidP="00BF2D49">
      <w:pPr>
        <w:rPr>
          <w:sz w:val="40"/>
          <w:szCs w:val="40"/>
        </w:rPr>
      </w:pPr>
    </w:p>
    <w:p w14:paraId="37386A02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 xml:space="preserve">Data Processing: The Arduino Uno can process and </w:t>
      </w:r>
      <w:proofErr w:type="spellStart"/>
      <w:r>
        <w:rPr>
          <w:sz w:val="40"/>
          <w:szCs w:val="40"/>
        </w:rPr>
        <w:t>analyze</w:t>
      </w:r>
      <w:proofErr w:type="spellEnd"/>
      <w:r>
        <w:rPr>
          <w:sz w:val="40"/>
          <w:szCs w:val="40"/>
        </w:rPr>
        <w:t xml:space="preserve"> the data it receives. For example, it can check if the temperature exceeds a certain threshold or if the air quality deteriorates. You can also add GPS modules to the ESP32 for location-based data.</w:t>
      </w:r>
    </w:p>
    <w:p w14:paraId="0A47B29C" w14:textId="77777777" w:rsidR="00BF2D49" w:rsidRDefault="00BF2D49" w:rsidP="00BF2D49">
      <w:pPr>
        <w:rPr>
          <w:sz w:val="40"/>
          <w:szCs w:val="40"/>
        </w:rPr>
      </w:pPr>
    </w:p>
    <w:p w14:paraId="7B9BC304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Data Storage: To keep a history of environmental data, you can store it on an SD card or upload it to a cloud service like AWS, Google Cloud, or Azure.</w:t>
      </w:r>
    </w:p>
    <w:p w14:paraId="21956113" w14:textId="77777777" w:rsidR="00BF2D49" w:rsidRDefault="00BF2D49" w:rsidP="00BF2D49">
      <w:pPr>
        <w:rPr>
          <w:sz w:val="40"/>
          <w:szCs w:val="40"/>
        </w:rPr>
      </w:pPr>
    </w:p>
    <w:p w14:paraId="7AB9C9AD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Alerts and Notifications: Set up alerts and notifications on the Arduino Uno. When certain environmental parameters reach critical levels, the system can trigger alerts via email, SMS, or other communication methods.</w:t>
      </w:r>
    </w:p>
    <w:p w14:paraId="447ADF65" w14:textId="77777777" w:rsidR="00BF2D49" w:rsidRDefault="00BF2D49" w:rsidP="00BF2D49">
      <w:pPr>
        <w:rPr>
          <w:sz w:val="40"/>
          <w:szCs w:val="40"/>
        </w:rPr>
      </w:pPr>
    </w:p>
    <w:p w14:paraId="38D8EEBF" w14:textId="77777777" w:rsidR="00BF2D49" w:rsidRDefault="00BF2D49" w:rsidP="00BF2D49">
      <w:pPr>
        <w:rPr>
          <w:sz w:val="40"/>
          <w:szCs w:val="40"/>
        </w:rPr>
      </w:pPr>
      <w:r>
        <w:rPr>
          <w:sz w:val="40"/>
          <w:szCs w:val="40"/>
        </w:rPr>
        <w:t>User Interface: Create a user-friendly interface for viewing environmental data. Build a web-based dashboard to visualize the collected data in real-time.</w:t>
      </w:r>
    </w:p>
    <w:p w14:paraId="754BF30B" w14:textId="77777777" w:rsidR="00BF2D49" w:rsidRDefault="00BF2D49" w:rsidP="00BF2D49">
      <w:pPr>
        <w:rPr>
          <w:sz w:val="40"/>
          <w:szCs w:val="40"/>
        </w:rPr>
      </w:pPr>
    </w:p>
    <w:p w14:paraId="0233A1B2" w14:textId="42FF580E" w:rsidR="000056FB" w:rsidRPr="00BC719F" w:rsidRDefault="00BC719F" w:rsidP="00BF2D49">
      <w:pPr>
        <w:rPr>
          <w:sz w:val="36"/>
          <w:szCs w:val="36"/>
        </w:rPr>
      </w:pPr>
      <w:r w:rsidRPr="00BC719F">
        <w:rPr>
          <w:sz w:val="36"/>
          <w:szCs w:val="36"/>
        </w:rPr>
        <w:t>DATA VISUALIZATION EXAMPLE FOR HISTORIC TEMPERATURE AND HUMIDITY TRENDS</w:t>
      </w:r>
    </w:p>
    <w:p w14:paraId="0C15E29A" w14:textId="4712B089" w:rsidR="00962F96" w:rsidRDefault="00BF2D49">
      <w:r>
        <w:rPr>
          <w:noProof/>
        </w:rPr>
        <w:drawing>
          <wp:inline distT="0" distB="0" distL="0" distR="0" wp14:anchorId="690C00F9" wp14:editId="3DF57AE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0B4698" w14:textId="52A0125B" w:rsidR="00BC719F" w:rsidRDefault="00BC719F"/>
    <w:p w14:paraId="61ECFE6E" w14:textId="39B52957" w:rsidR="00BC719F" w:rsidRDefault="00BC719F">
      <w:r>
        <w:rPr>
          <w:noProof/>
        </w:rPr>
        <w:lastRenderedPageBreak/>
        <w:drawing>
          <wp:inline distT="0" distB="0" distL="0" distR="0" wp14:anchorId="75FFC78B" wp14:editId="342E7BB2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8C07D1" w14:textId="7014A72D" w:rsidR="00BC719F" w:rsidRDefault="00BC719F"/>
    <w:p w14:paraId="635E69C6" w14:textId="380CB7A8" w:rsidR="00BC719F" w:rsidRDefault="00BC719F"/>
    <w:p w14:paraId="5AEE82FE" w14:textId="0B2437BF" w:rsidR="00BC719F" w:rsidRDefault="00BC719F"/>
    <w:p w14:paraId="077B5C54" w14:textId="2291B000" w:rsidR="00BC719F" w:rsidRDefault="00BC719F"/>
    <w:p w14:paraId="4A19AD4B" w14:textId="77777777" w:rsidR="00BC719F" w:rsidRDefault="00BC719F"/>
    <w:p w14:paraId="2DE1D855" w14:textId="4C3503EE" w:rsidR="000056FB" w:rsidRDefault="000056FB"/>
    <w:p w14:paraId="28E48D24" w14:textId="63076316" w:rsidR="000056FB" w:rsidRDefault="000056FB"/>
    <w:p w14:paraId="60D412D2" w14:textId="77777777" w:rsidR="000056FB" w:rsidRDefault="000056FB" w:rsidP="000056FB">
      <w:pPr>
        <w:rPr>
          <w:sz w:val="40"/>
          <w:szCs w:val="40"/>
        </w:rPr>
      </w:pPr>
      <w:r>
        <w:rPr>
          <w:sz w:val="40"/>
          <w:szCs w:val="40"/>
        </w:rPr>
        <w:t>This DIY setup allows you to design a customized, cost-effective, and scalable environmental monitoring system using widely available hardware and open-source software. It's particularly suitable for remote or resource-constrained locations where traditional monitoring solutions may not be feasible.</w:t>
      </w:r>
    </w:p>
    <w:p w14:paraId="2D7127FF" w14:textId="77777777" w:rsidR="000056FB" w:rsidRDefault="000056FB"/>
    <w:sectPr w:rsidR="0000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9B9"/>
    <w:multiLevelType w:val="hybridMultilevel"/>
    <w:tmpl w:val="0EE603A2"/>
    <w:lvl w:ilvl="0" w:tplc="BCB625D0">
      <w:start w:val="1"/>
      <w:numFmt w:val="decimal"/>
      <w:lvlText w:val="%1."/>
      <w:lvlJc w:val="left"/>
      <w:pPr>
        <w:ind w:left="1848" w:hanging="360"/>
      </w:pPr>
    </w:lvl>
    <w:lvl w:ilvl="1" w:tplc="40090019">
      <w:start w:val="1"/>
      <w:numFmt w:val="lowerLetter"/>
      <w:lvlText w:val="%2."/>
      <w:lvlJc w:val="left"/>
      <w:pPr>
        <w:ind w:left="2568" w:hanging="360"/>
      </w:pPr>
    </w:lvl>
    <w:lvl w:ilvl="2" w:tplc="4009001B">
      <w:start w:val="1"/>
      <w:numFmt w:val="lowerRoman"/>
      <w:lvlText w:val="%3."/>
      <w:lvlJc w:val="right"/>
      <w:pPr>
        <w:ind w:left="3288" w:hanging="180"/>
      </w:pPr>
    </w:lvl>
    <w:lvl w:ilvl="3" w:tplc="4009000F">
      <w:start w:val="1"/>
      <w:numFmt w:val="decimal"/>
      <w:lvlText w:val="%4."/>
      <w:lvlJc w:val="left"/>
      <w:pPr>
        <w:ind w:left="4008" w:hanging="360"/>
      </w:pPr>
    </w:lvl>
    <w:lvl w:ilvl="4" w:tplc="40090019">
      <w:start w:val="1"/>
      <w:numFmt w:val="lowerLetter"/>
      <w:lvlText w:val="%5."/>
      <w:lvlJc w:val="left"/>
      <w:pPr>
        <w:ind w:left="4728" w:hanging="360"/>
      </w:pPr>
    </w:lvl>
    <w:lvl w:ilvl="5" w:tplc="4009001B">
      <w:start w:val="1"/>
      <w:numFmt w:val="lowerRoman"/>
      <w:lvlText w:val="%6."/>
      <w:lvlJc w:val="right"/>
      <w:pPr>
        <w:ind w:left="5448" w:hanging="180"/>
      </w:pPr>
    </w:lvl>
    <w:lvl w:ilvl="6" w:tplc="4009000F">
      <w:start w:val="1"/>
      <w:numFmt w:val="decimal"/>
      <w:lvlText w:val="%7."/>
      <w:lvlJc w:val="left"/>
      <w:pPr>
        <w:ind w:left="6168" w:hanging="360"/>
      </w:pPr>
    </w:lvl>
    <w:lvl w:ilvl="7" w:tplc="40090019">
      <w:start w:val="1"/>
      <w:numFmt w:val="lowerLetter"/>
      <w:lvlText w:val="%8."/>
      <w:lvlJc w:val="left"/>
      <w:pPr>
        <w:ind w:left="6888" w:hanging="360"/>
      </w:pPr>
    </w:lvl>
    <w:lvl w:ilvl="8" w:tplc="4009001B">
      <w:start w:val="1"/>
      <w:numFmt w:val="lowerRoman"/>
      <w:lvlText w:val="%9."/>
      <w:lvlJc w:val="right"/>
      <w:pPr>
        <w:ind w:left="7608" w:hanging="180"/>
      </w:pPr>
    </w:lvl>
  </w:abstractNum>
  <w:num w:numId="1" w16cid:durableId="1100679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49"/>
    <w:rsid w:val="000056FB"/>
    <w:rsid w:val="00263C8F"/>
    <w:rsid w:val="00404F36"/>
    <w:rsid w:val="00615975"/>
    <w:rsid w:val="007D2373"/>
    <w:rsid w:val="00962F96"/>
    <w:rsid w:val="00BC719F"/>
    <w:rsid w:val="00B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989C"/>
  <w15:chartTrackingRefBased/>
  <w15:docId w15:val="{9648FD92-0926-4B25-B46C-71FA95E1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Precipitation</a:t>
            </a:r>
            <a:r>
              <a:rPr lang="en-IN" baseline="0"/>
              <a:t> data</a:t>
            </a:r>
            <a:endParaRPr lang="en-IN"/>
          </a:p>
        </c:rich>
      </c:tx>
      <c:layout>
        <c:manualLayout>
          <c:xMode val="edge"/>
          <c:yMode val="edge"/>
          <c:x val="0.424577500729075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5015310586176734E-2"/>
          <c:y val="0.1352777777777778"/>
          <c:w val="0.87351268591426068"/>
          <c:h val="0.66912823397075361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mmm\-yy</c:formatCode>
                <c:ptCount val="6"/>
                <c:pt idx="0">
                  <c:v>45047</c:v>
                </c:pt>
                <c:pt idx="1">
                  <c:v>45078</c:v>
                </c:pt>
                <c:pt idx="2">
                  <c:v>45108</c:v>
                </c:pt>
                <c:pt idx="3">
                  <c:v>45139</c:v>
                </c:pt>
                <c:pt idx="4">
                  <c:v>45170</c:v>
                </c:pt>
                <c:pt idx="5">
                  <c:v>45200</c:v>
                </c:pt>
              </c:numCache>
            </c:numRef>
          </c:cat>
          <c:val>
            <c:numRef>
              <c:f>Sheet1!$C$2:$C$7</c:f>
            </c:numRef>
          </c:val>
          <c:extLst>
            <c:ext xmlns:c16="http://schemas.microsoft.com/office/drawing/2014/chart" uri="{C3380CC4-5D6E-409C-BE32-E72D297353CC}">
              <c16:uniqueId val="{00000001-DAF2-444F-88B4-ADC9059FF7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9943984"/>
        <c:axId val="949965200"/>
      </c:barChar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Precipitation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mmm\-yy</c:formatCode>
                <c:ptCount val="6"/>
                <c:pt idx="0">
                  <c:v>45047</c:v>
                </c:pt>
                <c:pt idx="1">
                  <c:v>45078</c:v>
                </c:pt>
                <c:pt idx="2">
                  <c:v>45108</c:v>
                </c:pt>
                <c:pt idx="3">
                  <c:v>45139</c:v>
                </c:pt>
                <c:pt idx="4">
                  <c:v>45170</c:v>
                </c:pt>
                <c:pt idx="5">
                  <c:v>45200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3.6</c:v>
                </c:pt>
                <c:pt idx="1">
                  <c:v>3.4</c:v>
                </c:pt>
                <c:pt idx="2">
                  <c:v>3</c:v>
                </c:pt>
                <c:pt idx="3">
                  <c:v>3.3</c:v>
                </c:pt>
                <c:pt idx="4">
                  <c:v>2.6</c:v>
                </c:pt>
                <c:pt idx="5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F2-444F-88B4-ADC9059FF7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9942320"/>
        <c:axId val="9499464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mmm\-yy</c:formatCode>
                <c:ptCount val="6"/>
                <c:pt idx="0">
                  <c:v>45047</c:v>
                </c:pt>
                <c:pt idx="1">
                  <c:v>45078</c:v>
                </c:pt>
                <c:pt idx="2">
                  <c:v>45108</c:v>
                </c:pt>
                <c:pt idx="3">
                  <c:v>45139</c:v>
                </c:pt>
                <c:pt idx="4">
                  <c:v>45170</c:v>
                </c:pt>
                <c:pt idx="5">
                  <c:v>45200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5.6</c:v>
                </c:pt>
                <c:pt idx="1">
                  <c:v>5.4</c:v>
                </c:pt>
                <c:pt idx="2">
                  <c:v>5</c:v>
                </c:pt>
                <c:pt idx="3">
                  <c:v>5.3</c:v>
                </c:pt>
                <c:pt idx="4">
                  <c:v>4.8</c:v>
                </c:pt>
                <c:pt idx="5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F2-444F-88B4-ADC9059FF7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49943984"/>
        <c:axId val="949965200"/>
      </c:lineChart>
      <c:dateAx>
        <c:axId val="94994398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65200"/>
        <c:crosses val="autoZero"/>
        <c:auto val="1"/>
        <c:lblOffset val="100"/>
        <c:baseTimeUnit val="months"/>
      </c:dateAx>
      <c:valAx>
        <c:axId val="9499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43984"/>
        <c:crosses val="autoZero"/>
        <c:crossBetween val="between"/>
      </c:valAx>
      <c:valAx>
        <c:axId val="9499464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42320"/>
        <c:crosses val="max"/>
        <c:crossBetween val="between"/>
      </c:valAx>
      <c:dateAx>
        <c:axId val="949942320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949946480"/>
        <c:crosses val="autoZero"/>
        <c:auto val="1"/>
        <c:lblOffset val="100"/>
        <c:baseTimeUnit val="months"/>
      </c:date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DATA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 in Degree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mmm\-yy</c:formatCode>
                <c:ptCount val="6"/>
                <c:pt idx="0">
                  <c:v>45047</c:v>
                </c:pt>
                <c:pt idx="1">
                  <c:v>45078</c:v>
                </c:pt>
                <c:pt idx="2">
                  <c:v>45108</c:v>
                </c:pt>
                <c:pt idx="3">
                  <c:v>45139</c:v>
                </c:pt>
                <c:pt idx="4">
                  <c:v>45170</c:v>
                </c:pt>
                <c:pt idx="5">
                  <c:v>45200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38</c:v>
                </c:pt>
                <c:pt idx="1">
                  <c:v>35</c:v>
                </c:pt>
                <c:pt idx="2">
                  <c:v>29</c:v>
                </c:pt>
                <c:pt idx="3">
                  <c:v>31</c:v>
                </c:pt>
                <c:pt idx="4">
                  <c:v>28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EF-435B-84D9-F2D910EBD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5590352"/>
        <c:axId val="965606576"/>
      </c:barChart>
      <c:dateAx>
        <c:axId val="96559035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606576"/>
        <c:crosses val="autoZero"/>
        <c:auto val="1"/>
        <c:lblOffset val="100"/>
        <c:baseTimeUnit val="months"/>
      </c:dateAx>
      <c:valAx>
        <c:axId val="96560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59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2023-10-11T06:43:00Z</dcterms:created>
  <dcterms:modified xsi:type="dcterms:W3CDTF">2023-10-11T06:43:00Z</dcterms:modified>
</cp:coreProperties>
</file>