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Georgia" w:cs="Georgia" w:eastAsia="Georgia" w:hAnsi="Georgia"/>
          <w:b/>
          <w:bCs/>
          <w:color w:val="C9A84C"/>
          <w:sz w:val="64"/>
          <w:szCs w:val="64"/>
        </w:rPr>
        <w:t xml:space="preserve">Family Tree  —  UI/UX Specification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i/>
          <w:iCs/>
          <w:color w:val="D0C4A8"/>
          <w:sz w:val="26"/>
          <w:szCs w:val="26"/>
        </w:rPr>
        <w:t xml:space="preserve">Visual Design, Component Anatomy &amp; Interaction Patterns</w:t>
      </w:r>
    </w:p>
    <w:p>
      <w:pPr>
        <w:spacing w:before="60" w:after="800"/>
        <w:jc w:val="center"/>
      </w:pPr>
      <w:r>
        <w:rPr>
          <w:rFonts w:ascii="Arial" w:cs="Arial" w:eastAsia="Arial" w:hAnsi="Arial"/>
          <w:color w:val="8A7D6A"/>
          <w:sz w:val="22"/>
          <w:szCs w:val="22"/>
        </w:rPr>
        <w:t xml:space="preserve">v2.0.0  ·  March 2026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1. Design Language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1.1  Aesthetic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visual language is dark heritage — evoking aged paper, candlelight, and archival documents. The palette uses deep near-black backgrounds with warm gold accents and muted parchment text. Typography mixes a classic serif (Cormorant Garamond) for content with a geometric sans-serif (Jost) for UI controls.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1.2 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--bg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#0e0c0a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--surf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#1a1612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Modal and card backgrounds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--surf2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#221e19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Side control buttons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--gold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#c9a84c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accent — CTA buttons, title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--goldL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#e8c97a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Hover states, title text, highlight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--goldD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#7a6430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Border accents, subtle dividers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--maleL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#5b9fc8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Male node dot and port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--maleG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rgba(58,124,165,.22)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Male node shadow and background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--femL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#c97090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Female node dot and port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--femG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rgba(160,82,106,.22)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Female node shadow and background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--txt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#e8dcc8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body text — parchment white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--txtD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#8a7d6a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Secondary / muted text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--cp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#4a9edd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Parent-child edge colour — sky blue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--cs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#e8607a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Spouse edge colour — rose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--cb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#52b06a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Sibling edge colour — green</w:t>
            </w:r>
          </w:p>
        </w:tc>
      </w:tr>
    </w:tbl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1.3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Tree title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19px / 300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 name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16×vs px / 600 (dynamic)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Modal headings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21px / 600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buttons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Jost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12px / 500 uppercase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 labels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Jost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11px / 400 uppercase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 inputs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Jost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14px / 400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 birth/note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Jost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10px / 400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Edge labels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Jost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10px / 400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 bar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Jost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12px / 400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2. Layout Zones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2.1  Top Bar (#tb)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Fixed, 54px tall, full width. Dark background with blur backdrop. Contains (left to right):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Title area (flex-grows): tree title text + edit pencil icon. Tap to enter inline title edit mode.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+ Add button: primary CTA (gold fill).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📸 Capture button: secondary (outline). Label hidden on screens ≤ 480px.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💾 Save button: secondary (outline).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2.2  Canvas (#cv)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Fills the screen below the topbar (top: 54px, inset: 0). Contains the SVG edge layer (#ln, z-index 8) and the node container (#nc, z-index 10). Background is --bg. Overflow is hidden; nodes can scroll off-canvas and are retrieved via Fit View.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2.3  Side Controls (#sc)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Fixed, right:12px, bottom:80px. Vertical stack of 42×42px square icon buttons: + zoom, − zoom, ⊡ fit, ⟳ auto-arrange, 🗑 clear (red). Shrink to 38×38px on mobile.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2.4  Legend (#leg)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Fixed, bottom-left. Shows three edge type examples with colour swatches. Hidden on screens ≤ 480px (too narrow). Also hidden during PNG capture, then re-injected into the canvas for the screenshot.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2.5  Status Bar (#stbar)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Fixed, bottom-centre, pill-shaped. Fades in/out. Used for ephemeral messages: 'Saved ✓', 'Tap a node to connect', etc. pointer-events: none so it never blocks interaction.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2.6  Hint Bar (#hb)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Fixed, top-centre just below the topbar. Gold-tinted pill. Used for connection mode hint: 'Tap a node to connect as child / spouse / sibling — Esc to cancel'. Fades out automatically.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3. Component Anatomy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3.1  Node Card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Size: 148×86px at vs=1 (aspect-ratio: 148/86). All dimensions scale proportionally with vs.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Sub-element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.ndot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7×7px coloured dot (blue=male, rose=female). Glows softly.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.nname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 name. Cormorant Garamond. Scales with vs (7–16px). Ellipsis overflow at small sizes.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.nbirth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Birth year in muted colour. Hidden when vs &lt; 0.55.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.nnote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Italic note text. Hidden when vs &lt; 0.55.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.ndel (✕)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 button. Hangs at top:-12px, right:-12px outside node box. Visible on hover (desktop) or always (touch).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.nport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Connection port dot. Hangs at bottom:-13px, centred. Visible on hover (desktop) or always semi-visible (touch).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Male node gradient: #1c2d3a → #152533, blue border. Female: #2e1b22 → #251520, rose border.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Connection-source state: gold ring glow (box-shadow: 0 0 0 2px --gold). Connection-target hover: lighter gold ring.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3.2  Edge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Parent→Child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Cubic bezier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2.5px solid, #4a9edd sky blue. Starts 35% into parent node, ends at child top-centre.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Spouse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Straight line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2.5px solid, #e8607a rose. Horizontal between midpoints.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Sibling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Straight line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1.5px dashed (6,4), #52b06a green. Between centres.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visible edge has a 30px-wide invisible hit area (.rhit) for reliable tap/click detection.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3.3  Person Modal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340px wide max, centred with blur backdrop. Fields: Full Name (text input), Gender (two-button toggle: ♂ Male / ♀ Female), Birth Year (numeric input), Note (textarea, resizable). Primary action button changes label between 'Add' and 'Save' depending on add/edit mode.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3.4  Relation Modal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Same base style. Shows three relation options as selectable rows with coloured dots and descriptions. Default selection is Parent→Child. When the source node is female, the label changes to 'Child → Parent' to reflect that the source is the child, not the parent.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3.5  Edge Delete Bar (#detbar)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Fixed bottom-centre pill, dark red. Appears on edge tap/click. Shows 'Remove [type] relation?' with Remove (confirm) and Cancel buttons.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3.6  Custom Confirm Dialog (#cfdlg)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Full-screen modal, z-index 600. Used instead of window.confirm() which is suppressed in mobile browsers. Has a title, message, Cancel (outline) and Confirm (red outline) buttons.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4. Interaction Patterns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4.1  Drag &amp; 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Nodes are draggable via pointer events. Drag threshold is 6px to distinguish taps from drags.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During drag: cursor changes to 'grabbing'; edges redraw continuously.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Canvas panning is disabled while a node is being dragged.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4.2  Connection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the port dot on the source node — it glows gold, all other nodes show the ctgt (target) style.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Status bar shows connection hint. Hint bar appears at top.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any other node to open the Relation modal.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Press Escape or tap the canvas to cancel connection mode.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4.3  Long-Press (Touch Edit)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Hold a node for 600ms without moving to open the edit modal.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Visual feedback: gold pulse ring animation (@keyframes lpulse) plays on the node at the 500ms mark.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4.4  Zoom &amp; Pan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Desktop: scroll wheel to zoom (centred on cursor position); drag canvas to pan.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Touch: two-finger pinch to zoom; single-finger drag on canvas to pan.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Both: +/− buttons step zoom by ×1.15 / ×0.87; ⊡ button fits all nodes.</w:t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4.5  Title Inline Edit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title area shows a ✎ pencil hint. Click/tap switches the display span to an input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Blur, Enter, or Escape commits the title. Empty input reverts to previous value.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5. Responsive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≤ 700px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Tablet / small desktop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Smaller button padding; reduced topbar gap.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≤ 480px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Phone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Legend hidden; Capture label hidden (icon only); modal full-width; side buttons 38px.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≤ 360px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Very small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Further reduced button size; title font 16px.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hover:none (touch)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Touch screens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✕ always visible at 32px; port always semi-visible at 28px.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6. Empty &amp; Loading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Empty canvas: shows a welcome hint bar ('Click + Add to add your first person') when the tree has no nodes.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Capture loading: the Capture button label changes to 'Wait…' and is disabled while html2canvas is processing. Restored immediately after.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Font loading: system fallback fonts are used if Google Fonts are unavailable (offline); the visual difference is minor.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4030" w:sz="4" w:space="4"/>
      </w:pBdr>
      <w:jc w:val="center"/>
    </w:pPr>
    <w:r>
      <w:rPr>
        <w:rFonts w:ascii="Arial" w:cs="Arial" w:eastAsia="Arial" w:hAnsi="Arial"/>
        <w:color w:val="8A7D6A"/>
        <w:sz w:val="18"/>
        <w:szCs w:val="18"/>
      </w:rPr>
      <w:t xml:space="preserve">Confidential — </w:t>
    </w:r>
    <w:r>
      <w:rPr>
        <w:rFonts w:ascii="Arial" w:cs="Arial" w:eastAsia="Arial" w:hAnsi="Arial"/>
        <w:color w:val="8A7D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4030" w:sz="4" w:space="4"/>
      </w:pBdr>
      <w:spacing w:after="120"/>
    </w:pPr>
    <w:r>
      <w:rPr>
        <w:rFonts w:ascii="Georgia" w:cs="Georgia" w:eastAsia="Georgia" w:hAnsi="Georgia"/>
        <w:b/>
        <w:bCs/>
        <w:color w:val="4A4030"/>
        <w:sz w:val="18"/>
        <w:szCs w:val="18"/>
      </w:rPr>
      <w:t xml:space="preserve">Family Tree App  v2.0.0</w:t>
    </w:r>
    <w:r>
      <w:rPr>
        <w:rFonts w:ascii="Arial" w:cs="Arial" w:eastAsia="Arial" w:hAnsi="Arial"/>
        <w:color w:val="8A7D6A"/>
        <w:sz w:val="18"/>
        <w:szCs w:val="18"/>
      </w:rPr>
      <w:t xml:space="preserve">   |   UI/UX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C9A84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Georgia" w:cs="Georgia" w:eastAsia="Georgia" w:hAnsi="Georgia"/>
      <w:b/>
      <w:bCs/>
      <w:color w:val="C9A84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0A0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2026-03-12T12:06:57.151Z</dcterms:created>
  <dcterms:modified xsi:type="dcterms:W3CDTF">2026-03-12T12:06:57.152Z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