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46D" w:rsidRPr="004D446D" w:rsidRDefault="004D446D">
      <w:pPr>
        <w:rPr>
          <w:rFonts w:ascii="Times New Roman" w:hAnsi="Times New Roman" w:cs="Times New Roman"/>
          <w:b/>
          <w:noProof/>
          <w:sz w:val="36"/>
          <w:szCs w:val="36"/>
          <w:lang w:eastAsia="en-IN"/>
        </w:rPr>
      </w:pPr>
      <w:r>
        <w:rPr>
          <w:rFonts w:ascii="Times New Roman" w:hAnsi="Times New Roman" w:cs="Times New Roman"/>
          <w:b/>
          <w:noProof/>
          <w:sz w:val="36"/>
          <w:szCs w:val="36"/>
          <w:lang w:eastAsia="en-IN"/>
        </w:rPr>
        <w:t xml:space="preserve"> </w:t>
      </w:r>
      <w:r w:rsidRPr="004D446D">
        <w:rPr>
          <w:rFonts w:ascii="Times New Roman" w:hAnsi="Times New Roman" w:cs="Times New Roman"/>
          <w:b/>
          <w:noProof/>
          <w:sz w:val="36"/>
          <w:szCs w:val="36"/>
          <w:lang w:eastAsia="en-IN"/>
        </w:rPr>
        <w:t>Wave shoes Sales Dashboard</w:t>
      </w:r>
      <w:r>
        <w:rPr>
          <w:rFonts w:ascii="Times New Roman" w:hAnsi="Times New Roman" w:cs="Times New Roman"/>
          <w:b/>
          <w:noProof/>
          <w:sz w:val="36"/>
          <w:szCs w:val="36"/>
          <w:lang w:eastAsia="en-IN"/>
        </w:rPr>
        <w:t>:-</w:t>
      </w:r>
      <w:bookmarkStart w:id="0" w:name="_GoBack"/>
      <w:bookmarkEnd w:id="0"/>
    </w:p>
    <w:p w:rsidR="004D446D" w:rsidRDefault="004D446D">
      <w:pPr>
        <w:rPr>
          <w:noProof/>
          <w:lang w:eastAsia="en-IN"/>
        </w:rPr>
      </w:pPr>
    </w:p>
    <w:p w:rsidR="004D446D" w:rsidRDefault="004D446D">
      <w:pPr>
        <w:rPr>
          <w:noProof/>
          <w:lang w:eastAsia="en-IN"/>
        </w:rPr>
      </w:pPr>
    </w:p>
    <w:p w:rsidR="00BC66F8" w:rsidRDefault="004D446D">
      <w:r w:rsidRPr="004D446D">
        <w:rPr>
          <w:noProof/>
          <w:lang w:eastAsia="en-IN"/>
        </w:rPr>
        <w:drawing>
          <wp:inline distT="0" distB="0" distL="0" distR="0">
            <wp:extent cx="5860473" cy="3317048"/>
            <wp:effectExtent l="0" t="0" r="6985" b="0"/>
            <wp:docPr id="1" name="Picture 1" descr="C:\Users\DELL\Pictures\Screenshot 2024-06-09 120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 2024-06-09 120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2115" cy="3317977"/>
                    </a:xfrm>
                    <a:prstGeom prst="rect">
                      <a:avLst/>
                    </a:prstGeom>
                    <a:noFill/>
                    <a:ln>
                      <a:noFill/>
                    </a:ln>
                  </pic:spPr>
                </pic:pic>
              </a:graphicData>
            </a:graphic>
          </wp:inline>
        </w:drawing>
      </w:r>
    </w:p>
    <w:p w:rsidR="004D446D" w:rsidRDefault="004D446D"/>
    <w:p w:rsidR="004D446D" w:rsidRPr="004D446D" w:rsidRDefault="004D446D">
      <w:pPr>
        <w:rPr>
          <w:rFonts w:ascii="Times New Roman" w:hAnsi="Times New Roman" w:cs="Times New Roman"/>
          <w:b/>
          <w:sz w:val="36"/>
          <w:szCs w:val="36"/>
        </w:rPr>
      </w:pPr>
      <w:r w:rsidRPr="004D446D">
        <w:rPr>
          <w:rFonts w:ascii="Times New Roman" w:hAnsi="Times New Roman" w:cs="Times New Roman"/>
          <w:b/>
          <w:sz w:val="36"/>
          <w:szCs w:val="36"/>
        </w:rPr>
        <w:t>Wave Shoes Sales Dashboard insight</w:t>
      </w:r>
    </w:p>
    <w:p w:rsidR="004D446D" w:rsidRPr="004D446D" w:rsidRDefault="004D446D" w:rsidP="004D446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4D446D">
        <w:rPr>
          <w:rFonts w:ascii="Times New Roman" w:eastAsia="Times New Roman" w:hAnsi="Times New Roman" w:cs="Times New Roman"/>
          <w:b/>
          <w:bCs/>
          <w:sz w:val="28"/>
          <w:szCs w:val="28"/>
          <w:lang w:eastAsia="en-IN"/>
        </w:rPr>
        <w:t>1. Overview of Key Metrics</w:t>
      </w:r>
    </w:p>
    <w:p w:rsidR="004D446D" w:rsidRPr="004D446D" w:rsidRDefault="004D446D" w:rsidP="004D446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Total Sales Amount</w:t>
      </w:r>
      <w:r w:rsidRPr="004D446D">
        <w:rPr>
          <w:rFonts w:ascii="Times New Roman" w:eastAsia="Times New Roman" w:hAnsi="Times New Roman" w:cs="Times New Roman"/>
          <w:sz w:val="28"/>
          <w:szCs w:val="28"/>
          <w:lang w:eastAsia="en-IN"/>
        </w:rPr>
        <w:t>: ₹113.33 million</w:t>
      </w:r>
    </w:p>
    <w:p w:rsidR="004D446D" w:rsidRPr="004D446D" w:rsidRDefault="004D446D" w:rsidP="004D446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Total Cost</w:t>
      </w:r>
      <w:r w:rsidRPr="004D446D">
        <w:rPr>
          <w:rFonts w:ascii="Times New Roman" w:eastAsia="Times New Roman" w:hAnsi="Times New Roman" w:cs="Times New Roman"/>
          <w:sz w:val="28"/>
          <w:szCs w:val="28"/>
          <w:lang w:eastAsia="en-IN"/>
        </w:rPr>
        <w:t>: ₹71.23 million</w:t>
      </w:r>
    </w:p>
    <w:p w:rsidR="004D446D" w:rsidRPr="004D446D" w:rsidRDefault="004D446D" w:rsidP="004D446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Total Quantity Sold</w:t>
      </w:r>
      <w:r w:rsidRPr="004D446D">
        <w:rPr>
          <w:rFonts w:ascii="Times New Roman" w:eastAsia="Times New Roman" w:hAnsi="Times New Roman" w:cs="Times New Roman"/>
          <w:sz w:val="28"/>
          <w:szCs w:val="28"/>
          <w:lang w:eastAsia="en-IN"/>
        </w:rPr>
        <w:t>: 24,050 units</w:t>
      </w:r>
    </w:p>
    <w:p w:rsidR="004D446D" w:rsidRPr="004D446D" w:rsidRDefault="004D446D" w:rsidP="004D446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Total Transactions</w:t>
      </w:r>
      <w:r w:rsidRPr="004D446D">
        <w:rPr>
          <w:rFonts w:ascii="Times New Roman" w:eastAsia="Times New Roman" w:hAnsi="Times New Roman" w:cs="Times New Roman"/>
          <w:sz w:val="28"/>
          <w:szCs w:val="28"/>
          <w:lang w:eastAsia="en-IN"/>
        </w:rPr>
        <w:t>: 7,830</w:t>
      </w:r>
    </w:p>
    <w:p w:rsidR="004D446D" w:rsidRPr="004D446D" w:rsidRDefault="004D446D" w:rsidP="004D446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Maximum Sales by a Single Category</w:t>
      </w:r>
      <w:r w:rsidRPr="004D446D">
        <w:rPr>
          <w:rFonts w:ascii="Times New Roman" w:eastAsia="Times New Roman" w:hAnsi="Times New Roman" w:cs="Times New Roman"/>
          <w:sz w:val="28"/>
          <w:szCs w:val="28"/>
          <w:lang w:eastAsia="en-IN"/>
        </w:rPr>
        <w:t>: ₹42,000</w:t>
      </w:r>
    </w:p>
    <w:p w:rsidR="004D446D" w:rsidRPr="004D446D" w:rsidRDefault="004D446D" w:rsidP="004D446D">
      <w:p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Observation</w:t>
      </w:r>
      <w:r w:rsidRPr="004D446D">
        <w:rPr>
          <w:rFonts w:ascii="Times New Roman" w:eastAsia="Times New Roman" w:hAnsi="Times New Roman" w:cs="Times New Roman"/>
          <w:sz w:val="28"/>
          <w:szCs w:val="28"/>
          <w:lang w:eastAsia="en-IN"/>
        </w:rPr>
        <w:t>: The overall sales performance is strong, with a significant profit margin when considering the difference between sales amount and cost.</w:t>
      </w:r>
    </w:p>
    <w:p w:rsidR="004D446D" w:rsidRPr="004D446D" w:rsidRDefault="004D446D" w:rsidP="004D446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4D446D">
        <w:rPr>
          <w:rFonts w:ascii="Times New Roman" w:eastAsia="Times New Roman" w:hAnsi="Times New Roman" w:cs="Times New Roman"/>
          <w:b/>
          <w:bCs/>
          <w:sz w:val="28"/>
          <w:szCs w:val="28"/>
          <w:lang w:eastAsia="en-IN"/>
        </w:rPr>
        <w:t>2. Sales Distribution by Category</w:t>
      </w:r>
    </w:p>
    <w:p w:rsidR="004D446D" w:rsidRPr="004D446D" w:rsidRDefault="004D446D" w:rsidP="004D446D">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Casual Shoes</w:t>
      </w:r>
      <w:r w:rsidRPr="004D446D">
        <w:rPr>
          <w:rFonts w:ascii="Times New Roman" w:eastAsia="Times New Roman" w:hAnsi="Times New Roman" w:cs="Times New Roman"/>
          <w:sz w:val="28"/>
          <w:szCs w:val="28"/>
          <w:lang w:eastAsia="en-IN"/>
        </w:rPr>
        <w:t>:</w:t>
      </w:r>
    </w:p>
    <w:p w:rsidR="004D446D" w:rsidRPr="004D446D" w:rsidRDefault="004D446D" w:rsidP="004D446D">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sz w:val="28"/>
          <w:szCs w:val="28"/>
          <w:lang w:eastAsia="en-IN"/>
        </w:rPr>
        <w:t>Highest in quantity sold with around 12,000 units.</w:t>
      </w:r>
    </w:p>
    <w:p w:rsidR="004D446D" w:rsidRPr="004D446D" w:rsidRDefault="004D446D" w:rsidP="004D446D">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Formal Shoes</w:t>
      </w:r>
      <w:r w:rsidRPr="004D446D">
        <w:rPr>
          <w:rFonts w:ascii="Times New Roman" w:eastAsia="Times New Roman" w:hAnsi="Times New Roman" w:cs="Times New Roman"/>
          <w:sz w:val="28"/>
          <w:szCs w:val="28"/>
          <w:lang w:eastAsia="en-IN"/>
        </w:rPr>
        <w:t>:</w:t>
      </w:r>
    </w:p>
    <w:p w:rsidR="004D446D" w:rsidRPr="004D446D" w:rsidRDefault="004D446D" w:rsidP="004D446D">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sz w:val="28"/>
          <w:szCs w:val="28"/>
          <w:lang w:eastAsia="en-IN"/>
        </w:rPr>
        <w:t>Second highest, with around 9,000 units sold.</w:t>
      </w:r>
    </w:p>
    <w:p w:rsidR="004D446D" w:rsidRPr="004D446D" w:rsidRDefault="004D446D" w:rsidP="004D446D">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Semi-Casual Shoes</w:t>
      </w:r>
      <w:r w:rsidRPr="004D446D">
        <w:rPr>
          <w:rFonts w:ascii="Times New Roman" w:eastAsia="Times New Roman" w:hAnsi="Times New Roman" w:cs="Times New Roman"/>
          <w:sz w:val="28"/>
          <w:szCs w:val="28"/>
          <w:lang w:eastAsia="en-IN"/>
        </w:rPr>
        <w:t>:</w:t>
      </w:r>
    </w:p>
    <w:p w:rsidR="004D446D" w:rsidRPr="004D446D" w:rsidRDefault="004D446D" w:rsidP="004D446D">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sz w:val="28"/>
          <w:szCs w:val="28"/>
          <w:lang w:eastAsia="en-IN"/>
        </w:rPr>
        <w:lastRenderedPageBreak/>
        <w:t>Least popular, with fewer than 3,000 units sold.</w:t>
      </w:r>
    </w:p>
    <w:p w:rsidR="004D446D" w:rsidRPr="004D446D" w:rsidRDefault="004D446D" w:rsidP="004D446D">
      <w:p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Observation</w:t>
      </w:r>
      <w:r w:rsidRPr="004D446D">
        <w:rPr>
          <w:rFonts w:ascii="Times New Roman" w:eastAsia="Times New Roman" w:hAnsi="Times New Roman" w:cs="Times New Roman"/>
          <w:sz w:val="28"/>
          <w:szCs w:val="28"/>
          <w:lang w:eastAsia="en-IN"/>
        </w:rPr>
        <w:t>: Casual shoes are the most popular category, indicating a preference for casual footwear among customers.</w:t>
      </w:r>
    </w:p>
    <w:p w:rsidR="004D446D" w:rsidRPr="004D446D" w:rsidRDefault="004D446D" w:rsidP="004D446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4D446D">
        <w:rPr>
          <w:rFonts w:ascii="Times New Roman" w:eastAsia="Times New Roman" w:hAnsi="Times New Roman" w:cs="Times New Roman"/>
          <w:b/>
          <w:bCs/>
          <w:sz w:val="28"/>
          <w:szCs w:val="28"/>
          <w:lang w:eastAsia="en-IN"/>
        </w:rPr>
        <w:t>3. Sales by Shoe Type (Pie Chart)</w:t>
      </w:r>
    </w:p>
    <w:p w:rsidR="004D446D" w:rsidRPr="004D446D" w:rsidRDefault="004D446D" w:rsidP="004D446D">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Single Monk</w:t>
      </w:r>
      <w:r w:rsidRPr="004D446D">
        <w:rPr>
          <w:rFonts w:ascii="Times New Roman" w:eastAsia="Times New Roman" w:hAnsi="Times New Roman" w:cs="Times New Roman"/>
          <w:sz w:val="28"/>
          <w:szCs w:val="28"/>
          <w:lang w:eastAsia="en-IN"/>
        </w:rPr>
        <w:t>: 35.3%</w:t>
      </w:r>
    </w:p>
    <w:p w:rsidR="004D446D" w:rsidRPr="004D446D" w:rsidRDefault="004D446D" w:rsidP="004D446D">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Sneakers</w:t>
      </w:r>
      <w:r w:rsidRPr="004D446D">
        <w:rPr>
          <w:rFonts w:ascii="Times New Roman" w:eastAsia="Times New Roman" w:hAnsi="Times New Roman" w:cs="Times New Roman"/>
          <w:sz w:val="28"/>
          <w:szCs w:val="28"/>
          <w:lang w:eastAsia="en-IN"/>
        </w:rPr>
        <w:t>: 17.2%</w:t>
      </w:r>
    </w:p>
    <w:p w:rsidR="004D446D" w:rsidRPr="004D446D" w:rsidRDefault="004D446D" w:rsidP="004D446D">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Loafers</w:t>
      </w:r>
      <w:r w:rsidRPr="004D446D">
        <w:rPr>
          <w:rFonts w:ascii="Times New Roman" w:eastAsia="Times New Roman" w:hAnsi="Times New Roman" w:cs="Times New Roman"/>
          <w:sz w:val="28"/>
          <w:szCs w:val="28"/>
          <w:lang w:eastAsia="en-IN"/>
        </w:rPr>
        <w:t>: 14.5%</w:t>
      </w:r>
    </w:p>
    <w:p w:rsidR="004D446D" w:rsidRPr="004D446D" w:rsidRDefault="004D446D" w:rsidP="004D446D">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Derby Shoes</w:t>
      </w:r>
      <w:r w:rsidRPr="004D446D">
        <w:rPr>
          <w:rFonts w:ascii="Times New Roman" w:eastAsia="Times New Roman" w:hAnsi="Times New Roman" w:cs="Times New Roman"/>
          <w:sz w:val="28"/>
          <w:szCs w:val="28"/>
          <w:lang w:eastAsia="en-IN"/>
        </w:rPr>
        <w:t>: 13.6%</w:t>
      </w:r>
    </w:p>
    <w:p w:rsidR="004D446D" w:rsidRPr="004D446D" w:rsidRDefault="004D446D" w:rsidP="004D446D">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Brogues Shoes</w:t>
      </w:r>
      <w:r w:rsidRPr="004D446D">
        <w:rPr>
          <w:rFonts w:ascii="Times New Roman" w:eastAsia="Times New Roman" w:hAnsi="Times New Roman" w:cs="Times New Roman"/>
          <w:sz w:val="28"/>
          <w:szCs w:val="28"/>
          <w:lang w:eastAsia="en-IN"/>
        </w:rPr>
        <w:t>: 9.7%</w:t>
      </w:r>
    </w:p>
    <w:p w:rsidR="004D446D" w:rsidRPr="004D446D" w:rsidRDefault="004D446D" w:rsidP="004D446D">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Oxford Shoes</w:t>
      </w:r>
      <w:r w:rsidRPr="004D446D">
        <w:rPr>
          <w:rFonts w:ascii="Times New Roman" w:eastAsia="Times New Roman" w:hAnsi="Times New Roman" w:cs="Times New Roman"/>
          <w:sz w:val="28"/>
          <w:szCs w:val="28"/>
          <w:lang w:eastAsia="en-IN"/>
        </w:rPr>
        <w:t>: 9.6%</w:t>
      </w:r>
    </w:p>
    <w:p w:rsidR="004D446D" w:rsidRPr="004D446D" w:rsidRDefault="004D446D" w:rsidP="004D446D">
      <w:p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Observation</w:t>
      </w:r>
      <w:r w:rsidRPr="004D446D">
        <w:rPr>
          <w:rFonts w:ascii="Times New Roman" w:eastAsia="Times New Roman" w:hAnsi="Times New Roman" w:cs="Times New Roman"/>
          <w:sz w:val="28"/>
          <w:szCs w:val="28"/>
          <w:lang w:eastAsia="en-IN"/>
        </w:rPr>
        <w:t>: Single Monk shoes dominate the sales by shoe type, capturing more than one-third of the market. The variety in shoe types shows a diverse customer preference, but Single Monk clearly leads the market.</w:t>
      </w:r>
    </w:p>
    <w:p w:rsidR="004D446D" w:rsidRPr="004D446D" w:rsidRDefault="004D446D" w:rsidP="004D446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4D446D">
        <w:rPr>
          <w:rFonts w:ascii="Times New Roman" w:eastAsia="Times New Roman" w:hAnsi="Times New Roman" w:cs="Times New Roman"/>
          <w:b/>
          <w:bCs/>
          <w:sz w:val="28"/>
          <w:szCs w:val="28"/>
          <w:lang w:eastAsia="en-IN"/>
        </w:rPr>
        <w:t>4. Geographical Sales Distribution</w:t>
      </w:r>
    </w:p>
    <w:p w:rsidR="004D446D" w:rsidRPr="004D446D" w:rsidRDefault="004D446D" w:rsidP="004D446D">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Top Performing States by Sales</w:t>
      </w:r>
      <w:r w:rsidRPr="004D446D">
        <w:rPr>
          <w:rFonts w:ascii="Times New Roman" w:eastAsia="Times New Roman" w:hAnsi="Times New Roman" w:cs="Times New Roman"/>
          <w:sz w:val="28"/>
          <w:szCs w:val="28"/>
          <w:lang w:eastAsia="en-IN"/>
        </w:rPr>
        <w:t>:</w:t>
      </w:r>
    </w:p>
    <w:p w:rsidR="004D446D" w:rsidRPr="004D446D" w:rsidRDefault="004D446D" w:rsidP="004D446D">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Uttar Pradesh</w:t>
      </w:r>
      <w:r w:rsidRPr="004D446D">
        <w:rPr>
          <w:rFonts w:ascii="Times New Roman" w:eastAsia="Times New Roman" w:hAnsi="Times New Roman" w:cs="Times New Roman"/>
          <w:sz w:val="28"/>
          <w:szCs w:val="28"/>
          <w:lang w:eastAsia="en-IN"/>
        </w:rPr>
        <w:t>: ₹5,208,650</w:t>
      </w:r>
    </w:p>
    <w:p w:rsidR="004D446D" w:rsidRPr="004D446D" w:rsidRDefault="004D446D" w:rsidP="004D446D">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West Bengal</w:t>
      </w:r>
      <w:r w:rsidRPr="004D446D">
        <w:rPr>
          <w:rFonts w:ascii="Times New Roman" w:eastAsia="Times New Roman" w:hAnsi="Times New Roman" w:cs="Times New Roman"/>
          <w:sz w:val="28"/>
          <w:szCs w:val="28"/>
          <w:lang w:eastAsia="en-IN"/>
        </w:rPr>
        <w:t>: ₹5,075,480</w:t>
      </w:r>
    </w:p>
    <w:p w:rsidR="004D446D" w:rsidRPr="004D446D" w:rsidRDefault="004D446D" w:rsidP="004D446D">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Maharashtra</w:t>
      </w:r>
      <w:r w:rsidRPr="004D446D">
        <w:rPr>
          <w:rFonts w:ascii="Times New Roman" w:eastAsia="Times New Roman" w:hAnsi="Times New Roman" w:cs="Times New Roman"/>
          <w:sz w:val="28"/>
          <w:szCs w:val="28"/>
          <w:lang w:eastAsia="en-IN"/>
        </w:rPr>
        <w:t>: ₹3,761,200</w:t>
      </w:r>
    </w:p>
    <w:p w:rsidR="004D446D" w:rsidRPr="004D446D" w:rsidRDefault="004D446D" w:rsidP="004D446D">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Andhra Pradesh</w:t>
      </w:r>
      <w:r w:rsidRPr="004D446D">
        <w:rPr>
          <w:rFonts w:ascii="Times New Roman" w:eastAsia="Times New Roman" w:hAnsi="Times New Roman" w:cs="Times New Roman"/>
          <w:sz w:val="28"/>
          <w:szCs w:val="28"/>
          <w:lang w:eastAsia="en-IN"/>
        </w:rPr>
        <w:t>: ₹3,552,570</w:t>
      </w:r>
    </w:p>
    <w:p w:rsidR="004D446D" w:rsidRPr="004D446D" w:rsidRDefault="004D446D" w:rsidP="004D446D">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Madhya Pradesh</w:t>
      </w:r>
      <w:r w:rsidRPr="004D446D">
        <w:rPr>
          <w:rFonts w:ascii="Times New Roman" w:eastAsia="Times New Roman" w:hAnsi="Times New Roman" w:cs="Times New Roman"/>
          <w:sz w:val="28"/>
          <w:szCs w:val="28"/>
          <w:lang w:eastAsia="en-IN"/>
        </w:rPr>
        <w:t>: ₹2,734,470</w:t>
      </w:r>
    </w:p>
    <w:p w:rsidR="004D446D" w:rsidRPr="004D446D" w:rsidRDefault="004D446D" w:rsidP="004D446D">
      <w:p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Observation</w:t>
      </w:r>
      <w:r w:rsidRPr="004D446D">
        <w:rPr>
          <w:rFonts w:ascii="Times New Roman" w:eastAsia="Times New Roman" w:hAnsi="Times New Roman" w:cs="Times New Roman"/>
          <w:sz w:val="28"/>
          <w:szCs w:val="28"/>
          <w:lang w:eastAsia="en-IN"/>
        </w:rPr>
        <w:t>: Northern and Western states like Uttar Pradesh and West Bengal are top contributors to the overall sales, while states in other regions show moderate sales figures. This regional variation could guide marketing and distribution strategies.</w:t>
      </w:r>
    </w:p>
    <w:p w:rsidR="004D446D" w:rsidRPr="004D446D" w:rsidRDefault="004D446D" w:rsidP="004D446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4D446D">
        <w:rPr>
          <w:rFonts w:ascii="Times New Roman" w:eastAsia="Times New Roman" w:hAnsi="Times New Roman" w:cs="Times New Roman"/>
          <w:b/>
          <w:bCs/>
          <w:sz w:val="28"/>
          <w:szCs w:val="28"/>
          <w:lang w:eastAsia="en-IN"/>
        </w:rPr>
        <w:t xml:space="preserve">5. Sales Trend </w:t>
      </w:r>
      <w:proofErr w:type="gramStart"/>
      <w:r w:rsidRPr="004D446D">
        <w:rPr>
          <w:rFonts w:ascii="Times New Roman" w:eastAsia="Times New Roman" w:hAnsi="Times New Roman" w:cs="Times New Roman"/>
          <w:b/>
          <w:bCs/>
          <w:sz w:val="28"/>
          <w:szCs w:val="28"/>
          <w:lang w:eastAsia="en-IN"/>
        </w:rPr>
        <w:t>Over</w:t>
      </w:r>
      <w:proofErr w:type="gramEnd"/>
      <w:r w:rsidRPr="004D446D">
        <w:rPr>
          <w:rFonts w:ascii="Times New Roman" w:eastAsia="Times New Roman" w:hAnsi="Times New Roman" w:cs="Times New Roman"/>
          <w:b/>
          <w:bCs/>
          <w:sz w:val="28"/>
          <w:szCs w:val="28"/>
          <w:lang w:eastAsia="en-IN"/>
        </w:rPr>
        <w:t xml:space="preserve"> Time (Line Graph)</w:t>
      </w:r>
    </w:p>
    <w:p w:rsidR="004D446D" w:rsidRPr="004D446D" w:rsidRDefault="004D446D" w:rsidP="004D446D">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Sales Growth</w:t>
      </w:r>
      <w:r w:rsidRPr="004D446D">
        <w:rPr>
          <w:rFonts w:ascii="Times New Roman" w:eastAsia="Times New Roman" w:hAnsi="Times New Roman" w:cs="Times New Roman"/>
          <w:sz w:val="28"/>
          <w:szCs w:val="28"/>
          <w:lang w:eastAsia="en-IN"/>
        </w:rPr>
        <w:t>:</w:t>
      </w:r>
    </w:p>
    <w:p w:rsidR="004D446D" w:rsidRPr="004D446D" w:rsidRDefault="004D446D" w:rsidP="004D446D">
      <w:pPr>
        <w:numPr>
          <w:ilvl w:val="1"/>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sz w:val="28"/>
          <w:szCs w:val="28"/>
          <w:lang w:eastAsia="en-IN"/>
        </w:rPr>
        <w:t>Steady increase in sales from March to July, with a notable jump in December (₹9.9M) and January (₹7.8M).</w:t>
      </w:r>
    </w:p>
    <w:p w:rsidR="004D446D" w:rsidRPr="004D446D" w:rsidRDefault="004D446D" w:rsidP="004D446D">
      <w:pPr>
        <w:numPr>
          <w:ilvl w:val="1"/>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sz w:val="28"/>
          <w:szCs w:val="28"/>
          <w:lang w:eastAsia="en-IN"/>
        </w:rPr>
        <w:t>Sales peak in December, which might be due to holiday season demand.</w:t>
      </w:r>
    </w:p>
    <w:p w:rsidR="004D446D" w:rsidRPr="004D446D" w:rsidRDefault="004D446D" w:rsidP="004D446D">
      <w:p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b/>
          <w:bCs/>
          <w:sz w:val="28"/>
          <w:szCs w:val="28"/>
          <w:lang w:eastAsia="en-IN"/>
        </w:rPr>
        <w:t>Observation</w:t>
      </w:r>
      <w:r w:rsidRPr="004D446D">
        <w:rPr>
          <w:rFonts w:ascii="Times New Roman" w:eastAsia="Times New Roman" w:hAnsi="Times New Roman" w:cs="Times New Roman"/>
          <w:sz w:val="28"/>
          <w:szCs w:val="28"/>
          <w:lang w:eastAsia="en-IN"/>
        </w:rPr>
        <w:t>: The sales trend indicates consistent growth with significant spikes during the holiday season. The trend suggests that the brand's marketing efforts and seasonality play crucial roles in driving sales.</w:t>
      </w:r>
    </w:p>
    <w:p w:rsidR="004D446D" w:rsidRPr="004D446D" w:rsidRDefault="004D446D" w:rsidP="004D446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4D446D">
        <w:rPr>
          <w:rFonts w:ascii="Times New Roman" w:eastAsia="Times New Roman" w:hAnsi="Times New Roman" w:cs="Times New Roman"/>
          <w:b/>
          <w:bCs/>
          <w:sz w:val="28"/>
          <w:szCs w:val="28"/>
          <w:lang w:eastAsia="en-IN"/>
        </w:rPr>
        <w:lastRenderedPageBreak/>
        <w:t>6. Sales by Order Type</w:t>
      </w:r>
    </w:p>
    <w:p w:rsidR="004D446D" w:rsidRPr="004D446D" w:rsidRDefault="004D446D" w:rsidP="004D446D">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sz w:val="28"/>
          <w:szCs w:val="28"/>
          <w:lang w:eastAsia="en-IN"/>
        </w:rPr>
        <w:t xml:space="preserve">Detailed metrics are not provided in the image for this section, but this filter could be used to gain deeper insights into customer preferences by </w:t>
      </w:r>
      <w:proofErr w:type="spellStart"/>
      <w:r w:rsidRPr="004D446D">
        <w:rPr>
          <w:rFonts w:ascii="Times New Roman" w:eastAsia="Times New Roman" w:hAnsi="Times New Roman" w:cs="Times New Roman"/>
          <w:sz w:val="28"/>
          <w:szCs w:val="28"/>
          <w:lang w:eastAsia="en-IN"/>
        </w:rPr>
        <w:t>analyzing</w:t>
      </w:r>
      <w:proofErr w:type="spellEnd"/>
      <w:r w:rsidRPr="004D446D">
        <w:rPr>
          <w:rFonts w:ascii="Times New Roman" w:eastAsia="Times New Roman" w:hAnsi="Times New Roman" w:cs="Times New Roman"/>
          <w:sz w:val="28"/>
          <w:szCs w:val="28"/>
          <w:lang w:eastAsia="en-IN"/>
        </w:rPr>
        <w:t xml:space="preserve"> different ordering methods (e.g., online, in-store).</w:t>
      </w:r>
    </w:p>
    <w:p w:rsidR="004D446D" w:rsidRPr="004D446D" w:rsidRDefault="004D446D" w:rsidP="004D446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4D446D">
        <w:rPr>
          <w:rFonts w:ascii="Times New Roman" w:eastAsia="Times New Roman" w:hAnsi="Times New Roman" w:cs="Times New Roman"/>
          <w:b/>
          <w:bCs/>
          <w:sz w:val="28"/>
          <w:szCs w:val="28"/>
          <w:lang w:eastAsia="en-IN"/>
        </w:rPr>
        <w:t>7. City-wise Sales and Customer Input</w:t>
      </w:r>
    </w:p>
    <w:p w:rsidR="004D446D" w:rsidRPr="004D446D" w:rsidRDefault="004D446D" w:rsidP="004D446D">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sz w:val="28"/>
          <w:szCs w:val="28"/>
          <w:lang w:eastAsia="en-IN"/>
        </w:rPr>
        <w:t>The dashboard includes filters for city and customer name, allowing for more granular analysis, though specific data isn't visible in the screenshot.</w:t>
      </w:r>
    </w:p>
    <w:p w:rsidR="004D446D" w:rsidRPr="004D446D" w:rsidRDefault="004D446D" w:rsidP="004D446D">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sz w:val="28"/>
          <w:szCs w:val="28"/>
          <w:lang w:eastAsia="en-IN"/>
        </w:rPr>
        <w:t>This could be useful for targeted marketing and personalized customer service.</w:t>
      </w:r>
    </w:p>
    <w:p w:rsidR="004D446D" w:rsidRPr="004D446D" w:rsidRDefault="004D446D" w:rsidP="004D446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4D446D">
        <w:rPr>
          <w:rFonts w:ascii="Times New Roman" w:eastAsia="Times New Roman" w:hAnsi="Times New Roman" w:cs="Times New Roman"/>
          <w:b/>
          <w:bCs/>
          <w:sz w:val="28"/>
          <w:szCs w:val="28"/>
          <w:lang w:eastAsia="en-IN"/>
        </w:rPr>
        <w:t>Conclusion</w:t>
      </w:r>
    </w:p>
    <w:p w:rsidR="004D446D" w:rsidRPr="004D446D" w:rsidRDefault="004D446D" w:rsidP="004D446D">
      <w:p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sz w:val="28"/>
          <w:szCs w:val="28"/>
          <w:lang w:eastAsia="en-IN"/>
        </w:rPr>
        <w:t>The Wave Shoes Sales Dashboard provides a detailed look at sales performance across various dimensions—category, shoe type, geography, and time. Casual shoes and Single Monk shoes are the most popular categories and shoe types, respectively. The Northern and Western regions of India, particularly Uttar Pradesh and West Bengal, are major sales drivers. The sales trend suggests a successful seasonal strategy, particularly around the December holiday season.</w:t>
      </w:r>
    </w:p>
    <w:p w:rsidR="004D446D" w:rsidRPr="004D446D" w:rsidRDefault="004D446D" w:rsidP="004D446D">
      <w:pPr>
        <w:spacing w:before="100" w:beforeAutospacing="1" w:after="100" w:afterAutospacing="1" w:line="240" w:lineRule="auto"/>
        <w:rPr>
          <w:rFonts w:ascii="Times New Roman" w:eastAsia="Times New Roman" w:hAnsi="Times New Roman" w:cs="Times New Roman"/>
          <w:sz w:val="28"/>
          <w:szCs w:val="28"/>
          <w:lang w:eastAsia="en-IN"/>
        </w:rPr>
      </w:pPr>
      <w:r w:rsidRPr="004D446D">
        <w:rPr>
          <w:rFonts w:ascii="Times New Roman" w:eastAsia="Times New Roman" w:hAnsi="Times New Roman" w:cs="Times New Roman"/>
          <w:sz w:val="28"/>
          <w:szCs w:val="28"/>
          <w:lang w:eastAsia="en-IN"/>
        </w:rPr>
        <w:t>For further actions, focusing on the underperforming regions and categories (like Semi-Casual shoes) could unlock additional revenue opportunities. Additionally, leveraging the insights from the order type and city-wise sales data can further refine marketing and sales strategies.</w:t>
      </w:r>
    </w:p>
    <w:p w:rsidR="004D446D" w:rsidRDefault="004D446D"/>
    <w:sectPr w:rsidR="004D4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B3B7D"/>
    <w:multiLevelType w:val="multilevel"/>
    <w:tmpl w:val="B18CD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91D3B"/>
    <w:multiLevelType w:val="multilevel"/>
    <w:tmpl w:val="3734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114E8"/>
    <w:multiLevelType w:val="multilevel"/>
    <w:tmpl w:val="730C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434AA"/>
    <w:multiLevelType w:val="multilevel"/>
    <w:tmpl w:val="2F36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A26B5"/>
    <w:multiLevelType w:val="multilevel"/>
    <w:tmpl w:val="5D18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D0CE2"/>
    <w:multiLevelType w:val="multilevel"/>
    <w:tmpl w:val="EB1AC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04B81"/>
    <w:multiLevelType w:val="multilevel"/>
    <w:tmpl w:val="CB10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46D"/>
    <w:rsid w:val="004D446D"/>
    <w:rsid w:val="00BC6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2589"/>
  <w15:chartTrackingRefBased/>
  <w15:docId w15:val="{63057A8E-E667-4DFF-8B65-85BE2FEA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D44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446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D446D"/>
    <w:rPr>
      <w:b/>
      <w:bCs/>
    </w:rPr>
  </w:style>
  <w:style w:type="paragraph" w:styleId="NormalWeb">
    <w:name w:val="Normal (Web)"/>
    <w:basedOn w:val="Normal"/>
    <w:uiPriority w:val="99"/>
    <w:semiHidden/>
    <w:unhideWhenUsed/>
    <w:rsid w:val="004D44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4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2024-08-16T16:13:00Z</dcterms:created>
  <dcterms:modified xsi:type="dcterms:W3CDTF">2024-08-16T16:17:00Z</dcterms:modified>
</cp:coreProperties>
</file>