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38761d"/>
          <w:sz w:val="36"/>
          <w:szCs w:val="36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E-no-wa(s)te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Type:</w:t>
      </w:r>
      <w:r w:rsidDel="00000000" w:rsidR="00000000" w:rsidRPr="00000000">
        <w:rPr>
          <w:rtl w:val="0"/>
        </w:rPr>
        <w:t xml:space="preserve"> Ideathon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Max. Team size: 3</w:t>
      </w:r>
      <w:r w:rsidDel="00000000" w:rsidR="00000000" w:rsidRPr="00000000">
        <w:rPr>
          <w:rtl w:val="0"/>
        </w:rPr>
        <w:t xml:space="preserve"> members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 and chairs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24 August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02 : 00 p.m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Duration: 10 minutes for each team, so total time will depend on the participants.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Mode: Offline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Fee: Rs. 200/team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Platform/Venue of the Event: Any DB classroom with working projector.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ideathon where participants have to pitch their solutions to manage or recycle, E- waste/batteries/agri-waste/automotive waste/domestic waste/solid waste management/bio waste/ smart cleaning bots or equipment/waste disposal systems for urban areas and smart cities using IOT.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of product: Working model, a prototype, or a proof of application.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Presentation - Powerpoint Presentation / Product Showcasing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limit for presentation - 10 mins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Innovative idea - 15 points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Presentation - 5 points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Recycling method - 10 points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 for recycling - 5 points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TOTAL- 35 points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Award</w:t>
      </w:r>
      <w:r w:rsidDel="00000000" w:rsidR="00000000" w:rsidRPr="00000000">
        <w:rPr>
          <w:rtl w:val="0"/>
        </w:rPr>
        <w:t xml:space="preserve">: Cash prize Innovative/impressive ideas can be sent to VNEST. recommendation will be provided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Faculty Coordinator</w:t>
      </w:r>
      <w:r w:rsidDel="00000000" w:rsidR="00000000" w:rsidRPr="00000000">
        <w:rPr>
          <w:rtl w:val="0"/>
        </w:rPr>
        <w:t xml:space="preserve"> : Jayanthi mam and Swagatika mam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Coordinator: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Ashwathy Nair 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Prasshanth C.V.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