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302515277"/>
        <w:docPartObj>
          <w:docPartGallery w:val="Table of Contents"/>
          <w:docPartUnique/>
        </w:docPartObj>
      </w:sdtPr>
      <w:sdtEndPr>
        <w:rPr>
          <w:b/>
          <w:bCs/>
          <w:noProof/>
        </w:rPr>
      </w:sdtEndPr>
      <w:sdtContent>
        <w:p w:rsidR="00B1678A" w:rsidRDefault="00B1678A">
          <w:pPr>
            <w:pStyle w:val="TOCHeading"/>
          </w:pPr>
          <w:r>
            <w:t>Contents</w:t>
          </w:r>
        </w:p>
        <w:p w:rsidR="00D96AC1" w:rsidRPr="00D96AC1" w:rsidRDefault="00D96AC1" w:rsidP="00D96AC1"/>
        <w:p w:rsidR="00D01F17" w:rsidRDefault="00B1678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314034" w:history="1">
            <w:r w:rsidR="00D01F17" w:rsidRPr="00D343D8">
              <w:rPr>
                <w:rStyle w:val="Hyperlink"/>
                <w:noProof/>
              </w:rPr>
              <w:t>JOIN Introduction</w:t>
            </w:r>
            <w:r w:rsidR="00D01F17">
              <w:rPr>
                <w:noProof/>
                <w:webHidden/>
              </w:rPr>
              <w:tab/>
            </w:r>
            <w:r w:rsidR="00D01F17">
              <w:rPr>
                <w:noProof/>
                <w:webHidden/>
              </w:rPr>
              <w:fldChar w:fldCharType="begin"/>
            </w:r>
            <w:r w:rsidR="00D01F17">
              <w:rPr>
                <w:noProof/>
                <w:webHidden/>
              </w:rPr>
              <w:instrText xml:space="preserve"> PAGEREF _Toc523314034 \h </w:instrText>
            </w:r>
            <w:r w:rsidR="00D01F17">
              <w:rPr>
                <w:noProof/>
                <w:webHidden/>
              </w:rPr>
            </w:r>
            <w:r w:rsidR="00D01F17">
              <w:rPr>
                <w:noProof/>
                <w:webHidden/>
              </w:rPr>
              <w:fldChar w:fldCharType="separate"/>
            </w:r>
            <w:r w:rsidR="00D01F17">
              <w:rPr>
                <w:noProof/>
                <w:webHidden/>
              </w:rPr>
              <w:t>2</w:t>
            </w:r>
            <w:r w:rsidR="00D01F17">
              <w:rPr>
                <w:noProof/>
                <w:webHidden/>
              </w:rPr>
              <w:fldChar w:fldCharType="end"/>
            </w:r>
          </w:hyperlink>
        </w:p>
        <w:p w:rsidR="00D01F17" w:rsidRDefault="00D01F17">
          <w:pPr>
            <w:pStyle w:val="TOC1"/>
            <w:tabs>
              <w:tab w:val="right" w:leader="dot" w:pos="9350"/>
            </w:tabs>
            <w:rPr>
              <w:rFonts w:eastAsiaTheme="minorEastAsia"/>
              <w:noProof/>
            </w:rPr>
          </w:pPr>
          <w:hyperlink w:anchor="_Toc523314035" w:history="1">
            <w:r w:rsidRPr="00D343D8">
              <w:rPr>
                <w:rStyle w:val="Hyperlink"/>
                <w:noProof/>
              </w:rPr>
              <w:t>Types of Join</w:t>
            </w:r>
            <w:r>
              <w:rPr>
                <w:noProof/>
                <w:webHidden/>
              </w:rPr>
              <w:tab/>
            </w:r>
            <w:r>
              <w:rPr>
                <w:noProof/>
                <w:webHidden/>
              </w:rPr>
              <w:fldChar w:fldCharType="begin"/>
            </w:r>
            <w:r>
              <w:rPr>
                <w:noProof/>
                <w:webHidden/>
              </w:rPr>
              <w:instrText xml:space="preserve"> PAGEREF _Toc523314035 \h </w:instrText>
            </w:r>
            <w:r>
              <w:rPr>
                <w:noProof/>
                <w:webHidden/>
              </w:rPr>
            </w:r>
            <w:r>
              <w:rPr>
                <w:noProof/>
                <w:webHidden/>
              </w:rPr>
              <w:fldChar w:fldCharType="separate"/>
            </w:r>
            <w:r>
              <w:rPr>
                <w:noProof/>
                <w:webHidden/>
              </w:rPr>
              <w:t>2</w:t>
            </w:r>
            <w:r>
              <w:rPr>
                <w:noProof/>
                <w:webHidden/>
              </w:rPr>
              <w:fldChar w:fldCharType="end"/>
            </w:r>
          </w:hyperlink>
        </w:p>
        <w:p w:rsidR="00D01F17" w:rsidRDefault="00D01F17">
          <w:pPr>
            <w:pStyle w:val="TOC1"/>
            <w:tabs>
              <w:tab w:val="right" w:leader="dot" w:pos="9350"/>
            </w:tabs>
            <w:rPr>
              <w:rFonts w:eastAsiaTheme="minorEastAsia"/>
              <w:noProof/>
            </w:rPr>
          </w:pPr>
          <w:hyperlink w:anchor="_Toc523314036" w:history="1">
            <w:r w:rsidRPr="00D343D8">
              <w:rPr>
                <w:rStyle w:val="Hyperlink"/>
                <w:noProof/>
              </w:rPr>
              <w:t>Join notation</w:t>
            </w:r>
            <w:r>
              <w:rPr>
                <w:noProof/>
                <w:webHidden/>
              </w:rPr>
              <w:tab/>
            </w:r>
            <w:r>
              <w:rPr>
                <w:noProof/>
                <w:webHidden/>
              </w:rPr>
              <w:fldChar w:fldCharType="begin"/>
            </w:r>
            <w:r>
              <w:rPr>
                <w:noProof/>
                <w:webHidden/>
              </w:rPr>
              <w:instrText xml:space="preserve"> PAGEREF _Toc523314036 \h </w:instrText>
            </w:r>
            <w:r>
              <w:rPr>
                <w:noProof/>
                <w:webHidden/>
              </w:rPr>
            </w:r>
            <w:r>
              <w:rPr>
                <w:noProof/>
                <w:webHidden/>
              </w:rPr>
              <w:fldChar w:fldCharType="separate"/>
            </w:r>
            <w:r>
              <w:rPr>
                <w:noProof/>
                <w:webHidden/>
              </w:rPr>
              <w:t>2</w:t>
            </w:r>
            <w:r>
              <w:rPr>
                <w:noProof/>
                <w:webHidden/>
              </w:rPr>
              <w:fldChar w:fldCharType="end"/>
            </w:r>
          </w:hyperlink>
        </w:p>
        <w:p w:rsidR="00D01F17" w:rsidRDefault="00D01F17">
          <w:pPr>
            <w:pStyle w:val="TOC2"/>
            <w:tabs>
              <w:tab w:val="right" w:leader="dot" w:pos="9350"/>
            </w:tabs>
            <w:rPr>
              <w:rFonts w:eastAsiaTheme="minorEastAsia"/>
              <w:noProof/>
            </w:rPr>
          </w:pPr>
          <w:hyperlink w:anchor="_Toc523314037" w:history="1">
            <w:r w:rsidRPr="00D343D8">
              <w:rPr>
                <w:rStyle w:val="Hyperlink"/>
                <w:noProof/>
              </w:rPr>
              <w:t>Implicit join notation</w:t>
            </w:r>
            <w:r>
              <w:rPr>
                <w:noProof/>
                <w:webHidden/>
              </w:rPr>
              <w:tab/>
            </w:r>
            <w:r>
              <w:rPr>
                <w:noProof/>
                <w:webHidden/>
              </w:rPr>
              <w:fldChar w:fldCharType="begin"/>
            </w:r>
            <w:r>
              <w:rPr>
                <w:noProof/>
                <w:webHidden/>
              </w:rPr>
              <w:instrText xml:space="preserve"> PAGEREF _Toc523314037 \h </w:instrText>
            </w:r>
            <w:r>
              <w:rPr>
                <w:noProof/>
                <w:webHidden/>
              </w:rPr>
            </w:r>
            <w:r>
              <w:rPr>
                <w:noProof/>
                <w:webHidden/>
              </w:rPr>
              <w:fldChar w:fldCharType="separate"/>
            </w:r>
            <w:r>
              <w:rPr>
                <w:noProof/>
                <w:webHidden/>
              </w:rPr>
              <w:t>3</w:t>
            </w:r>
            <w:r>
              <w:rPr>
                <w:noProof/>
                <w:webHidden/>
              </w:rPr>
              <w:fldChar w:fldCharType="end"/>
            </w:r>
          </w:hyperlink>
        </w:p>
        <w:p w:rsidR="00D01F17" w:rsidRDefault="00D01F17">
          <w:pPr>
            <w:pStyle w:val="TOC2"/>
            <w:tabs>
              <w:tab w:val="right" w:leader="dot" w:pos="9350"/>
            </w:tabs>
            <w:rPr>
              <w:rFonts w:eastAsiaTheme="minorEastAsia"/>
              <w:noProof/>
            </w:rPr>
          </w:pPr>
          <w:hyperlink w:anchor="_Toc523314038" w:history="1">
            <w:r w:rsidRPr="00D343D8">
              <w:rPr>
                <w:rStyle w:val="Hyperlink"/>
                <w:noProof/>
              </w:rPr>
              <w:t>Explicit join notation</w:t>
            </w:r>
            <w:r>
              <w:rPr>
                <w:noProof/>
                <w:webHidden/>
              </w:rPr>
              <w:tab/>
            </w:r>
            <w:r>
              <w:rPr>
                <w:noProof/>
                <w:webHidden/>
              </w:rPr>
              <w:fldChar w:fldCharType="begin"/>
            </w:r>
            <w:r>
              <w:rPr>
                <w:noProof/>
                <w:webHidden/>
              </w:rPr>
              <w:instrText xml:space="preserve"> PAGEREF _Toc523314038 \h </w:instrText>
            </w:r>
            <w:r>
              <w:rPr>
                <w:noProof/>
                <w:webHidden/>
              </w:rPr>
            </w:r>
            <w:r>
              <w:rPr>
                <w:noProof/>
                <w:webHidden/>
              </w:rPr>
              <w:fldChar w:fldCharType="separate"/>
            </w:r>
            <w:r>
              <w:rPr>
                <w:noProof/>
                <w:webHidden/>
              </w:rPr>
              <w:t>3</w:t>
            </w:r>
            <w:r>
              <w:rPr>
                <w:noProof/>
                <w:webHidden/>
              </w:rPr>
              <w:fldChar w:fldCharType="end"/>
            </w:r>
          </w:hyperlink>
        </w:p>
        <w:p w:rsidR="00D01F17" w:rsidRDefault="00D01F17">
          <w:pPr>
            <w:pStyle w:val="TOC1"/>
            <w:tabs>
              <w:tab w:val="right" w:leader="dot" w:pos="9350"/>
            </w:tabs>
            <w:rPr>
              <w:rFonts w:eastAsiaTheme="minorEastAsia"/>
              <w:noProof/>
            </w:rPr>
          </w:pPr>
          <w:hyperlink w:anchor="_Toc523314039" w:history="1">
            <w:r w:rsidRPr="00D343D8">
              <w:rPr>
                <w:rStyle w:val="Hyperlink"/>
                <w:noProof/>
              </w:rPr>
              <w:t>Example Data set up</w:t>
            </w:r>
            <w:r>
              <w:rPr>
                <w:noProof/>
                <w:webHidden/>
              </w:rPr>
              <w:tab/>
            </w:r>
            <w:r>
              <w:rPr>
                <w:noProof/>
                <w:webHidden/>
              </w:rPr>
              <w:fldChar w:fldCharType="begin"/>
            </w:r>
            <w:r>
              <w:rPr>
                <w:noProof/>
                <w:webHidden/>
              </w:rPr>
              <w:instrText xml:space="preserve"> PAGEREF _Toc523314039 \h </w:instrText>
            </w:r>
            <w:r>
              <w:rPr>
                <w:noProof/>
                <w:webHidden/>
              </w:rPr>
            </w:r>
            <w:r>
              <w:rPr>
                <w:noProof/>
                <w:webHidden/>
              </w:rPr>
              <w:fldChar w:fldCharType="separate"/>
            </w:r>
            <w:r>
              <w:rPr>
                <w:noProof/>
                <w:webHidden/>
              </w:rPr>
              <w:t>3</w:t>
            </w:r>
            <w:r>
              <w:rPr>
                <w:noProof/>
                <w:webHidden/>
              </w:rPr>
              <w:fldChar w:fldCharType="end"/>
            </w:r>
          </w:hyperlink>
        </w:p>
        <w:p w:rsidR="00D01F17" w:rsidRDefault="00D01F17">
          <w:pPr>
            <w:pStyle w:val="TOC2"/>
            <w:tabs>
              <w:tab w:val="right" w:leader="dot" w:pos="9350"/>
            </w:tabs>
            <w:rPr>
              <w:rFonts w:eastAsiaTheme="minorEastAsia"/>
              <w:noProof/>
            </w:rPr>
          </w:pPr>
          <w:hyperlink w:anchor="_Toc523314040" w:history="1">
            <w:r w:rsidRPr="00D343D8">
              <w:rPr>
                <w:rStyle w:val="Hyperlink"/>
                <w:noProof/>
              </w:rPr>
              <w:t>Tables with data</w:t>
            </w:r>
            <w:r>
              <w:rPr>
                <w:noProof/>
                <w:webHidden/>
              </w:rPr>
              <w:tab/>
            </w:r>
            <w:r>
              <w:rPr>
                <w:noProof/>
                <w:webHidden/>
              </w:rPr>
              <w:fldChar w:fldCharType="begin"/>
            </w:r>
            <w:r>
              <w:rPr>
                <w:noProof/>
                <w:webHidden/>
              </w:rPr>
              <w:instrText xml:space="preserve"> PAGEREF _Toc523314040 \h </w:instrText>
            </w:r>
            <w:r>
              <w:rPr>
                <w:noProof/>
                <w:webHidden/>
              </w:rPr>
            </w:r>
            <w:r>
              <w:rPr>
                <w:noProof/>
                <w:webHidden/>
              </w:rPr>
              <w:fldChar w:fldCharType="separate"/>
            </w:r>
            <w:r>
              <w:rPr>
                <w:noProof/>
                <w:webHidden/>
              </w:rPr>
              <w:t>3</w:t>
            </w:r>
            <w:r>
              <w:rPr>
                <w:noProof/>
                <w:webHidden/>
              </w:rPr>
              <w:fldChar w:fldCharType="end"/>
            </w:r>
          </w:hyperlink>
        </w:p>
        <w:p w:rsidR="00D01F17" w:rsidRDefault="00D01F17">
          <w:pPr>
            <w:pStyle w:val="TOC2"/>
            <w:tabs>
              <w:tab w:val="right" w:leader="dot" w:pos="9350"/>
            </w:tabs>
            <w:rPr>
              <w:rFonts w:eastAsiaTheme="minorEastAsia"/>
              <w:noProof/>
            </w:rPr>
          </w:pPr>
          <w:hyperlink w:anchor="_Toc523314041" w:history="1">
            <w:r w:rsidRPr="00D343D8">
              <w:rPr>
                <w:rStyle w:val="Hyperlink"/>
                <w:noProof/>
              </w:rPr>
              <w:t>SQL Queries:</w:t>
            </w:r>
            <w:r>
              <w:rPr>
                <w:noProof/>
                <w:webHidden/>
              </w:rPr>
              <w:tab/>
            </w:r>
            <w:r>
              <w:rPr>
                <w:noProof/>
                <w:webHidden/>
              </w:rPr>
              <w:fldChar w:fldCharType="begin"/>
            </w:r>
            <w:r>
              <w:rPr>
                <w:noProof/>
                <w:webHidden/>
              </w:rPr>
              <w:instrText xml:space="preserve"> PAGEREF _Toc523314041 \h </w:instrText>
            </w:r>
            <w:r>
              <w:rPr>
                <w:noProof/>
                <w:webHidden/>
              </w:rPr>
            </w:r>
            <w:r>
              <w:rPr>
                <w:noProof/>
                <w:webHidden/>
              </w:rPr>
              <w:fldChar w:fldCharType="separate"/>
            </w:r>
            <w:r>
              <w:rPr>
                <w:noProof/>
                <w:webHidden/>
              </w:rPr>
              <w:t>4</w:t>
            </w:r>
            <w:r>
              <w:rPr>
                <w:noProof/>
                <w:webHidden/>
              </w:rPr>
              <w:fldChar w:fldCharType="end"/>
            </w:r>
          </w:hyperlink>
        </w:p>
        <w:p w:rsidR="00D01F17" w:rsidRDefault="00D01F17">
          <w:pPr>
            <w:pStyle w:val="TOC1"/>
            <w:tabs>
              <w:tab w:val="right" w:leader="dot" w:pos="9350"/>
            </w:tabs>
            <w:rPr>
              <w:rFonts w:eastAsiaTheme="minorEastAsia"/>
              <w:noProof/>
            </w:rPr>
          </w:pPr>
          <w:hyperlink w:anchor="_Toc523314042" w:history="1">
            <w:r w:rsidRPr="00D343D8">
              <w:rPr>
                <w:rStyle w:val="Hyperlink"/>
                <w:noProof/>
              </w:rPr>
              <w:t>Cross join</w:t>
            </w:r>
            <w:r>
              <w:rPr>
                <w:noProof/>
                <w:webHidden/>
              </w:rPr>
              <w:tab/>
            </w:r>
            <w:r>
              <w:rPr>
                <w:noProof/>
                <w:webHidden/>
              </w:rPr>
              <w:fldChar w:fldCharType="begin"/>
            </w:r>
            <w:r>
              <w:rPr>
                <w:noProof/>
                <w:webHidden/>
              </w:rPr>
              <w:instrText xml:space="preserve"> PAGEREF _Toc523314042 \h </w:instrText>
            </w:r>
            <w:r>
              <w:rPr>
                <w:noProof/>
                <w:webHidden/>
              </w:rPr>
            </w:r>
            <w:r>
              <w:rPr>
                <w:noProof/>
                <w:webHidden/>
              </w:rPr>
              <w:fldChar w:fldCharType="separate"/>
            </w:r>
            <w:r>
              <w:rPr>
                <w:noProof/>
                <w:webHidden/>
              </w:rPr>
              <w:t>4</w:t>
            </w:r>
            <w:r>
              <w:rPr>
                <w:noProof/>
                <w:webHidden/>
              </w:rPr>
              <w:fldChar w:fldCharType="end"/>
            </w:r>
          </w:hyperlink>
        </w:p>
        <w:p w:rsidR="00D01F17" w:rsidRDefault="00D01F17">
          <w:pPr>
            <w:pStyle w:val="TOC1"/>
            <w:tabs>
              <w:tab w:val="right" w:leader="dot" w:pos="9350"/>
            </w:tabs>
            <w:rPr>
              <w:rFonts w:eastAsiaTheme="minorEastAsia"/>
              <w:noProof/>
            </w:rPr>
          </w:pPr>
          <w:hyperlink w:anchor="_Toc523314043" w:history="1">
            <w:r w:rsidRPr="00D343D8">
              <w:rPr>
                <w:rStyle w:val="Hyperlink"/>
                <w:noProof/>
              </w:rPr>
              <w:t>Inn</w:t>
            </w:r>
            <w:r w:rsidRPr="00D343D8">
              <w:rPr>
                <w:rStyle w:val="Hyperlink"/>
                <w:noProof/>
              </w:rPr>
              <w:t>e</w:t>
            </w:r>
            <w:r w:rsidRPr="00D343D8">
              <w:rPr>
                <w:rStyle w:val="Hyperlink"/>
                <w:noProof/>
              </w:rPr>
              <w:t>r join</w:t>
            </w:r>
            <w:r>
              <w:rPr>
                <w:noProof/>
                <w:webHidden/>
              </w:rPr>
              <w:tab/>
            </w:r>
            <w:r>
              <w:rPr>
                <w:noProof/>
                <w:webHidden/>
              </w:rPr>
              <w:fldChar w:fldCharType="begin"/>
            </w:r>
            <w:r>
              <w:rPr>
                <w:noProof/>
                <w:webHidden/>
              </w:rPr>
              <w:instrText xml:space="preserve"> PAGEREF _Toc523314043 \h </w:instrText>
            </w:r>
            <w:r>
              <w:rPr>
                <w:noProof/>
                <w:webHidden/>
              </w:rPr>
            </w:r>
            <w:r>
              <w:rPr>
                <w:noProof/>
                <w:webHidden/>
              </w:rPr>
              <w:fldChar w:fldCharType="separate"/>
            </w:r>
            <w:r>
              <w:rPr>
                <w:noProof/>
                <w:webHidden/>
              </w:rPr>
              <w:t>6</w:t>
            </w:r>
            <w:r>
              <w:rPr>
                <w:noProof/>
                <w:webHidden/>
              </w:rPr>
              <w:fldChar w:fldCharType="end"/>
            </w:r>
          </w:hyperlink>
        </w:p>
        <w:p w:rsidR="00D01F17" w:rsidRDefault="00D01F17">
          <w:pPr>
            <w:pStyle w:val="TOC1"/>
            <w:tabs>
              <w:tab w:val="right" w:leader="dot" w:pos="9350"/>
            </w:tabs>
            <w:rPr>
              <w:rFonts w:eastAsiaTheme="minorEastAsia"/>
              <w:noProof/>
            </w:rPr>
          </w:pPr>
          <w:hyperlink w:anchor="_Toc523314044" w:history="1">
            <w:r w:rsidRPr="00D343D8">
              <w:rPr>
                <w:rStyle w:val="Hyperlink"/>
                <w:noProof/>
              </w:rPr>
              <w:t>References:</w:t>
            </w:r>
            <w:r>
              <w:rPr>
                <w:noProof/>
                <w:webHidden/>
              </w:rPr>
              <w:tab/>
            </w:r>
            <w:r>
              <w:rPr>
                <w:noProof/>
                <w:webHidden/>
              </w:rPr>
              <w:fldChar w:fldCharType="begin"/>
            </w:r>
            <w:r>
              <w:rPr>
                <w:noProof/>
                <w:webHidden/>
              </w:rPr>
              <w:instrText xml:space="preserve"> PAGEREF _Toc523314044 \h </w:instrText>
            </w:r>
            <w:r>
              <w:rPr>
                <w:noProof/>
                <w:webHidden/>
              </w:rPr>
            </w:r>
            <w:r>
              <w:rPr>
                <w:noProof/>
                <w:webHidden/>
              </w:rPr>
              <w:fldChar w:fldCharType="separate"/>
            </w:r>
            <w:r>
              <w:rPr>
                <w:noProof/>
                <w:webHidden/>
              </w:rPr>
              <w:t>7</w:t>
            </w:r>
            <w:r>
              <w:rPr>
                <w:noProof/>
                <w:webHidden/>
              </w:rPr>
              <w:fldChar w:fldCharType="end"/>
            </w:r>
          </w:hyperlink>
        </w:p>
        <w:p w:rsidR="00B1678A" w:rsidRDefault="00B1678A">
          <w:r>
            <w:rPr>
              <w:b/>
              <w:bCs/>
              <w:noProof/>
            </w:rPr>
            <w:fldChar w:fldCharType="end"/>
          </w:r>
        </w:p>
      </w:sdtContent>
    </w:sdt>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52719">
      <w:pPr>
        <w:pStyle w:val="NoSpacing"/>
        <w:rPr>
          <w:rFonts w:ascii="Century Gothic" w:hAnsi="Century Gothic"/>
        </w:rPr>
      </w:pPr>
    </w:p>
    <w:p w:rsidR="003F0A86" w:rsidRDefault="003F0A86" w:rsidP="003F0A86">
      <w:pPr>
        <w:pStyle w:val="Heading1"/>
      </w:pPr>
      <w:bookmarkStart w:id="0" w:name="_Toc523314034"/>
      <w:r>
        <w:t>JOIN Introduction</w:t>
      </w:r>
      <w:bookmarkEnd w:id="0"/>
    </w:p>
    <w:p w:rsidR="003F0A86" w:rsidRDefault="003F0A86" w:rsidP="00352719">
      <w:pPr>
        <w:pStyle w:val="NoSpacing"/>
        <w:rPr>
          <w:rFonts w:ascii="Century Gothic" w:hAnsi="Century Gothic"/>
        </w:rPr>
      </w:pPr>
    </w:p>
    <w:p w:rsidR="00A77A92" w:rsidRDefault="00352719" w:rsidP="00352719">
      <w:pPr>
        <w:pStyle w:val="NoSpacing"/>
        <w:rPr>
          <w:rFonts w:ascii="Century Gothic" w:hAnsi="Century Gothic"/>
        </w:rPr>
      </w:pPr>
      <w:r w:rsidRPr="00352719">
        <w:rPr>
          <w:rFonts w:ascii="Century Gothic" w:hAnsi="Century Gothic"/>
        </w:rPr>
        <w:t xml:space="preserve">An SQL </w:t>
      </w:r>
      <w:r w:rsidRPr="004901CC">
        <w:rPr>
          <w:rFonts w:ascii="Century Gothic" w:hAnsi="Century Gothic"/>
          <w:b/>
        </w:rPr>
        <w:t>join</w:t>
      </w:r>
      <w:r w:rsidRPr="00352719">
        <w:rPr>
          <w:rFonts w:ascii="Century Gothic" w:hAnsi="Century Gothic"/>
        </w:rPr>
        <w:t xml:space="preserve"> clause combines columns from one or more tables in a relational database.</w:t>
      </w:r>
    </w:p>
    <w:p w:rsidR="004901CC" w:rsidRDefault="004901CC" w:rsidP="00352719">
      <w:pPr>
        <w:pStyle w:val="NoSpacing"/>
        <w:rPr>
          <w:rFonts w:ascii="Century Gothic" w:hAnsi="Century Gothic"/>
        </w:rPr>
      </w:pPr>
      <w:r w:rsidRPr="004901CC">
        <w:rPr>
          <w:rFonts w:ascii="Century Gothic" w:hAnsi="Century Gothic"/>
        </w:rPr>
        <w:t xml:space="preserve">A </w:t>
      </w:r>
      <w:r w:rsidRPr="004901CC">
        <w:rPr>
          <w:rFonts w:ascii="Century Gothic" w:hAnsi="Century Gothic"/>
          <w:b/>
        </w:rPr>
        <w:t>JOIN</w:t>
      </w:r>
      <w:r w:rsidRPr="004901CC">
        <w:rPr>
          <w:rFonts w:ascii="Century Gothic" w:hAnsi="Century Gothic"/>
        </w:rPr>
        <w:t xml:space="preserve"> is a means for combining columns from one (self-join) or more tables by using values common to each.</w:t>
      </w:r>
    </w:p>
    <w:p w:rsidR="004901CC" w:rsidRDefault="004901CC" w:rsidP="00352719">
      <w:pPr>
        <w:pStyle w:val="NoSpacing"/>
        <w:rPr>
          <w:rFonts w:ascii="Century Gothic" w:hAnsi="Century Gothic"/>
        </w:rPr>
      </w:pPr>
    </w:p>
    <w:p w:rsidR="004901CC" w:rsidRDefault="004901CC" w:rsidP="004901CC">
      <w:pPr>
        <w:pStyle w:val="NoSpacing"/>
        <w:rPr>
          <w:rFonts w:ascii="Century Gothic" w:hAnsi="Century Gothic"/>
        </w:rPr>
      </w:pPr>
      <w:r w:rsidRPr="004901CC">
        <w:rPr>
          <w:rFonts w:ascii="Century Gothic" w:hAnsi="Century Gothic"/>
          <w:b/>
        </w:rPr>
        <w:t>ANSI-standard SQL</w:t>
      </w:r>
      <w:r w:rsidRPr="004901CC">
        <w:rPr>
          <w:rFonts w:ascii="Century Gothic" w:hAnsi="Century Gothic"/>
        </w:rPr>
        <w:t xml:space="preserve"> specifies five types of JOIN: </w:t>
      </w:r>
      <w:r w:rsidRPr="004901CC">
        <w:rPr>
          <w:rFonts w:ascii="Century Gothic" w:hAnsi="Century Gothic"/>
          <w:b/>
        </w:rPr>
        <w:t>INNER, LEFT OUTER, RIGHT OUTER, FULL OUTER</w:t>
      </w:r>
      <w:r w:rsidRPr="004901CC">
        <w:rPr>
          <w:rFonts w:ascii="Century Gothic" w:hAnsi="Century Gothic"/>
        </w:rPr>
        <w:t xml:space="preserve"> and </w:t>
      </w:r>
      <w:r w:rsidRPr="004901CC">
        <w:rPr>
          <w:rFonts w:ascii="Century Gothic" w:hAnsi="Century Gothic"/>
          <w:b/>
        </w:rPr>
        <w:t>CROSS</w:t>
      </w:r>
      <w:r w:rsidRPr="004901CC">
        <w:rPr>
          <w:rFonts w:ascii="Century Gothic" w:hAnsi="Century Gothic"/>
        </w:rPr>
        <w:t xml:space="preserve">. As a special case, a table (base table, view, or joined table) can JOIN to itself in a </w:t>
      </w:r>
      <w:r w:rsidRPr="004901CC">
        <w:rPr>
          <w:rFonts w:ascii="Century Gothic" w:hAnsi="Century Gothic"/>
          <w:b/>
        </w:rPr>
        <w:t>self-join</w:t>
      </w:r>
      <w:r w:rsidRPr="004901CC">
        <w:rPr>
          <w:rFonts w:ascii="Century Gothic" w:hAnsi="Century Gothic"/>
        </w:rPr>
        <w:t>.</w:t>
      </w:r>
    </w:p>
    <w:p w:rsidR="004901CC" w:rsidRDefault="004901CC" w:rsidP="004901CC">
      <w:pPr>
        <w:pStyle w:val="NoSpacing"/>
        <w:rPr>
          <w:rFonts w:ascii="Century Gothic" w:hAnsi="Century Gothic"/>
        </w:rPr>
      </w:pPr>
    </w:p>
    <w:p w:rsidR="00283F9F" w:rsidRDefault="00283F9F" w:rsidP="004901CC">
      <w:pPr>
        <w:pStyle w:val="NoSpacing"/>
        <w:rPr>
          <w:rFonts w:ascii="Century Gothic" w:hAnsi="Century Gothic"/>
        </w:rPr>
      </w:pPr>
    </w:p>
    <w:p w:rsidR="00283F9F" w:rsidRDefault="00283F9F" w:rsidP="004901CC">
      <w:pPr>
        <w:pStyle w:val="NoSpacing"/>
        <w:rPr>
          <w:rFonts w:ascii="Century Gothic" w:hAnsi="Century Gothic"/>
        </w:rPr>
      </w:pPr>
    </w:p>
    <w:p w:rsidR="00283F9F" w:rsidRDefault="00283F9F" w:rsidP="003F0A86">
      <w:pPr>
        <w:pStyle w:val="Heading1"/>
      </w:pPr>
      <w:bookmarkStart w:id="1" w:name="_Toc523314035"/>
      <w:r>
        <w:t>Types of Join</w:t>
      </w:r>
      <w:bookmarkEnd w:id="1"/>
    </w:p>
    <w:p w:rsidR="00283F9F" w:rsidRDefault="00283F9F" w:rsidP="004901CC">
      <w:pPr>
        <w:pStyle w:val="NoSpacing"/>
        <w:rPr>
          <w:rFonts w:ascii="Century Gothic" w:hAnsi="Century Gothic"/>
        </w:rPr>
      </w:pPr>
    </w:p>
    <w:p w:rsidR="00283F9F" w:rsidRDefault="00283F9F" w:rsidP="00283F9F">
      <w:pPr>
        <w:pStyle w:val="NoSpacing"/>
        <w:numPr>
          <w:ilvl w:val="0"/>
          <w:numId w:val="1"/>
        </w:numPr>
        <w:rPr>
          <w:rFonts w:ascii="Century Gothic" w:hAnsi="Century Gothic"/>
        </w:rPr>
      </w:pPr>
      <w:r w:rsidRPr="00283F9F">
        <w:rPr>
          <w:rFonts w:ascii="Century Gothic" w:hAnsi="Century Gothic"/>
        </w:rPr>
        <w:t>Cross join</w:t>
      </w:r>
    </w:p>
    <w:p w:rsidR="00283F9F" w:rsidRPr="00283F9F" w:rsidRDefault="00283F9F" w:rsidP="00283F9F">
      <w:pPr>
        <w:pStyle w:val="NoSpacing"/>
        <w:ind w:left="720"/>
        <w:rPr>
          <w:rFonts w:ascii="Century Gothic" w:hAnsi="Century Gothic"/>
        </w:rPr>
      </w:pPr>
    </w:p>
    <w:p w:rsidR="00283F9F" w:rsidRPr="00283F9F" w:rsidRDefault="00283F9F" w:rsidP="00283F9F">
      <w:pPr>
        <w:pStyle w:val="NoSpacing"/>
        <w:numPr>
          <w:ilvl w:val="0"/>
          <w:numId w:val="1"/>
        </w:numPr>
        <w:rPr>
          <w:rFonts w:ascii="Century Gothic" w:hAnsi="Century Gothic"/>
        </w:rPr>
      </w:pPr>
      <w:r w:rsidRPr="00283F9F">
        <w:rPr>
          <w:rFonts w:ascii="Century Gothic" w:hAnsi="Century Gothic"/>
        </w:rPr>
        <w:t>Inner join</w:t>
      </w:r>
    </w:p>
    <w:p w:rsidR="00283F9F" w:rsidRPr="00283F9F" w:rsidRDefault="00283F9F" w:rsidP="00283F9F">
      <w:pPr>
        <w:pStyle w:val="NoSpacing"/>
        <w:numPr>
          <w:ilvl w:val="1"/>
          <w:numId w:val="1"/>
        </w:numPr>
        <w:rPr>
          <w:rFonts w:ascii="Century Gothic" w:hAnsi="Century Gothic"/>
        </w:rPr>
      </w:pPr>
      <w:r w:rsidRPr="00283F9F">
        <w:rPr>
          <w:rFonts w:ascii="Century Gothic" w:hAnsi="Century Gothic"/>
        </w:rPr>
        <w:t>Equi-join</w:t>
      </w:r>
    </w:p>
    <w:p w:rsidR="00283F9F" w:rsidRPr="00283F9F" w:rsidRDefault="00283F9F" w:rsidP="00283F9F">
      <w:pPr>
        <w:pStyle w:val="NoSpacing"/>
        <w:numPr>
          <w:ilvl w:val="2"/>
          <w:numId w:val="1"/>
        </w:numPr>
        <w:rPr>
          <w:rFonts w:ascii="Century Gothic" w:hAnsi="Century Gothic"/>
        </w:rPr>
      </w:pPr>
      <w:r w:rsidRPr="00283F9F">
        <w:rPr>
          <w:rFonts w:ascii="Century Gothic" w:hAnsi="Century Gothic"/>
        </w:rPr>
        <w:t>Natural join</w:t>
      </w:r>
    </w:p>
    <w:p w:rsidR="00283F9F" w:rsidRPr="00283F9F" w:rsidRDefault="00283F9F" w:rsidP="00283F9F">
      <w:pPr>
        <w:pStyle w:val="NoSpacing"/>
        <w:rPr>
          <w:rFonts w:ascii="Century Gothic" w:hAnsi="Century Gothic"/>
        </w:rPr>
      </w:pPr>
    </w:p>
    <w:p w:rsidR="00283F9F" w:rsidRPr="00283F9F" w:rsidRDefault="00283F9F" w:rsidP="00963B88">
      <w:pPr>
        <w:pStyle w:val="NoSpacing"/>
        <w:numPr>
          <w:ilvl w:val="0"/>
          <w:numId w:val="1"/>
        </w:numPr>
        <w:rPr>
          <w:rFonts w:ascii="Century Gothic" w:hAnsi="Century Gothic"/>
        </w:rPr>
      </w:pPr>
      <w:r w:rsidRPr="00283F9F">
        <w:rPr>
          <w:rFonts w:ascii="Century Gothic" w:hAnsi="Century Gothic"/>
        </w:rPr>
        <w:t>Outer join</w:t>
      </w:r>
    </w:p>
    <w:p w:rsidR="00283F9F" w:rsidRDefault="00283F9F" w:rsidP="00283F9F">
      <w:pPr>
        <w:pStyle w:val="NoSpacing"/>
        <w:numPr>
          <w:ilvl w:val="1"/>
          <w:numId w:val="1"/>
        </w:numPr>
        <w:rPr>
          <w:rFonts w:ascii="Century Gothic" w:hAnsi="Century Gothic"/>
        </w:rPr>
      </w:pPr>
      <w:r w:rsidRPr="00283F9F">
        <w:rPr>
          <w:rFonts w:ascii="Century Gothic" w:hAnsi="Century Gothic"/>
        </w:rPr>
        <w:t>Left outer join</w:t>
      </w:r>
      <w:r>
        <w:rPr>
          <w:rFonts w:ascii="Century Gothic" w:hAnsi="Century Gothic"/>
        </w:rPr>
        <w:t xml:space="preserve"> </w:t>
      </w:r>
    </w:p>
    <w:p w:rsidR="00283F9F" w:rsidRDefault="00283F9F" w:rsidP="00283F9F">
      <w:pPr>
        <w:pStyle w:val="NoSpacing"/>
        <w:numPr>
          <w:ilvl w:val="1"/>
          <w:numId w:val="1"/>
        </w:numPr>
        <w:rPr>
          <w:rFonts w:ascii="Century Gothic" w:hAnsi="Century Gothic"/>
        </w:rPr>
      </w:pPr>
      <w:r w:rsidRPr="00283F9F">
        <w:rPr>
          <w:rFonts w:ascii="Century Gothic" w:hAnsi="Century Gothic"/>
        </w:rPr>
        <w:t>Right outer join</w:t>
      </w:r>
    </w:p>
    <w:p w:rsidR="00283F9F" w:rsidRPr="00283F9F" w:rsidRDefault="00283F9F" w:rsidP="00283F9F">
      <w:pPr>
        <w:pStyle w:val="NoSpacing"/>
        <w:numPr>
          <w:ilvl w:val="1"/>
          <w:numId w:val="1"/>
        </w:numPr>
        <w:rPr>
          <w:rFonts w:ascii="Century Gothic" w:hAnsi="Century Gothic"/>
        </w:rPr>
      </w:pPr>
      <w:r w:rsidRPr="00283F9F">
        <w:rPr>
          <w:rFonts w:ascii="Century Gothic" w:hAnsi="Century Gothic"/>
        </w:rPr>
        <w:t>Full outer join</w:t>
      </w:r>
    </w:p>
    <w:p w:rsidR="00283F9F" w:rsidRPr="00283F9F" w:rsidRDefault="00283F9F" w:rsidP="00283F9F">
      <w:pPr>
        <w:pStyle w:val="NoSpacing"/>
        <w:rPr>
          <w:rFonts w:ascii="Century Gothic" w:hAnsi="Century Gothic"/>
        </w:rPr>
      </w:pPr>
    </w:p>
    <w:p w:rsidR="004901CC" w:rsidRDefault="00283F9F" w:rsidP="00283F9F">
      <w:pPr>
        <w:pStyle w:val="NoSpacing"/>
        <w:numPr>
          <w:ilvl w:val="0"/>
          <w:numId w:val="1"/>
        </w:numPr>
        <w:rPr>
          <w:rFonts w:ascii="Century Gothic" w:hAnsi="Century Gothic"/>
        </w:rPr>
      </w:pPr>
      <w:r w:rsidRPr="00283F9F">
        <w:rPr>
          <w:rFonts w:ascii="Century Gothic" w:hAnsi="Century Gothic"/>
        </w:rPr>
        <w:t xml:space="preserve"> Self-join</w:t>
      </w:r>
    </w:p>
    <w:p w:rsidR="004901CC" w:rsidRDefault="004901CC" w:rsidP="00F51ACC">
      <w:pPr>
        <w:pStyle w:val="NoSpacing"/>
        <w:rPr>
          <w:rFonts w:ascii="Century Gothic" w:hAnsi="Century Gothic"/>
        </w:rPr>
      </w:pPr>
    </w:p>
    <w:p w:rsidR="004901CC" w:rsidRDefault="004901CC" w:rsidP="00F51ACC">
      <w:pPr>
        <w:pStyle w:val="NoSpacing"/>
        <w:rPr>
          <w:rFonts w:ascii="Century Gothic" w:hAnsi="Century Gothic"/>
        </w:rPr>
      </w:pPr>
    </w:p>
    <w:p w:rsidR="0007293A" w:rsidRDefault="0007293A" w:rsidP="0007293A">
      <w:pPr>
        <w:pStyle w:val="Heading1"/>
      </w:pPr>
      <w:bookmarkStart w:id="2" w:name="_Toc523314036"/>
      <w:r>
        <w:t>J</w:t>
      </w:r>
      <w:r w:rsidRPr="0007293A">
        <w:t>oin notation</w:t>
      </w:r>
      <w:bookmarkEnd w:id="2"/>
    </w:p>
    <w:p w:rsidR="0007293A" w:rsidRDefault="0007293A" w:rsidP="0007293A"/>
    <w:p w:rsidR="00FD36C5" w:rsidRDefault="0007293A" w:rsidP="0007293A">
      <w:pPr>
        <w:rPr>
          <w:rFonts w:ascii="Century Gothic" w:hAnsi="Century Gothic"/>
        </w:rPr>
      </w:pPr>
      <w:r w:rsidRPr="0007293A">
        <w:rPr>
          <w:rFonts w:ascii="Century Gothic" w:hAnsi="Century Gothic"/>
        </w:rPr>
        <w:lastRenderedPageBreak/>
        <w:t>SQL specifies two different syntactical ways to express joins: the "</w:t>
      </w:r>
      <w:r w:rsidRPr="00FD36C5">
        <w:rPr>
          <w:rFonts w:ascii="Century Gothic" w:hAnsi="Century Gothic"/>
          <w:b/>
        </w:rPr>
        <w:t>explicit join notation</w:t>
      </w:r>
      <w:r w:rsidRPr="0007293A">
        <w:rPr>
          <w:rFonts w:ascii="Century Gothic" w:hAnsi="Century Gothic"/>
        </w:rPr>
        <w:t>" and the "</w:t>
      </w:r>
      <w:r w:rsidRPr="00FD36C5">
        <w:rPr>
          <w:rFonts w:ascii="Century Gothic" w:hAnsi="Century Gothic"/>
          <w:b/>
        </w:rPr>
        <w:t>implicit join notation</w:t>
      </w:r>
      <w:r w:rsidRPr="0007293A">
        <w:rPr>
          <w:rFonts w:ascii="Century Gothic" w:hAnsi="Century Gothic"/>
        </w:rPr>
        <w:t xml:space="preserve">". </w:t>
      </w:r>
    </w:p>
    <w:p w:rsidR="00FD36C5" w:rsidRDefault="00FD36C5" w:rsidP="00FD36C5">
      <w:pPr>
        <w:pStyle w:val="Heading2"/>
      </w:pPr>
      <w:bookmarkStart w:id="3" w:name="_Toc523314037"/>
      <w:r>
        <w:t>I</w:t>
      </w:r>
      <w:r w:rsidRPr="00FD36C5">
        <w:t>mplicit join notation</w:t>
      </w:r>
      <w:bookmarkEnd w:id="3"/>
    </w:p>
    <w:p w:rsidR="00FD36C5" w:rsidRPr="00FD36C5" w:rsidRDefault="00FD36C5" w:rsidP="00FD36C5"/>
    <w:p w:rsidR="0007293A" w:rsidRPr="0007293A" w:rsidRDefault="0007293A" w:rsidP="0007293A">
      <w:pPr>
        <w:rPr>
          <w:rFonts w:ascii="Century Gothic" w:hAnsi="Century Gothic"/>
        </w:rPr>
      </w:pPr>
      <w:r w:rsidRPr="0007293A">
        <w:rPr>
          <w:rFonts w:ascii="Century Gothic" w:hAnsi="Century Gothic"/>
        </w:rPr>
        <w:t>The "</w:t>
      </w:r>
      <w:r w:rsidRPr="00FD36C5">
        <w:rPr>
          <w:rFonts w:ascii="Century Gothic" w:hAnsi="Century Gothic"/>
          <w:b/>
        </w:rPr>
        <w:t>implicit join notation</w:t>
      </w:r>
      <w:r w:rsidRPr="0007293A">
        <w:rPr>
          <w:rFonts w:ascii="Century Gothic" w:hAnsi="Century Gothic"/>
        </w:rPr>
        <w:t>" is no longer considered a best practice, although database systems still support it.</w:t>
      </w:r>
    </w:p>
    <w:p w:rsidR="0007293A" w:rsidRPr="0007293A" w:rsidRDefault="0007293A" w:rsidP="0007293A">
      <w:pPr>
        <w:rPr>
          <w:rFonts w:ascii="Century Gothic" w:hAnsi="Century Gothic"/>
        </w:rPr>
      </w:pPr>
    </w:p>
    <w:p w:rsidR="00FD36C5" w:rsidRDefault="00FD36C5" w:rsidP="00FD36C5">
      <w:pPr>
        <w:pStyle w:val="Heading2"/>
      </w:pPr>
      <w:bookmarkStart w:id="4" w:name="_Toc523314038"/>
      <w:r>
        <w:t>E</w:t>
      </w:r>
      <w:r w:rsidRPr="00FD36C5">
        <w:t>xplicit join notation</w:t>
      </w:r>
      <w:bookmarkEnd w:id="4"/>
    </w:p>
    <w:p w:rsidR="00FD36C5" w:rsidRPr="00FD36C5" w:rsidRDefault="00FD36C5" w:rsidP="00FD36C5"/>
    <w:p w:rsidR="0007293A" w:rsidRPr="0007293A" w:rsidRDefault="0007293A" w:rsidP="0007293A">
      <w:pPr>
        <w:rPr>
          <w:rFonts w:ascii="Century Gothic" w:hAnsi="Century Gothic"/>
        </w:rPr>
      </w:pPr>
      <w:r w:rsidRPr="0007293A">
        <w:rPr>
          <w:rFonts w:ascii="Century Gothic" w:hAnsi="Century Gothic"/>
        </w:rPr>
        <w:t>The "</w:t>
      </w:r>
      <w:r w:rsidRPr="00FD36C5">
        <w:rPr>
          <w:rFonts w:ascii="Century Gothic" w:hAnsi="Century Gothic"/>
          <w:b/>
        </w:rPr>
        <w:t>explicit join notation</w:t>
      </w:r>
      <w:r w:rsidRPr="0007293A">
        <w:rPr>
          <w:rFonts w:ascii="Century Gothic" w:hAnsi="Century Gothic"/>
        </w:rPr>
        <w:t>" uses the JOIN keyword, optionally preceded by the INNER keyword, to specify the table to join, and the ON keyword to specify the predicates for the join</w:t>
      </w:r>
    </w:p>
    <w:p w:rsidR="004901CC" w:rsidRDefault="003F0A86" w:rsidP="003F0A86">
      <w:pPr>
        <w:pStyle w:val="Heading1"/>
      </w:pPr>
      <w:bookmarkStart w:id="5" w:name="_Toc523314039"/>
      <w:r>
        <w:t>Example Data set up</w:t>
      </w:r>
      <w:bookmarkEnd w:id="5"/>
      <w:r>
        <w:t xml:space="preserve"> </w:t>
      </w:r>
    </w:p>
    <w:p w:rsidR="003F0A86" w:rsidRPr="003F0A86" w:rsidRDefault="003F0A86" w:rsidP="003F0A86"/>
    <w:p w:rsidR="004901CC" w:rsidRDefault="00F51ACC" w:rsidP="00F51ACC">
      <w:pPr>
        <w:pStyle w:val="NoSpacing"/>
        <w:rPr>
          <w:rFonts w:ascii="Century Gothic" w:hAnsi="Century Gothic"/>
        </w:rPr>
      </w:pPr>
      <w:r w:rsidRPr="00F51ACC">
        <w:rPr>
          <w:rFonts w:ascii="Century Gothic" w:hAnsi="Century Gothic"/>
        </w:rPr>
        <w:t>Relational databases are usually normalized to eliminate duplication of information such as when entity types have one-to-many relationships.</w:t>
      </w:r>
    </w:p>
    <w:p w:rsidR="004901CC" w:rsidRDefault="004901CC" w:rsidP="00F51ACC">
      <w:pPr>
        <w:pStyle w:val="NoSpacing"/>
        <w:rPr>
          <w:rFonts w:ascii="Century Gothic" w:hAnsi="Century Gothic"/>
        </w:rPr>
      </w:pPr>
    </w:p>
    <w:p w:rsidR="004901CC" w:rsidRDefault="004901CC" w:rsidP="00F51ACC">
      <w:pPr>
        <w:pStyle w:val="NoSpacing"/>
        <w:rPr>
          <w:rFonts w:ascii="Century Gothic" w:hAnsi="Century Gothic"/>
        </w:rPr>
      </w:pPr>
    </w:p>
    <w:p w:rsidR="004901CC" w:rsidRDefault="00F51ACC" w:rsidP="00F51ACC">
      <w:pPr>
        <w:pStyle w:val="NoSpacing"/>
        <w:rPr>
          <w:rFonts w:ascii="Century Gothic" w:hAnsi="Century Gothic"/>
        </w:rPr>
      </w:pPr>
      <w:r w:rsidRPr="00F51ACC">
        <w:rPr>
          <w:rFonts w:ascii="Century Gothic" w:hAnsi="Century Gothic"/>
        </w:rPr>
        <w:t xml:space="preserve">In the following tables the </w:t>
      </w:r>
      <w:r w:rsidRPr="007B60DF">
        <w:rPr>
          <w:rFonts w:ascii="Century Gothic" w:hAnsi="Century Gothic"/>
          <w:b/>
        </w:rPr>
        <w:t>DepartmentID</w:t>
      </w:r>
      <w:r w:rsidRPr="00F51ACC">
        <w:rPr>
          <w:rFonts w:ascii="Century Gothic" w:hAnsi="Century Gothic"/>
        </w:rPr>
        <w:t xml:space="preserve"> column of the </w:t>
      </w:r>
      <w:r w:rsidRPr="007B60DF">
        <w:rPr>
          <w:rFonts w:ascii="Century Gothic" w:hAnsi="Century Gothic"/>
          <w:b/>
        </w:rPr>
        <w:t>Department</w:t>
      </w:r>
      <w:r w:rsidRPr="00F51ACC">
        <w:rPr>
          <w:rFonts w:ascii="Century Gothic" w:hAnsi="Century Gothic"/>
        </w:rPr>
        <w:t xml:space="preserve"> table (which can be designated as </w:t>
      </w:r>
      <w:r w:rsidRPr="007B60DF">
        <w:rPr>
          <w:rFonts w:ascii="Century Gothic" w:hAnsi="Century Gothic"/>
          <w:b/>
        </w:rPr>
        <w:t>Department.DepartmentID</w:t>
      </w:r>
      <w:r w:rsidRPr="00F51ACC">
        <w:rPr>
          <w:rFonts w:ascii="Century Gothic" w:hAnsi="Century Gothic"/>
        </w:rPr>
        <w:t xml:space="preserve">) is the primary key, while </w:t>
      </w:r>
      <w:r w:rsidRPr="007B60DF">
        <w:rPr>
          <w:rFonts w:ascii="Century Gothic" w:hAnsi="Century Gothic"/>
          <w:b/>
        </w:rPr>
        <w:t>Employee.DepartmentID</w:t>
      </w:r>
      <w:r w:rsidRPr="00F51ACC">
        <w:rPr>
          <w:rFonts w:ascii="Century Gothic" w:hAnsi="Century Gothic"/>
        </w:rPr>
        <w:t xml:space="preserve"> is a foreign key.</w:t>
      </w:r>
    </w:p>
    <w:p w:rsidR="004901CC" w:rsidRDefault="004901CC" w:rsidP="00F51ACC">
      <w:pPr>
        <w:pStyle w:val="NoSpacing"/>
        <w:rPr>
          <w:rFonts w:ascii="Century Gothic" w:hAnsi="Century Gothic"/>
        </w:rPr>
      </w:pPr>
    </w:p>
    <w:p w:rsidR="003F0A86" w:rsidRDefault="003F0A86" w:rsidP="00F51ACC">
      <w:pPr>
        <w:pStyle w:val="NoSpacing"/>
        <w:rPr>
          <w:rFonts w:ascii="Century Gothic" w:hAnsi="Century Gothic"/>
        </w:rPr>
      </w:pPr>
    </w:p>
    <w:p w:rsidR="003F0A86" w:rsidRDefault="003F0A86" w:rsidP="00F51ACC">
      <w:pPr>
        <w:pStyle w:val="NoSpacing"/>
        <w:rPr>
          <w:rFonts w:ascii="Century Gothic" w:hAnsi="Century Gothic"/>
        </w:rPr>
      </w:pPr>
    </w:p>
    <w:p w:rsidR="003F0A86" w:rsidRDefault="003F0A86" w:rsidP="00F51ACC">
      <w:pPr>
        <w:pStyle w:val="NoSpacing"/>
        <w:rPr>
          <w:rFonts w:ascii="Century Gothic" w:hAnsi="Century Gothic"/>
        </w:rPr>
      </w:pPr>
    </w:p>
    <w:p w:rsidR="003F0A86" w:rsidRDefault="003F0A86" w:rsidP="00F51ACC">
      <w:pPr>
        <w:pStyle w:val="NoSpacing"/>
        <w:rPr>
          <w:rFonts w:ascii="Century Gothic" w:hAnsi="Century Gothic"/>
        </w:rPr>
      </w:pPr>
    </w:p>
    <w:p w:rsidR="003F0A86" w:rsidRDefault="003F0A86" w:rsidP="003F0A86">
      <w:pPr>
        <w:pStyle w:val="Heading2"/>
      </w:pPr>
      <w:bookmarkStart w:id="6" w:name="_Toc523314040"/>
      <w:r>
        <w:t>Tables with data</w:t>
      </w:r>
      <w:bookmarkEnd w:id="6"/>
      <w:r>
        <w:t xml:space="preserve"> </w:t>
      </w:r>
    </w:p>
    <w:p w:rsidR="00D96AC1" w:rsidRPr="00D96AC1" w:rsidRDefault="00D96AC1" w:rsidP="00D96AC1"/>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62"/>
        <w:gridCol w:w="685"/>
        <w:gridCol w:w="882"/>
        <w:gridCol w:w="1855"/>
        <w:gridCol w:w="60"/>
      </w:tblGrid>
      <w:tr w:rsidR="003F0A86" w:rsidRPr="003F0A86" w:rsidTr="003F0A86">
        <w:trPr>
          <w:gridAfter w:val="1"/>
          <w:wAfter w:w="15" w:type="dxa"/>
          <w:tblCellSpacing w:w="15" w:type="dxa"/>
        </w:trPr>
        <w:tc>
          <w:tcPr>
            <w:tcW w:w="4039" w:type="dxa"/>
            <w:gridSpan w:val="4"/>
            <w:tcBorders>
              <w:top w:val="nil"/>
              <w:left w:val="nil"/>
              <w:bottom w:val="nil"/>
              <w:right w:val="nil"/>
            </w:tcBorders>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Employee table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3F0A86">
              <w:rPr>
                <w:rFonts w:ascii="Times New Roman" w:eastAsia="Times New Roman" w:hAnsi="Times New Roman" w:cs="Times New Roman"/>
                <w:b/>
                <w:bCs/>
                <w:sz w:val="24"/>
                <w:szCs w:val="24"/>
              </w:rPr>
              <w:t>LastName</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b/>
                <w:bCs/>
                <w:sz w:val="24"/>
                <w:szCs w:val="24"/>
              </w:rPr>
            </w:pPr>
            <w:r w:rsidRPr="003F0A86">
              <w:rPr>
                <w:rFonts w:ascii="Times New Roman" w:eastAsia="Times New Roman" w:hAnsi="Times New Roman" w:cs="Times New Roman"/>
                <w:b/>
                <w:bCs/>
                <w:sz w:val="24"/>
                <w:szCs w:val="24"/>
              </w:rPr>
              <w:t xml:space="preserve">DepartmentID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Rafferty</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31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Jones</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33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Heisenberg</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33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Robinson</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34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Smith</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34 </w:t>
            </w:r>
          </w:p>
        </w:tc>
      </w:tr>
      <w:tr w:rsidR="003F0A86" w:rsidRPr="003F0A86" w:rsidTr="003F0A86">
        <w:trPr>
          <w:gridAfter w:val="1"/>
          <w:wAfter w:w="15" w:type="dxa"/>
          <w:tblCellSpacing w:w="15" w:type="dxa"/>
        </w:trPr>
        <w:tc>
          <w:tcPr>
            <w:tcW w:w="130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Williams</w:t>
            </w:r>
          </w:p>
        </w:tc>
        <w:tc>
          <w:tcPr>
            <w:tcW w:w="270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Courier New" w:eastAsia="Times New Roman" w:hAnsi="Courier New" w:cs="Courier New"/>
                <w:color w:val="FFFFFF"/>
                <w:sz w:val="20"/>
                <w:szCs w:val="20"/>
                <w:shd w:val="clear" w:color="auto" w:fill="808080"/>
              </w:rPr>
              <w:t>NULL</w:t>
            </w:r>
          </w:p>
        </w:tc>
      </w:tr>
      <w:tr w:rsidR="003F0A86" w:rsidRPr="003F0A86" w:rsidTr="003F0A86">
        <w:trPr>
          <w:gridBefore w:val="1"/>
          <w:wBefore w:w="617" w:type="dxa"/>
          <w:tblCellSpacing w:w="15" w:type="dxa"/>
        </w:trPr>
        <w:tc>
          <w:tcPr>
            <w:tcW w:w="3422" w:type="dxa"/>
            <w:gridSpan w:val="4"/>
            <w:tcBorders>
              <w:top w:val="nil"/>
              <w:left w:val="nil"/>
              <w:bottom w:val="nil"/>
              <w:right w:val="nil"/>
            </w:tcBorders>
            <w:vAlign w:val="center"/>
            <w:hideMark/>
          </w:tcPr>
          <w:p w:rsidR="003F0A86" w:rsidRDefault="003F0A86" w:rsidP="003F0A86">
            <w:pPr>
              <w:spacing w:after="0" w:line="240" w:lineRule="auto"/>
              <w:jc w:val="center"/>
              <w:rPr>
                <w:rFonts w:ascii="Times New Roman" w:eastAsia="Times New Roman" w:hAnsi="Times New Roman" w:cs="Times New Roman"/>
                <w:sz w:val="24"/>
                <w:szCs w:val="24"/>
              </w:rPr>
            </w:pPr>
          </w:p>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Department table </w:t>
            </w:r>
          </w:p>
        </w:tc>
      </w:tr>
      <w:tr w:rsidR="003F0A86" w:rsidRPr="003F0A86" w:rsidTr="003F0A86">
        <w:trPr>
          <w:gridBefore w:val="1"/>
          <w:wBefore w:w="617" w:type="dxa"/>
          <w:tblCellSpacing w:w="15" w:type="dxa"/>
        </w:trPr>
        <w:tc>
          <w:tcPr>
            <w:tcW w:w="1537"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b/>
                <w:bCs/>
                <w:sz w:val="24"/>
                <w:szCs w:val="24"/>
              </w:rPr>
            </w:pPr>
            <w:r w:rsidRPr="003F0A86">
              <w:rPr>
                <w:rFonts w:ascii="Times New Roman" w:eastAsia="Times New Roman" w:hAnsi="Times New Roman" w:cs="Times New Roman"/>
                <w:b/>
                <w:bCs/>
                <w:sz w:val="24"/>
                <w:szCs w:val="24"/>
              </w:rPr>
              <w:lastRenderedPageBreak/>
              <w:t>DepartmentID</w:t>
            </w:r>
          </w:p>
        </w:tc>
        <w:tc>
          <w:tcPr>
            <w:tcW w:w="1870"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b/>
                <w:bCs/>
                <w:sz w:val="24"/>
                <w:szCs w:val="24"/>
              </w:rPr>
            </w:pPr>
            <w:r w:rsidRPr="003F0A86">
              <w:rPr>
                <w:rFonts w:ascii="Times New Roman" w:eastAsia="Times New Roman" w:hAnsi="Times New Roman" w:cs="Times New Roman"/>
                <w:b/>
                <w:bCs/>
                <w:sz w:val="24"/>
                <w:szCs w:val="24"/>
              </w:rPr>
              <w:t xml:space="preserve">DepartmentName </w:t>
            </w:r>
          </w:p>
        </w:tc>
      </w:tr>
      <w:tr w:rsidR="003F0A86" w:rsidRPr="003F0A86" w:rsidTr="003F0A86">
        <w:trPr>
          <w:gridBefore w:val="1"/>
          <w:wBefore w:w="617" w:type="dxa"/>
          <w:tblCellSpacing w:w="15" w:type="dxa"/>
        </w:trPr>
        <w:tc>
          <w:tcPr>
            <w:tcW w:w="152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31</w:t>
            </w:r>
          </w:p>
        </w:tc>
        <w:tc>
          <w:tcPr>
            <w:tcW w:w="1870"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Sales </w:t>
            </w:r>
          </w:p>
        </w:tc>
      </w:tr>
      <w:tr w:rsidR="003F0A86" w:rsidRPr="003F0A86" w:rsidTr="003F0A86">
        <w:trPr>
          <w:gridBefore w:val="1"/>
          <w:wBefore w:w="617" w:type="dxa"/>
          <w:tblCellSpacing w:w="15" w:type="dxa"/>
        </w:trPr>
        <w:tc>
          <w:tcPr>
            <w:tcW w:w="152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33</w:t>
            </w:r>
          </w:p>
        </w:tc>
        <w:tc>
          <w:tcPr>
            <w:tcW w:w="1870"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Engineering </w:t>
            </w:r>
          </w:p>
        </w:tc>
      </w:tr>
      <w:tr w:rsidR="003F0A86" w:rsidRPr="003F0A86" w:rsidTr="003F0A86">
        <w:trPr>
          <w:gridBefore w:val="1"/>
          <w:wBefore w:w="617" w:type="dxa"/>
          <w:tblCellSpacing w:w="15" w:type="dxa"/>
        </w:trPr>
        <w:tc>
          <w:tcPr>
            <w:tcW w:w="152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34</w:t>
            </w:r>
          </w:p>
        </w:tc>
        <w:tc>
          <w:tcPr>
            <w:tcW w:w="1870"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 xml:space="preserve">Clerical </w:t>
            </w:r>
          </w:p>
        </w:tc>
      </w:tr>
      <w:tr w:rsidR="003F0A86" w:rsidRPr="003F0A86" w:rsidTr="003F0A86">
        <w:trPr>
          <w:gridBefore w:val="1"/>
          <w:wBefore w:w="617" w:type="dxa"/>
          <w:tblCellSpacing w:w="15" w:type="dxa"/>
        </w:trPr>
        <w:tc>
          <w:tcPr>
            <w:tcW w:w="1522"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35</w:t>
            </w:r>
          </w:p>
        </w:tc>
        <w:tc>
          <w:tcPr>
            <w:tcW w:w="1870" w:type="dxa"/>
            <w:gridSpan w:val="2"/>
            <w:vAlign w:val="center"/>
            <w:hideMark/>
          </w:tcPr>
          <w:p w:rsidR="003F0A86" w:rsidRPr="003F0A86" w:rsidRDefault="003F0A86" w:rsidP="003F0A86">
            <w:pPr>
              <w:spacing w:after="0" w:line="240" w:lineRule="auto"/>
              <w:jc w:val="center"/>
              <w:rPr>
                <w:rFonts w:ascii="Times New Roman" w:eastAsia="Times New Roman" w:hAnsi="Times New Roman" w:cs="Times New Roman"/>
                <w:sz w:val="24"/>
                <w:szCs w:val="24"/>
              </w:rPr>
            </w:pPr>
            <w:r w:rsidRPr="003F0A86">
              <w:rPr>
                <w:rFonts w:ascii="Times New Roman" w:eastAsia="Times New Roman" w:hAnsi="Times New Roman" w:cs="Times New Roman"/>
                <w:sz w:val="24"/>
                <w:szCs w:val="24"/>
              </w:rPr>
              <w:t>Marketing</w:t>
            </w:r>
          </w:p>
        </w:tc>
      </w:tr>
    </w:tbl>
    <w:p w:rsidR="004901CC" w:rsidRDefault="004901CC" w:rsidP="003F0A86">
      <w:pPr>
        <w:pStyle w:val="NoSpacing"/>
        <w:rPr>
          <w:rFonts w:ascii="Century Gothic" w:hAnsi="Century Gothic"/>
        </w:rPr>
      </w:pPr>
    </w:p>
    <w:p w:rsidR="004901CC" w:rsidRDefault="004901CC" w:rsidP="003F0A86">
      <w:pPr>
        <w:pStyle w:val="NoSpacing"/>
        <w:rPr>
          <w:rFonts w:ascii="Century Gothic" w:hAnsi="Century Gothic"/>
        </w:rPr>
      </w:pPr>
    </w:p>
    <w:p w:rsidR="004901CC" w:rsidRDefault="003F0A86" w:rsidP="003F0A86">
      <w:pPr>
        <w:pStyle w:val="NoSpacing"/>
        <w:rPr>
          <w:rFonts w:ascii="Century Gothic" w:hAnsi="Century Gothic"/>
        </w:rPr>
      </w:pPr>
      <w:r w:rsidRPr="003F0A86">
        <w:rPr>
          <w:rFonts w:ascii="Century Gothic" w:hAnsi="Century Gothic"/>
        </w:rPr>
        <w:t>Note: In the Employee table above, the employee "Williams" has not been assigned to any department yet. Also, note that no employees are assigned to the "Marketing" department.</w:t>
      </w:r>
    </w:p>
    <w:p w:rsidR="004901CC" w:rsidRDefault="004901CC" w:rsidP="003F0A86">
      <w:pPr>
        <w:pStyle w:val="NoSpacing"/>
        <w:rPr>
          <w:rFonts w:ascii="Century Gothic" w:hAnsi="Century Gothic"/>
        </w:rPr>
      </w:pPr>
    </w:p>
    <w:p w:rsidR="004901CC" w:rsidRDefault="003F0A86" w:rsidP="003F0A86">
      <w:pPr>
        <w:pStyle w:val="Heading2"/>
      </w:pPr>
      <w:bookmarkStart w:id="7" w:name="_Toc523314041"/>
      <w:r>
        <w:t>SQL Queries:</w:t>
      </w:r>
      <w:bookmarkEnd w:id="7"/>
    </w:p>
    <w:p w:rsidR="004901CC" w:rsidRDefault="004901CC" w:rsidP="003F0A86">
      <w:pPr>
        <w:pStyle w:val="NoSpacing"/>
        <w:rPr>
          <w:rFonts w:ascii="Century Gothic" w:hAnsi="Century Gothic"/>
        </w:rPr>
      </w:pP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department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DepartmentID </w:t>
      </w:r>
      <w:r>
        <w:rPr>
          <w:rFonts w:ascii="Consolas" w:hAnsi="Consolas" w:cs="Consolas"/>
          <w:b/>
          <w:bCs/>
          <w:color w:val="4000C8"/>
          <w:sz w:val="20"/>
          <w:szCs w:val="20"/>
        </w:rPr>
        <w:t>INT</w:t>
      </w:r>
      <w:r>
        <w:rPr>
          <w:rFonts w:ascii="Consolas" w:hAnsi="Consolas" w:cs="Consolas"/>
          <w:color w:val="000000"/>
          <w:sz w:val="20"/>
          <w:szCs w:val="20"/>
        </w:rPr>
        <w:t xml:space="preserve"> Primary </w:t>
      </w:r>
      <w:r>
        <w:rPr>
          <w:rFonts w:ascii="Consolas" w:hAnsi="Consolas" w:cs="Consolas"/>
          <w:b/>
          <w:bCs/>
          <w:color w:val="7F0055"/>
          <w:sz w:val="20"/>
          <w:szCs w:val="20"/>
        </w:rPr>
        <w:t>key</w:t>
      </w: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DepartmentName </w:t>
      </w:r>
      <w:r>
        <w:rPr>
          <w:rFonts w:ascii="Consolas" w:hAnsi="Consolas" w:cs="Consolas"/>
          <w:b/>
          <w:bCs/>
          <w:color w:val="7F0055"/>
          <w:sz w:val="20"/>
          <w:szCs w:val="20"/>
        </w:rPr>
        <w:t>VARCHAR</w:t>
      </w:r>
      <w:r>
        <w:rPr>
          <w:rFonts w:ascii="Consolas" w:hAnsi="Consolas" w:cs="Consolas"/>
          <w:color w:val="000000"/>
          <w:sz w:val="20"/>
          <w:szCs w:val="20"/>
        </w:rPr>
        <w:t>(20)</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CREATE</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employee</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LastName </w:t>
      </w:r>
      <w:r>
        <w:rPr>
          <w:rFonts w:ascii="Consolas" w:hAnsi="Consolas" w:cs="Consolas"/>
          <w:b/>
          <w:bCs/>
          <w:color w:val="7F0055"/>
          <w:sz w:val="20"/>
          <w:szCs w:val="20"/>
        </w:rPr>
        <w:t>VARCHAR</w:t>
      </w:r>
      <w:r>
        <w:rPr>
          <w:rFonts w:ascii="Consolas" w:hAnsi="Consolas" w:cs="Consolas"/>
          <w:color w:val="000000"/>
          <w:sz w:val="20"/>
          <w:szCs w:val="20"/>
        </w:rPr>
        <w:t>(20),</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DepartmentID </w:t>
      </w:r>
      <w:r>
        <w:rPr>
          <w:rFonts w:ascii="Consolas" w:hAnsi="Consolas" w:cs="Consolas"/>
          <w:b/>
          <w:bCs/>
          <w:color w:val="4000C8"/>
          <w:sz w:val="20"/>
          <w:szCs w:val="20"/>
        </w:rPr>
        <w:t>INT</w:t>
      </w:r>
      <w:r>
        <w:rPr>
          <w:rFonts w:ascii="Consolas" w:hAnsi="Consolas" w:cs="Consolas"/>
          <w:color w:val="000000"/>
          <w:sz w:val="20"/>
          <w:szCs w:val="20"/>
        </w:rPr>
        <w:t xml:space="preserve"> </w:t>
      </w:r>
      <w:r>
        <w:rPr>
          <w:rFonts w:ascii="Consolas" w:hAnsi="Consolas" w:cs="Consolas"/>
          <w:b/>
          <w:bCs/>
          <w:color w:val="7F0055"/>
          <w:sz w:val="20"/>
          <w:szCs w:val="20"/>
        </w:rPr>
        <w:t>references</w:t>
      </w:r>
      <w:r>
        <w:rPr>
          <w:rFonts w:ascii="Consolas" w:hAnsi="Consolas" w:cs="Consolas"/>
          <w:color w:val="000000"/>
          <w:sz w:val="20"/>
          <w:szCs w:val="20"/>
        </w:rPr>
        <w:t xml:space="preserve"> department(DepartmentID)</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department </w:t>
      </w:r>
      <w:r>
        <w:rPr>
          <w:rFonts w:ascii="Consolas" w:hAnsi="Consolas" w:cs="Consolas"/>
          <w:b/>
          <w:bCs/>
          <w:color w:val="7F0055"/>
          <w:sz w:val="20"/>
          <w:szCs w:val="20"/>
        </w:rPr>
        <w:t>VALUES</w:t>
      </w:r>
      <w:r>
        <w:rPr>
          <w:rFonts w:ascii="Consolas" w:hAnsi="Consolas" w:cs="Consolas"/>
          <w:color w:val="000000"/>
          <w:sz w:val="20"/>
          <w:szCs w:val="20"/>
        </w:rPr>
        <w:t xml:space="preserve">(31, </w:t>
      </w:r>
      <w:r>
        <w:rPr>
          <w:rFonts w:ascii="Consolas" w:hAnsi="Consolas" w:cs="Consolas"/>
          <w:color w:val="0000FF"/>
          <w:sz w:val="20"/>
          <w:szCs w:val="20"/>
        </w:rPr>
        <w:t>'Sales'</w:t>
      </w: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department </w:t>
      </w:r>
      <w:r>
        <w:rPr>
          <w:rFonts w:ascii="Consolas" w:hAnsi="Consolas" w:cs="Consolas"/>
          <w:b/>
          <w:bCs/>
          <w:color w:val="7F0055"/>
          <w:sz w:val="20"/>
          <w:szCs w:val="20"/>
        </w:rPr>
        <w:t>VALUES</w:t>
      </w:r>
      <w:r>
        <w:rPr>
          <w:rFonts w:ascii="Consolas" w:hAnsi="Consolas" w:cs="Consolas"/>
          <w:color w:val="000000"/>
          <w:sz w:val="20"/>
          <w:szCs w:val="20"/>
        </w:rPr>
        <w:t xml:space="preserve">(33, </w:t>
      </w:r>
      <w:r>
        <w:rPr>
          <w:rFonts w:ascii="Consolas" w:hAnsi="Consolas" w:cs="Consolas"/>
          <w:color w:val="0000FF"/>
          <w:sz w:val="20"/>
          <w:szCs w:val="20"/>
        </w:rPr>
        <w:t>'Engineering'</w:t>
      </w: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department </w:t>
      </w:r>
      <w:r>
        <w:rPr>
          <w:rFonts w:ascii="Consolas" w:hAnsi="Consolas" w:cs="Consolas"/>
          <w:b/>
          <w:bCs/>
          <w:color w:val="7F0055"/>
          <w:sz w:val="20"/>
          <w:szCs w:val="20"/>
        </w:rPr>
        <w:t>VALUES</w:t>
      </w:r>
      <w:r>
        <w:rPr>
          <w:rFonts w:ascii="Consolas" w:hAnsi="Consolas" w:cs="Consolas"/>
          <w:color w:val="000000"/>
          <w:sz w:val="20"/>
          <w:szCs w:val="20"/>
        </w:rPr>
        <w:t xml:space="preserve">(34, </w:t>
      </w:r>
      <w:r>
        <w:rPr>
          <w:rFonts w:ascii="Consolas" w:hAnsi="Consolas" w:cs="Consolas"/>
          <w:color w:val="0000FF"/>
          <w:sz w:val="20"/>
          <w:szCs w:val="20"/>
        </w:rPr>
        <w:t>'Clerical'</w:t>
      </w: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department </w:t>
      </w:r>
      <w:r>
        <w:rPr>
          <w:rFonts w:ascii="Consolas" w:hAnsi="Consolas" w:cs="Consolas"/>
          <w:b/>
          <w:bCs/>
          <w:color w:val="7F0055"/>
          <w:sz w:val="20"/>
          <w:szCs w:val="20"/>
        </w:rPr>
        <w:t>VALUES</w:t>
      </w:r>
      <w:r>
        <w:rPr>
          <w:rFonts w:ascii="Consolas" w:hAnsi="Consolas" w:cs="Consolas"/>
          <w:color w:val="000000"/>
          <w:sz w:val="20"/>
          <w:szCs w:val="20"/>
        </w:rPr>
        <w:t xml:space="preserve">(35, </w:t>
      </w:r>
      <w:r>
        <w:rPr>
          <w:rFonts w:ascii="Consolas" w:hAnsi="Consolas" w:cs="Consolas"/>
          <w:color w:val="0000FF"/>
          <w:sz w:val="20"/>
          <w:szCs w:val="20"/>
        </w:rPr>
        <w:t>'Marketing'</w:t>
      </w:r>
      <w:r>
        <w:rPr>
          <w:rFonts w:ascii="Consolas" w:hAnsi="Consolas" w:cs="Consolas"/>
          <w:color w:val="000000"/>
          <w:sz w:val="20"/>
          <w:szCs w:val="20"/>
        </w:rPr>
        <w:t>);</w:t>
      </w:r>
    </w:p>
    <w:p w:rsidR="003F0A86" w:rsidRDefault="003F0A86" w:rsidP="003F0A86">
      <w:pPr>
        <w:autoSpaceDE w:val="0"/>
        <w:autoSpaceDN w:val="0"/>
        <w:adjustRightInd w:val="0"/>
        <w:spacing w:after="0" w:line="240" w:lineRule="auto"/>
        <w:rPr>
          <w:rFonts w:ascii="Consolas" w:hAnsi="Consolas" w:cs="Consolas"/>
          <w:sz w:val="20"/>
          <w:szCs w:val="20"/>
        </w:rPr>
      </w:pP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'Rafferty'</w:t>
      </w:r>
      <w:r>
        <w:rPr>
          <w:rFonts w:ascii="Consolas" w:hAnsi="Consolas" w:cs="Consolas"/>
          <w:color w:val="000000"/>
          <w:sz w:val="20"/>
          <w:szCs w:val="20"/>
        </w:rPr>
        <w:t>, 31);</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'Jones'</w:t>
      </w:r>
      <w:r>
        <w:rPr>
          <w:rFonts w:ascii="Consolas" w:hAnsi="Consolas" w:cs="Consolas"/>
          <w:color w:val="000000"/>
          <w:sz w:val="20"/>
          <w:szCs w:val="20"/>
        </w:rPr>
        <w:t>, 33);</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'Heisenberg'</w:t>
      </w:r>
      <w:r>
        <w:rPr>
          <w:rFonts w:ascii="Consolas" w:hAnsi="Consolas" w:cs="Consolas"/>
          <w:color w:val="000000"/>
          <w:sz w:val="20"/>
          <w:szCs w:val="20"/>
        </w:rPr>
        <w:t>, 33);</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'Robinson'</w:t>
      </w:r>
      <w:r>
        <w:rPr>
          <w:rFonts w:ascii="Consolas" w:hAnsi="Consolas" w:cs="Consolas"/>
          <w:color w:val="000000"/>
          <w:sz w:val="20"/>
          <w:szCs w:val="20"/>
        </w:rPr>
        <w:t>, 34);</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'Smith'</w:t>
      </w:r>
      <w:r>
        <w:rPr>
          <w:rFonts w:ascii="Consolas" w:hAnsi="Consolas" w:cs="Consolas"/>
          <w:color w:val="000000"/>
          <w:sz w:val="20"/>
          <w:szCs w:val="20"/>
        </w:rPr>
        <w:t>, 34);</w:t>
      </w:r>
    </w:p>
    <w:p w:rsidR="003F0A86" w:rsidRDefault="003F0A86" w:rsidP="003F0A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employee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'Williams'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rsidR="003F0A86" w:rsidRDefault="003F0A86" w:rsidP="003F0A86">
      <w:pPr>
        <w:pStyle w:val="NoSpacing"/>
        <w:rPr>
          <w:rFonts w:ascii="Century Gothic" w:hAnsi="Century Gothic"/>
        </w:rPr>
      </w:pPr>
    </w:p>
    <w:p w:rsidR="003F0A86" w:rsidRDefault="003F0A86" w:rsidP="003F0A86">
      <w:pPr>
        <w:pStyle w:val="NoSpacing"/>
        <w:rPr>
          <w:rFonts w:ascii="Century Gothic" w:hAnsi="Century Gothic"/>
        </w:rPr>
      </w:pPr>
    </w:p>
    <w:p w:rsidR="003F0A86" w:rsidRDefault="003F0A86" w:rsidP="003F0A86">
      <w:pPr>
        <w:pStyle w:val="Heading1"/>
      </w:pPr>
      <w:bookmarkStart w:id="8" w:name="_Toc523314042"/>
      <w:r w:rsidRPr="003F0A86">
        <w:t>Cross join</w:t>
      </w:r>
      <w:bookmarkEnd w:id="8"/>
    </w:p>
    <w:p w:rsidR="003F0A86" w:rsidRDefault="003F0A86" w:rsidP="003F0A86"/>
    <w:p w:rsidR="003F0A86" w:rsidRDefault="003F0A86" w:rsidP="003F0A86">
      <w:pPr>
        <w:rPr>
          <w:rFonts w:ascii="Century Gothic" w:hAnsi="Century Gothic"/>
        </w:rPr>
      </w:pPr>
      <w:r w:rsidRPr="00933889">
        <w:rPr>
          <w:rFonts w:ascii="Century Gothic" w:hAnsi="Century Gothic"/>
        </w:rPr>
        <w:t>CROSS JOIN returns the Cartesian product of rows from tables in the join. In other words, it will produce rows which combine each row from the first table with each row from the second table.</w:t>
      </w:r>
    </w:p>
    <w:p w:rsidR="00990400" w:rsidRDefault="00990400" w:rsidP="003F0A86">
      <w:pPr>
        <w:rPr>
          <w:rFonts w:ascii="Century Gothic" w:hAnsi="Century Gothic"/>
        </w:rPr>
      </w:pPr>
    </w:p>
    <w:p w:rsidR="00990400" w:rsidRPr="00990400" w:rsidRDefault="00990400" w:rsidP="007C3A67">
      <w:pPr>
        <w:ind w:left="720"/>
        <w:rPr>
          <w:rFonts w:ascii="Century Gothic" w:hAnsi="Century Gothic"/>
        </w:rPr>
      </w:pPr>
      <w:r w:rsidRPr="00990400">
        <w:rPr>
          <w:rFonts w:ascii="Century Gothic" w:hAnsi="Century Gothic"/>
        </w:rPr>
        <w:lastRenderedPageBreak/>
        <w:t>Example of an explicit cross join:</w:t>
      </w:r>
    </w:p>
    <w:p w:rsidR="00990400" w:rsidRDefault="00990400" w:rsidP="007C3A6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990400" w:rsidRPr="00990400" w:rsidRDefault="00990400" w:rsidP="007C3A67">
      <w:pPr>
        <w:ind w:left="720"/>
        <w:rPr>
          <w:rFonts w:ascii="Century Gothic" w:hAnsi="Century Gothic"/>
        </w:rPr>
      </w:pPr>
      <w:r>
        <w:rPr>
          <w:rFonts w:ascii="Consolas" w:hAnsi="Consolas" w:cs="Consolas"/>
          <w:b/>
          <w:bCs/>
          <w:color w:val="7F0055"/>
          <w:sz w:val="20"/>
          <w:szCs w:val="20"/>
        </w:rPr>
        <w:t>FROM</w:t>
      </w:r>
      <w:r>
        <w:rPr>
          <w:rFonts w:ascii="Consolas" w:hAnsi="Consolas" w:cs="Consolas"/>
          <w:color w:val="000000"/>
          <w:sz w:val="20"/>
          <w:szCs w:val="20"/>
        </w:rPr>
        <w:t xml:space="preserve"> employee </w:t>
      </w:r>
      <w:r>
        <w:rPr>
          <w:rFonts w:ascii="Consolas" w:hAnsi="Consolas" w:cs="Consolas"/>
          <w:b/>
          <w:bCs/>
          <w:color w:val="7F0055"/>
          <w:sz w:val="20"/>
          <w:szCs w:val="20"/>
        </w:rPr>
        <w:t>CROSS</w:t>
      </w:r>
      <w:r>
        <w:rPr>
          <w:rFonts w:ascii="Consolas" w:hAnsi="Consolas" w:cs="Consolas"/>
          <w:color w:val="000000"/>
          <w:sz w:val="20"/>
          <w:szCs w:val="20"/>
        </w:rPr>
        <w:t xml:space="preserve"> </w:t>
      </w:r>
      <w:r>
        <w:rPr>
          <w:rFonts w:ascii="Consolas" w:hAnsi="Consolas" w:cs="Consolas"/>
          <w:b/>
          <w:bCs/>
          <w:color w:val="7F0055"/>
          <w:sz w:val="20"/>
          <w:szCs w:val="20"/>
        </w:rPr>
        <w:t>JOIN</w:t>
      </w:r>
      <w:r>
        <w:rPr>
          <w:rFonts w:ascii="Consolas" w:hAnsi="Consolas" w:cs="Consolas"/>
          <w:color w:val="000000"/>
          <w:sz w:val="20"/>
          <w:szCs w:val="20"/>
        </w:rPr>
        <w:t xml:space="preserve"> department;</w:t>
      </w:r>
    </w:p>
    <w:p w:rsidR="00990400" w:rsidRPr="00990400" w:rsidRDefault="00990400" w:rsidP="007C3A67">
      <w:pPr>
        <w:ind w:left="720"/>
        <w:rPr>
          <w:rFonts w:ascii="Century Gothic" w:hAnsi="Century Gothic"/>
        </w:rPr>
      </w:pPr>
      <w:r w:rsidRPr="00990400">
        <w:rPr>
          <w:rFonts w:ascii="Century Gothic" w:hAnsi="Century Gothic"/>
        </w:rPr>
        <w:t>Example of an implicit cross join:</w:t>
      </w:r>
    </w:p>
    <w:p w:rsidR="00990400" w:rsidRDefault="00990400" w:rsidP="007C3A6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990400" w:rsidRDefault="00990400" w:rsidP="007C3A67">
      <w:pPr>
        <w:ind w:left="720"/>
        <w:rPr>
          <w:rFonts w:ascii="Consolas" w:hAnsi="Consolas" w:cs="Consolas"/>
          <w:color w:val="000000"/>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department;</w:t>
      </w:r>
    </w:p>
    <w:p w:rsidR="007C3A67" w:rsidRDefault="007C3A67" w:rsidP="007C3A67">
      <w:pPr>
        <w:rPr>
          <w:rFonts w:ascii="Century Gothic" w:hAnsi="Century Gothic"/>
        </w:rPr>
      </w:pPr>
    </w:p>
    <w:p w:rsidR="007C3A67" w:rsidRPr="007C3A67" w:rsidRDefault="007C3A67" w:rsidP="007C3A67">
      <w:pPr>
        <w:rPr>
          <w:rFonts w:ascii="Century Gothic" w:hAnsi="Century Gothic"/>
        </w:rPr>
      </w:pPr>
      <w:r w:rsidRPr="007C3A67">
        <w:rPr>
          <w:rFonts w:ascii="Century Gothic" w:hAnsi="Century Gothic"/>
        </w:rPr>
        <w:t>The cross join does not itself apply any predicate to filter rows from the joined table. The results of a cross join can be filtered by using a WHERE clause which may then produce the equivalent of an inner join.</w:t>
      </w:r>
    </w:p>
    <w:p w:rsidR="007C3A67" w:rsidRDefault="007C3A67" w:rsidP="007C3A67">
      <w:pPr>
        <w:rPr>
          <w:rFonts w:ascii="Century Gothic" w:hAnsi="Century Gothic"/>
        </w:rPr>
      </w:pPr>
      <w:r w:rsidRPr="007C3A67">
        <w:rPr>
          <w:rFonts w:ascii="Century Gothic" w:hAnsi="Century Gothic"/>
        </w:rPr>
        <w:t>Normal uses are for checking the server's performance.</w:t>
      </w:r>
    </w:p>
    <w:p w:rsidR="007237F2" w:rsidRDefault="007237F2" w:rsidP="007C3A67">
      <w:pPr>
        <w:rPr>
          <w:rFonts w:ascii="Century Gothic" w:hAnsi="Century Gothic"/>
        </w:rPr>
      </w:pPr>
    </w:p>
    <w:p w:rsidR="007237F2" w:rsidRDefault="007237F2" w:rsidP="007C3A67">
      <w:pPr>
        <w:rPr>
          <w:rFonts w:ascii="Century Gothic" w:hAnsi="Century Gothi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2262"/>
        <w:gridCol w:w="2739"/>
        <w:gridCol w:w="2470"/>
      </w:tblGrid>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b/>
                <w:bCs/>
                <w:sz w:val="24"/>
                <w:szCs w:val="24"/>
              </w:rPr>
            </w:pPr>
            <w:r w:rsidRPr="007237F2">
              <w:rPr>
                <w:rFonts w:ascii="Times New Roman" w:eastAsia="Times New Roman" w:hAnsi="Times New Roman" w:cs="Times New Roman"/>
                <w:b/>
                <w:bCs/>
                <w:sz w:val="24"/>
                <w:szCs w:val="24"/>
              </w:rPr>
              <w:t>Employee.LastName</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b/>
                <w:bCs/>
                <w:sz w:val="24"/>
                <w:szCs w:val="24"/>
              </w:rPr>
            </w:pPr>
            <w:r w:rsidRPr="007237F2">
              <w:rPr>
                <w:rFonts w:ascii="Times New Roman" w:eastAsia="Times New Roman" w:hAnsi="Times New Roman" w:cs="Times New Roman"/>
                <w:b/>
                <w:bCs/>
                <w:sz w:val="24"/>
                <w:szCs w:val="24"/>
              </w:rPr>
              <w:t>Employee.DepartmentID</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b/>
                <w:bCs/>
                <w:sz w:val="24"/>
                <w:szCs w:val="24"/>
              </w:rPr>
            </w:pPr>
            <w:r w:rsidRPr="007237F2">
              <w:rPr>
                <w:rFonts w:ascii="Times New Roman" w:eastAsia="Times New Roman" w:hAnsi="Times New Roman" w:cs="Times New Roman"/>
                <w:b/>
                <w:bCs/>
                <w:sz w:val="24"/>
                <w:szCs w:val="24"/>
              </w:rPr>
              <w:t>Department.DepartmentName</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b/>
                <w:bCs/>
                <w:sz w:val="24"/>
                <w:szCs w:val="24"/>
              </w:rPr>
            </w:pPr>
            <w:r w:rsidRPr="007237F2">
              <w:rPr>
                <w:rFonts w:ascii="Times New Roman" w:eastAsia="Times New Roman" w:hAnsi="Times New Roman" w:cs="Times New Roman"/>
                <w:b/>
                <w:bCs/>
                <w:sz w:val="24"/>
                <w:szCs w:val="24"/>
              </w:rPr>
              <w:t xml:space="preserve">Department.DepartmentID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Rafferty</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31</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Jones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Heisenberg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Smith</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Robinson</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Williams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Courier New" w:eastAsia="Times New Roman" w:hAnsi="Courier New" w:cs="Courier New"/>
                <w:color w:val="FFFFFF"/>
                <w:sz w:val="20"/>
                <w:szCs w:val="20"/>
                <w:shd w:val="clear" w:color="auto" w:fill="808080"/>
              </w:rPr>
              <w:t>NULL</w:t>
            </w:r>
            <w:r w:rsidRPr="007237F2">
              <w:rPr>
                <w:rFonts w:ascii="Times New Roman" w:eastAsia="Times New Roman" w:hAnsi="Times New Roman" w:cs="Times New Roman"/>
                <w:sz w:val="24"/>
                <w:szCs w:val="24"/>
              </w:rPr>
              <w:t xml:space="preserve"> </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Sales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31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Rafferty</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31</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Jones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Heisenberg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Smith</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Robinson</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Williams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Courier New" w:eastAsia="Times New Roman" w:hAnsi="Courier New" w:cs="Courier New"/>
                <w:color w:val="FFFFFF"/>
                <w:sz w:val="20"/>
                <w:szCs w:val="20"/>
                <w:shd w:val="clear" w:color="auto" w:fill="808080"/>
              </w:rPr>
              <w:t>NULL</w:t>
            </w:r>
            <w:r w:rsidRPr="007237F2">
              <w:rPr>
                <w:rFonts w:ascii="Times New Roman" w:eastAsia="Times New Roman" w:hAnsi="Times New Roman" w:cs="Times New Roman"/>
                <w:sz w:val="24"/>
                <w:szCs w:val="24"/>
              </w:rPr>
              <w:t xml:space="preserve"> </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Engineering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33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Rafferty</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31</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Jones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Heisenberg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Smith</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Robinson</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Williams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Courier New" w:eastAsia="Times New Roman" w:hAnsi="Courier New" w:cs="Courier New"/>
                <w:color w:val="FFFFFF"/>
                <w:sz w:val="20"/>
                <w:szCs w:val="20"/>
                <w:shd w:val="clear" w:color="auto" w:fill="808080"/>
              </w:rPr>
              <w:t>NULL</w:t>
            </w:r>
            <w:r w:rsidRPr="007237F2">
              <w:rPr>
                <w:rFonts w:ascii="Times New Roman" w:eastAsia="Times New Roman" w:hAnsi="Times New Roman" w:cs="Times New Roman"/>
                <w:sz w:val="24"/>
                <w:szCs w:val="24"/>
              </w:rPr>
              <w:t xml:space="preserve"> </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Clerical</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34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Rafferty</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31</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Jones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Heisenberg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33</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lastRenderedPageBreak/>
              <w:t>Smith</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Robinson</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34</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r w:rsidR="007237F2" w:rsidRPr="007237F2" w:rsidTr="007237F2">
        <w:trPr>
          <w:tblCellSpacing w:w="15" w:type="dxa"/>
        </w:trPr>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Williams</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Courier New" w:eastAsia="Times New Roman" w:hAnsi="Courier New" w:cs="Courier New"/>
                <w:color w:val="FFFFFF"/>
                <w:sz w:val="20"/>
                <w:szCs w:val="20"/>
                <w:shd w:val="clear" w:color="auto" w:fill="808080"/>
              </w:rPr>
              <w:t>NULL</w:t>
            </w:r>
            <w:r w:rsidRPr="007237F2">
              <w:rPr>
                <w:rFonts w:ascii="Times New Roman" w:eastAsia="Times New Roman" w:hAnsi="Times New Roman" w:cs="Times New Roman"/>
                <w:sz w:val="24"/>
                <w:szCs w:val="24"/>
              </w:rPr>
              <w:t xml:space="preserve"> </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Marketing</w:t>
            </w:r>
          </w:p>
        </w:tc>
        <w:tc>
          <w:tcPr>
            <w:tcW w:w="0" w:type="auto"/>
            <w:vAlign w:val="center"/>
            <w:hideMark/>
          </w:tcPr>
          <w:p w:rsidR="007237F2" w:rsidRPr="007237F2" w:rsidRDefault="007237F2" w:rsidP="007237F2">
            <w:pPr>
              <w:spacing w:after="0" w:line="240" w:lineRule="auto"/>
              <w:jc w:val="center"/>
              <w:rPr>
                <w:rFonts w:ascii="Times New Roman" w:eastAsia="Times New Roman" w:hAnsi="Times New Roman" w:cs="Times New Roman"/>
                <w:sz w:val="24"/>
                <w:szCs w:val="24"/>
              </w:rPr>
            </w:pPr>
            <w:r w:rsidRPr="007237F2">
              <w:rPr>
                <w:rFonts w:ascii="Times New Roman" w:eastAsia="Times New Roman" w:hAnsi="Times New Roman" w:cs="Times New Roman"/>
                <w:sz w:val="24"/>
                <w:szCs w:val="24"/>
              </w:rPr>
              <w:t xml:space="preserve">35 </w:t>
            </w:r>
          </w:p>
        </w:tc>
      </w:tr>
    </w:tbl>
    <w:p w:rsidR="007237F2" w:rsidRDefault="007237F2" w:rsidP="007C3A67">
      <w:pPr>
        <w:rPr>
          <w:rFonts w:ascii="Century Gothic" w:hAnsi="Century Gothic"/>
        </w:rPr>
      </w:pPr>
    </w:p>
    <w:p w:rsidR="00CA3F78" w:rsidRDefault="00CA3F78" w:rsidP="007C3A67">
      <w:pPr>
        <w:rPr>
          <w:rFonts w:ascii="Century Gothic" w:hAnsi="Century Gothic"/>
        </w:rPr>
      </w:pPr>
    </w:p>
    <w:p w:rsidR="00CA3F78" w:rsidRDefault="00CA3F78" w:rsidP="007C3A67">
      <w:pPr>
        <w:rPr>
          <w:rFonts w:ascii="Century Gothic" w:hAnsi="Century Gothic"/>
        </w:rPr>
      </w:pPr>
    </w:p>
    <w:p w:rsidR="007237F2" w:rsidRDefault="002B5D72" w:rsidP="002B5D72">
      <w:pPr>
        <w:pStyle w:val="Heading1"/>
      </w:pPr>
      <w:bookmarkStart w:id="9" w:name="_Toc523314043"/>
      <w:r w:rsidRPr="002B5D72">
        <w:t>Inner join</w:t>
      </w:r>
      <w:bookmarkEnd w:id="9"/>
    </w:p>
    <w:p w:rsidR="00CA3F78" w:rsidRPr="00E02369" w:rsidRDefault="00CA3F78" w:rsidP="00E02369">
      <w:pPr>
        <w:pStyle w:val="NoSpacing"/>
        <w:rPr>
          <w:rFonts w:ascii="Century Gothic" w:hAnsi="Century Gothic"/>
        </w:rPr>
      </w:pPr>
    </w:p>
    <w:p w:rsidR="00CA3F78" w:rsidRDefault="00A877F5" w:rsidP="00E02369">
      <w:pPr>
        <w:pStyle w:val="NoSpacing"/>
        <w:rPr>
          <w:rFonts w:ascii="Century Gothic" w:hAnsi="Century Gothic"/>
        </w:rPr>
      </w:pPr>
      <w:r w:rsidRPr="00E02369">
        <w:rPr>
          <w:rFonts w:ascii="Century Gothic" w:hAnsi="Century Gothic"/>
        </w:rPr>
        <w:t>Inner Join returns all records from joining tables, where the join condition is met.</w:t>
      </w:r>
    </w:p>
    <w:p w:rsidR="00E02369" w:rsidRDefault="00E02369" w:rsidP="00E02369">
      <w:pPr>
        <w:pStyle w:val="NoSpacing"/>
        <w:rPr>
          <w:rFonts w:ascii="Century Gothic" w:hAnsi="Century Gothic"/>
        </w:rPr>
      </w:pPr>
    </w:p>
    <w:p w:rsidR="00BB6531" w:rsidRDefault="00BB6531" w:rsidP="00E02369">
      <w:pPr>
        <w:pStyle w:val="NoSpacing"/>
        <w:rPr>
          <w:rFonts w:ascii="Century Gothic" w:hAnsi="Century Gothic"/>
        </w:rPr>
      </w:pPr>
    </w:p>
    <w:p w:rsidR="00BB6531" w:rsidRPr="00E02369" w:rsidRDefault="00BB6531" w:rsidP="00E02369">
      <w:pPr>
        <w:pStyle w:val="NoSpacing"/>
        <w:rPr>
          <w:rFonts w:ascii="Century Gothic" w:hAnsi="Century Gothic"/>
        </w:rPr>
      </w:pPr>
      <w:r>
        <w:rPr>
          <w:noProof/>
        </w:rPr>
        <w:drawing>
          <wp:inline distT="0" distB="0" distL="0" distR="0">
            <wp:extent cx="1212850" cy="940632"/>
            <wp:effectExtent l="0" t="0" r="0" b="0"/>
            <wp:docPr id="1" name="Picture 1" descr=" Select all records from Table A and Table B, where the join condition is m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elect all records from Table A and Table B, where the join condition is me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3631" cy="987771"/>
                    </a:xfrm>
                    <a:prstGeom prst="rect">
                      <a:avLst/>
                    </a:prstGeom>
                    <a:noFill/>
                    <a:ln>
                      <a:noFill/>
                    </a:ln>
                  </pic:spPr>
                </pic:pic>
              </a:graphicData>
            </a:graphic>
          </wp:inline>
        </w:drawing>
      </w:r>
    </w:p>
    <w:p w:rsidR="00CA3F78" w:rsidRPr="00E02369" w:rsidRDefault="00CA3F78" w:rsidP="00E02369">
      <w:pPr>
        <w:pStyle w:val="NoSpacing"/>
        <w:rPr>
          <w:rFonts w:ascii="Century Gothic" w:hAnsi="Century Gothic"/>
        </w:rPr>
      </w:pPr>
    </w:p>
    <w:p w:rsidR="00CA3F78" w:rsidRDefault="00BB6531" w:rsidP="00BB6531">
      <w:pPr>
        <w:pStyle w:val="NoSpacing"/>
        <w:rPr>
          <w:rFonts w:ascii="Century Gothic" w:hAnsi="Century Gothic"/>
        </w:rPr>
      </w:pPr>
      <w:r w:rsidRPr="00BB6531">
        <w:rPr>
          <w:rFonts w:ascii="Century Gothic" w:hAnsi="Century Gothic"/>
        </w:rPr>
        <w:t xml:space="preserve">The result of the join can be defined as the outcome of first taking the </w:t>
      </w:r>
      <w:r w:rsidRPr="00BB6531">
        <w:rPr>
          <w:rFonts w:ascii="Century Gothic" w:hAnsi="Century Gothic"/>
          <w:b/>
        </w:rPr>
        <w:t>Cartesian product (or Cross join)</w:t>
      </w:r>
      <w:r w:rsidRPr="00BB6531">
        <w:rPr>
          <w:rFonts w:ascii="Century Gothic" w:hAnsi="Century Gothic"/>
        </w:rPr>
        <w:t xml:space="preserve"> of all rows in the tables (combining every row in table A with every row in table B) and then returning all rows which satisfy </w:t>
      </w:r>
      <w:r w:rsidRPr="00BB6531">
        <w:rPr>
          <w:rFonts w:ascii="Century Gothic" w:hAnsi="Century Gothic"/>
          <w:b/>
        </w:rPr>
        <w:t>the join predicate</w:t>
      </w:r>
      <w:r w:rsidRPr="00BB6531">
        <w:rPr>
          <w:rFonts w:ascii="Century Gothic" w:hAnsi="Century Gothic"/>
        </w:rPr>
        <w:t xml:space="preserve">. Actual SQL implementations normally use other approaches, such as </w:t>
      </w:r>
      <w:r w:rsidRPr="00BB6531">
        <w:rPr>
          <w:rFonts w:ascii="Century Gothic" w:hAnsi="Century Gothic"/>
          <w:b/>
        </w:rPr>
        <w:t>hash joins</w:t>
      </w:r>
      <w:r w:rsidRPr="00BB6531">
        <w:rPr>
          <w:rFonts w:ascii="Century Gothic" w:hAnsi="Century Gothic"/>
        </w:rPr>
        <w:t xml:space="preserve"> or </w:t>
      </w:r>
      <w:r w:rsidRPr="00BB6531">
        <w:rPr>
          <w:rFonts w:ascii="Century Gothic" w:hAnsi="Century Gothic"/>
          <w:b/>
        </w:rPr>
        <w:t>sort-merge joins</w:t>
      </w:r>
      <w:r w:rsidRPr="00BB6531">
        <w:rPr>
          <w:rFonts w:ascii="Century Gothic" w:hAnsi="Century Gothic"/>
        </w:rPr>
        <w:t>, since computing the Cartesian product is slower and would often require a prohibitively large amount of memory to store.</w:t>
      </w:r>
    </w:p>
    <w:p w:rsidR="00754E04" w:rsidRDefault="00754E04" w:rsidP="00BB6531">
      <w:pPr>
        <w:pStyle w:val="NoSpacing"/>
        <w:rPr>
          <w:rFonts w:ascii="Century Gothic" w:hAnsi="Century Gothic"/>
        </w:rPr>
      </w:pPr>
    </w:p>
    <w:p w:rsidR="00754E04" w:rsidRDefault="00400F7A" w:rsidP="00400F7A">
      <w:pPr>
        <w:pStyle w:val="NoSpacing"/>
        <w:rPr>
          <w:rFonts w:ascii="Century Gothic" w:hAnsi="Century Gothic"/>
        </w:rPr>
      </w:pPr>
      <w:r w:rsidRPr="00400F7A">
        <w:rPr>
          <w:rFonts w:ascii="Century Gothic" w:hAnsi="Century Gothic"/>
        </w:rPr>
        <w:t>An inner join requires each row in the two joined tables to have matching column values, and is a commonly used join operation in applications</w:t>
      </w:r>
      <w:r>
        <w:rPr>
          <w:rFonts w:ascii="Century Gothic" w:hAnsi="Century Gothic"/>
        </w:rPr>
        <w:t>.</w:t>
      </w:r>
    </w:p>
    <w:p w:rsidR="00FB64E4" w:rsidRDefault="00FB64E4" w:rsidP="00400F7A">
      <w:pPr>
        <w:pStyle w:val="NoSpacing"/>
        <w:rPr>
          <w:rFonts w:ascii="Century Gothic" w:hAnsi="Century Gothic"/>
        </w:rPr>
      </w:pPr>
    </w:p>
    <w:p w:rsidR="00FB64E4" w:rsidRDefault="00FB64E4" w:rsidP="00400F7A">
      <w:pPr>
        <w:pStyle w:val="NoSpacing"/>
        <w:rPr>
          <w:rFonts w:ascii="Century Gothic" w:hAnsi="Century Gothic"/>
        </w:rPr>
      </w:pPr>
      <w:r>
        <w:rPr>
          <w:rFonts w:ascii="Century Gothic" w:hAnsi="Century Gothic"/>
        </w:rPr>
        <w:t xml:space="preserve">Example of </w:t>
      </w:r>
      <w:r w:rsidRPr="00FB64E4">
        <w:rPr>
          <w:rFonts w:ascii="Century Gothic" w:hAnsi="Century Gothic"/>
          <w:b/>
        </w:rPr>
        <w:t>Inner Join</w:t>
      </w:r>
    </w:p>
    <w:p w:rsidR="00FB64E4" w:rsidRDefault="00FB64E4" w:rsidP="00400F7A">
      <w:pPr>
        <w:pStyle w:val="NoSpacing"/>
        <w:rPr>
          <w:rFonts w:ascii="Century Gothic" w:hAnsi="Century Gothic"/>
        </w:rPr>
      </w:pPr>
    </w:p>
    <w:p w:rsidR="00FB64E4" w:rsidRDefault="00FB64E4" w:rsidP="00FB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employee.LastName, employee.DepartmentID, department.DepartmentName </w:t>
      </w:r>
    </w:p>
    <w:p w:rsidR="00FB64E4" w:rsidRDefault="00FB64E4" w:rsidP="00FB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w:t>
      </w:r>
    </w:p>
    <w:p w:rsidR="00FB64E4" w:rsidRDefault="00FB64E4" w:rsidP="00FB64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INNER</w:t>
      </w:r>
      <w:r>
        <w:rPr>
          <w:rFonts w:ascii="Consolas" w:hAnsi="Consolas" w:cs="Consolas"/>
          <w:color w:val="000000"/>
          <w:sz w:val="20"/>
          <w:szCs w:val="20"/>
        </w:rPr>
        <w:t xml:space="preserve"> </w:t>
      </w:r>
      <w:r>
        <w:rPr>
          <w:rFonts w:ascii="Consolas" w:hAnsi="Consolas" w:cs="Consolas"/>
          <w:b/>
          <w:bCs/>
          <w:color w:val="7F0055"/>
          <w:sz w:val="20"/>
          <w:szCs w:val="20"/>
        </w:rPr>
        <w:t>JOIN</w:t>
      </w:r>
      <w:r>
        <w:rPr>
          <w:rFonts w:ascii="Consolas" w:hAnsi="Consolas" w:cs="Consolas"/>
          <w:color w:val="000000"/>
          <w:sz w:val="20"/>
          <w:szCs w:val="20"/>
        </w:rPr>
        <w:t xml:space="preserve"> department </w:t>
      </w:r>
      <w:r>
        <w:rPr>
          <w:rFonts w:ascii="Consolas" w:hAnsi="Consolas" w:cs="Consolas"/>
          <w:b/>
          <w:bCs/>
          <w:color w:val="7F0055"/>
          <w:sz w:val="20"/>
          <w:szCs w:val="20"/>
        </w:rPr>
        <w:t>ON</w:t>
      </w:r>
    </w:p>
    <w:p w:rsidR="00FB64E4" w:rsidRPr="00400F7A" w:rsidRDefault="00FB64E4" w:rsidP="00FB64E4">
      <w:pPr>
        <w:pStyle w:val="NoSpacing"/>
        <w:rPr>
          <w:rFonts w:ascii="Century Gothic" w:hAnsi="Century Gothic"/>
        </w:rPr>
      </w:pPr>
      <w:r>
        <w:rPr>
          <w:rFonts w:ascii="Consolas" w:hAnsi="Consolas" w:cs="Consolas"/>
          <w:color w:val="000000"/>
          <w:sz w:val="20"/>
          <w:szCs w:val="20"/>
        </w:rPr>
        <w:t>employee.DepartmentID = department.DepartmentID</w:t>
      </w:r>
    </w:p>
    <w:p w:rsidR="00BB6531" w:rsidRPr="00BB6531" w:rsidRDefault="00BB6531" w:rsidP="00BB6531">
      <w:pPr>
        <w:pStyle w:val="NoSpacing"/>
        <w:rPr>
          <w:rFonts w:ascii="Century Gothic" w:hAnsi="Century Gothic"/>
        </w:rPr>
      </w:pPr>
    </w:p>
    <w:p w:rsidR="00CA3F78" w:rsidRDefault="00CA3F78" w:rsidP="00E02369">
      <w:pPr>
        <w:pStyle w:val="NoSpacing"/>
        <w:rPr>
          <w:rFonts w:ascii="Century Gothic" w:hAnsi="Century Gothic"/>
        </w:rPr>
      </w:pPr>
    </w:p>
    <w:p w:rsidR="00FB64E4" w:rsidRDefault="00FB64E4" w:rsidP="00E02369">
      <w:pPr>
        <w:pStyle w:val="NoSpacing"/>
        <w:rPr>
          <w:rFonts w:ascii="Century Gothic" w:hAnsi="Century Gothi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2640"/>
        <w:gridCol w:w="3214"/>
      </w:tblGrid>
      <w:tr w:rsidR="00FF0123" w:rsidRPr="00FF0123" w:rsidTr="00FF0123">
        <w:trPr>
          <w:tblCellSpacing w:w="15" w:type="dxa"/>
        </w:trPr>
        <w:tc>
          <w:tcPr>
            <w:tcW w:w="0" w:type="auto"/>
            <w:vAlign w:val="center"/>
            <w:hideMark/>
          </w:tcPr>
          <w:p w:rsidR="00FF0123" w:rsidRPr="00FF0123" w:rsidRDefault="00FF0123" w:rsidP="00FF0123">
            <w:pPr>
              <w:spacing w:after="0" w:line="240" w:lineRule="auto"/>
              <w:jc w:val="center"/>
              <w:rPr>
                <w:rFonts w:ascii="Times New Roman" w:eastAsia="Times New Roman" w:hAnsi="Times New Roman" w:cs="Times New Roman"/>
                <w:b/>
                <w:bCs/>
                <w:sz w:val="24"/>
                <w:szCs w:val="24"/>
              </w:rPr>
            </w:pPr>
            <w:r w:rsidRPr="00FF0123">
              <w:rPr>
                <w:rFonts w:ascii="Times New Roman" w:eastAsia="Times New Roman" w:hAnsi="Times New Roman" w:cs="Times New Roman"/>
                <w:b/>
                <w:bCs/>
                <w:sz w:val="24"/>
                <w:szCs w:val="24"/>
              </w:rPr>
              <w:t xml:space="preserve">Employee.LastName </w:t>
            </w:r>
          </w:p>
        </w:tc>
        <w:tc>
          <w:tcPr>
            <w:tcW w:w="0" w:type="auto"/>
            <w:vAlign w:val="center"/>
            <w:hideMark/>
          </w:tcPr>
          <w:p w:rsidR="00FF0123" w:rsidRPr="00FF0123" w:rsidRDefault="00FF0123" w:rsidP="00FF0123">
            <w:pPr>
              <w:spacing w:after="0" w:line="240" w:lineRule="auto"/>
              <w:jc w:val="center"/>
              <w:rPr>
                <w:rFonts w:ascii="Times New Roman" w:eastAsia="Times New Roman" w:hAnsi="Times New Roman" w:cs="Times New Roman"/>
                <w:b/>
                <w:bCs/>
                <w:sz w:val="24"/>
                <w:szCs w:val="24"/>
              </w:rPr>
            </w:pPr>
            <w:r w:rsidRPr="00FF0123">
              <w:rPr>
                <w:rFonts w:ascii="Times New Roman" w:eastAsia="Times New Roman" w:hAnsi="Times New Roman" w:cs="Times New Roman"/>
                <w:b/>
                <w:bCs/>
                <w:sz w:val="24"/>
                <w:szCs w:val="24"/>
              </w:rPr>
              <w:t xml:space="preserve">Employee.DepartmentID </w:t>
            </w:r>
          </w:p>
        </w:tc>
        <w:tc>
          <w:tcPr>
            <w:tcW w:w="0" w:type="auto"/>
            <w:vAlign w:val="center"/>
            <w:hideMark/>
          </w:tcPr>
          <w:p w:rsidR="00FF0123" w:rsidRPr="00FF0123" w:rsidRDefault="00FF0123" w:rsidP="00FF0123">
            <w:pPr>
              <w:spacing w:after="0" w:line="240" w:lineRule="auto"/>
              <w:jc w:val="center"/>
              <w:rPr>
                <w:rFonts w:ascii="Times New Roman" w:eastAsia="Times New Roman" w:hAnsi="Times New Roman" w:cs="Times New Roman"/>
                <w:b/>
                <w:bCs/>
                <w:sz w:val="24"/>
                <w:szCs w:val="24"/>
              </w:rPr>
            </w:pPr>
            <w:r w:rsidRPr="00FF0123">
              <w:rPr>
                <w:rFonts w:ascii="Times New Roman" w:eastAsia="Times New Roman" w:hAnsi="Times New Roman" w:cs="Times New Roman"/>
                <w:b/>
                <w:bCs/>
                <w:sz w:val="24"/>
                <w:szCs w:val="24"/>
              </w:rPr>
              <w:t xml:space="preserve">Department.DepartmentName </w:t>
            </w:r>
          </w:p>
        </w:tc>
      </w:tr>
      <w:tr w:rsidR="00FF0123" w:rsidRPr="00FF0123" w:rsidTr="00FF0123">
        <w:trPr>
          <w:tblCellSpacing w:w="15" w:type="dxa"/>
        </w:trPr>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Robinson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34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Clerical </w:t>
            </w:r>
          </w:p>
        </w:tc>
      </w:tr>
      <w:tr w:rsidR="00FF0123" w:rsidRPr="00FF0123" w:rsidTr="00FF0123">
        <w:trPr>
          <w:tblCellSpacing w:w="15" w:type="dxa"/>
        </w:trPr>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Jones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33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Engineering </w:t>
            </w:r>
          </w:p>
        </w:tc>
      </w:tr>
      <w:tr w:rsidR="00FF0123" w:rsidRPr="00FF0123" w:rsidTr="00FF0123">
        <w:trPr>
          <w:tblCellSpacing w:w="15" w:type="dxa"/>
        </w:trPr>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Smith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34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Clerical </w:t>
            </w:r>
          </w:p>
        </w:tc>
      </w:tr>
      <w:tr w:rsidR="00FF0123" w:rsidRPr="00FF0123" w:rsidTr="00FF0123">
        <w:trPr>
          <w:tblCellSpacing w:w="15" w:type="dxa"/>
        </w:trPr>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Heisenberg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33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Engineering </w:t>
            </w:r>
          </w:p>
        </w:tc>
      </w:tr>
      <w:tr w:rsidR="00FF0123" w:rsidRPr="00FF0123" w:rsidTr="00FF0123">
        <w:trPr>
          <w:tblCellSpacing w:w="15" w:type="dxa"/>
        </w:trPr>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Rafferty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31 </w:t>
            </w:r>
          </w:p>
        </w:tc>
        <w:tc>
          <w:tcPr>
            <w:tcW w:w="0" w:type="auto"/>
            <w:vAlign w:val="center"/>
            <w:hideMark/>
          </w:tcPr>
          <w:p w:rsidR="00FF0123" w:rsidRPr="00FF0123" w:rsidRDefault="00FF0123" w:rsidP="00FF0123">
            <w:pPr>
              <w:spacing w:after="0" w:line="240" w:lineRule="auto"/>
              <w:rPr>
                <w:rFonts w:ascii="Times New Roman" w:eastAsia="Times New Roman" w:hAnsi="Times New Roman" w:cs="Times New Roman"/>
                <w:sz w:val="24"/>
                <w:szCs w:val="24"/>
              </w:rPr>
            </w:pPr>
            <w:r w:rsidRPr="00FF0123">
              <w:rPr>
                <w:rFonts w:ascii="Times New Roman" w:eastAsia="Times New Roman" w:hAnsi="Times New Roman" w:cs="Times New Roman"/>
                <w:sz w:val="24"/>
                <w:szCs w:val="24"/>
              </w:rPr>
              <w:t xml:space="preserve">Sales </w:t>
            </w:r>
          </w:p>
        </w:tc>
      </w:tr>
    </w:tbl>
    <w:p w:rsidR="00FB64E4" w:rsidRDefault="00FB64E4" w:rsidP="00E02369">
      <w:pPr>
        <w:pStyle w:val="NoSpacing"/>
        <w:rPr>
          <w:rFonts w:ascii="Century Gothic" w:hAnsi="Century Gothic"/>
        </w:rPr>
      </w:pPr>
    </w:p>
    <w:p w:rsidR="00FF0123" w:rsidRPr="00FF0123" w:rsidRDefault="00FF0123" w:rsidP="00FF0123">
      <w:pPr>
        <w:pStyle w:val="NoSpacing"/>
        <w:rPr>
          <w:rFonts w:ascii="Century Gothic" w:hAnsi="Century Gothic"/>
        </w:rPr>
      </w:pPr>
      <w:r>
        <w:rPr>
          <w:rFonts w:ascii="Century Gothic" w:hAnsi="Century Gothic"/>
        </w:rPr>
        <w:t>U</w:t>
      </w:r>
      <w:r w:rsidRPr="00FF0123">
        <w:rPr>
          <w:rFonts w:ascii="Century Gothic" w:hAnsi="Century Gothic"/>
        </w:rPr>
        <w:t>sing implicit join notation:</w:t>
      </w:r>
    </w:p>
    <w:p w:rsidR="00FF0123" w:rsidRPr="00FF0123" w:rsidRDefault="00FF0123" w:rsidP="00FF0123">
      <w:pPr>
        <w:pStyle w:val="NoSpacing"/>
        <w:rPr>
          <w:rFonts w:ascii="Century Gothic" w:hAnsi="Century Gothic"/>
        </w:rPr>
      </w:pPr>
    </w:p>
    <w:p w:rsidR="00FF0123" w:rsidRDefault="00FF0123" w:rsidP="00FF0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FF0123" w:rsidRDefault="00FF0123" w:rsidP="00FF012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department</w:t>
      </w:r>
    </w:p>
    <w:p w:rsidR="00FB64E4" w:rsidRDefault="00FF0123" w:rsidP="00FF0123">
      <w:pPr>
        <w:pStyle w:val="NoSpacing"/>
        <w:rPr>
          <w:rFonts w:ascii="Century Gothic" w:hAnsi="Century Gothic"/>
        </w:rPr>
      </w:pPr>
      <w:r>
        <w:rPr>
          <w:rFonts w:ascii="Consolas" w:hAnsi="Consolas" w:cs="Consolas"/>
          <w:b/>
          <w:bCs/>
          <w:color w:val="7F0055"/>
          <w:sz w:val="20"/>
          <w:szCs w:val="20"/>
        </w:rPr>
        <w:t>WHERE</w:t>
      </w:r>
      <w:r>
        <w:rPr>
          <w:rFonts w:ascii="Consolas" w:hAnsi="Consolas" w:cs="Consolas"/>
          <w:color w:val="000000"/>
          <w:sz w:val="20"/>
          <w:szCs w:val="20"/>
        </w:rPr>
        <w:t xml:space="preserve"> employee.DepartmentID = department.DepartmentID;</w:t>
      </w:r>
    </w:p>
    <w:p w:rsidR="00FB64E4" w:rsidRDefault="00FB64E4" w:rsidP="00E02369">
      <w:pPr>
        <w:pStyle w:val="NoSpacing"/>
        <w:rPr>
          <w:rFonts w:ascii="Century Gothic" w:hAnsi="Century Gothic"/>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2262"/>
        <w:gridCol w:w="2739"/>
        <w:gridCol w:w="2470"/>
      </w:tblGrid>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b/>
                <w:bCs/>
                <w:sz w:val="24"/>
                <w:szCs w:val="24"/>
              </w:rPr>
            </w:pPr>
            <w:r w:rsidRPr="0054011F">
              <w:rPr>
                <w:rFonts w:ascii="Times New Roman" w:eastAsia="Times New Roman" w:hAnsi="Times New Roman" w:cs="Times New Roman"/>
                <w:b/>
                <w:bCs/>
                <w:sz w:val="24"/>
                <w:szCs w:val="24"/>
              </w:rPr>
              <w:t>Employee.LastName</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b/>
                <w:bCs/>
                <w:sz w:val="24"/>
                <w:szCs w:val="24"/>
              </w:rPr>
            </w:pPr>
            <w:r w:rsidRPr="0054011F">
              <w:rPr>
                <w:rFonts w:ascii="Times New Roman" w:eastAsia="Times New Roman" w:hAnsi="Times New Roman" w:cs="Times New Roman"/>
                <w:b/>
                <w:bCs/>
                <w:sz w:val="24"/>
                <w:szCs w:val="24"/>
              </w:rPr>
              <w:t>Employee.DepartmentID</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b/>
                <w:bCs/>
                <w:sz w:val="24"/>
                <w:szCs w:val="24"/>
              </w:rPr>
            </w:pPr>
            <w:r w:rsidRPr="0054011F">
              <w:rPr>
                <w:rFonts w:ascii="Times New Roman" w:eastAsia="Times New Roman" w:hAnsi="Times New Roman" w:cs="Times New Roman"/>
                <w:b/>
                <w:bCs/>
                <w:sz w:val="24"/>
                <w:szCs w:val="24"/>
              </w:rPr>
              <w:t>Department.DepartmentName</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b/>
                <w:bCs/>
                <w:sz w:val="24"/>
                <w:szCs w:val="24"/>
              </w:rPr>
            </w:pPr>
            <w:r w:rsidRPr="0054011F">
              <w:rPr>
                <w:rFonts w:ascii="Times New Roman" w:eastAsia="Times New Roman" w:hAnsi="Times New Roman" w:cs="Times New Roman"/>
                <w:b/>
                <w:bCs/>
                <w:sz w:val="24"/>
                <w:szCs w:val="24"/>
              </w:rPr>
              <w:t xml:space="preserve">Department.DepartmentID </w:t>
            </w:r>
          </w:p>
        </w:tc>
      </w:tr>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Robinson</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34</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Clerical</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 xml:space="preserve">34 </w:t>
            </w:r>
          </w:p>
        </w:tc>
      </w:tr>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Jones</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33</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Engineering</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 xml:space="preserve">33 </w:t>
            </w:r>
          </w:p>
        </w:tc>
      </w:tr>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Smith</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34</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Clerical</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 xml:space="preserve">34 </w:t>
            </w:r>
          </w:p>
        </w:tc>
      </w:tr>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Heisenberg</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33</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Engineering</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 xml:space="preserve">33 </w:t>
            </w:r>
          </w:p>
        </w:tc>
      </w:tr>
      <w:tr w:rsidR="0054011F" w:rsidRPr="0054011F" w:rsidTr="0054011F">
        <w:trPr>
          <w:tblCellSpacing w:w="15" w:type="dxa"/>
        </w:trPr>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Rafferty</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31</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Sales</w:t>
            </w:r>
          </w:p>
        </w:tc>
        <w:tc>
          <w:tcPr>
            <w:tcW w:w="0" w:type="auto"/>
            <w:vAlign w:val="center"/>
            <w:hideMark/>
          </w:tcPr>
          <w:p w:rsidR="0054011F" w:rsidRPr="0054011F" w:rsidRDefault="0054011F" w:rsidP="0054011F">
            <w:pPr>
              <w:spacing w:after="0" w:line="240" w:lineRule="auto"/>
              <w:jc w:val="center"/>
              <w:rPr>
                <w:rFonts w:ascii="Times New Roman" w:eastAsia="Times New Roman" w:hAnsi="Times New Roman" w:cs="Times New Roman"/>
                <w:sz w:val="24"/>
                <w:szCs w:val="24"/>
              </w:rPr>
            </w:pPr>
            <w:r w:rsidRPr="0054011F">
              <w:rPr>
                <w:rFonts w:ascii="Times New Roman" w:eastAsia="Times New Roman" w:hAnsi="Times New Roman" w:cs="Times New Roman"/>
                <w:sz w:val="24"/>
                <w:szCs w:val="24"/>
              </w:rPr>
              <w:t xml:space="preserve">31 </w:t>
            </w:r>
          </w:p>
        </w:tc>
      </w:tr>
    </w:tbl>
    <w:p w:rsidR="00FB64E4" w:rsidRDefault="00FB64E4" w:rsidP="00E02369">
      <w:pPr>
        <w:pStyle w:val="NoSpacing"/>
        <w:rPr>
          <w:rFonts w:ascii="Century Gothic" w:hAnsi="Century Gothic"/>
        </w:rPr>
      </w:pPr>
    </w:p>
    <w:p w:rsidR="006E76EE" w:rsidRDefault="006E76EE" w:rsidP="00E02369">
      <w:pPr>
        <w:pStyle w:val="NoSpacing"/>
        <w:rPr>
          <w:rFonts w:ascii="Century Gothic" w:hAnsi="Century Gothic"/>
        </w:rPr>
      </w:pPr>
    </w:p>
    <w:p w:rsidR="006E76EE" w:rsidRDefault="006E76EE" w:rsidP="00E02369">
      <w:pPr>
        <w:pStyle w:val="NoSpacing"/>
        <w:rPr>
          <w:rFonts w:ascii="Century Gothic" w:hAnsi="Century Gothic"/>
        </w:rPr>
      </w:pPr>
      <w:r w:rsidRPr="006E76EE">
        <w:rPr>
          <w:rFonts w:ascii="Century Gothic" w:hAnsi="Century Gothic"/>
        </w:rPr>
        <w:t>The employee "Williams" and the department "Marketing" do not appear in the query execution results. Neither of these has any matching rows in the other respective table: "Williams" has no associated department, and no employee has the department ID 35 ("Marketing").</w:t>
      </w:r>
    </w:p>
    <w:p w:rsidR="004A08E7" w:rsidRDefault="004A08E7" w:rsidP="00E02369">
      <w:pPr>
        <w:pStyle w:val="NoSpacing"/>
        <w:rPr>
          <w:rFonts w:ascii="Century Gothic" w:hAnsi="Century Gothic"/>
        </w:rPr>
      </w:pPr>
    </w:p>
    <w:p w:rsidR="004A08E7" w:rsidRDefault="004A08E7" w:rsidP="00E02369">
      <w:pPr>
        <w:pStyle w:val="NoSpacing"/>
        <w:rPr>
          <w:rFonts w:ascii="Century Gothic" w:hAnsi="Century Gothic"/>
        </w:rPr>
      </w:pPr>
      <w:r>
        <w:rPr>
          <w:rFonts w:ascii="Century Gothic" w:hAnsi="Century Gothic"/>
        </w:rPr>
        <w:t>W</w:t>
      </w:r>
      <w:r w:rsidRPr="004A08E7">
        <w:rPr>
          <w:rFonts w:ascii="Century Gothic" w:hAnsi="Century Gothic"/>
        </w:rPr>
        <w:t>hen joining tables on columns that can contain NULL values, since NULL will never match any other value (not even NULL itself), unless the join condition explicitly uses a combination predicate that first checks that the joins columns are NOT NULL before applying the remaining predicate condition(s)</w:t>
      </w:r>
    </w:p>
    <w:p w:rsidR="00FB64E4" w:rsidRDefault="00FB64E4" w:rsidP="00E02369">
      <w:pPr>
        <w:pStyle w:val="NoSpacing"/>
        <w:rPr>
          <w:rFonts w:ascii="Century Gothic" w:hAnsi="Century Gothic"/>
        </w:rPr>
      </w:pPr>
    </w:p>
    <w:p w:rsidR="00FB64E4" w:rsidRDefault="004A08E7" w:rsidP="00E02369">
      <w:pPr>
        <w:pStyle w:val="NoSpacing"/>
        <w:rPr>
          <w:rFonts w:ascii="Century Gothic" w:hAnsi="Century Gothic"/>
        </w:rPr>
      </w:pPr>
      <w:r w:rsidRPr="004A08E7">
        <w:rPr>
          <w:rFonts w:ascii="Century Gothic" w:hAnsi="Century Gothic"/>
        </w:rPr>
        <w:t>The Inner join can only be safely used in a database that enforces referential integrity or where the join columns are guaranteed not to be NULL.</w:t>
      </w:r>
    </w:p>
    <w:p w:rsidR="00FB64E4" w:rsidRDefault="00FB64E4" w:rsidP="00E02369">
      <w:pPr>
        <w:pStyle w:val="NoSpacing"/>
        <w:rPr>
          <w:rFonts w:ascii="Century Gothic" w:hAnsi="Century Gothic"/>
        </w:rPr>
      </w:pPr>
    </w:p>
    <w:p w:rsidR="00FB64E4" w:rsidRDefault="00FB64E4" w:rsidP="00E02369">
      <w:pPr>
        <w:pStyle w:val="NoSpacing"/>
        <w:rPr>
          <w:rFonts w:ascii="Century Gothic" w:hAnsi="Century Gothic"/>
        </w:rPr>
      </w:pPr>
    </w:p>
    <w:p w:rsidR="00FB64E4" w:rsidRPr="00E02369" w:rsidRDefault="00FB64E4" w:rsidP="00E02369">
      <w:pPr>
        <w:pStyle w:val="NoSpacing"/>
        <w:rPr>
          <w:rFonts w:ascii="Century Gothic" w:hAnsi="Century Gothic"/>
        </w:rPr>
      </w:pPr>
    </w:p>
    <w:p w:rsidR="00B4069F" w:rsidRDefault="001A26FA" w:rsidP="001A26FA">
      <w:pPr>
        <w:pStyle w:val="Heading1"/>
      </w:pPr>
      <w:r w:rsidRPr="001A26FA">
        <w:t>Equi-join</w:t>
      </w:r>
    </w:p>
    <w:p w:rsidR="001A26FA" w:rsidRDefault="001A26FA" w:rsidP="001A26FA"/>
    <w:p w:rsidR="001A26FA" w:rsidRDefault="00056C53" w:rsidP="001A26FA">
      <w:pPr>
        <w:rPr>
          <w:rFonts w:ascii="Century Gothic" w:hAnsi="Century Gothic"/>
        </w:rPr>
      </w:pPr>
      <w:r w:rsidRPr="00056C53">
        <w:rPr>
          <w:rFonts w:ascii="Century Gothic" w:hAnsi="Century Gothic"/>
        </w:rPr>
        <w:t>An equi-join is a specific type of comparator-based join, that uses only equality comparisons in the join-predicate. Using other comparison operators (such as &lt;) disqualifies a join as an equi-join.</w:t>
      </w:r>
    </w:p>
    <w:p w:rsidR="00056C53" w:rsidRDefault="00056C53" w:rsidP="001A26FA">
      <w:pPr>
        <w:rPr>
          <w:rFonts w:ascii="Century Gothic" w:hAnsi="Century Gothic"/>
        </w:rPr>
      </w:pPr>
    </w:p>
    <w:p w:rsidR="00056C53" w:rsidRDefault="00056C53" w:rsidP="00056C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056C53" w:rsidRDefault="00056C53" w:rsidP="00056C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w:t>
      </w:r>
      <w:r>
        <w:rPr>
          <w:rFonts w:ascii="Consolas" w:hAnsi="Consolas" w:cs="Consolas"/>
          <w:b/>
          <w:bCs/>
          <w:color w:val="7F0055"/>
          <w:sz w:val="20"/>
          <w:szCs w:val="20"/>
        </w:rPr>
        <w:t>JOIN</w:t>
      </w:r>
      <w:r>
        <w:rPr>
          <w:rFonts w:ascii="Consolas" w:hAnsi="Consolas" w:cs="Consolas"/>
          <w:color w:val="000000"/>
          <w:sz w:val="20"/>
          <w:szCs w:val="20"/>
        </w:rPr>
        <w:t xml:space="preserve"> department</w:t>
      </w:r>
    </w:p>
    <w:p w:rsidR="00056C53" w:rsidRDefault="00056C53" w:rsidP="00056C53">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ON</w:t>
      </w:r>
      <w:r>
        <w:rPr>
          <w:rFonts w:ascii="Consolas" w:hAnsi="Consolas" w:cs="Consolas"/>
          <w:color w:val="000000"/>
          <w:sz w:val="20"/>
          <w:szCs w:val="20"/>
        </w:rPr>
        <w:t xml:space="preserve"> employee.DepartmentID = department.DepartmentID;</w:t>
      </w:r>
    </w:p>
    <w:p w:rsidR="00056C53" w:rsidRDefault="00056C53" w:rsidP="00056C53">
      <w:pPr>
        <w:rPr>
          <w:rFonts w:ascii="Consolas" w:hAnsi="Consolas" w:cs="Consolas"/>
          <w:color w:val="000000"/>
          <w:sz w:val="20"/>
          <w:szCs w:val="20"/>
        </w:rPr>
      </w:pPr>
    </w:p>
    <w:p w:rsidR="00056C53" w:rsidRDefault="00056C53" w:rsidP="00056C53">
      <w:pPr>
        <w:rPr>
          <w:rFonts w:ascii="Century Gothic" w:hAnsi="Century Gothic"/>
        </w:rPr>
      </w:pPr>
      <w:r w:rsidRPr="00056C53">
        <w:rPr>
          <w:rFonts w:ascii="Century Gothic" w:hAnsi="Century Gothic"/>
        </w:rPr>
        <w:t>We can write equi-join as below,</w:t>
      </w:r>
    </w:p>
    <w:p w:rsidR="00056C53" w:rsidRDefault="00056C53" w:rsidP="00056C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SELECT</w:t>
      </w:r>
      <w:r>
        <w:rPr>
          <w:rFonts w:ascii="Consolas" w:hAnsi="Consolas" w:cs="Consolas"/>
          <w:color w:val="000000"/>
          <w:sz w:val="20"/>
          <w:szCs w:val="20"/>
        </w:rPr>
        <w:t xml:space="preserve"> *</w:t>
      </w:r>
    </w:p>
    <w:p w:rsidR="00056C53" w:rsidRDefault="00056C53" w:rsidP="00056C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department</w:t>
      </w:r>
    </w:p>
    <w:p w:rsidR="00056C53" w:rsidRDefault="00056C53" w:rsidP="00056C53">
      <w:pPr>
        <w:rPr>
          <w:rFonts w:ascii="Century Gothic" w:hAnsi="Century Gothic"/>
        </w:rPr>
      </w:pPr>
      <w:r>
        <w:rPr>
          <w:rFonts w:ascii="Consolas" w:hAnsi="Consolas" w:cs="Consolas"/>
          <w:b/>
          <w:bCs/>
          <w:color w:val="7F0055"/>
          <w:sz w:val="20"/>
          <w:szCs w:val="20"/>
        </w:rPr>
        <w:t>WHERE</w:t>
      </w:r>
      <w:r>
        <w:rPr>
          <w:rFonts w:ascii="Consolas" w:hAnsi="Consolas" w:cs="Consolas"/>
          <w:color w:val="000000"/>
          <w:sz w:val="20"/>
          <w:szCs w:val="20"/>
        </w:rPr>
        <w:t xml:space="preserve"> employee.DepartmentID = department.DepartmentID;</w:t>
      </w:r>
    </w:p>
    <w:p w:rsidR="00056C53" w:rsidRDefault="00056C53" w:rsidP="00056C53">
      <w:pPr>
        <w:rPr>
          <w:rFonts w:ascii="Century Gothic" w:hAnsi="Century Gothic"/>
        </w:rPr>
      </w:pPr>
    </w:p>
    <w:p w:rsidR="00056C53" w:rsidRPr="001A26FA" w:rsidRDefault="00056C53" w:rsidP="00056C53">
      <w:pPr>
        <w:rPr>
          <w:rFonts w:ascii="Century Gothic" w:hAnsi="Century Gothic"/>
        </w:rPr>
      </w:pPr>
      <w:r w:rsidRPr="00056C53">
        <w:rPr>
          <w:rFonts w:ascii="Century Gothic" w:hAnsi="Century Gothic"/>
        </w:rPr>
        <w:t xml:space="preserve">If columns in an equi-join have the same name, SQL-92 provides an optional shorthand notation for expressing equi-joins, by way of the </w:t>
      </w:r>
      <w:r w:rsidRPr="00056C53">
        <w:rPr>
          <w:rFonts w:ascii="Century Gothic" w:hAnsi="Century Gothic"/>
          <w:b/>
        </w:rPr>
        <w:t>USING</w:t>
      </w:r>
      <w:r w:rsidRPr="00056C53">
        <w:rPr>
          <w:rFonts w:ascii="Century Gothic" w:hAnsi="Century Gothic"/>
        </w:rPr>
        <w:t xml:space="preserve"> construct</w:t>
      </w:r>
    </w:p>
    <w:p w:rsidR="00056C53" w:rsidRDefault="00056C53" w:rsidP="00056C5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BE1F08" w:rsidRDefault="00056C53" w:rsidP="00056C53">
      <w:pPr>
        <w:pStyle w:val="NoSpacing"/>
        <w:rPr>
          <w:rFonts w:ascii="Consolas" w:hAnsi="Consolas" w:cs="Consolas"/>
          <w:color w:val="000000"/>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employee </w:t>
      </w:r>
      <w:r>
        <w:rPr>
          <w:rFonts w:ascii="Consolas" w:hAnsi="Consolas" w:cs="Consolas"/>
          <w:b/>
          <w:bCs/>
          <w:color w:val="7F0055"/>
          <w:sz w:val="20"/>
          <w:szCs w:val="20"/>
        </w:rPr>
        <w:t>INNER</w:t>
      </w:r>
      <w:r>
        <w:rPr>
          <w:rFonts w:ascii="Consolas" w:hAnsi="Consolas" w:cs="Consolas"/>
          <w:color w:val="000000"/>
          <w:sz w:val="20"/>
          <w:szCs w:val="20"/>
        </w:rPr>
        <w:t xml:space="preserve"> </w:t>
      </w:r>
      <w:r>
        <w:rPr>
          <w:rFonts w:ascii="Consolas" w:hAnsi="Consolas" w:cs="Consolas"/>
          <w:b/>
          <w:bCs/>
          <w:color w:val="7F0055"/>
          <w:sz w:val="20"/>
          <w:szCs w:val="20"/>
        </w:rPr>
        <w:t>JOIN</w:t>
      </w:r>
      <w:r>
        <w:rPr>
          <w:rFonts w:ascii="Consolas" w:hAnsi="Consolas" w:cs="Consolas"/>
          <w:color w:val="000000"/>
          <w:sz w:val="20"/>
          <w:szCs w:val="20"/>
        </w:rPr>
        <w:t xml:space="preserve"> department </w:t>
      </w:r>
      <w:r>
        <w:rPr>
          <w:rFonts w:ascii="Consolas" w:hAnsi="Consolas" w:cs="Consolas"/>
          <w:b/>
          <w:bCs/>
          <w:color w:val="7F0055"/>
          <w:sz w:val="20"/>
          <w:szCs w:val="20"/>
        </w:rPr>
        <w:t>USING</w:t>
      </w:r>
      <w:r>
        <w:rPr>
          <w:rFonts w:ascii="Consolas" w:hAnsi="Consolas" w:cs="Consolas"/>
          <w:color w:val="000000"/>
          <w:sz w:val="20"/>
          <w:szCs w:val="20"/>
        </w:rPr>
        <w:t xml:space="preserve"> (DepartmentID);</w:t>
      </w:r>
    </w:p>
    <w:p w:rsidR="00373D73" w:rsidRDefault="00373D73" w:rsidP="00056C53">
      <w:pPr>
        <w:pStyle w:val="NoSpacing"/>
        <w:rPr>
          <w:rFonts w:ascii="Consolas" w:hAnsi="Consolas" w:cs="Consolas"/>
          <w:color w:val="000000"/>
          <w:sz w:val="20"/>
          <w:szCs w:val="20"/>
        </w:rPr>
      </w:pPr>
    </w:p>
    <w:p w:rsidR="00373D73" w:rsidRPr="00373D73" w:rsidRDefault="00373D73" w:rsidP="00373D73">
      <w:pPr>
        <w:pStyle w:val="NoSpacing"/>
        <w:rPr>
          <w:rFonts w:ascii="Century Gothic" w:hAnsi="Century Gothic"/>
        </w:rPr>
      </w:pPr>
      <w:r w:rsidRPr="00373D73">
        <w:rPr>
          <w:rFonts w:ascii="Century Gothic" w:hAnsi="Century Gothic"/>
        </w:rPr>
        <w:t>The USING clause is not supported by MS SQL Server and Sybase.</w:t>
      </w:r>
    </w:p>
    <w:p w:rsidR="00BE1F08" w:rsidRDefault="00BE1F08" w:rsidP="00E02369">
      <w:pPr>
        <w:pStyle w:val="NoSpacing"/>
        <w:rPr>
          <w:rFonts w:ascii="Century Gothic" w:hAnsi="Century Gothic"/>
        </w:rPr>
      </w:pPr>
    </w:p>
    <w:p w:rsidR="00373D73" w:rsidRDefault="00373D73" w:rsidP="00E02369">
      <w:pPr>
        <w:pStyle w:val="NoSpacing"/>
        <w:rPr>
          <w:rFonts w:ascii="Century Gothic" w:hAnsi="Century Gothic"/>
        </w:rPr>
      </w:pPr>
    </w:p>
    <w:p w:rsidR="00772518" w:rsidRDefault="00772518" w:rsidP="00772518">
      <w:pPr>
        <w:pStyle w:val="Heading1"/>
      </w:pPr>
      <w:r w:rsidRPr="00772518">
        <w:t>Natural join</w:t>
      </w:r>
    </w:p>
    <w:p w:rsidR="00772518" w:rsidRPr="00772518" w:rsidRDefault="00772518" w:rsidP="00772518"/>
    <w:p w:rsidR="00373D73" w:rsidRPr="00772518" w:rsidRDefault="00772518" w:rsidP="00772518">
      <w:pPr>
        <w:pStyle w:val="NoSpacing"/>
        <w:rPr>
          <w:rFonts w:ascii="Century Gothic" w:hAnsi="Century Gothic"/>
        </w:rPr>
      </w:pPr>
      <w:r w:rsidRPr="00772518">
        <w:rPr>
          <w:rFonts w:ascii="Century Gothic" w:hAnsi="Century Gothic"/>
        </w:rPr>
        <w:t>The natural join is a special case of equi-join. The result of the natural join is the set of all combinations of tuples in R and S that are equal on their common attribute names. For an example consider the tables Employee and Dept and their natural join:</w:t>
      </w: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tbl>
      <w:tblPr>
        <w:tblW w:w="0" w:type="auto"/>
        <w:tblCellSpacing w:w="15" w:type="dxa"/>
        <w:tblCellMar>
          <w:top w:w="300" w:type="dxa"/>
          <w:left w:w="300" w:type="dxa"/>
          <w:bottom w:w="300" w:type="dxa"/>
          <w:right w:w="300" w:type="dxa"/>
        </w:tblCellMar>
        <w:tblLook w:val="04A0" w:firstRow="1" w:lastRow="0" w:firstColumn="1" w:lastColumn="0" w:noHBand="0" w:noVBand="1"/>
      </w:tblPr>
      <w:tblGrid>
        <w:gridCol w:w="960"/>
        <w:gridCol w:w="962"/>
        <w:gridCol w:w="1425"/>
        <w:gridCol w:w="30"/>
        <w:gridCol w:w="1404"/>
        <w:gridCol w:w="1419"/>
      </w:tblGrid>
      <w:tr w:rsidR="00C95B95" w:rsidRPr="00C95B95" w:rsidTr="00C95B95">
        <w:trPr>
          <w:tblCellSpacing w:w="15" w:type="dxa"/>
        </w:trPr>
        <w:tc>
          <w:tcPr>
            <w:tcW w:w="0" w:type="auto"/>
            <w:gridSpan w:val="4"/>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781"/>
              <w:gridCol w:w="1169"/>
            </w:tblGrid>
            <w:tr w:rsidR="00C95B95" w:rsidRPr="00C95B95">
              <w:trPr>
                <w:tblCellSpacing w:w="15" w:type="dxa"/>
              </w:trPr>
              <w:tc>
                <w:tcPr>
                  <w:tcW w:w="0" w:type="auto"/>
                  <w:gridSpan w:val="3"/>
                  <w:tcBorders>
                    <w:top w:val="nil"/>
                    <w:left w:val="nil"/>
                    <w:bottom w:val="nil"/>
                    <w:right w:val="nil"/>
                  </w:tcBorders>
                  <w:vAlign w:val="center"/>
                  <w:hideMark/>
                </w:tcPr>
                <w:p w:rsidR="00C95B95" w:rsidRPr="00C95B95" w:rsidRDefault="00C95B95" w:rsidP="00C95B95">
                  <w:pPr>
                    <w:spacing w:after="0" w:line="240" w:lineRule="auto"/>
                    <w:jc w:val="center"/>
                    <w:rPr>
                      <w:rFonts w:ascii="Times New Roman" w:eastAsia="Times New Roman" w:hAnsi="Times New Roman" w:cs="Times New Roman"/>
                      <w:sz w:val="24"/>
                      <w:szCs w:val="24"/>
                    </w:rPr>
                  </w:pPr>
                  <w:r w:rsidRPr="00C95B95">
                    <w:rPr>
                      <w:rFonts w:ascii="Times New Roman" w:eastAsia="Times New Roman" w:hAnsi="Times New Roman" w:cs="Times New Roman"/>
                      <w:i/>
                      <w:iCs/>
                      <w:sz w:val="24"/>
                      <w:szCs w:val="24"/>
                    </w:rPr>
                    <w:t>Employee</w:t>
                  </w:r>
                  <w:r w:rsidRPr="00C95B95">
                    <w:rPr>
                      <w:rFonts w:ascii="Times New Roman" w:eastAsia="Times New Roman" w:hAnsi="Times New Roman" w:cs="Times New Roman"/>
                      <w:sz w:val="24"/>
                      <w:szCs w:val="24"/>
                    </w:rPr>
                    <w:t xml:space="preserve"> </w:t>
                  </w:r>
                </w:p>
              </w:tc>
            </w:tr>
            <w:tr w:rsidR="00C95B95" w:rsidRPr="00C95B95">
              <w:trPr>
                <w:tblCellSpacing w:w="15" w:type="dxa"/>
              </w:trPr>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Name</w:t>
                  </w:r>
                </w:p>
              </w:tc>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EmpId</w:t>
                  </w:r>
                </w:p>
              </w:tc>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 xml:space="preserve">DeptName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Harry</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3415</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Finance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Sally</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2241</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Sales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George</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3401</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Finance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Harriet</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2202</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Sales </w:t>
                  </w:r>
                </w:p>
              </w:tc>
            </w:tr>
          </w:tbl>
          <w:p w:rsidR="00C95B95" w:rsidRPr="00C95B95" w:rsidRDefault="00C95B95" w:rsidP="00C95B95">
            <w:pPr>
              <w:spacing w:after="0" w:line="240" w:lineRule="auto"/>
              <w:rPr>
                <w:rFonts w:ascii="Times New Roman" w:eastAsia="Times New Roman" w:hAnsi="Times New Roman" w:cs="Times New Roman"/>
                <w:sz w:val="24"/>
                <w:szCs w:val="24"/>
              </w:rPr>
            </w:pPr>
          </w:p>
        </w:tc>
        <w:tc>
          <w:tcPr>
            <w:tcW w:w="0" w:type="auto"/>
            <w:gridSpan w:val="2"/>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009"/>
            </w:tblGrid>
            <w:tr w:rsidR="00C95B95" w:rsidRPr="00C95B95">
              <w:trPr>
                <w:tblCellSpacing w:w="15" w:type="dxa"/>
              </w:trPr>
              <w:tc>
                <w:tcPr>
                  <w:tcW w:w="0" w:type="auto"/>
                  <w:gridSpan w:val="2"/>
                  <w:tcBorders>
                    <w:top w:val="nil"/>
                    <w:left w:val="nil"/>
                    <w:bottom w:val="nil"/>
                    <w:right w:val="nil"/>
                  </w:tcBorders>
                  <w:vAlign w:val="center"/>
                  <w:hideMark/>
                </w:tcPr>
                <w:p w:rsidR="00C95B95" w:rsidRPr="00C95B95" w:rsidRDefault="00C95B95" w:rsidP="00C95B95">
                  <w:pPr>
                    <w:spacing w:after="0" w:line="240" w:lineRule="auto"/>
                    <w:jc w:val="center"/>
                    <w:rPr>
                      <w:rFonts w:ascii="Times New Roman" w:eastAsia="Times New Roman" w:hAnsi="Times New Roman" w:cs="Times New Roman"/>
                      <w:sz w:val="24"/>
                      <w:szCs w:val="24"/>
                    </w:rPr>
                  </w:pPr>
                  <w:r w:rsidRPr="00C95B95">
                    <w:rPr>
                      <w:rFonts w:ascii="Times New Roman" w:eastAsia="Times New Roman" w:hAnsi="Times New Roman" w:cs="Times New Roman"/>
                      <w:i/>
                      <w:iCs/>
                      <w:sz w:val="24"/>
                      <w:szCs w:val="24"/>
                    </w:rPr>
                    <w:t>Dept</w:t>
                  </w:r>
                  <w:r w:rsidRPr="00C95B95">
                    <w:rPr>
                      <w:rFonts w:ascii="Times New Roman" w:eastAsia="Times New Roman" w:hAnsi="Times New Roman" w:cs="Times New Roman"/>
                      <w:sz w:val="24"/>
                      <w:szCs w:val="24"/>
                    </w:rPr>
                    <w:t xml:space="preserve"> </w:t>
                  </w:r>
                </w:p>
              </w:tc>
            </w:tr>
            <w:tr w:rsidR="00C95B95" w:rsidRPr="00C95B95">
              <w:trPr>
                <w:tblCellSpacing w:w="15" w:type="dxa"/>
              </w:trPr>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DeptName</w:t>
                  </w:r>
                </w:p>
              </w:tc>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 xml:space="preserve">Manager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Finance</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George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Sales</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Harriet </w:t>
                  </w:r>
                </w:p>
              </w:tc>
            </w:tr>
            <w:tr w:rsidR="00C95B95" w:rsidRPr="00C95B95">
              <w:trPr>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Production</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Charles </w:t>
                  </w:r>
                </w:p>
              </w:tc>
            </w:tr>
          </w:tbl>
          <w:p w:rsidR="00C95B95" w:rsidRPr="00C95B95" w:rsidRDefault="00C95B95" w:rsidP="00C95B95">
            <w:pPr>
              <w:spacing w:after="0" w:line="240" w:lineRule="auto"/>
              <w:rPr>
                <w:rFonts w:ascii="Times New Roman" w:eastAsia="Times New Roman" w:hAnsi="Times New Roman" w:cs="Times New Roman"/>
                <w:sz w:val="24"/>
                <w:szCs w:val="24"/>
              </w:rPr>
            </w:pPr>
          </w:p>
        </w:tc>
      </w:tr>
      <w:tr w:rsidR="00C95B95" w:rsidRPr="00C95B95" w:rsidTr="00C95B95">
        <w:tblPrEx>
          <w:tblCellMar>
            <w:top w:w="15" w:type="dxa"/>
            <w:left w:w="15" w:type="dxa"/>
            <w:bottom w:w="15" w:type="dxa"/>
            <w:right w:w="15" w:type="dxa"/>
          </w:tblCellMar>
        </w:tblPrEx>
        <w:trPr>
          <w:gridAfter w:val="1"/>
          <w:tblCellSpacing w:w="15" w:type="dxa"/>
        </w:trPr>
        <w:tc>
          <w:tcPr>
            <w:tcW w:w="0" w:type="auto"/>
            <w:gridSpan w:val="5"/>
            <w:tcBorders>
              <w:top w:val="nil"/>
              <w:left w:val="nil"/>
              <w:bottom w:val="nil"/>
              <w:right w:val="nil"/>
            </w:tcBorders>
            <w:vAlign w:val="center"/>
            <w:hideMark/>
          </w:tcPr>
          <w:p w:rsidR="00C95B95" w:rsidRPr="00C95B95" w:rsidRDefault="00C95B95" w:rsidP="00C95B95">
            <w:pPr>
              <w:spacing w:after="0" w:line="240" w:lineRule="auto"/>
              <w:jc w:val="center"/>
              <w:rPr>
                <w:rFonts w:ascii="Times New Roman" w:eastAsia="Times New Roman" w:hAnsi="Times New Roman" w:cs="Times New Roman"/>
                <w:sz w:val="24"/>
                <w:szCs w:val="24"/>
              </w:rPr>
            </w:pPr>
            <w:r w:rsidRPr="00C95B95">
              <w:rPr>
                <w:rFonts w:ascii="Times New Roman" w:eastAsia="Times New Roman" w:hAnsi="Times New Roman" w:cs="Times New Roman"/>
                <w:i/>
                <w:iCs/>
                <w:sz w:val="24"/>
                <w:szCs w:val="24"/>
              </w:rPr>
              <w:t>Employee</w:t>
            </w:r>
            <w:r w:rsidRPr="00C95B95">
              <w:rPr>
                <w:rFonts w:ascii="Times New Roman" w:eastAsia="Times New Roman" w:hAnsi="Times New Roman" w:cs="Times New Roman"/>
                <w:sz w:val="24"/>
                <w:szCs w:val="24"/>
              </w:rPr>
              <w:t> </w:t>
            </w:r>
            <w:r w:rsidRPr="00C95B95">
              <w:rPr>
                <w:rFonts w:ascii="Times New Roman" w:eastAsia="Times New Roman" w:hAnsi="Times New Roman" w:cs="Times New Roman"/>
                <w:vanish/>
                <w:sz w:val="24"/>
                <w:szCs w:val="24"/>
              </w:rPr>
              <w:t xml:space="preserve"> </w:t>
            </w:r>
            <w:r w:rsidRPr="00C95B95">
              <w:rPr>
                <w:rFonts w:ascii="Cambria Math" w:eastAsia="Times New Roman" w:hAnsi="Cambria Math" w:cs="Cambria Math"/>
                <w:vanish/>
                <w:sz w:val="24"/>
                <w:szCs w:val="24"/>
              </w:rPr>
              <w:t>⋈</w:t>
            </w:r>
            <w:r w:rsidRPr="00C95B95">
              <w:rPr>
                <w:rFonts w:ascii="Times New Roman" w:eastAsia="Times New Roman" w:hAnsi="Times New Roman" w:cs="Times New Roman"/>
                <w:vanish/>
                <w:sz w:val="24"/>
                <w:szCs w:val="24"/>
              </w:rPr>
              <w:t xml:space="preserve"> {\displaystyle \bowtie } </w:t>
            </w:r>
            <w:r w:rsidRPr="00C95B9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bowti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AEEAD" id="Rectangle 3" o:spid="_x0000_s1026" alt="\bowti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gxWvwIAAMg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i8xkrSFFn2GolG5FgyBqmKmhHJ9W6necoZcvfrOpPDsobvXLmPT3anyu0FSLRp4xm5MBwDABcA7&#10;qLRWfcNoBYHHDiI8w3AHA2ho1X9QFURAN1b5au5q3TofUCe08017PDaN7SwqQXkZkVkErS3BtJed&#10;B5oeHnfa2HdMtcgJGdYQnQen2ztjh6uHK86XVAUXAvQ0FfJMAZiDBlzDU2dzQfg2/0yiZDlbzkhA&#10;RpNlQKI8D26KBQkmRTwd55f5YpHHv5zfmKQNryomnZsD5WLyZy3dk38gy5F0RgleOTgXktHr1UJo&#10;tKVA+cIvX3KwPF8Lz8Pw9YJcXqQUj0h0O0qCYjKbBqQg4yCZRrMgipPbZBKRhOTFeUp3XLJ/Twn1&#10;GU7Go7Hv0knQL3KL/HqdG01bbmGoCN5mGKgBy12iqWPgUlZetpSLQT4phQv/uRTQ7kOjPV8dRQf2&#10;r1T1CHTVCugEzIPxB0Kj9BNGPYySDJsfG6oZRuK9BMonMSFu9vgDGU9HcNCnltWphcoSoDJsMRrE&#10;hR3m1abTfN2Ap9gXRqob+CY19xR2X2iIav+5YFz4TPajzc2j07O/9TyA5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nYMVr8C&#10;AADIBQAADgAAAAAAAAAAAAAAAAAuAgAAZHJzL2Uyb0RvYy54bWxQSwECLQAUAAYACAAAACEATKDp&#10;LNgAAAADAQAADwAAAAAAAAAAAAAAAAAZBQAAZHJzL2Rvd25yZXYueG1sUEsFBgAAAAAEAAQA8wAA&#10;AB4GAAAAAA==&#10;" filled="f" stroked="f">
                      <o:lock v:ext="edit" aspectratio="t"/>
                      <w10:anchorlock/>
                    </v:rect>
                  </w:pict>
                </mc:Fallback>
              </mc:AlternateContent>
            </w:r>
            <w:r w:rsidRPr="00C95B95">
              <w:rPr>
                <w:rFonts w:ascii="Times New Roman" w:eastAsia="Times New Roman" w:hAnsi="Times New Roman" w:cs="Times New Roman"/>
                <w:sz w:val="24"/>
                <w:szCs w:val="24"/>
              </w:rPr>
              <w:t> </w:t>
            </w:r>
            <w:r w:rsidRPr="00C95B95">
              <w:rPr>
                <w:rFonts w:ascii="Times New Roman" w:eastAsia="Times New Roman" w:hAnsi="Times New Roman" w:cs="Times New Roman"/>
                <w:i/>
                <w:iCs/>
                <w:sz w:val="24"/>
                <w:szCs w:val="24"/>
              </w:rPr>
              <w:t>Dept</w:t>
            </w:r>
            <w:r w:rsidRPr="00C95B95">
              <w:rPr>
                <w:rFonts w:ascii="Times New Roman" w:eastAsia="Times New Roman" w:hAnsi="Times New Roman" w:cs="Times New Roman"/>
                <w:sz w:val="24"/>
                <w:szCs w:val="24"/>
              </w:rPr>
              <w:t xml:space="preserve"> </w:t>
            </w:r>
          </w:p>
        </w:tc>
      </w:tr>
      <w:tr w:rsidR="00C95B95" w:rsidRPr="00C95B95" w:rsidTr="00C95B95">
        <w:tblPrEx>
          <w:tblCellMar>
            <w:top w:w="15" w:type="dxa"/>
            <w:left w:w="15" w:type="dxa"/>
            <w:bottom w:w="15" w:type="dxa"/>
            <w:right w:w="15" w:type="dxa"/>
          </w:tblCellMar>
        </w:tblPrEx>
        <w:trPr>
          <w:gridAfter w:val="1"/>
          <w:tblCellSpacing w:w="15" w:type="dxa"/>
        </w:trPr>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Name</w:t>
            </w:r>
          </w:p>
        </w:tc>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EmpId</w:t>
            </w:r>
          </w:p>
        </w:tc>
        <w:tc>
          <w:tcPr>
            <w:tcW w:w="0" w:type="auto"/>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DeptName</w:t>
            </w:r>
          </w:p>
        </w:tc>
        <w:tc>
          <w:tcPr>
            <w:tcW w:w="0" w:type="auto"/>
            <w:gridSpan w:val="2"/>
            <w:vAlign w:val="center"/>
            <w:hideMark/>
          </w:tcPr>
          <w:p w:rsidR="00C95B95" w:rsidRPr="00C95B95" w:rsidRDefault="00C95B95" w:rsidP="00C95B95">
            <w:pPr>
              <w:spacing w:after="0" w:line="240" w:lineRule="auto"/>
              <w:jc w:val="center"/>
              <w:rPr>
                <w:rFonts w:ascii="Times New Roman" w:eastAsia="Times New Roman" w:hAnsi="Times New Roman" w:cs="Times New Roman"/>
                <w:b/>
                <w:bCs/>
                <w:sz w:val="24"/>
                <w:szCs w:val="24"/>
              </w:rPr>
            </w:pPr>
            <w:r w:rsidRPr="00C95B95">
              <w:rPr>
                <w:rFonts w:ascii="Times New Roman" w:eastAsia="Times New Roman" w:hAnsi="Times New Roman" w:cs="Times New Roman"/>
                <w:b/>
                <w:bCs/>
                <w:sz w:val="24"/>
                <w:szCs w:val="24"/>
              </w:rPr>
              <w:t xml:space="preserve">Manager </w:t>
            </w:r>
          </w:p>
        </w:tc>
      </w:tr>
      <w:tr w:rsidR="00C95B95" w:rsidRPr="00C95B95" w:rsidTr="00C95B95">
        <w:tblPrEx>
          <w:tblCellMar>
            <w:top w:w="15" w:type="dxa"/>
            <w:left w:w="15" w:type="dxa"/>
            <w:bottom w:w="15" w:type="dxa"/>
            <w:right w:w="15" w:type="dxa"/>
          </w:tblCellMar>
        </w:tblPrEx>
        <w:trPr>
          <w:gridAfter w:val="1"/>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Harry</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3415</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Finance</w:t>
            </w:r>
          </w:p>
        </w:tc>
        <w:tc>
          <w:tcPr>
            <w:tcW w:w="0" w:type="auto"/>
            <w:gridSpan w:val="2"/>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George </w:t>
            </w:r>
          </w:p>
        </w:tc>
      </w:tr>
      <w:tr w:rsidR="00C95B95" w:rsidRPr="00C95B95" w:rsidTr="00C95B95">
        <w:tblPrEx>
          <w:tblCellMar>
            <w:top w:w="15" w:type="dxa"/>
            <w:left w:w="15" w:type="dxa"/>
            <w:bottom w:w="15" w:type="dxa"/>
            <w:right w:w="15" w:type="dxa"/>
          </w:tblCellMar>
        </w:tblPrEx>
        <w:trPr>
          <w:gridAfter w:val="1"/>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Sally</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2241</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Sales</w:t>
            </w:r>
          </w:p>
        </w:tc>
        <w:tc>
          <w:tcPr>
            <w:tcW w:w="0" w:type="auto"/>
            <w:gridSpan w:val="2"/>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Harriet </w:t>
            </w:r>
          </w:p>
        </w:tc>
      </w:tr>
      <w:tr w:rsidR="00C95B95" w:rsidRPr="00C95B95" w:rsidTr="00C95B95">
        <w:tblPrEx>
          <w:tblCellMar>
            <w:top w:w="15" w:type="dxa"/>
            <w:left w:w="15" w:type="dxa"/>
            <w:bottom w:w="15" w:type="dxa"/>
            <w:right w:w="15" w:type="dxa"/>
          </w:tblCellMar>
        </w:tblPrEx>
        <w:trPr>
          <w:gridAfter w:val="1"/>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George</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3401</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Finance</w:t>
            </w:r>
          </w:p>
        </w:tc>
        <w:tc>
          <w:tcPr>
            <w:tcW w:w="0" w:type="auto"/>
            <w:gridSpan w:val="2"/>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George </w:t>
            </w:r>
          </w:p>
        </w:tc>
      </w:tr>
      <w:tr w:rsidR="00C95B95" w:rsidRPr="00C95B95" w:rsidTr="00C95B95">
        <w:tblPrEx>
          <w:tblCellMar>
            <w:top w:w="15" w:type="dxa"/>
            <w:left w:w="15" w:type="dxa"/>
            <w:bottom w:w="15" w:type="dxa"/>
            <w:right w:w="15" w:type="dxa"/>
          </w:tblCellMar>
        </w:tblPrEx>
        <w:trPr>
          <w:gridAfter w:val="1"/>
          <w:tblCellSpacing w:w="15" w:type="dxa"/>
        </w:trPr>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Harriet</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2202</w:t>
            </w:r>
          </w:p>
        </w:tc>
        <w:tc>
          <w:tcPr>
            <w:tcW w:w="0" w:type="auto"/>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Sales</w:t>
            </w:r>
          </w:p>
        </w:tc>
        <w:tc>
          <w:tcPr>
            <w:tcW w:w="0" w:type="auto"/>
            <w:gridSpan w:val="2"/>
            <w:vAlign w:val="center"/>
            <w:hideMark/>
          </w:tcPr>
          <w:p w:rsidR="00C95B95" w:rsidRPr="00C95B95" w:rsidRDefault="00C95B95" w:rsidP="00C95B95">
            <w:pPr>
              <w:spacing w:after="0" w:line="240" w:lineRule="auto"/>
              <w:rPr>
                <w:rFonts w:ascii="Times New Roman" w:eastAsia="Times New Roman" w:hAnsi="Times New Roman" w:cs="Times New Roman"/>
                <w:sz w:val="24"/>
                <w:szCs w:val="24"/>
              </w:rPr>
            </w:pPr>
            <w:r w:rsidRPr="00C95B95">
              <w:rPr>
                <w:rFonts w:ascii="Times New Roman" w:eastAsia="Times New Roman" w:hAnsi="Times New Roman" w:cs="Times New Roman"/>
                <w:sz w:val="24"/>
                <w:szCs w:val="24"/>
              </w:rPr>
              <w:t xml:space="preserve">Harriet </w:t>
            </w:r>
          </w:p>
        </w:tc>
      </w:tr>
    </w:tbl>
    <w:p w:rsidR="00373D73" w:rsidRDefault="00373D73" w:rsidP="00E02369">
      <w:pPr>
        <w:pStyle w:val="NoSpacing"/>
        <w:rPr>
          <w:rFonts w:ascii="Century Gothic" w:hAnsi="Century Gothic"/>
        </w:rPr>
      </w:pPr>
    </w:p>
    <w:p w:rsidR="00373D73" w:rsidRDefault="00C95B95" w:rsidP="00E02369">
      <w:pPr>
        <w:pStyle w:val="NoSpacing"/>
        <w:rPr>
          <w:rFonts w:ascii="Century Gothic" w:hAnsi="Century Gothic"/>
        </w:rPr>
      </w:pPr>
      <w:r w:rsidRPr="00C95B95">
        <w:rPr>
          <w:rFonts w:ascii="Century Gothic" w:hAnsi="Century Gothic"/>
        </w:rPr>
        <w:t xml:space="preserve">In particular, the natural join allows the combination of relations that are associated by a foreign key. For example, in the above example a foreign key probably holds from Employee.DeptName to Dept.DeptName and then the natural join of Employee and Dept combines all employees with their departments. This works because the foreign key holds between attributes with the same name. If this is not the case such as in the </w:t>
      </w:r>
      <w:r w:rsidRPr="00C95B95">
        <w:rPr>
          <w:rFonts w:ascii="Century Gothic" w:hAnsi="Century Gothic"/>
        </w:rPr>
        <w:lastRenderedPageBreak/>
        <w:t>foreign key from Dept.manager to Employee.Name then these columns have to be renamed before the natural join is taken.</w:t>
      </w:r>
    </w:p>
    <w:p w:rsidR="00C03069" w:rsidRDefault="00C03069" w:rsidP="00E02369">
      <w:pPr>
        <w:pStyle w:val="NoSpacing"/>
        <w:rPr>
          <w:rFonts w:ascii="Century Gothic" w:hAnsi="Century Gothic"/>
        </w:rPr>
      </w:pPr>
    </w:p>
    <w:p w:rsidR="00C03069" w:rsidRDefault="00C03069" w:rsidP="00E02369">
      <w:pPr>
        <w:pStyle w:val="NoSpacing"/>
        <w:rPr>
          <w:rFonts w:ascii="Century Gothic" w:hAnsi="Century Gothic"/>
        </w:rPr>
      </w:pPr>
      <w:r w:rsidRPr="00C03069">
        <w:rPr>
          <w:rFonts w:ascii="Century Gothic" w:hAnsi="Century Gothic"/>
        </w:rPr>
        <w:t>In the case that no columns with the same names are found, the result is a cross join.</w:t>
      </w:r>
    </w:p>
    <w:p w:rsidR="00373D73" w:rsidRDefault="00373D73" w:rsidP="00E02369">
      <w:pPr>
        <w:pStyle w:val="NoSpacing"/>
        <w:rPr>
          <w:rFonts w:ascii="Century Gothic" w:hAnsi="Century Gothic"/>
        </w:rPr>
      </w:pPr>
    </w:p>
    <w:p w:rsidR="002A4E06" w:rsidRDefault="002A4E06" w:rsidP="00E02369">
      <w:pPr>
        <w:pStyle w:val="NoSpacing"/>
        <w:rPr>
          <w:rFonts w:ascii="Century Gothic" w:hAnsi="Century Gothic"/>
        </w:rPr>
      </w:pPr>
    </w:p>
    <w:p w:rsidR="002A4E06" w:rsidRDefault="002A4E06" w:rsidP="002A4E0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p>
    <w:p w:rsidR="002A4E06" w:rsidRDefault="002A4E06" w:rsidP="002A4E06">
      <w:pPr>
        <w:pStyle w:val="NoSpacing"/>
        <w:rPr>
          <w:rFonts w:ascii="Century Gothic" w:hAnsi="Century Gothic"/>
        </w:rPr>
      </w:pPr>
      <w:r>
        <w:rPr>
          <w:rFonts w:ascii="Consolas" w:hAnsi="Consolas" w:cs="Consolas"/>
          <w:b/>
          <w:bCs/>
          <w:color w:val="7F0055"/>
          <w:sz w:val="20"/>
          <w:szCs w:val="20"/>
        </w:rPr>
        <w:t>FROM</w:t>
      </w:r>
      <w:r>
        <w:rPr>
          <w:rFonts w:ascii="Consolas" w:hAnsi="Consolas" w:cs="Consolas"/>
          <w:color w:val="000000"/>
          <w:sz w:val="20"/>
          <w:szCs w:val="20"/>
        </w:rPr>
        <w:t xml:space="preserve"> employee </w:t>
      </w:r>
      <w:r>
        <w:rPr>
          <w:rFonts w:ascii="Consolas" w:hAnsi="Consolas" w:cs="Consolas"/>
          <w:b/>
          <w:bCs/>
          <w:color w:val="7F0055"/>
          <w:sz w:val="20"/>
          <w:szCs w:val="20"/>
        </w:rPr>
        <w:t>NATURAL</w:t>
      </w:r>
      <w:r>
        <w:rPr>
          <w:rFonts w:ascii="Consolas" w:hAnsi="Consolas" w:cs="Consolas"/>
          <w:color w:val="000000"/>
          <w:sz w:val="20"/>
          <w:szCs w:val="20"/>
        </w:rPr>
        <w:t xml:space="preserve"> </w:t>
      </w:r>
      <w:r>
        <w:rPr>
          <w:rFonts w:ascii="Consolas" w:hAnsi="Consolas" w:cs="Consolas"/>
          <w:b/>
          <w:bCs/>
          <w:color w:val="7F0055"/>
          <w:sz w:val="20"/>
          <w:szCs w:val="20"/>
        </w:rPr>
        <w:t>JOIN</w:t>
      </w:r>
      <w:r>
        <w:rPr>
          <w:rFonts w:ascii="Consolas" w:hAnsi="Consolas" w:cs="Consolas"/>
          <w:color w:val="000000"/>
          <w:sz w:val="20"/>
          <w:szCs w:val="20"/>
        </w:rPr>
        <w:t xml:space="preserve"> department;</w:t>
      </w: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Default="002A4E06" w:rsidP="00E02369">
      <w:pPr>
        <w:pStyle w:val="NoSpacing"/>
        <w:rPr>
          <w:rFonts w:ascii="Century Gothic" w:hAnsi="Century Gothic"/>
        </w:rPr>
      </w:pPr>
      <w:r w:rsidRPr="002A4E06">
        <w:rPr>
          <w:rFonts w:ascii="Century Gothic" w:hAnsi="Century Gothic"/>
        </w:rPr>
        <w:t>PostgreSQL, MySQL and Oracle support natural joins; Microsoft T-SQL and IBM DB2 do not.</w:t>
      </w:r>
    </w:p>
    <w:p w:rsidR="002A4E06" w:rsidRDefault="002A4E06" w:rsidP="00E02369">
      <w:pPr>
        <w:pStyle w:val="NoSpacing"/>
        <w:rPr>
          <w:rFonts w:ascii="Century Gothic" w:hAnsi="Century Gothic"/>
        </w:rPr>
      </w:pPr>
    </w:p>
    <w:p w:rsidR="002A4E06" w:rsidRDefault="002A4E06" w:rsidP="00E02369">
      <w:pPr>
        <w:pStyle w:val="NoSpacing"/>
        <w:rPr>
          <w:rFonts w:ascii="Century Gothic" w:hAnsi="Century Gothic"/>
        </w:rPr>
      </w:pPr>
      <w:bookmarkStart w:id="10" w:name="_GoBack"/>
      <w:bookmarkEnd w:id="10"/>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Default="00373D73" w:rsidP="00E02369">
      <w:pPr>
        <w:pStyle w:val="NoSpacing"/>
        <w:rPr>
          <w:rFonts w:ascii="Century Gothic" w:hAnsi="Century Gothic"/>
        </w:rPr>
      </w:pPr>
    </w:p>
    <w:p w:rsidR="00373D73" w:rsidRPr="00E02369" w:rsidRDefault="00373D73" w:rsidP="00E02369">
      <w:pPr>
        <w:pStyle w:val="NoSpacing"/>
        <w:rPr>
          <w:rFonts w:ascii="Century Gothic" w:hAnsi="Century Gothic"/>
        </w:rPr>
      </w:pPr>
    </w:p>
    <w:p w:rsidR="00BE1F08" w:rsidRPr="00E02369" w:rsidRDefault="00BE1F08" w:rsidP="00E02369">
      <w:pPr>
        <w:pStyle w:val="NoSpacing"/>
        <w:rPr>
          <w:rFonts w:ascii="Century Gothic" w:hAnsi="Century Gothic"/>
        </w:rPr>
      </w:pPr>
    </w:p>
    <w:p w:rsidR="00B4069F" w:rsidRDefault="00B4069F" w:rsidP="00B4069F">
      <w:pPr>
        <w:pStyle w:val="Heading1"/>
      </w:pPr>
      <w:bookmarkStart w:id="11" w:name="_Toc523314044"/>
      <w:r>
        <w:t>References:</w:t>
      </w:r>
      <w:bookmarkEnd w:id="11"/>
    </w:p>
    <w:p w:rsidR="00B4069F" w:rsidRDefault="00B4069F" w:rsidP="00B4069F">
      <w:pPr>
        <w:spacing w:line="240" w:lineRule="auto"/>
        <w:rPr>
          <w:rFonts w:ascii="Century Gothic" w:hAnsi="Century Gothic"/>
        </w:rPr>
      </w:pPr>
    </w:p>
    <w:p w:rsidR="00B4069F" w:rsidRDefault="00B4069F" w:rsidP="00B4069F">
      <w:pPr>
        <w:spacing w:line="240" w:lineRule="auto"/>
        <w:rPr>
          <w:rFonts w:ascii="Century Gothic" w:hAnsi="Century Gothic"/>
        </w:rPr>
      </w:pPr>
    </w:p>
    <w:p w:rsidR="00B4069F" w:rsidRPr="00B4069F" w:rsidRDefault="00B4069F" w:rsidP="00B4069F">
      <w:pPr>
        <w:spacing w:line="240" w:lineRule="auto"/>
        <w:rPr>
          <w:rFonts w:ascii="Century Gothic" w:hAnsi="Century Gothic"/>
        </w:rPr>
      </w:pPr>
      <w:r w:rsidRPr="00B4069F">
        <w:rPr>
          <w:rFonts w:ascii="Century Gothic" w:hAnsi="Century Gothic"/>
        </w:rPr>
        <w:t>https://en.wikipedia.org/wiki/Join_(SQL)</w:t>
      </w:r>
    </w:p>
    <w:p w:rsidR="00B4069F" w:rsidRDefault="00B4069F" w:rsidP="00B4069F">
      <w:pPr>
        <w:spacing w:line="240" w:lineRule="auto"/>
        <w:rPr>
          <w:rFonts w:ascii="Century Gothic" w:hAnsi="Century Gothic"/>
        </w:rPr>
      </w:pPr>
      <w:r w:rsidRPr="00B4069F">
        <w:rPr>
          <w:rFonts w:ascii="Century Gothic" w:hAnsi="Century Gothic"/>
        </w:rPr>
        <w:t>http://www.sql-join.com/sql-join-types/</w:t>
      </w:r>
    </w:p>
    <w:sectPr w:rsidR="00B40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425"/>
    <w:multiLevelType w:val="multilevel"/>
    <w:tmpl w:val="7B5851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D3A42F7"/>
    <w:multiLevelType w:val="multilevel"/>
    <w:tmpl w:val="7FCC20AC"/>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EC8"/>
    <w:rsid w:val="00056C53"/>
    <w:rsid w:val="0007293A"/>
    <w:rsid w:val="001A26FA"/>
    <w:rsid w:val="00283F9F"/>
    <w:rsid w:val="002A4E06"/>
    <w:rsid w:val="002B5D72"/>
    <w:rsid w:val="00352719"/>
    <w:rsid w:val="00373D73"/>
    <w:rsid w:val="003F0A86"/>
    <w:rsid w:val="00400F7A"/>
    <w:rsid w:val="00474EC8"/>
    <w:rsid w:val="004901CC"/>
    <w:rsid w:val="004A08E7"/>
    <w:rsid w:val="0054011F"/>
    <w:rsid w:val="006E76EE"/>
    <w:rsid w:val="007237F2"/>
    <w:rsid w:val="00754E04"/>
    <w:rsid w:val="00772518"/>
    <w:rsid w:val="007B60DF"/>
    <w:rsid w:val="007C3A67"/>
    <w:rsid w:val="00933889"/>
    <w:rsid w:val="00990400"/>
    <w:rsid w:val="00A77A92"/>
    <w:rsid w:val="00A877F5"/>
    <w:rsid w:val="00B1678A"/>
    <w:rsid w:val="00B4069F"/>
    <w:rsid w:val="00BB6531"/>
    <w:rsid w:val="00BE1F08"/>
    <w:rsid w:val="00C03069"/>
    <w:rsid w:val="00C95B95"/>
    <w:rsid w:val="00CA3F78"/>
    <w:rsid w:val="00D01F17"/>
    <w:rsid w:val="00D072E5"/>
    <w:rsid w:val="00D96AC1"/>
    <w:rsid w:val="00E02369"/>
    <w:rsid w:val="00F51ACC"/>
    <w:rsid w:val="00FB64E4"/>
    <w:rsid w:val="00FD36C5"/>
    <w:rsid w:val="00FF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183C"/>
  <w15:chartTrackingRefBased/>
  <w15:docId w15:val="{561019D7-571A-45E5-9723-2A558270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0A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0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719"/>
    <w:pPr>
      <w:spacing w:after="0" w:line="240" w:lineRule="auto"/>
    </w:pPr>
  </w:style>
  <w:style w:type="paragraph" w:styleId="ListParagraph">
    <w:name w:val="List Paragraph"/>
    <w:basedOn w:val="Normal"/>
    <w:uiPriority w:val="34"/>
    <w:qFormat/>
    <w:rsid w:val="00283F9F"/>
    <w:pPr>
      <w:ind w:left="720"/>
      <w:contextualSpacing/>
    </w:pPr>
  </w:style>
  <w:style w:type="character" w:styleId="HTMLCode">
    <w:name w:val="HTML Code"/>
    <w:basedOn w:val="DefaultParagraphFont"/>
    <w:uiPriority w:val="99"/>
    <w:semiHidden/>
    <w:unhideWhenUsed/>
    <w:rsid w:val="003F0A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0A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0A86"/>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3F0A86"/>
  </w:style>
  <w:style w:type="paragraph" w:styleId="TOCHeading">
    <w:name w:val="TOC Heading"/>
    <w:basedOn w:val="Heading1"/>
    <w:next w:val="Normal"/>
    <w:uiPriority w:val="39"/>
    <w:unhideWhenUsed/>
    <w:qFormat/>
    <w:rsid w:val="00B1678A"/>
    <w:pPr>
      <w:outlineLvl w:val="9"/>
    </w:pPr>
  </w:style>
  <w:style w:type="paragraph" w:styleId="TOC1">
    <w:name w:val="toc 1"/>
    <w:basedOn w:val="Normal"/>
    <w:next w:val="Normal"/>
    <w:autoRedefine/>
    <w:uiPriority w:val="39"/>
    <w:unhideWhenUsed/>
    <w:rsid w:val="00B1678A"/>
    <w:pPr>
      <w:spacing w:after="100"/>
    </w:pPr>
  </w:style>
  <w:style w:type="paragraph" w:styleId="TOC2">
    <w:name w:val="toc 2"/>
    <w:basedOn w:val="Normal"/>
    <w:next w:val="Normal"/>
    <w:autoRedefine/>
    <w:uiPriority w:val="39"/>
    <w:unhideWhenUsed/>
    <w:rsid w:val="00B1678A"/>
    <w:pPr>
      <w:spacing w:after="100"/>
      <w:ind w:left="220"/>
    </w:pPr>
  </w:style>
  <w:style w:type="character" w:styleId="Hyperlink">
    <w:name w:val="Hyperlink"/>
    <w:basedOn w:val="DefaultParagraphFont"/>
    <w:uiPriority w:val="99"/>
    <w:unhideWhenUsed/>
    <w:rsid w:val="00B1678A"/>
    <w:rPr>
      <w:color w:val="0563C1" w:themeColor="hyperlink"/>
      <w:u w:val="single"/>
    </w:rPr>
  </w:style>
  <w:style w:type="character" w:customStyle="1" w:styleId="mwe-math-mathml-inline">
    <w:name w:val="mwe-math-mathml-inline"/>
    <w:basedOn w:val="DefaultParagraphFont"/>
    <w:rsid w:val="00C9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8820">
      <w:bodyDiv w:val="1"/>
      <w:marLeft w:val="0"/>
      <w:marRight w:val="0"/>
      <w:marTop w:val="0"/>
      <w:marBottom w:val="0"/>
      <w:divBdr>
        <w:top w:val="none" w:sz="0" w:space="0" w:color="auto"/>
        <w:left w:val="none" w:sz="0" w:space="0" w:color="auto"/>
        <w:bottom w:val="none" w:sz="0" w:space="0" w:color="auto"/>
        <w:right w:val="none" w:sz="0" w:space="0" w:color="auto"/>
      </w:divBdr>
    </w:div>
    <w:div w:id="440956378">
      <w:bodyDiv w:val="1"/>
      <w:marLeft w:val="0"/>
      <w:marRight w:val="0"/>
      <w:marTop w:val="0"/>
      <w:marBottom w:val="0"/>
      <w:divBdr>
        <w:top w:val="none" w:sz="0" w:space="0" w:color="auto"/>
        <w:left w:val="none" w:sz="0" w:space="0" w:color="auto"/>
        <w:bottom w:val="none" w:sz="0" w:space="0" w:color="auto"/>
        <w:right w:val="none" w:sz="0" w:space="0" w:color="auto"/>
      </w:divBdr>
    </w:div>
    <w:div w:id="463937178">
      <w:bodyDiv w:val="1"/>
      <w:marLeft w:val="0"/>
      <w:marRight w:val="0"/>
      <w:marTop w:val="0"/>
      <w:marBottom w:val="0"/>
      <w:divBdr>
        <w:top w:val="none" w:sz="0" w:space="0" w:color="auto"/>
        <w:left w:val="none" w:sz="0" w:space="0" w:color="auto"/>
        <w:bottom w:val="none" w:sz="0" w:space="0" w:color="auto"/>
        <w:right w:val="none" w:sz="0" w:space="0" w:color="auto"/>
      </w:divBdr>
    </w:div>
    <w:div w:id="482739396">
      <w:bodyDiv w:val="1"/>
      <w:marLeft w:val="0"/>
      <w:marRight w:val="0"/>
      <w:marTop w:val="0"/>
      <w:marBottom w:val="0"/>
      <w:divBdr>
        <w:top w:val="none" w:sz="0" w:space="0" w:color="auto"/>
        <w:left w:val="none" w:sz="0" w:space="0" w:color="auto"/>
        <w:bottom w:val="none" w:sz="0" w:space="0" w:color="auto"/>
        <w:right w:val="none" w:sz="0" w:space="0" w:color="auto"/>
      </w:divBdr>
    </w:div>
    <w:div w:id="651636689">
      <w:bodyDiv w:val="1"/>
      <w:marLeft w:val="0"/>
      <w:marRight w:val="0"/>
      <w:marTop w:val="0"/>
      <w:marBottom w:val="0"/>
      <w:divBdr>
        <w:top w:val="none" w:sz="0" w:space="0" w:color="auto"/>
        <w:left w:val="none" w:sz="0" w:space="0" w:color="auto"/>
        <w:bottom w:val="none" w:sz="0" w:space="0" w:color="auto"/>
        <w:right w:val="none" w:sz="0" w:space="0" w:color="auto"/>
      </w:divBdr>
    </w:div>
    <w:div w:id="1052076253">
      <w:bodyDiv w:val="1"/>
      <w:marLeft w:val="0"/>
      <w:marRight w:val="0"/>
      <w:marTop w:val="0"/>
      <w:marBottom w:val="0"/>
      <w:divBdr>
        <w:top w:val="none" w:sz="0" w:space="0" w:color="auto"/>
        <w:left w:val="none" w:sz="0" w:space="0" w:color="auto"/>
        <w:bottom w:val="none" w:sz="0" w:space="0" w:color="auto"/>
        <w:right w:val="none" w:sz="0" w:space="0" w:color="auto"/>
      </w:divBdr>
    </w:div>
    <w:div w:id="1152066969">
      <w:bodyDiv w:val="1"/>
      <w:marLeft w:val="0"/>
      <w:marRight w:val="0"/>
      <w:marTop w:val="0"/>
      <w:marBottom w:val="0"/>
      <w:divBdr>
        <w:top w:val="none" w:sz="0" w:space="0" w:color="auto"/>
        <w:left w:val="none" w:sz="0" w:space="0" w:color="auto"/>
        <w:bottom w:val="none" w:sz="0" w:space="0" w:color="auto"/>
        <w:right w:val="none" w:sz="0" w:space="0" w:color="auto"/>
      </w:divBdr>
    </w:div>
    <w:div w:id="1204637904">
      <w:bodyDiv w:val="1"/>
      <w:marLeft w:val="0"/>
      <w:marRight w:val="0"/>
      <w:marTop w:val="0"/>
      <w:marBottom w:val="0"/>
      <w:divBdr>
        <w:top w:val="none" w:sz="0" w:space="0" w:color="auto"/>
        <w:left w:val="none" w:sz="0" w:space="0" w:color="auto"/>
        <w:bottom w:val="none" w:sz="0" w:space="0" w:color="auto"/>
        <w:right w:val="none" w:sz="0" w:space="0" w:color="auto"/>
      </w:divBdr>
    </w:div>
    <w:div w:id="1234703238">
      <w:bodyDiv w:val="1"/>
      <w:marLeft w:val="0"/>
      <w:marRight w:val="0"/>
      <w:marTop w:val="0"/>
      <w:marBottom w:val="0"/>
      <w:divBdr>
        <w:top w:val="none" w:sz="0" w:space="0" w:color="auto"/>
        <w:left w:val="none" w:sz="0" w:space="0" w:color="auto"/>
        <w:bottom w:val="none" w:sz="0" w:space="0" w:color="auto"/>
        <w:right w:val="none" w:sz="0" w:space="0" w:color="auto"/>
      </w:divBdr>
    </w:div>
    <w:div w:id="1529025303">
      <w:bodyDiv w:val="1"/>
      <w:marLeft w:val="0"/>
      <w:marRight w:val="0"/>
      <w:marTop w:val="0"/>
      <w:marBottom w:val="0"/>
      <w:divBdr>
        <w:top w:val="none" w:sz="0" w:space="0" w:color="auto"/>
        <w:left w:val="none" w:sz="0" w:space="0" w:color="auto"/>
        <w:bottom w:val="none" w:sz="0" w:space="0" w:color="auto"/>
        <w:right w:val="none" w:sz="0" w:space="0" w:color="auto"/>
      </w:divBdr>
    </w:div>
    <w:div w:id="192749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89137-3C87-439B-9607-910096D4D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1380</Words>
  <Characters>7869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Suraj (RBEI/EES1-EC)</dc:creator>
  <cp:keywords/>
  <dc:description/>
  <cp:lastModifiedBy>Kumar Suraj (RBEI/EES1-EC)</cp:lastModifiedBy>
  <cp:revision>31</cp:revision>
  <dcterms:created xsi:type="dcterms:W3CDTF">2018-08-22T11:36:00Z</dcterms:created>
  <dcterms:modified xsi:type="dcterms:W3CDTF">2018-08-29T10:36:00Z</dcterms:modified>
</cp:coreProperties>
</file>