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5BECAC" w14:textId="6D24C79D" w:rsidR="00F71D59" w:rsidRDefault="00F71D59" w:rsidP="00C17CA9">
      <w:pPr>
        <w:pStyle w:val="Heading3"/>
        <w:keepNext w:val="0"/>
        <w:keepLines w:val="0"/>
        <w:spacing w:before="280"/>
        <w:ind w:left="709"/>
        <w:jc w:val="center"/>
        <w:rPr>
          <w:b/>
          <w:color w:val="000000"/>
          <w:sz w:val="42"/>
          <w:szCs w:val="42"/>
        </w:rPr>
      </w:pPr>
      <w:r w:rsidRPr="00F71D59">
        <w:rPr>
          <w:b/>
          <w:color w:val="000000"/>
          <w:sz w:val="44"/>
          <w:szCs w:val="44"/>
        </w:rPr>
        <w:t>Marketing Campaign Analysis</w:t>
      </w:r>
    </w:p>
    <w:p w14:paraId="00000001" w14:textId="6593719A" w:rsidR="0052623A" w:rsidRDefault="00000000" w:rsidP="00C17CA9">
      <w:pPr>
        <w:pStyle w:val="Heading3"/>
        <w:keepNext w:val="0"/>
        <w:keepLines w:val="0"/>
        <w:spacing w:before="280"/>
        <w:ind w:left="709"/>
        <w:rPr>
          <w:b/>
          <w:color w:val="000000"/>
          <w:sz w:val="42"/>
          <w:szCs w:val="42"/>
        </w:rPr>
      </w:pPr>
      <w:r>
        <w:rPr>
          <w:b/>
          <w:color w:val="000000"/>
          <w:sz w:val="42"/>
          <w:szCs w:val="42"/>
        </w:rPr>
        <w:t>Problem &amp; background</w:t>
      </w:r>
    </w:p>
    <w:p w14:paraId="18240EB0" w14:textId="77777777" w:rsidR="00212BD5" w:rsidRDefault="00212BD5" w:rsidP="00C17CA9">
      <w:pPr>
        <w:pStyle w:val="NormalWeb"/>
        <w:spacing w:before="0" w:beforeAutospacing="0" w:after="240" w:afterAutospacing="0"/>
        <w:ind w:left="709"/>
        <w:textAlignment w:val="baseline"/>
        <w:rPr>
          <w:rFonts w:ascii="Arial" w:hAnsi="Arial" w:cs="Arial"/>
          <w:color w:val="3C4043"/>
          <w:sz w:val="21"/>
          <w:szCs w:val="21"/>
        </w:rPr>
      </w:pPr>
      <w:r>
        <w:rPr>
          <w:rFonts w:ascii="Arial" w:hAnsi="Arial" w:cs="Arial"/>
          <w:color w:val="3C4043"/>
          <w:sz w:val="21"/>
          <w:szCs w:val="21"/>
        </w:rPr>
        <w:t>Marketing campaign data of 2,240 customers of Maven Marketing, including customer profiles, product preferences, campaign successes/failures, and channel performance.</w:t>
      </w:r>
      <w:r>
        <w:rPr>
          <w:rFonts w:ascii="Arial" w:hAnsi="Arial" w:cs="Arial"/>
          <w:color w:val="3C4043"/>
          <w:sz w:val="21"/>
          <w:szCs w:val="21"/>
        </w:rPr>
        <w:br/>
        <w:t>Recommended Analysis</w:t>
      </w:r>
    </w:p>
    <w:p w14:paraId="22042570" w14:textId="5DD3E173" w:rsidR="00212BD5" w:rsidRDefault="00212BD5" w:rsidP="00C17CA9">
      <w:pPr>
        <w:pStyle w:val="NormalWeb"/>
        <w:numPr>
          <w:ilvl w:val="0"/>
          <w:numId w:val="5"/>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Are there any null values or outliers? How will you handle them?</w:t>
      </w:r>
    </w:p>
    <w:p w14:paraId="141D08BD" w14:textId="6DE6AE8A" w:rsidR="00212BD5" w:rsidRDefault="00212BD5" w:rsidP="00C17CA9">
      <w:pPr>
        <w:pStyle w:val="NormalWeb"/>
        <w:numPr>
          <w:ilvl w:val="0"/>
          <w:numId w:val="5"/>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What factors are significantly related to the number of web purchases?</w:t>
      </w:r>
    </w:p>
    <w:p w14:paraId="38E50657" w14:textId="5F68784D" w:rsidR="00212BD5" w:rsidRDefault="00212BD5" w:rsidP="00C17CA9">
      <w:pPr>
        <w:pStyle w:val="NormalWeb"/>
        <w:numPr>
          <w:ilvl w:val="0"/>
          <w:numId w:val="5"/>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Which marketing campaign was the most successful?</w:t>
      </w:r>
    </w:p>
    <w:p w14:paraId="4530FC9D" w14:textId="27C79927" w:rsidR="00212BD5" w:rsidRDefault="00212BD5" w:rsidP="00C17CA9">
      <w:pPr>
        <w:pStyle w:val="NormalWeb"/>
        <w:numPr>
          <w:ilvl w:val="0"/>
          <w:numId w:val="5"/>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What does the average customer look like?</w:t>
      </w:r>
    </w:p>
    <w:p w14:paraId="0357F80B" w14:textId="736366C1" w:rsidR="00212BD5" w:rsidRDefault="00212BD5" w:rsidP="00C17CA9">
      <w:pPr>
        <w:pStyle w:val="NormalWeb"/>
        <w:numPr>
          <w:ilvl w:val="0"/>
          <w:numId w:val="5"/>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Which products are performing best?</w:t>
      </w:r>
    </w:p>
    <w:p w14:paraId="60D36BC7" w14:textId="441A10C3" w:rsidR="00212BD5" w:rsidRDefault="00212BD5" w:rsidP="00C17CA9">
      <w:pPr>
        <w:pStyle w:val="NormalWeb"/>
        <w:numPr>
          <w:ilvl w:val="0"/>
          <w:numId w:val="5"/>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Which channels are underperforming?</w:t>
      </w:r>
    </w:p>
    <w:p w14:paraId="00000004" w14:textId="77777777" w:rsidR="0052623A" w:rsidRDefault="00000000" w:rsidP="00C17CA9">
      <w:pPr>
        <w:pStyle w:val="Heading3"/>
        <w:keepNext w:val="0"/>
        <w:keepLines w:val="0"/>
        <w:spacing w:before="280"/>
        <w:ind w:left="709"/>
        <w:rPr>
          <w:b/>
          <w:color w:val="000000"/>
          <w:sz w:val="42"/>
          <w:szCs w:val="42"/>
        </w:rPr>
      </w:pPr>
      <w:bookmarkStart w:id="0" w:name="_nma5p88sp59q" w:colFirst="0" w:colLast="0"/>
      <w:bookmarkEnd w:id="0"/>
      <w:r>
        <w:rPr>
          <w:b/>
          <w:color w:val="000000"/>
          <w:sz w:val="42"/>
          <w:szCs w:val="42"/>
        </w:rPr>
        <w:t>Solution</w:t>
      </w:r>
    </w:p>
    <w:p w14:paraId="00000006" w14:textId="14BB641A" w:rsidR="0052623A" w:rsidRDefault="00F71D59" w:rsidP="00C17CA9">
      <w:pPr>
        <w:pStyle w:val="Heading3"/>
        <w:keepNext w:val="0"/>
        <w:keepLines w:val="0"/>
        <w:spacing w:before="280"/>
        <w:ind w:left="709"/>
        <w:rPr>
          <w:b/>
          <w:color w:val="000000"/>
          <w:sz w:val="42"/>
          <w:szCs w:val="42"/>
        </w:rPr>
      </w:pPr>
      <w:r w:rsidRPr="00F71D59">
        <w:rPr>
          <w:color w:val="666666"/>
          <w:sz w:val="22"/>
          <w:szCs w:val="22"/>
        </w:rPr>
        <w:t xml:space="preserve">We have two CSV files containing datasets. After reviewing the data dictionary, we have determined that we can utilize pivot tables to answer the given questions. However, </w:t>
      </w:r>
      <w:proofErr w:type="gramStart"/>
      <w:r w:rsidRPr="00F71D59">
        <w:rPr>
          <w:color w:val="666666"/>
          <w:sz w:val="22"/>
          <w:szCs w:val="22"/>
        </w:rPr>
        <w:t>in order to</w:t>
      </w:r>
      <w:proofErr w:type="gramEnd"/>
      <w:r w:rsidRPr="00F71D59">
        <w:rPr>
          <w:color w:val="666666"/>
          <w:sz w:val="22"/>
          <w:szCs w:val="22"/>
        </w:rPr>
        <w:t xml:space="preserve"> arrive at the correct answers, we need to experiment with pivot tables using different columns.</w:t>
      </w:r>
    </w:p>
    <w:p w14:paraId="00000007" w14:textId="77777777" w:rsidR="0052623A" w:rsidRDefault="00000000" w:rsidP="00C17CA9">
      <w:pPr>
        <w:pStyle w:val="Heading3"/>
        <w:keepNext w:val="0"/>
        <w:keepLines w:val="0"/>
        <w:spacing w:before="280"/>
        <w:ind w:left="709"/>
        <w:rPr>
          <w:b/>
          <w:color w:val="000000"/>
          <w:sz w:val="42"/>
          <w:szCs w:val="42"/>
        </w:rPr>
      </w:pPr>
      <w:bookmarkStart w:id="1" w:name="_wvrmzwvfpix6" w:colFirst="0" w:colLast="0"/>
      <w:bookmarkEnd w:id="1"/>
      <w:r>
        <w:rPr>
          <w:b/>
          <w:color w:val="000000"/>
          <w:sz w:val="42"/>
          <w:szCs w:val="42"/>
        </w:rPr>
        <w:t>Methodology &amp; Project scope</w:t>
      </w:r>
    </w:p>
    <w:p w14:paraId="5B11C0C3" w14:textId="77777777" w:rsidR="00C17CA9" w:rsidRPr="00C17CA9" w:rsidRDefault="00C17CA9" w:rsidP="00C17CA9">
      <w:pPr>
        <w:pStyle w:val="Heading3"/>
        <w:spacing w:before="280"/>
        <w:ind w:left="709"/>
        <w:rPr>
          <w:color w:val="666666"/>
          <w:sz w:val="22"/>
          <w:szCs w:val="22"/>
        </w:rPr>
      </w:pPr>
      <w:r w:rsidRPr="00C17CA9">
        <w:rPr>
          <w:color w:val="666666"/>
          <w:sz w:val="22"/>
          <w:szCs w:val="22"/>
        </w:rPr>
        <w:t>● The initial and most important step in analysis is to comprehend the dataset.</w:t>
      </w:r>
    </w:p>
    <w:p w14:paraId="0000000C" w14:textId="531CEC87" w:rsidR="0052623A" w:rsidRDefault="00C17CA9" w:rsidP="00C17CA9">
      <w:pPr>
        <w:pStyle w:val="Heading3"/>
        <w:keepNext w:val="0"/>
        <w:keepLines w:val="0"/>
        <w:spacing w:before="280"/>
        <w:ind w:left="709"/>
        <w:rPr>
          <w:b/>
          <w:color w:val="000000"/>
          <w:sz w:val="26"/>
          <w:szCs w:val="26"/>
        </w:rPr>
      </w:pPr>
      <w:r w:rsidRPr="00C17CA9">
        <w:rPr>
          <w:color w:val="666666"/>
          <w:sz w:val="22"/>
          <w:szCs w:val="22"/>
        </w:rPr>
        <w:t>● Transform the CSV file into an Excel file for conducting the analysis.</w:t>
      </w:r>
    </w:p>
    <w:p w14:paraId="0000000D" w14:textId="77777777" w:rsidR="0052623A" w:rsidRDefault="00000000" w:rsidP="00C17CA9">
      <w:pPr>
        <w:pStyle w:val="Heading3"/>
        <w:keepNext w:val="0"/>
        <w:keepLines w:val="0"/>
        <w:spacing w:before="280"/>
        <w:ind w:left="709"/>
        <w:rPr>
          <w:b/>
          <w:color w:val="000000"/>
          <w:sz w:val="42"/>
          <w:szCs w:val="42"/>
        </w:rPr>
      </w:pPr>
      <w:bookmarkStart w:id="2" w:name="_zan7gbeffm6k" w:colFirst="0" w:colLast="0"/>
      <w:bookmarkEnd w:id="2"/>
      <w:r>
        <w:rPr>
          <w:b/>
          <w:color w:val="000000"/>
          <w:sz w:val="42"/>
          <w:szCs w:val="42"/>
        </w:rPr>
        <w:t>Goals &amp; KPIs</w:t>
      </w:r>
    </w:p>
    <w:p w14:paraId="00000012" w14:textId="27A22F5E" w:rsidR="0052623A" w:rsidRDefault="00212BD5" w:rsidP="00C17CA9">
      <w:pPr>
        <w:spacing w:after="240"/>
        <w:ind w:left="709"/>
        <w:rPr>
          <w:b/>
          <w:color w:val="000000"/>
          <w:sz w:val="26"/>
          <w:szCs w:val="26"/>
        </w:rPr>
      </w:pPr>
      <w:r>
        <w:rPr>
          <w:color w:val="666666"/>
        </w:rPr>
        <w:tab/>
      </w:r>
      <w:bookmarkStart w:id="3" w:name="_pgpb7ywr2zqw" w:colFirst="0" w:colLast="0"/>
      <w:bookmarkEnd w:id="3"/>
      <w:r w:rsidR="00C17CA9" w:rsidRPr="00C17CA9">
        <w:rPr>
          <w:color w:val="666666"/>
        </w:rPr>
        <w:t>The primary goal of the project is to uncover the accurate answers that align with the business requirements. The key performance indicator (KPI) for the project will involve validating the data by cross-referencing it with the insights obtained.</w:t>
      </w:r>
    </w:p>
    <w:p w14:paraId="00000014" w14:textId="77777777" w:rsidR="0052623A" w:rsidRDefault="00000000" w:rsidP="00C17CA9">
      <w:pPr>
        <w:pStyle w:val="Heading3"/>
        <w:keepNext w:val="0"/>
        <w:keepLines w:val="0"/>
        <w:spacing w:before="280"/>
        <w:ind w:left="709"/>
        <w:rPr>
          <w:b/>
          <w:color w:val="000000"/>
          <w:sz w:val="42"/>
          <w:szCs w:val="42"/>
        </w:rPr>
      </w:pPr>
      <w:bookmarkStart w:id="4" w:name="_ydnzcs4il2ar" w:colFirst="0" w:colLast="0"/>
      <w:bookmarkStart w:id="5" w:name="_agxqlidyq80w" w:colFirst="0" w:colLast="0"/>
      <w:bookmarkEnd w:id="4"/>
      <w:bookmarkEnd w:id="5"/>
      <w:r>
        <w:rPr>
          <w:b/>
          <w:color w:val="000000"/>
          <w:sz w:val="42"/>
          <w:szCs w:val="42"/>
        </w:rPr>
        <w:t>Concepts Used</w:t>
      </w:r>
    </w:p>
    <w:p w14:paraId="00000015" w14:textId="32D0584E" w:rsidR="0052623A" w:rsidRDefault="00212BD5" w:rsidP="00C17CA9">
      <w:pPr>
        <w:spacing w:before="240" w:after="240"/>
        <w:ind w:left="709"/>
        <w:rPr>
          <w:color w:val="666666"/>
        </w:rPr>
      </w:pPr>
      <w:r>
        <w:rPr>
          <w:color w:val="666666"/>
        </w:rPr>
        <w:t xml:space="preserve">We are using Microsoft Excel 365 for this analysis so following concept we will be use. </w:t>
      </w:r>
    </w:p>
    <w:p w14:paraId="00000016" w14:textId="1D0FB07F" w:rsidR="0052623A" w:rsidRPr="00C17CA9" w:rsidRDefault="00212BD5" w:rsidP="00C17CA9">
      <w:pPr>
        <w:numPr>
          <w:ilvl w:val="0"/>
          <w:numId w:val="2"/>
        </w:numPr>
        <w:spacing w:line="240" w:lineRule="auto"/>
        <w:ind w:left="1418"/>
        <w:rPr>
          <w:b/>
          <w:color w:val="666666"/>
        </w:rPr>
      </w:pPr>
      <w:r>
        <w:rPr>
          <w:b/>
          <w:color w:val="666666"/>
        </w:rPr>
        <w:t>Advance Filter</w:t>
      </w:r>
    </w:p>
    <w:p w14:paraId="00000017" w14:textId="5B2EDAA1" w:rsidR="0052623A" w:rsidRPr="00C17CA9" w:rsidRDefault="00212BD5" w:rsidP="00C17CA9">
      <w:pPr>
        <w:numPr>
          <w:ilvl w:val="0"/>
          <w:numId w:val="2"/>
        </w:numPr>
        <w:spacing w:line="240" w:lineRule="auto"/>
        <w:ind w:left="1418"/>
        <w:rPr>
          <w:b/>
          <w:color w:val="666666"/>
        </w:rPr>
      </w:pPr>
      <w:r>
        <w:rPr>
          <w:b/>
          <w:color w:val="666666"/>
        </w:rPr>
        <w:t>Pivot Table</w:t>
      </w:r>
    </w:p>
    <w:p w14:paraId="1585CFBA" w14:textId="77777777" w:rsidR="00C17CA9" w:rsidRPr="00C17CA9" w:rsidRDefault="00212BD5" w:rsidP="00C17CA9">
      <w:pPr>
        <w:numPr>
          <w:ilvl w:val="0"/>
          <w:numId w:val="2"/>
        </w:numPr>
        <w:spacing w:line="240" w:lineRule="auto"/>
        <w:ind w:left="1418"/>
        <w:rPr>
          <w:b/>
          <w:color w:val="666666"/>
        </w:rPr>
      </w:pPr>
      <w:r w:rsidRPr="00C17CA9">
        <w:rPr>
          <w:b/>
          <w:color w:val="666666"/>
        </w:rPr>
        <w:t>Box and whisker Plot</w:t>
      </w:r>
    </w:p>
    <w:p w14:paraId="75A0654C" w14:textId="49E5F21B" w:rsidR="00212BD5" w:rsidRPr="00C17CA9" w:rsidRDefault="00212BD5" w:rsidP="00C17CA9">
      <w:pPr>
        <w:numPr>
          <w:ilvl w:val="0"/>
          <w:numId w:val="2"/>
        </w:numPr>
        <w:spacing w:line="240" w:lineRule="auto"/>
        <w:ind w:left="1418"/>
        <w:rPr>
          <w:b/>
          <w:color w:val="666666"/>
        </w:rPr>
      </w:pPr>
      <w:r w:rsidRPr="00C17CA9">
        <w:rPr>
          <w:b/>
          <w:color w:val="666666"/>
        </w:rPr>
        <w:t>Charts</w:t>
      </w:r>
    </w:p>
    <w:p w14:paraId="1632C711" w14:textId="44480EEC" w:rsidR="00212BD5" w:rsidRPr="00C17CA9" w:rsidRDefault="00212BD5" w:rsidP="00C17CA9">
      <w:pPr>
        <w:numPr>
          <w:ilvl w:val="0"/>
          <w:numId w:val="2"/>
        </w:numPr>
        <w:spacing w:line="240" w:lineRule="auto"/>
        <w:ind w:left="1418"/>
        <w:rPr>
          <w:b/>
          <w:color w:val="666666"/>
        </w:rPr>
      </w:pPr>
      <w:r>
        <w:rPr>
          <w:b/>
          <w:color w:val="666666"/>
        </w:rPr>
        <w:t>Subtotal</w:t>
      </w:r>
    </w:p>
    <w:p w14:paraId="624CEE02" w14:textId="0C6D1B34" w:rsidR="00212BD5" w:rsidRPr="00C17CA9" w:rsidRDefault="00212BD5" w:rsidP="00C17CA9">
      <w:pPr>
        <w:numPr>
          <w:ilvl w:val="0"/>
          <w:numId w:val="2"/>
        </w:numPr>
        <w:spacing w:line="240" w:lineRule="auto"/>
        <w:ind w:left="1418"/>
        <w:rPr>
          <w:b/>
          <w:color w:val="666666"/>
        </w:rPr>
      </w:pPr>
      <w:r>
        <w:rPr>
          <w:b/>
          <w:color w:val="666666"/>
        </w:rPr>
        <w:t>Table</w:t>
      </w:r>
    </w:p>
    <w:p w14:paraId="00000019" w14:textId="77777777" w:rsidR="0052623A" w:rsidRDefault="0052623A" w:rsidP="00C17CA9">
      <w:pPr>
        <w:pStyle w:val="Heading3"/>
        <w:keepNext w:val="0"/>
        <w:keepLines w:val="0"/>
        <w:spacing w:before="280"/>
        <w:ind w:left="709"/>
        <w:rPr>
          <w:b/>
          <w:color w:val="000000"/>
          <w:sz w:val="26"/>
          <w:szCs w:val="26"/>
        </w:rPr>
      </w:pPr>
    </w:p>
    <w:p w14:paraId="0000001A" w14:textId="77777777" w:rsidR="0052623A" w:rsidRDefault="00000000" w:rsidP="00C17CA9">
      <w:pPr>
        <w:pStyle w:val="Heading3"/>
        <w:keepNext w:val="0"/>
        <w:keepLines w:val="0"/>
        <w:spacing w:before="280"/>
        <w:ind w:left="709"/>
        <w:rPr>
          <w:b/>
          <w:color w:val="000000"/>
          <w:sz w:val="42"/>
          <w:szCs w:val="42"/>
        </w:rPr>
      </w:pPr>
      <w:bookmarkStart w:id="6" w:name="_hxh21u7c44eg" w:colFirst="0" w:colLast="0"/>
      <w:bookmarkEnd w:id="6"/>
      <w:r>
        <w:rPr>
          <w:b/>
          <w:color w:val="000000"/>
          <w:sz w:val="42"/>
          <w:szCs w:val="42"/>
        </w:rPr>
        <w:lastRenderedPageBreak/>
        <w:t>Conclusion</w:t>
      </w:r>
    </w:p>
    <w:p w14:paraId="5BCA99A7" w14:textId="77777777" w:rsidR="00C17CA9" w:rsidRPr="00C17CA9" w:rsidRDefault="00C17CA9" w:rsidP="00C17CA9">
      <w:pPr>
        <w:pStyle w:val="Heading3"/>
        <w:spacing w:before="280"/>
        <w:ind w:left="709"/>
        <w:rPr>
          <w:color w:val="666666"/>
          <w:sz w:val="22"/>
          <w:szCs w:val="22"/>
        </w:rPr>
      </w:pPr>
      <w:r w:rsidRPr="00C17CA9">
        <w:rPr>
          <w:color w:val="666666"/>
          <w:sz w:val="22"/>
          <w:szCs w:val="22"/>
        </w:rPr>
        <w:t>During the analysis, we were able to address the following questions raised by the business:</w:t>
      </w:r>
    </w:p>
    <w:p w14:paraId="67098147" w14:textId="77777777" w:rsidR="00C17CA9" w:rsidRPr="00C17CA9" w:rsidRDefault="00C17CA9" w:rsidP="00C17CA9">
      <w:pPr>
        <w:pStyle w:val="Heading3"/>
        <w:spacing w:before="280"/>
        <w:ind w:left="709"/>
        <w:rPr>
          <w:color w:val="666666"/>
          <w:sz w:val="22"/>
          <w:szCs w:val="22"/>
        </w:rPr>
      </w:pPr>
      <w:r w:rsidRPr="00C17CA9">
        <w:rPr>
          <w:color w:val="666666"/>
          <w:sz w:val="22"/>
          <w:szCs w:val="22"/>
        </w:rPr>
        <w:t>1. Are there any null values or outliers? How will you handle them?</w:t>
      </w:r>
    </w:p>
    <w:p w14:paraId="72B17E38" w14:textId="67F6B866" w:rsidR="00C17CA9" w:rsidRPr="00C17CA9" w:rsidRDefault="00C17CA9" w:rsidP="00C17CA9">
      <w:pPr>
        <w:pStyle w:val="Heading3"/>
        <w:spacing w:before="280"/>
        <w:ind w:left="709"/>
        <w:rPr>
          <w:color w:val="666666"/>
          <w:sz w:val="22"/>
          <w:szCs w:val="22"/>
        </w:rPr>
      </w:pPr>
      <w:r w:rsidRPr="00C17CA9">
        <w:rPr>
          <w:color w:val="666666"/>
          <w:sz w:val="22"/>
          <w:szCs w:val="22"/>
        </w:rPr>
        <w:t>Yes, there were null values and outliers in the data. The number of null values was minimal, so we imputed them with the mean value. To identify outliers, we used the Quartile method. We found that the "</w:t>
      </w:r>
      <w:proofErr w:type="spellStart"/>
      <w:r w:rsidRPr="00C17CA9">
        <w:rPr>
          <w:color w:val="666666"/>
          <w:sz w:val="22"/>
          <w:szCs w:val="22"/>
        </w:rPr>
        <w:t>Year_Birth</w:t>
      </w:r>
      <w:proofErr w:type="spellEnd"/>
      <w:r w:rsidRPr="00C17CA9">
        <w:rPr>
          <w:color w:val="666666"/>
          <w:sz w:val="22"/>
          <w:szCs w:val="22"/>
        </w:rPr>
        <w:t>" and "salary" columns contained insignificant values. We decided to remove entire rows that had outliers using an advanced filter, considering the small number of affected data points that would not significantly impact other data.</w:t>
      </w:r>
    </w:p>
    <w:p w14:paraId="3882CA36" w14:textId="77777777" w:rsidR="00C17CA9" w:rsidRPr="00C17CA9" w:rsidRDefault="00C17CA9" w:rsidP="00C17CA9">
      <w:pPr>
        <w:pStyle w:val="Heading3"/>
        <w:spacing w:before="280"/>
        <w:ind w:left="709"/>
        <w:rPr>
          <w:color w:val="666666"/>
          <w:sz w:val="22"/>
          <w:szCs w:val="22"/>
        </w:rPr>
      </w:pPr>
      <w:r w:rsidRPr="00C17CA9">
        <w:rPr>
          <w:color w:val="666666"/>
          <w:sz w:val="22"/>
          <w:szCs w:val="22"/>
        </w:rPr>
        <w:t>2. What factors are significantly related to the number of web purchases?</w:t>
      </w:r>
    </w:p>
    <w:p w14:paraId="0C9440F4" w14:textId="1CA49CDE" w:rsidR="00C17CA9" w:rsidRPr="00C17CA9" w:rsidRDefault="00C17CA9" w:rsidP="00C17CA9">
      <w:pPr>
        <w:pStyle w:val="Heading3"/>
        <w:spacing w:before="280"/>
        <w:ind w:left="709"/>
        <w:rPr>
          <w:color w:val="666666"/>
          <w:sz w:val="22"/>
          <w:szCs w:val="22"/>
        </w:rPr>
      </w:pPr>
      <w:r w:rsidRPr="00C17CA9">
        <w:rPr>
          <w:color w:val="666666"/>
          <w:sz w:val="22"/>
          <w:szCs w:val="22"/>
        </w:rPr>
        <w:t>Based on our analysis, we found that factors such as education, marital status, number of web visits, and country were significantly related to the number of web purchases.</w:t>
      </w:r>
    </w:p>
    <w:p w14:paraId="5F4249BE" w14:textId="77777777" w:rsidR="00C17CA9" w:rsidRPr="00C17CA9" w:rsidRDefault="00C17CA9" w:rsidP="00C17CA9">
      <w:pPr>
        <w:pStyle w:val="Heading3"/>
        <w:spacing w:before="280"/>
        <w:ind w:left="709"/>
        <w:rPr>
          <w:color w:val="666666"/>
          <w:sz w:val="22"/>
          <w:szCs w:val="22"/>
        </w:rPr>
      </w:pPr>
      <w:r w:rsidRPr="00C17CA9">
        <w:rPr>
          <w:color w:val="666666"/>
          <w:sz w:val="22"/>
          <w:szCs w:val="22"/>
        </w:rPr>
        <w:t>3. Which marketing campaign was the most successful?</w:t>
      </w:r>
    </w:p>
    <w:p w14:paraId="0D13E2CE" w14:textId="77777777" w:rsidR="00C17CA9" w:rsidRPr="00C17CA9" w:rsidRDefault="00C17CA9" w:rsidP="00C17CA9">
      <w:pPr>
        <w:pStyle w:val="Heading3"/>
        <w:spacing w:before="280"/>
        <w:ind w:left="709"/>
        <w:rPr>
          <w:color w:val="666666"/>
          <w:sz w:val="22"/>
          <w:szCs w:val="22"/>
        </w:rPr>
      </w:pPr>
      <w:r w:rsidRPr="00C17CA9">
        <w:rPr>
          <w:color w:val="666666"/>
          <w:sz w:val="22"/>
          <w:szCs w:val="22"/>
        </w:rPr>
        <w:t xml:space="preserve">   The response campaign was identified as the most successful. Additionally, we found that Spain played the most significant role in its success.</w:t>
      </w:r>
    </w:p>
    <w:p w14:paraId="03D2966F" w14:textId="77777777" w:rsidR="00C17CA9" w:rsidRPr="00C17CA9" w:rsidRDefault="00C17CA9" w:rsidP="00C17CA9">
      <w:pPr>
        <w:pStyle w:val="Heading3"/>
        <w:spacing w:before="280"/>
        <w:ind w:left="709"/>
        <w:rPr>
          <w:color w:val="666666"/>
          <w:sz w:val="22"/>
          <w:szCs w:val="22"/>
        </w:rPr>
      </w:pPr>
      <w:r w:rsidRPr="00C17CA9">
        <w:rPr>
          <w:color w:val="666666"/>
          <w:sz w:val="22"/>
          <w:szCs w:val="22"/>
        </w:rPr>
        <w:t>4. What does the average customer look like?</w:t>
      </w:r>
    </w:p>
    <w:p w14:paraId="40E1D885" w14:textId="77777777" w:rsidR="00C17CA9" w:rsidRPr="00C17CA9" w:rsidRDefault="00C17CA9" w:rsidP="00C17CA9">
      <w:pPr>
        <w:pStyle w:val="Heading3"/>
        <w:spacing w:before="280"/>
        <w:ind w:left="709"/>
        <w:rPr>
          <w:color w:val="666666"/>
          <w:sz w:val="22"/>
          <w:szCs w:val="22"/>
        </w:rPr>
      </w:pPr>
      <w:r w:rsidRPr="00C17CA9">
        <w:rPr>
          <w:color w:val="666666"/>
          <w:sz w:val="22"/>
          <w:szCs w:val="22"/>
        </w:rPr>
        <w:t xml:space="preserve">   On average, the typical customer is from Spain, aged between 36 and 45 years old, married, with earnings between $31,730 and $46,730. They have completed their graduation.</w:t>
      </w:r>
    </w:p>
    <w:p w14:paraId="2AC940F2" w14:textId="77777777" w:rsidR="00C17CA9" w:rsidRPr="00C17CA9" w:rsidRDefault="00C17CA9" w:rsidP="00C17CA9">
      <w:pPr>
        <w:pStyle w:val="Heading3"/>
        <w:spacing w:before="280"/>
        <w:ind w:left="709"/>
        <w:rPr>
          <w:color w:val="666666"/>
          <w:sz w:val="22"/>
          <w:szCs w:val="22"/>
        </w:rPr>
      </w:pPr>
      <w:r w:rsidRPr="00C17CA9">
        <w:rPr>
          <w:color w:val="666666"/>
          <w:sz w:val="22"/>
          <w:szCs w:val="22"/>
        </w:rPr>
        <w:t>5. Which products are performing best?</w:t>
      </w:r>
    </w:p>
    <w:p w14:paraId="05CD4362" w14:textId="77777777" w:rsidR="00C17CA9" w:rsidRPr="00C17CA9" w:rsidRDefault="00C17CA9" w:rsidP="00C17CA9">
      <w:pPr>
        <w:pStyle w:val="Heading3"/>
        <w:spacing w:before="280"/>
        <w:ind w:left="709"/>
        <w:rPr>
          <w:color w:val="666666"/>
          <w:sz w:val="22"/>
          <w:szCs w:val="22"/>
        </w:rPr>
      </w:pPr>
      <w:r w:rsidRPr="00C17CA9">
        <w:rPr>
          <w:color w:val="666666"/>
          <w:sz w:val="22"/>
          <w:szCs w:val="22"/>
        </w:rPr>
        <w:t xml:space="preserve">   We observed that the highest amount spent was on wines, </w:t>
      </w:r>
      <w:proofErr w:type="spellStart"/>
      <w:r w:rsidRPr="00C17CA9">
        <w:rPr>
          <w:color w:val="666666"/>
          <w:sz w:val="22"/>
          <w:szCs w:val="22"/>
        </w:rPr>
        <w:t>totaling</w:t>
      </w:r>
      <w:proofErr w:type="spellEnd"/>
      <w:r w:rsidRPr="00C17CA9">
        <w:rPr>
          <w:color w:val="666666"/>
          <w:sz w:val="22"/>
          <w:szCs w:val="22"/>
        </w:rPr>
        <w:t xml:space="preserve"> $680,000, with a 51% contribution. Hence, we can conclude that wines are the best-performing products.</w:t>
      </w:r>
    </w:p>
    <w:p w14:paraId="19780CE6" w14:textId="77777777" w:rsidR="00C17CA9" w:rsidRPr="00C17CA9" w:rsidRDefault="00C17CA9" w:rsidP="00C17CA9">
      <w:pPr>
        <w:pStyle w:val="Heading3"/>
        <w:spacing w:before="280"/>
        <w:ind w:left="709"/>
        <w:rPr>
          <w:color w:val="666666"/>
          <w:sz w:val="22"/>
          <w:szCs w:val="22"/>
        </w:rPr>
      </w:pPr>
      <w:r w:rsidRPr="00C17CA9">
        <w:rPr>
          <w:color w:val="666666"/>
          <w:sz w:val="22"/>
          <w:szCs w:val="22"/>
        </w:rPr>
        <w:t>6. Which channels are underperforming?</w:t>
      </w:r>
    </w:p>
    <w:p w14:paraId="0000001C" w14:textId="743CC7EC" w:rsidR="0052623A" w:rsidRDefault="00C17CA9" w:rsidP="00C17CA9">
      <w:pPr>
        <w:pStyle w:val="Heading3"/>
        <w:keepNext w:val="0"/>
        <w:keepLines w:val="0"/>
        <w:spacing w:before="280"/>
        <w:ind w:left="709"/>
        <w:rPr>
          <w:b/>
          <w:color w:val="000000"/>
          <w:sz w:val="26"/>
          <w:szCs w:val="26"/>
        </w:rPr>
      </w:pPr>
      <w:r w:rsidRPr="00C17CA9">
        <w:rPr>
          <w:color w:val="666666"/>
          <w:sz w:val="22"/>
          <w:szCs w:val="22"/>
        </w:rPr>
        <w:t xml:space="preserve">   The number of deal purchases appears to be underperforming, with a total of $5,170, accounting for only </w:t>
      </w:r>
      <w:r w:rsidR="007C4180">
        <w:rPr>
          <w:color w:val="666666"/>
          <w:sz w:val="22"/>
          <w:szCs w:val="22"/>
        </w:rPr>
        <w:t>15</w:t>
      </w:r>
      <w:r w:rsidRPr="00C17CA9">
        <w:rPr>
          <w:color w:val="666666"/>
          <w:sz w:val="22"/>
          <w:szCs w:val="22"/>
        </w:rPr>
        <w:t>.</w:t>
      </w:r>
      <w:r w:rsidR="007C4180">
        <w:rPr>
          <w:color w:val="666666"/>
          <w:sz w:val="22"/>
          <w:szCs w:val="22"/>
        </w:rPr>
        <w:t>62</w:t>
      </w:r>
      <w:r w:rsidRPr="00C17CA9">
        <w:rPr>
          <w:color w:val="666666"/>
          <w:sz w:val="22"/>
          <w:szCs w:val="22"/>
        </w:rPr>
        <w:t>% of all channels.</w:t>
      </w:r>
    </w:p>
    <w:p w14:paraId="0000001D" w14:textId="77777777" w:rsidR="0052623A" w:rsidRDefault="0052623A" w:rsidP="00C17CA9">
      <w:pPr>
        <w:pStyle w:val="Heading3"/>
        <w:keepNext w:val="0"/>
        <w:keepLines w:val="0"/>
        <w:spacing w:before="280"/>
        <w:ind w:left="709"/>
        <w:rPr>
          <w:b/>
          <w:color w:val="000000"/>
          <w:sz w:val="26"/>
          <w:szCs w:val="26"/>
        </w:rPr>
      </w:pPr>
      <w:bookmarkStart w:id="7" w:name="_xqk8b2ivsx5" w:colFirst="0" w:colLast="0"/>
      <w:bookmarkEnd w:id="7"/>
    </w:p>
    <w:p w14:paraId="0000001E" w14:textId="77777777" w:rsidR="0052623A" w:rsidRDefault="00000000" w:rsidP="00C17CA9">
      <w:pPr>
        <w:pStyle w:val="Heading3"/>
        <w:keepNext w:val="0"/>
        <w:keepLines w:val="0"/>
        <w:spacing w:before="280"/>
        <w:ind w:left="709"/>
        <w:rPr>
          <w:b/>
          <w:color w:val="000000"/>
          <w:sz w:val="42"/>
          <w:szCs w:val="42"/>
        </w:rPr>
      </w:pPr>
      <w:bookmarkStart w:id="8" w:name="_omvyibgaf4ns" w:colFirst="0" w:colLast="0"/>
      <w:bookmarkEnd w:id="8"/>
      <w:r>
        <w:rPr>
          <w:b/>
          <w:color w:val="000000"/>
          <w:sz w:val="42"/>
          <w:szCs w:val="42"/>
        </w:rPr>
        <w:t>Project owner</w:t>
      </w:r>
    </w:p>
    <w:p w14:paraId="0000001F" w14:textId="4C43A0FE" w:rsidR="0052623A" w:rsidRDefault="00000000" w:rsidP="00C17CA9">
      <w:pPr>
        <w:spacing w:before="240" w:after="240"/>
        <w:ind w:left="709"/>
        <w:rPr>
          <w:color w:val="666666"/>
        </w:rPr>
      </w:pPr>
      <w:r>
        <w:rPr>
          <w:color w:val="666666"/>
        </w:rPr>
        <w:t xml:space="preserve">Name: </w:t>
      </w:r>
      <w:r w:rsidR="004365DA">
        <w:rPr>
          <w:color w:val="666666"/>
        </w:rPr>
        <w:t>Suraj Dattaram Beloshe</w:t>
      </w:r>
    </w:p>
    <w:p w14:paraId="00000020" w14:textId="0CD68828" w:rsidR="0052623A" w:rsidRDefault="00000000" w:rsidP="00C17CA9">
      <w:pPr>
        <w:spacing w:before="240" w:after="240"/>
        <w:ind w:left="709"/>
        <w:rPr>
          <w:color w:val="666666"/>
        </w:rPr>
      </w:pPr>
      <w:r>
        <w:rPr>
          <w:color w:val="666666"/>
        </w:rPr>
        <w:t>Date: J</w:t>
      </w:r>
      <w:r w:rsidR="004365DA">
        <w:rPr>
          <w:color w:val="666666"/>
        </w:rPr>
        <w:t>un</w:t>
      </w:r>
      <w:r>
        <w:rPr>
          <w:color w:val="666666"/>
        </w:rPr>
        <w:t xml:space="preserve"> 21st, 202</w:t>
      </w:r>
      <w:r w:rsidR="004365DA">
        <w:rPr>
          <w:color w:val="666666"/>
        </w:rPr>
        <w:t>3</w:t>
      </w:r>
    </w:p>
    <w:sectPr w:rsidR="0052623A" w:rsidSect="00C17CA9">
      <w:pgSz w:w="11906" w:h="16838"/>
      <w:pgMar w:top="566" w:right="1700"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110"/>
    <w:multiLevelType w:val="multilevel"/>
    <w:tmpl w:val="4852C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758F9"/>
    <w:multiLevelType w:val="hybridMultilevel"/>
    <w:tmpl w:val="0D3C0034"/>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 w15:restartNumberingAfterBreak="0">
    <w:nsid w:val="1FE36F68"/>
    <w:multiLevelType w:val="multilevel"/>
    <w:tmpl w:val="8088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CA4ECA"/>
    <w:multiLevelType w:val="hybridMultilevel"/>
    <w:tmpl w:val="DF02D29C"/>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15:restartNumberingAfterBreak="0">
    <w:nsid w:val="2EE11A52"/>
    <w:multiLevelType w:val="multilevel"/>
    <w:tmpl w:val="09766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556168">
    <w:abstractNumId w:val="0"/>
  </w:num>
  <w:num w:numId="2" w16cid:durableId="1339623081">
    <w:abstractNumId w:val="4"/>
  </w:num>
  <w:num w:numId="3" w16cid:durableId="1909997183">
    <w:abstractNumId w:val="2"/>
  </w:num>
  <w:num w:numId="4" w16cid:durableId="1295330484">
    <w:abstractNumId w:val="3"/>
  </w:num>
  <w:num w:numId="5" w16cid:durableId="651256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23A"/>
    <w:rsid w:val="001451D4"/>
    <w:rsid w:val="00212BD5"/>
    <w:rsid w:val="004365DA"/>
    <w:rsid w:val="0052623A"/>
    <w:rsid w:val="00663661"/>
    <w:rsid w:val="007C4180"/>
    <w:rsid w:val="00B41497"/>
    <w:rsid w:val="00B529B9"/>
    <w:rsid w:val="00C17CA9"/>
    <w:rsid w:val="00C37C0D"/>
    <w:rsid w:val="00F71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776C"/>
  <w15:docId w15:val="{20A9F7DD-426B-4842-A324-F8BC99D4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12BD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3477">
      <w:bodyDiv w:val="1"/>
      <w:marLeft w:val="0"/>
      <w:marRight w:val="0"/>
      <w:marTop w:val="0"/>
      <w:marBottom w:val="0"/>
      <w:divBdr>
        <w:top w:val="none" w:sz="0" w:space="0" w:color="auto"/>
        <w:left w:val="none" w:sz="0" w:space="0" w:color="auto"/>
        <w:bottom w:val="none" w:sz="0" w:space="0" w:color="auto"/>
        <w:right w:val="none" w:sz="0" w:space="0" w:color="auto"/>
      </w:divBdr>
    </w:div>
    <w:div w:id="644162018">
      <w:bodyDiv w:val="1"/>
      <w:marLeft w:val="0"/>
      <w:marRight w:val="0"/>
      <w:marTop w:val="0"/>
      <w:marBottom w:val="0"/>
      <w:divBdr>
        <w:top w:val="none" w:sz="0" w:space="0" w:color="auto"/>
        <w:left w:val="none" w:sz="0" w:space="0" w:color="auto"/>
        <w:bottom w:val="none" w:sz="0" w:space="0" w:color="auto"/>
        <w:right w:val="none" w:sz="0" w:space="0" w:color="auto"/>
      </w:divBdr>
    </w:div>
    <w:div w:id="892158026">
      <w:bodyDiv w:val="1"/>
      <w:marLeft w:val="0"/>
      <w:marRight w:val="0"/>
      <w:marTop w:val="0"/>
      <w:marBottom w:val="0"/>
      <w:divBdr>
        <w:top w:val="none" w:sz="0" w:space="0" w:color="auto"/>
        <w:left w:val="none" w:sz="0" w:space="0" w:color="auto"/>
        <w:bottom w:val="none" w:sz="0" w:space="0" w:color="auto"/>
        <w:right w:val="none" w:sz="0" w:space="0" w:color="auto"/>
      </w:divBdr>
    </w:div>
    <w:div w:id="897591914">
      <w:bodyDiv w:val="1"/>
      <w:marLeft w:val="0"/>
      <w:marRight w:val="0"/>
      <w:marTop w:val="0"/>
      <w:marBottom w:val="0"/>
      <w:divBdr>
        <w:top w:val="none" w:sz="0" w:space="0" w:color="auto"/>
        <w:left w:val="none" w:sz="0" w:space="0" w:color="auto"/>
        <w:bottom w:val="none" w:sz="0" w:space="0" w:color="auto"/>
        <w:right w:val="none" w:sz="0" w:space="0" w:color="auto"/>
      </w:divBdr>
    </w:div>
    <w:div w:id="1628778753">
      <w:bodyDiv w:val="1"/>
      <w:marLeft w:val="0"/>
      <w:marRight w:val="0"/>
      <w:marTop w:val="0"/>
      <w:marBottom w:val="0"/>
      <w:divBdr>
        <w:top w:val="none" w:sz="0" w:space="0" w:color="auto"/>
        <w:left w:val="none" w:sz="0" w:space="0" w:color="auto"/>
        <w:bottom w:val="none" w:sz="0" w:space="0" w:color="auto"/>
        <w:right w:val="none" w:sz="0" w:space="0" w:color="auto"/>
      </w:divBdr>
    </w:div>
    <w:div w:id="1636064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Beloshe</cp:lastModifiedBy>
  <cp:revision>8</cp:revision>
  <dcterms:created xsi:type="dcterms:W3CDTF">2023-06-20T12:47:00Z</dcterms:created>
  <dcterms:modified xsi:type="dcterms:W3CDTF">2023-06-21T08:25:00Z</dcterms:modified>
</cp:coreProperties>
</file>