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3361"/>
          <w:tab w:val="left" w:leader="none" w:pos="6954"/>
        </w:tabs>
        <w:ind w:left="354" w:firstLine="0"/>
        <w:rPr>
          <w:rFonts w:ascii="Times New Roman" w:cs="Times New Roman" w:eastAsia="Times New Roman" w:hAnsi="Times New Roman"/>
          <w:sz w:val="33.333333333333336"/>
          <w:szCs w:val="33.333333333333336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32257" cy="741806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257" cy="741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3.333333333333336"/>
          <w:szCs w:val="33.333333333333336"/>
          <w:vertAlign w:val="superscript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3.333333333333336"/>
          <w:szCs w:val="33.333333333333336"/>
          <w:vertAlign w:val="superscript"/>
        </w:rPr>
        <w:drawing>
          <wp:inline distB="0" distT="0" distL="0" distR="0">
            <wp:extent cx="1912485" cy="60807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485" cy="608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23"/>
        <w:rPr/>
      </w:pPr>
      <w:r w:rsidDel="00000000" w:rsidR="00000000" w:rsidRPr="00000000">
        <w:rPr>
          <w:rtl w:val="0"/>
        </w:rPr>
        <w:t xml:space="preserve">Trithon 2025 Guidelines: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lineRule="auto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mlld7sr9dhir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HACKATHON THEME: Technology Intervention for a Sustainable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23" w:right="1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Trithon 2025 – an inclusive event open to participants of all genders, dedicated to solving real-world problems under the overarching theme of the “Technology intervention for a sustainable future”. The hackathon will be held on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 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March, providing a platform for innovation and collaboration.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23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updated guidelines for the hackathon, including the specified technology domains: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tabs>
          <w:tab w:val="left" w:leader="none" w:pos="341"/>
        </w:tabs>
        <w:ind w:left="341" w:hanging="318"/>
        <w:rPr/>
      </w:pPr>
      <w:r w:rsidDel="00000000" w:rsidR="00000000" w:rsidRPr="00000000">
        <w:rPr>
          <w:rtl w:val="0"/>
        </w:rPr>
        <w:t xml:space="preserve">Event Overview:</w:t>
      </w:r>
    </w:p>
    <w:p w:rsidR="00000000" w:rsidDel="00000000" w:rsidP="00000000" w:rsidRDefault="00000000" w:rsidRPr="00000000" w14:paraId="0000000A">
      <w:pPr>
        <w:pStyle w:val="Heading1"/>
        <w:tabs>
          <w:tab w:val="left" w:leader="none" w:pos="341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80809"/>
          <w:sz w:val="23"/>
          <w:szCs w:val="23"/>
          <w:highlight w:val="white"/>
          <w:u w:val="none"/>
          <w:vertAlign w:val="baseline"/>
          <w:rtl w:val="0"/>
        </w:rPr>
        <w:t xml:space="preserve">This open hackathon welcomes both boys and girls. It will be a continuous, uninterrupted 24-hour event, starting at 9 am. The problem statement for this event falls under the theme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“Technology intervention for a sustainable future”.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tabs>
          <w:tab w:val="left" w:leader="none" w:pos="341"/>
        </w:tabs>
        <w:ind w:left="341" w:hanging="318"/>
        <w:rPr/>
      </w:pPr>
      <w:r w:rsidDel="00000000" w:rsidR="00000000" w:rsidRPr="00000000">
        <w:rPr>
          <w:rtl w:val="0"/>
        </w:rPr>
        <w:t xml:space="preserve">Team Composition:</w:t>
      </w:r>
    </w:p>
    <w:p w:rsidR="00000000" w:rsidDel="00000000" w:rsidP="00000000" w:rsidRDefault="00000000" w:rsidRPr="00000000" w14:paraId="0000000E">
      <w:pPr>
        <w:pStyle w:val="Heading2"/>
        <w:spacing w:before="159" w:lineRule="auto"/>
        <w:ind w:firstLine="174"/>
        <w:rPr/>
      </w:pPr>
      <w:r w:rsidDel="00000000" w:rsidR="00000000" w:rsidRPr="00000000">
        <w:rPr>
          <w:rtl w:val="0"/>
        </w:rPr>
        <w:t xml:space="preserve">24-hours long Trithon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9"/>
        </w:tabs>
        <w:spacing w:after="0" w:before="183" w:line="240" w:lineRule="auto"/>
        <w:ind w:left="389" w:right="0" w:hanging="113.99999999999999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 must have exactly 6 members, including at least 1 girl student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2"/>
        </w:numPr>
        <w:tabs>
          <w:tab w:val="left" w:leader="none" w:pos="341"/>
        </w:tabs>
        <w:ind w:left="341" w:hanging="318"/>
        <w:rPr/>
      </w:pPr>
      <w:r w:rsidDel="00000000" w:rsidR="00000000" w:rsidRPr="00000000">
        <w:rPr>
          <w:rtl w:val="0"/>
        </w:rPr>
        <w:t xml:space="preserve">Project Ideas 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59" w:lineRule="auto"/>
        <w:ind w:left="23" w:right="79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(Open Innovation):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Participants are encouraged to choose problem statements as their own and develop innovative solutions. Projects should address real-world challenges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3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the application of technology in solving them.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2"/>
        </w:numPr>
        <w:tabs>
          <w:tab w:val="left" w:leader="none" w:pos="341"/>
        </w:tabs>
        <w:ind w:left="341" w:hanging="318"/>
        <w:rPr/>
      </w:pPr>
      <w:r w:rsidDel="00000000" w:rsidR="00000000" w:rsidRPr="00000000">
        <w:rPr>
          <w:rtl w:val="0"/>
        </w:rPr>
        <w:t xml:space="preserve">Judging Criteria: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0"/>
        </w:tabs>
        <w:spacing w:after="0" w:before="192" w:line="240" w:lineRule="auto"/>
        <w:ind w:left="140" w:right="0" w:hanging="11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 will be evaluated based on creativity, technical complexity, feasibility and impact.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0"/>
        </w:tabs>
        <w:spacing w:after="0" w:before="180" w:line="240" w:lineRule="auto"/>
        <w:ind w:left="140" w:right="0" w:hanging="11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Participants are required to showcase a functional prototype or Proof of Concept (PoC)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23" w:right="111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demonstrating their innovative solutions, providing tangible evidence of the practical application of their ideas within the specified technology domains.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"/>
        </w:tabs>
        <w:spacing w:after="0" w:before="164" w:line="240" w:lineRule="auto"/>
        <w:ind w:left="190" w:right="0" w:hanging="11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Judges will assess the novelty and effectiveness of the solutions in the chosen technology domains.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2"/>
        </w:numPr>
        <w:tabs>
          <w:tab w:val="left" w:leader="none" w:pos="341"/>
        </w:tabs>
        <w:spacing w:before="1" w:lineRule="auto"/>
        <w:ind w:left="341" w:hanging="318"/>
        <w:rPr/>
      </w:pPr>
      <w:r w:rsidDel="00000000" w:rsidR="00000000" w:rsidRPr="00000000">
        <w:rPr>
          <w:rtl w:val="0"/>
        </w:rPr>
        <w:t xml:space="preserve">Code of Conduct: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"/>
        </w:tabs>
        <w:spacing w:after="0" w:before="189" w:line="259" w:lineRule="auto"/>
        <w:ind w:left="23" w:right="1530" w:firstLine="150.9999999999999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Participants are expected to maintain a respectful and inclusive environment throughout the event.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"/>
        </w:tabs>
        <w:spacing w:after="0" w:before="160" w:line="240" w:lineRule="auto"/>
        <w:ind w:left="291" w:right="0" w:hanging="11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form of harassment, discrimination, or inappropriate behavior will not be tolerated.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tabs>
          <w:tab w:val="left" w:leader="none" w:pos="341"/>
        </w:tabs>
        <w:ind w:left="341" w:hanging="318"/>
        <w:rPr/>
      </w:pPr>
      <w:r w:rsidDel="00000000" w:rsidR="00000000" w:rsidRPr="00000000">
        <w:rPr>
          <w:rtl w:val="0"/>
        </w:rPr>
        <w:t xml:space="preserve">Submission and Presentation: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"/>
        </w:tabs>
        <w:spacing w:after="0" w:before="189" w:line="240" w:lineRule="auto"/>
        <w:ind w:left="291" w:right="0" w:hanging="11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team will have the opportunity to present their project to the judges.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"/>
        </w:tabs>
        <w:spacing w:after="0" w:before="41" w:line="259" w:lineRule="auto"/>
        <w:ind w:left="23" w:right="1147" w:firstLine="150.9999999999999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Presentations should include a demo of the project, explanation of the problem solved, technical details, and potential impact.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tabs>
          <w:tab w:val="left" w:leader="none" w:pos="341"/>
        </w:tabs>
        <w:spacing w:before="1" w:lineRule="auto"/>
        <w:ind w:left="341" w:hanging="318"/>
        <w:rPr/>
      </w:pPr>
      <w:r w:rsidDel="00000000" w:rsidR="00000000" w:rsidRPr="00000000">
        <w:rPr>
          <w:rtl w:val="0"/>
        </w:rPr>
        <w:t xml:space="preserve">Prizes:</w:t>
      </w:r>
    </w:p>
    <w:p w:rsidR="00000000" w:rsidDel="00000000" w:rsidP="00000000" w:rsidRDefault="00000000" w:rsidRPr="00000000" w14:paraId="0000002C">
      <w:pPr>
        <w:pStyle w:val="Heading2"/>
        <w:spacing w:before="180" w:lineRule="auto"/>
        <w:ind w:left="23" w:firstLine="0"/>
        <w:rPr/>
      </w:pPr>
      <w:r w:rsidDel="00000000" w:rsidR="00000000" w:rsidRPr="00000000">
        <w:rPr>
          <w:rtl w:val="0"/>
        </w:rPr>
        <w:t xml:space="preserve"> (24-hour long Trithon):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2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Cash Prize: ₹1,00,000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tabs>
          <w:tab w:val="left" w:leader="none" w:pos="341"/>
        </w:tabs>
        <w:ind w:left="341" w:hanging="318"/>
        <w:rPr/>
      </w:pPr>
      <w:r w:rsidDel="00000000" w:rsidR="00000000" w:rsidRPr="00000000">
        <w:rPr>
          <w:rtl w:val="0"/>
        </w:rPr>
        <w:t xml:space="preserve">Consent Letter from College: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59" w:lineRule="auto"/>
        <w:ind w:left="23" w:right="111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74151"/>
          <w:sz w:val="22"/>
          <w:szCs w:val="22"/>
          <w:u w:val="none"/>
          <w:shd w:fill="f7f7f8" w:val="clear"/>
          <w:vertAlign w:val="baseline"/>
          <w:rtl w:val="0"/>
        </w:rPr>
        <w:t xml:space="preserve">Each team is required to bring a signed consent letter from their college, confirming their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74151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74151"/>
          <w:sz w:val="22"/>
          <w:szCs w:val="22"/>
          <w:u w:val="none"/>
          <w:shd w:fill="f7f7f8" w:val="clear"/>
          <w:vertAlign w:val="baseline"/>
          <w:rtl w:val="0"/>
        </w:rPr>
        <w:t xml:space="preserve">participation.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23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10" w:orient="portrait"/>
          <w:pgMar w:bottom="280" w:top="1380" w:left="1417" w:right="425" w:header="720" w:footer="720"/>
          <w:pgNumType w:start="1"/>
        </w:sect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74151"/>
          <w:sz w:val="22"/>
          <w:szCs w:val="22"/>
          <w:u w:val="none"/>
          <w:shd w:fill="f7f7f8" w:val="clear"/>
          <w:vertAlign w:val="baseline"/>
          <w:rtl w:val="0"/>
        </w:rPr>
        <w:t xml:space="preserve">The format of the consent letter is given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98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College letter head 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xx/Nov/2023</w:t>
      </w:r>
    </w:p>
    <w:p w:rsidR="00000000" w:rsidDel="00000000" w:rsidP="00000000" w:rsidRDefault="00000000" w:rsidRPr="00000000" w14:paraId="00000037">
      <w:pPr>
        <w:pStyle w:val="Heading2"/>
        <w:spacing w:before="266" w:lineRule="auto"/>
        <w:ind w:left="3084" w:firstLine="0"/>
        <w:rPr/>
      </w:pPr>
      <w:r w:rsidDel="00000000" w:rsidR="00000000" w:rsidRPr="00000000">
        <w:rPr>
          <w:rtl w:val="0"/>
        </w:rPr>
        <w:t xml:space="preserve">Sub: Trithon 2025 – Nomination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pleased to nominate the below team from our college to participate in Trithon 2025.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549" w:firstLine="0"/>
        <w:rPr/>
      </w:pPr>
      <w:r w:rsidDel="00000000" w:rsidR="00000000" w:rsidRPr="00000000">
        <w:rPr>
          <w:b w:val="1"/>
          <w:rtl w:val="0"/>
        </w:rPr>
        <w:t xml:space="preserve">Team : </w:t>
      </w:r>
      <w:r w:rsidDel="00000000" w:rsidR="00000000" w:rsidRPr="00000000">
        <w:rPr>
          <w:rtl w:val="0"/>
        </w:rPr>
        <w:t xml:space="preserve">&lt; Team Name &gt;</w:t>
      </w:r>
    </w:p>
    <w:tbl>
      <w:tblPr>
        <w:tblStyle w:val="Table1"/>
        <w:tblW w:w="9013.0" w:type="dxa"/>
        <w:jc w:val="left"/>
        <w:tblInd w:w="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30"/>
        <w:gridCol w:w="1843"/>
        <w:gridCol w:w="1888"/>
        <w:gridCol w:w="1830"/>
        <w:gridCol w:w="1722"/>
        <w:tblGridChange w:id="0">
          <w:tblGrid>
            <w:gridCol w:w="1730"/>
            <w:gridCol w:w="1843"/>
            <w:gridCol w:w="1888"/>
            <w:gridCol w:w="1830"/>
            <w:gridCol w:w="1722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Gender (M/F)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Mobile no.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Mentor/Guide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Sincerely,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82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Principal’s Name &gt; Sign/-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Principal &lt; College Stamp &gt;</w:t>
      </w:r>
    </w:p>
    <w:sectPr>
      <w:type w:val="nextPage"/>
      <w:pgSz w:h="16840" w:w="11910" w:orient="portrait"/>
      <w:pgMar w:bottom="280" w:top="1380" w:left="1417" w:right="42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7"/>
      <w:numFmt w:val="decimal"/>
      <w:lvlText w:val="%1."/>
      <w:lvlJc w:val="left"/>
      <w:pPr>
        <w:ind w:left="342" w:hanging="320"/>
      </w:pPr>
      <w:rPr>
        <w:rFonts w:ascii="Calibri" w:cs="Calibri" w:eastAsia="Calibri" w:hAnsi="Calibri"/>
        <w:b w:val="1"/>
        <w:i w:val="0"/>
        <w:sz w:val="32"/>
        <w:szCs w:val="32"/>
      </w:rPr>
    </w:lvl>
    <w:lvl w:ilvl="1">
      <w:start w:val="0"/>
      <w:numFmt w:val="bullet"/>
      <w:lvlText w:val="-"/>
      <w:lvlJc w:val="left"/>
      <w:pPr>
        <w:ind w:left="141" w:hanging="118.00000000000001"/>
      </w:pPr>
      <w:rPr>
        <w:rFonts w:ascii="Calibri" w:cs="Calibri" w:eastAsia="Calibri" w:hAnsi="Calibri"/>
      </w:rPr>
    </w:lvl>
    <w:lvl w:ilvl="2">
      <w:start w:val="0"/>
      <w:numFmt w:val="bullet"/>
      <w:lvlText w:val="-"/>
      <w:lvlJc w:val="left"/>
      <w:pPr>
        <w:ind w:left="241" w:hanging="118"/>
      </w:pPr>
      <w:rPr>
        <w:rFonts w:ascii="Calibri" w:cs="Calibri" w:eastAsia="Calibri" w:hAnsi="Calibri"/>
        <w:b w:val="0"/>
        <w:i w:val="0"/>
        <w:sz w:val="22"/>
        <w:szCs w:val="22"/>
      </w:rPr>
    </w:lvl>
    <w:lvl w:ilvl="3">
      <w:start w:val="0"/>
      <w:numFmt w:val="bullet"/>
      <w:lvlText w:val="•"/>
      <w:lvlJc w:val="left"/>
      <w:pPr>
        <w:ind w:left="340" w:hanging="118"/>
      </w:pPr>
      <w:rPr/>
    </w:lvl>
    <w:lvl w:ilvl="4">
      <w:start w:val="0"/>
      <w:numFmt w:val="bullet"/>
      <w:lvlText w:val="•"/>
      <w:lvlJc w:val="left"/>
      <w:pPr>
        <w:ind w:left="1729" w:hanging="118"/>
      </w:pPr>
      <w:rPr/>
    </w:lvl>
    <w:lvl w:ilvl="5">
      <w:start w:val="0"/>
      <w:numFmt w:val="bullet"/>
      <w:lvlText w:val="•"/>
      <w:lvlJc w:val="left"/>
      <w:pPr>
        <w:ind w:left="3118" w:hanging="118"/>
      </w:pPr>
      <w:rPr/>
    </w:lvl>
    <w:lvl w:ilvl="6">
      <w:start w:val="0"/>
      <w:numFmt w:val="bullet"/>
      <w:lvlText w:val="•"/>
      <w:lvlJc w:val="left"/>
      <w:pPr>
        <w:ind w:left="4507" w:hanging="118"/>
      </w:pPr>
      <w:rPr/>
    </w:lvl>
    <w:lvl w:ilvl="7">
      <w:start w:val="0"/>
      <w:numFmt w:val="bullet"/>
      <w:lvlText w:val="•"/>
      <w:lvlJc w:val="left"/>
      <w:pPr>
        <w:ind w:left="5896" w:hanging="117.99999999999909"/>
      </w:pPr>
      <w:rPr/>
    </w:lvl>
    <w:lvl w:ilvl="8">
      <w:start w:val="0"/>
      <w:numFmt w:val="bullet"/>
      <w:lvlText w:val="•"/>
      <w:lvlJc w:val="left"/>
      <w:pPr>
        <w:ind w:left="7286" w:hanging="117.999999999999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42" w:hanging="320"/>
      </w:pPr>
      <w:rPr>
        <w:rFonts w:ascii="Calibri" w:cs="Calibri" w:eastAsia="Calibri" w:hAnsi="Calibri"/>
        <w:b w:val="1"/>
        <w:i w:val="0"/>
        <w:sz w:val="32"/>
        <w:szCs w:val="32"/>
      </w:rPr>
    </w:lvl>
    <w:lvl w:ilvl="1">
      <w:start w:val="0"/>
      <w:numFmt w:val="bullet"/>
      <w:lvlText w:val="-"/>
      <w:lvlJc w:val="left"/>
      <w:pPr>
        <w:ind w:left="23" w:hanging="116"/>
      </w:pPr>
      <w:rPr>
        <w:rFonts w:ascii="Calibri" w:cs="Calibri" w:eastAsia="Calibri" w:hAnsi="Calibri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340" w:hanging="116"/>
      </w:pPr>
      <w:rPr/>
    </w:lvl>
    <w:lvl w:ilvl="3">
      <w:start w:val="0"/>
      <w:numFmt w:val="bullet"/>
      <w:lvlText w:val="•"/>
      <w:lvlJc w:val="left"/>
      <w:pPr>
        <w:ind w:left="1555" w:hanging="116"/>
      </w:pPr>
      <w:rPr/>
    </w:lvl>
    <w:lvl w:ilvl="4">
      <w:start w:val="0"/>
      <w:numFmt w:val="bullet"/>
      <w:lvlText w:val="•"/>
      <w:lvlJc w:val="left"/>
      <w:pPr>
        <w:ind w:left="2771" w:hanging="116"/>
      </w:pPr>
      <w:rPr/>
    </w:lvl>
    <w:lvl w:ilvl="5">
      <w:start w:val="0"/>
      <w:numFmt w:val="bullet"/>
      <w:lvlText w:val="•"/>
      <w:lvlJc w:val="left"/>
      <w:pPr>
        <w:ind w:left="3986" w:hanging="116"/>
      </w:pPr>
      <w:rPr/>
    </w:lvl>
    <w:lvl w:ilvl="6">
      <w:start w:val="0"/>
      <w:numFmt w:val="bullet"/>
      <w:lvlText w:val="•"/>
      <w:lvlJc w:val="left"/>
      <w:pPr>
        <w:ind w:left="5202" w:hanging="116"/>
      </w:pPr>
      <w:rPr/>
    </w:lvl>
    <w:lvl w:ilvl="7">
      <w:start w:val="0"/>
      <w:numFmt w:val="bullet"/>
      <w:lvlText w:val="•"/>
      <w:lvlJc w:val="left"/>
      <w:pPr>
        <w:ind w:left="6417" w:hanging="116"/>
      </w:pPr>
      <w:rPr/>
    </w:lvl>
    <w:lvl w:ilvl="8">
      <w:start w:val="0"/>
      <w:numFmt w:val="bullet"/>
      <w:lvlText w:val="•"/>
      <w:lvlJc w:val="left"/>
      <w:pPr>
        <w:ind w:left="7633" w:hanging="116.0000000000009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41" w:hanging="318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74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16" w:lineRule="auto"/>
      <w:ind w:left="23"/>
    </w:pPr>
    <w:rPr>
      <w:b w:val="1"/>
      <w:sz w:val="48"/>
      <w:szCs w:val="48"/>
      <w:u w:val="single"/>
    </w:rPr>
  </w:style>
  <w:style w:type="paragraph" w:styleId="Normal" w:default="1">
    <w:name w:val="Normal"/>
    <w:qFormat w:val="1"/>
    <w:rPr>
      <w:rFonts w:ascii="Calibri" w:cs="Calibri" w:eastAsia="Calibri" w:hAnsi="Calibri"/>
    </w:rPr>
  </w:style>
  <w:style w:type="paragraph" w:styleId="Heading1">
    <w:name w:val="heading 1"/>
    <w:basedOn w:val="Normal"/>
    <w:uiPriority w:val="9"/>
    <w:qFormat w:val="1"/>
    <w:pPr>
      <w:ind w:left="341" w:hanging="318"/>
      <w:outlineLvl w:val="0"/>
    </w:pPr>
    <w:rPr>
      <w:b w:val="1"/>
      <w:bCs w:val="1"/>
      <w:sz w:val="32"/>
      <w:szCs w:val="32"/>
    </w:rPr>
  </w:style>
  <w:style w:type="paragraph" w:styleId="Heading2">
    <w:name w:val="heading 2"/>
    <w:basedOn w:val="Normal"/>
    <w:uiPriority w:val="9"/>
    <w:unhideWhenUsed w:val="1"/>
    <w:qFormat w:val="1"/>
    <w:pPr>
      <w:ind w:left="174"/>
      <w:outlineLvl w:val="1"/>
    </w:pPr>
    <w:rPr>
      <w:b w:val="1"/>
      <w:bCs w:val="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Title">
    <w:name w:val="Title"/>
    <w:basedOn w:val="Normal"/>
    <w:uiPriority w:val="10"/>
    <w:qFormat w:val="1"/>
    <w:pPr>
      <w:spacing w:before="316"/>
      <w:ind w:left="23"/>
    </w:pPr>
    <w:rPr>
      <w:b w:val="1"/>
      <w:bCs w:val="1"/>
      <w:sz w:val="48"/>
      <w:szCs w:val="48"/>
      <w:u w:color="000000" w:val="single"/>
    </w:rPr>
  </w:style>
  <w:style w:type="paragraph" w:styleId="ListParagraph">
    <w:name w:val="List Paragraph"/>
    <w:basedOn w:val="Normal"/>
    <w:uiPriority w:val="1"/>
    <w:qFormat w:val="1"/>
    <w:pPr>
      <w:ind w:left="341" w:hanging="117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cTSaNpX1BPh4PkZc8NfmQ/+fsw==">CgMxLjAyDmgubWxsZDdzcjlkaGlyOAByITFLcVR2TzMwWmxPRW5YS3VJaG1BREQ5RU4xeFRtSnlubA==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2025-01-21T15:35:00Z</dcterms:created>
  <dc:creator>KIRTI KAMAL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2025-01-16T00:00:00Z</vt:filetime>
  </property>
  <property fmtid="{D5CDD505-2E9C-101B-9397-08002B2CF9AE}" pid="5" name="Producer">
    <vt:lpwstr>Microsoft® Word 2019</vt:lpwstr>
  </property>
</Properties>
</file>