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8b69c4b884a00a10250de266695b02e0018df46"/>
    <w:p>
      <w:pPr>
        <w:pStyle w:val="Heading2"/>
      </w:pPr>
      <w:r>
        <w:rPr>
          <w:rFonts w:ascii="Arial" w:hAnsi="Arial"/>
          <w:sz w:val="40"/>
        </w:rPr>
        <w:t xml:space="preserve">Concept Explainer Bot with Retrieval-Augmented Generation (RAG)</w:t>
      </w:r>
    </w:p>
    <w:p>
      <w:pPr>
        <w:pStyle w:val="FirstParagraph"/>
      </w:pPr>
      <w:r>
        <w:rPr>
          <w:rFonts w:ascii="Arial" w:hAnsi="Arial"/>
          <w:sz w:val="24"/>
        </w:rPr>
        <w:t xml:space="preserve">﻿</w:t>
      </w:r>
    </w:p>
    <w:p>
      <w:pPr>
        <w:pStyle w:val="BodyText"/>
      </w:pPr>
      <w:r>
        <w:rPr>
          <w:rFonts w:ascii="Arial" w:hAnsi="Arial"/>
          <w:sz w:val="24"/>
        </w:rPr>
        <w:t xml:space="preserve">Submitted by:</w:t>
      </w:r>
      <w:r>
        <w:rPr>
          <w:rFonts w:ascii="Arial" w:hAnsi="Arial"/>
          <w:sz w:val="24"/>
        </w:rPr>
        <w:t xml:space="preserve"> </w:t>
      </w:r>
      <w:r>
        <w:rPr>
          <w:rFonts w:ascii="Arial" w:hAnsi="Arial"/>
          <w:sz w:val="24"/>
        </w:rPr>
        <w:t xml:space="preserve">M.SURAJ CHOWDARY</w:t>
      </w:r>
      <w:r>
        <w:rPr>
          <w:rFonts w:ascii="Arial" w:hAnsi="Arial"/>
          <w:sz w:val="24"/>
        </w:rPr>
        <w:t xml:space="preserve"> </w:t>
      </w:r>
      <w:r>
        <w:rPr>
          <w:rFonts w:ascii="Arial" w:hAnsi="Arial"/>
          <w:sz w:val="24"/>
        </w:rPr>
        <w:t xml:space="preserve">Roll No: 23B21A4328</w:t>
      </w:r>
      <w:r>
        <w:rPr>
          <w:rFonts w:ascii="Arial" w:hAnsi="Arial"/>
          <w:sz w:val="24"/>
        </w:rPr>
        <w:t xml:space="preserve"> </w:t>
      </w:r>
      <w:r>
        <w:rPr>
          <w:rFonts w:ascii="Arial" w:hAnsi="Arial"/>
          <w:sz w:val="24"/>
        </w:rPr>
        <w:t xml:space="preserve">Branch: CSE (AI)</w:t>
      </w:r>
      <w:r>
        <w:rPr>
          <w:rFonts w:ascii="Arial" w:hAnsi="Arial"/>
          <w:sz w:val="24"/>
        </w:rPr>
        <w:t xml:space="preserve"> </w:t>
      </w:r>
      <w:r>
        <w:rPr>
          <w:rFonts w:ascii="Arial" w:hAnsi="Arial"/>
          <w:sz w:val="24"/>
        </w:rPr>
        <w:t xml:space="preserve">Batch: 2023–2027</w:t>
      </w:r>
      <w:r>
        <w:rPr>
          <w:rFonts w:ascii="Arial" w:hAnsi="Arial"/>
          <w:sz w:val="24"/>
        </w:rPr>
        <w:t xml:space="preserve"> </w:t>
      </w:r>
      <w:r>
        <w:rPr>
          <w:rFonts w:ascii="Arial" w:hAnsi="Arial"/>
          <w:sz w:val="24"/>
        </w:rPr>
        <w:t xml:space="preserve">P. VARUN</w:t>
      </w:r>
      <w:r>
        <w:rPr>
          <w:rFonts w:ascii="Arial" w:hAnsi="Arial"/>
          <w:sz w:val="24"/>
        </w:rPr>
        <w:t xml:space="preserve"> </w:t>
      </w:r>
      <w:r>
        <w:rPr>
          <w:rFonts w:ascii="Arial" w:hAnsi="Arial"/>
          <w:sz w:val="24"/>
        </w:rPr>
        <w:t xml:space="preserve">Roll No: 23B21A4323</w:t>
      </w:r>
      <w:r>
        <w:rPr>
          <w:rFonts w:ascii="Arial" w:hAnsi="Arial"/>
          <w:sz w:val="24"/>
        </w:rPr>
        <w:t xml:space="preserve"> </w:t>
      </w:r>
      <w:r>
        <w:rPr>
          <w:rFonts w:ascii="Arial" w:hAnsi="Arial"/>
          <w:sz w:val="24"/>
        </w:rPr>
        <w:t xml:space="preserve">M.SEKHAR</w:t>
      </w:r>
      <w:r>
        <w:rPr>
          <w:rFonts w:ascii="Arial" w:hAnsi="Arial"/>
          <w:sz w:val="24"/>
        </w:rPr>
        <w:t xml:space="preserve"> </w:t>
      </w:r>
      <w:r>
        <w:rPr>
          <w:rFonts w:ascii="Arial" w:hAnsi="Arial"/>
          <w:sz w:val="24"/>
        </w:rPr>
        <w:t xml:space="preserve">Roll No: 23B21A4310</w:t>
      </w:r>
      <w:r>
        <w:rPr>
          <w:rFonts w:ascii="Arial" w:hAnsi="Arial"/>
          <w:sz w:val="24"/>
        </w:rPr>
        <w:t xml:space="preserve"> </w:t>
      </w:r>
      <w:r>
        <w:rPr>
          <w:rFonts w:ascii="Arial" w:hAnsi="Arial"/>
          <w:sz w:val="24"/>
        </w:rPr>
        <w:t xml:space="preserve">T. CHITTIBABU</w:t>
      </w:r>
      <w:r>
        <w:rPr>
          <w:rFonts w:ascii="Arial" w:hAnsi="Arial"/>
          <w:sz w:val="24"/>
        </w:rPr>
        <w:t xml:space="preserve"> </w:t>
      </w:r>
      <w:r>
        <w:rPr>
          <w:rFonts w:ascii="Arial" w:hAnsi="Arial"/>
          <w:sz w:val="24"/>
        </w:rPr>
        <w:t xml:space="preserve">Roll No: 23B21A4346</w:t>
      </w:r>
      <w:r>
        <w:rPr>
          <w:rFonts w:ascii="Arial" w:hAnsi="Arial"/>
          <w:sz w:val="24"/>
        </w:rPr>
        <w:t xml:space="preserve"> </w:t>
      </w:r>
      <w:r>
        <w:rPr>
          <w:rFonts w:ascii="Arial" w:hAnsi="Arial"/>
          <w:sz w:val="24"/>
        </w:rPr>
        <w:t xml:space="preserve">T. USHA DHARANI</w:t>
      </w:r>
      <w:r>
        <w:rPr>
          <w:rFonts w:ascii="Arial" w:hAnsi="Arial"/>
          <w:sz w:val="24"/>
        </w:rPr>
        <w:t xml:space="preserve"> </w:t>
      </w:r>
      <w:r>
        <w:rPr>
          <w:rFonts w:ascii="Arial" w:hAnsi="Arial"/>
          <w:sz w:val="24"/>
        </w:rPr>
        <w:t xml:space="preserve">Roll no: 24B25A4301</w:t>
      </w:r>
    </w:p>
    <w:p>
      <w:pPr>
        <w:pStyle w:val="BodyText"/>
      </w:pPr>
      <w:r>
        <w:rPr>
          <w:rFonts w:ascii="Arial" w:hAnsi="Arial"/>
          <w:sz w:val="24"/>
        </w:rPr>
        <w:t xml:space="preserve">A. SANTHOSH KUMAR</w:t>
      </w:r>
    </w:p>
    <w:p>
      <w:pPr>
        <w:pStyle w:val="BodyText"/>
      </w:pPr>
      <w:r>
        <w:rPr>
          <w:rFonts w:ascii="Arial" w:hAnsi="Arial"/>
          <w:sz w:val="24"/>
        </w:rPr>
        <w:t xml:space="preserve">Roll no: 23B21A4324</w:t>
      </w:r>
    </w:p>
    <w:bookmarkStart w:id="20" w:name="abstract"/>
    <w:p>
      <w:pPr>
        <w:pStyle w:val="Heading3"/>
      </w:pPr>
      <w:r>
        <w:rPr>
          <w:rFonts w:ascii="Arial" w:hAnsi="Arial"/>
          <w:sz w:val="36"/>
        </w:rPr>
        <w:t xml:space="preserve">Abstract</w:t>
      </w:r>
    </w:p>
    <w:p>
      <w:pPr>
        <w:pStyle w:val="FirstParagraph"/>
      </w:pPr>
      <w:r>
        <w:rPr>
          <w:rFonts w:ascii="Arial" w:hAnsi="Arial"/>
          <w:sz w:val="24"/>
        </w:rPr>
        <w:t xml:space="preserve">The Concept Explainer Bot with Retrieval-Augmented Generation (RAG) is designed to help students and professionals understand complex topics in a simplified, interactive manner. The bot integrates a retrieval pipeline with a large language model (LLM), ensuring that explanations are factually accurate, contextually relevant, and easy to grasp. It dynamically adapts to user queries, provides multi-level explanations (beginner to expert), and generates examples or analogies for better understanding. This project demonstrates how RAG can bridge static textbooks and dynamic AI-driven learning, ensuring personalized and adaptive concept delivery.</w:t>
      </w:r>
    </w:p>
    <w:p>
      <w:pPr>
        <w:pStyle w:val="BodyText"/>
      </w:pPr>
      <w:r>
        <w:rPr>
          <w:rFonts w:ascii="Arial" w:hAnsi="Arial"/>
          <w:sz w:val="24"/>
        </w:rPr>
        <w:t xml:space="preserve">﻿</w:t>
      </w:r>
    </w:p>
    <w:bookmarkEnd w:id="20"/>
    <w:bookmarkStart w:id="21" w:name="introduction"/>
    <w:p>
      <w:pPr>
        <w:pStyle w:val="Heading3"/>
      </w:pPr>
      <w:r>
        <w:rPr>
          <w:rFonts w:ascii="Arial" w:hAnsi="Arial"/>
          <w:sz w:val="36"/>
        </w:rPr>
        <w:t xml:space="preserve">Introduction</w:t>
      </w:r>
    </w:p>
    <w:p>
      <w:pPr>
        <w:pStyle w:val="FirstParagraph"/>
      </w:pPr>
      <w:r>
        <w:rPr>
          <w:rFonts w:ascii="Arial" w:hAnsi="Arial"/>
          <w:sz w:val="24"/>
        </w:rPr>
        <w:t xml:space="preserve">Learning new concepts—whether in science, engineering, or humanities—often requires multiple iterations, analogies, and contextual examples. Traditional learning resources like textbooks or static FAQs cannot adapt to the learner’s pace, background knowledge, or preferred explanation style.</w:t>
      </w:r>
    </w:p>
    <w:p>
      <w:pPr>
        <w:pStyle w:val="BodyText"/>
      </w:pPr>
      <w:r>
        <w:rPr>
          <w:rFonts w:ascii="Arial" w:hAnsi="Arial"/>
          <w:sz w:val="24"/>
        </w:rPr>
        <w:t xml:space="preserve">The Concept Explainer Bot addresses these challenges by leveraging RAG to:</w:t>
      </w:r>
    </w:p>
    <w:p>
      <w:pPr>
        <w:pStyle w:val="BodyText"/>
      </w:pPr>
      <w:r>
        <w:rPr>
          <w:rFonts w:ascii="Arial" w:hAnsi="Arial"/>
          <w:sz w:val="24"/>
        </w:rPr>
        <w:t xml:space="preserve">Retrieve accurate, up-to-date information from trusted sources.</w:t>
      </w:r>
    </w:p>
    <w:p>
      <w:pPr>
        <w:pStyle w:val="BodyText"/>
      </w:pPr>
      <w:r>
        <w:rPr>
          <w:rFonts w:ascii="Arial" w:hAnsi="Arial"/>
          <w:sz w:val="24"/>
        </w:rPr>
        <w:t xml:space="preserve">Generate simplified, contextual explanations tailored to the learner’s level.</w:t>
      </w:r>
    </w:p>
    <w:p>
      <w:pPr>
        <w:pStyle w:val="BodyText"/>
      </w:pPr>
      <w:r>
        <w:rPr>
          <w:rFonts w:ascii="Arial" w:hAnsi="Arial"/>
          <w:sz w:val="24"/>
        </w:rPr>
        <w:t xml:space="preserve">Provide multi-modal support (definitions, examples, analogies, visuals).</w:t>
      </w:r>
    </w:p>
    <w:p>
      <w:pPr>
        <w:pStyle w:val="BodyText"/>
      </w:pPr>
      <w:r>
        <w:rPr>
          <w:rFonts w:ascii="Arial" w:hAnsi="Arial"/>
          <w:sz w:val="24"/>
        </w:rPr>
        <w:t xml:space="preserve">Offer real-time clarifications and follow-up questions.</w:t>
      </w:r>
    </w:p>
    <w:p>
      <w:pPr>
        <w:pStyle w:val="BodyText"/>
      </w:pPr>
      <w:r>
        <w:rPr>
          <w:rFonts w:ascii="Arial" w:hAnsi="Arial"/>
          <w:sz w:val="24"/>
        </w:rPr>
        <w:t xml:space="preserve">﻿</w:t>
      </w:r>
    </w:p>
    <w:bookmarkEnd w:id="21"/>
    <w:bookmarkStart w:id="22" w:name="problem-statement"/>
    <w:p>
      <w:pPr>
        <w:pStyle w:val="Heading3"/>
      </w:pPr>
      <w:r>
        <w:rPr>
          <w:rFonts w:ascii="Arial" w:hAnsi="Arial"/>
          <w:sz w:val="36"/>
        </w:rPr>
        <w:t xml:space="preserve">Problem Statement</w:t>
      </w:r>
    </w:p>
    <w:p>
      <w:pPr>
        <w:pStyle w:val="FirstParagraph"/>
      </w:pPr>
      <w:r>
        <w:rPr>
          <w:rFonts w:ascii="Arial" w:hAnsi="Arial"/>
          <w:sz w:val="24"/>
        </w:rPr>
        <w:t xml:space="preserve">Challenges in current learning and concept-explaining methods include:</w:t>
      </w:r>
    </w:p>
    <w:p>
      <w:pPr>
        <w:pStyle w:val="BodyText"/>
      </w:pPr>
      <w:r>
        <w:rPr>
          <w:rFonts w:ascii="Arial" w:hAnsi="Arial"/>
          <w:sz w:val="24"/>
        </w:rPr>
        <w:t xml:space="preserve">Overly complex or technical explanations that confuse learners.</w:t>
      </w:r>
    </w:p>
    <w:p>
      <w:pPr>
        <w:pStyle w:val="BodyText"/>
      </w:pPr>
      <w:r>
        <w:rPr>
          <w:rFonts w:ascii="Arial" w:hAnsi="Arial"/>
          <w:sz w:val="24"/>
        </w:rPr>
        <w:t xml:space="preserve">Lack of personalization based on prior knowledge.</w:t>
      </w:r>
    </w:p>
    <w:p>
      <w:pPr>
        <w:pStyle w:val="BodyText"/>
      </w:pPr>
      <w:r>
        <w:rPr>
          <w:rFonts w:ascii="Arial" w:hAnsi="Arial"/>
          <w:sz w:val="24"/>
        </w:rPr>
        <w:t xml:space="preserve">Static resources that don’t allow interactive follow-ups.</w:t>
      </w:r>
    </w:p>
    <w:p>
      <w:pPr>
        <w:pStyle w:val="BodyText"/>
      </w:pPr>
      <w:r>
        <w:rPr>
          <w:rFonts w:ascii="Arial" w:hAnsi="Arial"/>
          <w:sz w:val="24"/>
        </w:rPr>
        <w:t xml:space="preserve">Difficulty in connecting abstract concepts with practical applications.</w:t>
      </w:r>
    </w:p>
    <w:p>
      <w:pPr>
        <w:pStyle w:val="BodyText"/>
      </w:pPr>
      <w:r>
        <w:rPr>
          <w:rFonts w:ascii="Arial" w:hAnsi="Arial"/>
          <w:sz w:val="24"/>
        </w:rPr>
        <w:t xml:space="preserve">An intelligent, adaptive solution is required to provide dynamic, simplified, and personalized explanations.</w:t>
      </w:r>
    </w:p>
    <w:p>
      <w:pPr>
        <w:pStyle w:val="BodyText"/>
      </w:pPr>
      <w:r>
        <w:rPr>
          <w:rFonts w:ascii="Arial" w:hAnsi="Arial"/>
          <w:sz w:val="24"/>
        </w:rPr>
        <w:t xml:space="preserve">﻿</w:t>
      </w:r>
    </w:p>
    <w:bookmarkEnd w:id="22"/>
    <w:bookmarkStart w:id="23" w:name="objectives"/>
    <w:p>
      <w:pPr>
        <w:pStyle w:val="Heading3"/>
      </w:pPr>
      <w:r>
        <w:rPr>
          <w:rFonts w:ascii="Arial" w:hAnsi="Arial"/>
          <w:sz w:val="36"/>
        </w:rPr>
        <w:t xml:space="preserve">Objectives</w:t>
      </w:r>
    </w:p>
    <w:p>
      <w:pPr>
        <w:pStyle w:val="FirstParagraph"/>
      </w:pPr>
      <w:r>
        <w:rPr>
          <w:rFonts w:ascii="Arial" w:hAnsi="Arial"/>
          <w:sz w:val="24"/>
        </w:rPr>
        <w:t xml:space="preserve">Develop a smart assistant for interactive concept explanations.</w:t>
      </w:r>
    </w:p>
    <w:p>
      <w:pPr>
        <w:pStyle w:val="BodyText"/>
      </w:pPr>
      <w:r>
        <w:rPr>
          <w:rFonts w:ascii="Arial" w:hAnsi="Arial"/>
          <w:sz w:val="24"/>
        </w:rPr>
        <w:t xml:space="preserve">Use RAG to ground responses in reliable educational datasets.</w:t>
      </w:r>
    </w:p>
    <w:p>
      <w:pPr>
        <w:pStyle w:val="BodyText"/>
      </w:pPr>
      <w:r>
        <w:rPr>
          <w:rFonts w:ascii="Arial" w:hAnsi="Arial"/>
          <w:sz w:val="24"/>
        </w:rPr>
        <w:t xml:space="preserve">Provide tiered explanations (beginner, intermediate, expert).</w:t>
      </w:r>
    </w:p>
    <w:p>
      <w:pPr>
        <w:pStyle w:val="BodyText"/>
      </w:pPr>
      <w:r>
        <w:rPr>
          <w:rFonts w:ascii="Arial" w:hAnsi="Arial"/>
          <w:sz w:val="24"/>
        </w:rPr>
        <w:t xml:space="preserve">Generate analogies, examples, and visual aids dynamically.</w:t>
      </w:r>
    </w:p>
    <w:p>
      <w:pPr>
        <w:pStyle w:val="BodyText"/>
      </w:pPr>
      <w:r>
        <w:rPr>
          <w:rFonts w:ascii="Arial" w:hAnsi="Arial"/>
          <w:sz w:val="24"/>
        </w:rPr>
        <w:t xml:space="preserve">Support text, voice, and visual outputs for accessibility.</w:t>
      </w:r>
    </w:p>
    <w:p>
      <w:pPr>
        <w:pStyle w:val="BodyText"/>
      </w:pPr>
      <w:r>
        <w:rPr>
          <w:rFonts w:ascii="Arial" w:hAnsi="Arial"/>
          <w:sz w:val="24"/>
        </w:rPr>
        <w:t xml:space="preserve">﻿</w:t>
      </w:r>
    </w:p>
    <w:bookmarkEnd w:id="23"/>
    <w:bookmarkStart w:id="24" w:name="literature-review"/>
    <w:p>
      <w:pPr>
        <w:pStyle w:val="Heading3"/>
      </w:pPr>
      <w:r>
        <w:rPr>
          <w:rFonts w:ascii="Arial" w:hAnsi="Arial"/>
          <w:sz w:val="36"/>
        </w:rPr>
        <w:t xml:space="preserve">Literature Review</w:t>
      </w:r>
    </w:p>
    <w:p>
      <w:pPr>
        <w:pStyle w:val="FirstParagraph"/>
      </w:pPr>
      <w:r>
        <w:rPr>
          <w:rFonts w:ascii="Arial" w:hAnsi="Arial"/>
          <w:sz w:val="24"/>
        </w:rPr>
        <w:t xml:space="preserve">Traditional concept-learning tools rely on static material such as textbooks or MOOCs, which lack interactivity and personalization. Retrieval-Augmented Generation (Lewis et al., 2020) addresses this gap by combining a retriever (to fetch factual documents) and a generator (LLM) for natural, adaptive responses.</w:t>
      </w:r>
    </w:p>
    <w:p>
      <w:pPr>
        <w:pStyle w:val="BodyText"/>
      </w:pPr>
      <w:r>
        <w:rPr>
          <w:rFonts w:ascii="Arial" w:hAnsi="Arial"/>
          <w:sz w:val="24"/>
        </w:rPr>
        <w:t xml:space="preserve">Recent RAG-based systems have shown improvements in:</w:t>
      </w:r>
    </w:p>
    <w:p>
      <w:pPr>
        <w:pStyle w:val="BodyText"/>
      </w:pPr>
      <w:r>
        <w:rPr>
          <w:rFonts w:ascii="Arial" w:hAnsi="Arial"/>
          <w:sz w:val="24"/>
        </w:rPr>
        <w:t xml:space="preserve">Personalized tutoring and adaptive learning platforms.</w:t>
      </w:r>
    </w:p>
    <w:p>
      <w:pPr>
        <w:pStyle w:val="BodyText"/>
      </w:pPr>
      <w:r>
        <w:rPr>
          <w:rFonts w:ascii="Arial" w:hAnsi="Arial"/>
          <w:sz w:val="24"/>
        </w:rPr>
        <w:t xml:space="preserve">Domain-specific knowledge dissemination.</w:t>
      </w:r>
    </w:p>
    <w:p>
      <w:pPr>
        <w:pStyle w:val="BodyText"/>
      </w:pPr>
      <w:r>
        <w:rPr>
          <w:rFonts w:ascii="Arial" w:hAnsi="Arial"/>
          <w:sz w:val="24"/>
        </w:rPr>
        <w:t xml:space="preserve">Interactive education with layered explanations and quiz-based reinforcement.</w:t>
      </w:r>
    </w:p>
    <w:p>
      <w:pPr>
        <w:pStyle w:val="BodyText"/>
      </w:pPr>
      <w:r>
        <w:rPr>
          <w:rFonts w:ascii="Arial" w:hAnsi="Arial"/>
          <w:sz w:val="24"/>
        </w:rPr>
        <w:t xml:space="preserve">These findings establish RAG as the ideal architecture for realistic, AI-driven concept explanation.</w:t>
      </w:r>
    </w:p>
    <w:p>
      <w:pPr>
        <w:pStyle w:val="BodyText"/>
      </w:pPr>
      <w:r>
        <w:rPr>
          <w:rFonts w:ascii="Arial" w:hAnsi="Arial"/>
          <w:sz w:val="24"/>
        </w:rPr>
        <w:t xml:space="preserve">﻿</w:t>
      </w:r>
    </w:p>
    <w:bookmarkEnd w:id="24"/>
    <w:bookmarkStart w:id="27" w:name="system-architecture"/>
    <w:p>
      <w:pPr>
        <w:pStyle w:val="Heading3"/>
      </w:pPr>
      <w:r>
        <w:rPr>
          <w:rFonts w:ascii="Arial" w:hAnsi="Arial"/>
          <w:sz w:val="36"/>
        </w:rPr>
        <w:t xml:space="preserve">System Architecture</w:t>
      </w:r>
    </w:p>
    <w:bookmarkStart w:id="25" w:name="modules"/>
    <w:p>
      <w:pPr>
        <w:pStyle w:val="Heading4"/>
      </w:pPr>
      <w:r>
        <w:rPr>
          <w:rFonts w:ascii="Arial" w:hAnsi="Arial"/>
          <w:sz w:val="24"/>
        </w:rPr>
        <w:t xml:space="preserve">Modules:</w:t>
      </w:r>
    </w:p>
    <w:p>
      <w:pPr>
        <w:pStyle w:val="FirstParagraph"/>
      </w:pPr>
      <w:r>
        <w:rPr>
          <w:rFonts w:ascii="Arial" w:hAnsi="Arial"/>
          <w:sz w:val="24"/>
        </w:rPr>
        <w:t xml:space="preserve">User Interface (UI): Web or mobile app for user queries.</w:t>
      </w:r>
    </w:p>
    <w:p>
      <w:pPr>
        <w:pStyle w:val="BodyText"/>
      </w:pPr>
      <w:r>
        <w:rPr>
          <w:rFonts w:ascii="Arial" w:hAnsi="Arial"/>
          <w:sz w:val="24"/>
        </w:rPr>
        <w:t xml:space="preserve">Retriever Module: Fetches definitions, examples, and context-specific resources.</w:t>
      </w:r>
    </w:p>
    <w:p>
      <w:pPr>
        <w:pStyle w:val="BodyText"/>
      </w:pPr>
      <w:r>
        <w:rPr>
          <w:rFonts w:ascii="Arial" w:hAnsi="Arial"/>
          <w:sz w:val="24"/>
        </w:rPr>
        <w:t xml:space="preserve">Generator Module: LLM generates explanations, analogies, and follow-ups.</w:t>
      </w:r>
    </w:p>
    <w:p>
      <w:pPr>
        <w:pStyle w:val="BodyText"/>
      </w:pPr>
      <w:r>
        <w:rPr>
          <w:rFonts w:ascii="Arial" w:hAnsi="Arial"/>
          <w:sz w:val="24"/>
        </w:rPr>
        <w:t xml:space="preserve">Explanation Engine: Adjusts explanation depth (simple → detailed).</w:t>
      </w:r>
    </w:p>
    <w:p>
      <w:pPr>
        <w:pStyle w:val="BodyText"/>
      </w:pPr>
      <w:r>
        <w:rPr>
          <w:rFonts w:ascii="Arial" w:hAnsi="Arial"/>
          <w:sz w:val="24"/>
        </w:rPr>
        <w:t xml:space="preserve">Database:</w:t>
      </w:r>
      <w:r>
        <w:rPr>
          <w:rFonts w:ascii="Arial" w:hAnsi="Arial"/>
          <w:sz w:val="24"/>
        </w:rPr>
        <w:t xml:space="preserve"> </w:t>
      </w:r>
    </w:p>
    <w:p>
      <w:pPr>
        <w:pStyle w:val="BodyText"/>
      </w:pPr>
      <w:r>
        <w:rPr>
          <w:rFonts w:ascii="Arial" w:hAnsi="Arial"/>
          <w:sz w:val="24"/>
        </w:rPr>
        <w:t xml:space="preserve">Vector DB (FAISS, Pinecone) for embeddings &amp; retrieval.</w:t>
      </w:r>
    </w:p>
    <w:p>
      <w:pPr>
        <w:pStyle w:val="BodyText"/>
      </w:pPr>
      <w:r>
        <w:rPr>
          <w:rFonts w:ascii="Arial" w:hAnsi="Arial"/>
          <w:sz w:val="24"/>
        </w:rPr>
        <w:t xml:space="preserve">Knowledge DB for trusted academic resources.</w:t>
      </w:r>
    </w:p>
    <w:bookmarkEnd w:id="25"/>
    <w:bookmarkStart w:id="26" w:name="flow"/>
    <w:p>
      <w:pPr>
        <w:pStyle w:val="Heading4"/>
      </w:pPr>
      <w:r>
        <w:rPr>
          <w:rFonts w:ascii="Arial" w:hAnsi="Arial"/>
          <w:sz w:val="24"/>
        </w:rPr>
        <w:t xml:space="preserve">Flow:</w:t>
      </w:r>
    </w:p>
    <w:p>
      <w:pPr>
        <w:pStyle w:val="FirstParagraph"/>
      </w:pPr>
      <w:r>
        <w:rPr>
          <w:rFonts w:ascii="Arial" w:hAnsi="Arial"/>
          <w:sz w:val="24"/>
        </w:rPr>
        <w:t xml:space="preserve">User Query → Embedding → Retriever → LLM Generator → Simplified Explanation + Examples</w:t>
      </w:r>
    </w:p>
    <w:p>
      <w:pPr>
        <w:pStyle w:val="BodyText"/>
      </w:pPr>
      <w:r>
        <w:rPr>
          <w:rFonts w:ascii="Arial" w:hAnsi="Arial"/>
          <w:sz w:val="24"/>
        </w:rPr>
        <w:t xml:space="preserve">﻿</w:t>
      </w:r>
    </w:p>
    <w:bookmarkEnd w:id="26"/>
    <w:bookmarkEnd w:id="27"/>
    <w:bookmarkStart w:id="28" w:name="methodology"/>
    <w:p>
      <w:pPr>
        <w:pStyle w:val="Heading3"/>
      </w:pPr>
      <w:r>
        <w:rPr>
          <w:rFonts w:ascii="Arial" w:hAnsi="Arial"/>
          <w:sz w:val="36"/>
        </w:rPr>
        <w:t xml:space="preserve">Methodology</w:t>
      </w:r>
    </w:p>
    <w:p>
      <w:pPr>
        <w:pStyle w:val="FirstParagraph"/>
      </w:pPr>
      <w:r>
        <w:rPr>
          <w:bCs/>
          <w:rFonts w:ascii="Arial" w:hAnsi="Arial"/>
          <w:b/>
          <w:sz w:val="24"/>
        </w:rPr>
        <w:t xml:space="preserve">Data Collection</w:t>
      </w:r>
      <w:r>
        <w:rPr>
          <w:rFonts w:ascii="Arial" w:hAnsi="Arial"/>
          <w:sz w:val="24"/>
        </w:rPr>
        <w:t xml:space="preserve"> </w:t>
      </w:r>
      <w:r>
        <w:rPr>
          <w:rFonts w:ascii="Arial" w:hAnsi="Arial"/>
          <w:sz w:val="24"/>
        </w:rPr>
        <w:t xml:space="preserve">Sources: Wikipedia, academic articles, educational platforms (Khan Academy, Coursera), domain-specific textbooks.</w:t>
      </w:r>
    </w:p>
    <w:p>
      <w:pPr>
        <w:pStyle w:val="BodyText"/>
      </w:pPr>
      <w:r>
        <w:rPr>
          <w:bCs/>
          <w:rFonts w:ascii="Arial" w:hAnsi="Arial"/>
          <w:b/>
          <w:sz w:val="24"/>
        </w:rPr>
        <w:t xml:space="preserve">Preprocessing</w:t>
      </w:r>
      <w:r>
        <w:rPr>
          <w:rFonts w:ascii="Arial" w:hAnsi="Arial"/>
          <w:sz w:val="24"/>
        </w:rPr>
        <w:t xml:space="preserve"> </w:t>
      </w:r>
      <w:r>
        <w:rPr>
          <w:rFonts w:ascii="Arial" w:hAnsi="Arial"/>
          <w:sz w:val="24"/>
        </w:rPr>
        <w:t xml:space="preserve">Document chunking, embeddings (Sentence Transformers, OpenAI embeddings).</w:t>
      </w:r>
      <w:r>
        <w:rPr>
          <w:rFonts w:ascii="Arial" w:hAnsi="Arial"/>
          <w:sz w:val="24"/>
        </w:rPr>
        <w:t xml:space="preserve"> </w:t>
      </w:r>
      <w:r>
        <w:rPr>
          <w:rFonts w:ascii="Arial" w:hAnsi="Arial"/>
          <w:sz w:val="24"/>
        </w:rPr>
        <w:t xml:space="preserve">Store in vector database.</w:t>
      </w:r>
    </w:p>
    <w:p>
      <w:pPr>
        <w:pStyle w:val="BodyText"/>
      </w:pPr>
      <w:r>
        <w:rPr>
          <w:bCs/>
          <w:rFonts w:ascii="Arial" w:hAnsi="Arial"/>
          <w:b/>
          <w:sz w:val="24"/>
        </w:rPr>
        <w:t xml:space="preserve">Retrieval</w:t>
      </w:r>
      <w:r>
        <w:rPr>
          <w:rFonts w:ascii="Arial" w:hAnsi="Arial"/>
          <w:sz w:val="24"/>
        </w:rPr>
        <w:t xml:space="preserve"> </w:t>
      </w:r>
      <w:r>
        <w:rPr>
          <w:rFonts w:ascii="Arial" w:hAnsi="Arial"/>
          <w:sz w:val="24"/>
        </w:rPr>
        <w:t xml:space="preserve">Semantic similarity search for relevant explanations and resources.</w:t>
      </w:r>
    </w:p>
    <w:p>
      <w:pPr>
        <w:pStyle w:val="BodyText"/>
      </w:pPr>
      <w:r>
        <w:rPr>
          <w:bCs/>
          <w:rFonts w:ascii="Arial" w:hAnsi="Arial"/>
          <w:b/>
          <w:sz w:val="24"/>
        </w:rPr>
        <w:t xml:space="preserve">Generation</w:t>
      </w:r>
      <w:r>
        <w:rPr>
          <w:rFonts w:ascii="Arial" w:hAnsi="Arial"/>
          <w:sz w:val="24"/>
        </w:rPr>
        <w:t xml:space="preserve"> </w:t>
      </w:r>
      <w:r>
        <w:rPr>
          <w:rFonts w:ascii="Arial" w:hAnsi="Arial"/>
          <w:sz w:val="24"/>
        </w:rPr>
        <w:t xml:space="preserve">Prompt-tuned LLM generates layered explanations (simple, moderate, expert).</w:t>
      </w:r>
      <w:r>
        <w:rPr>
          <w:rFonts w:ascii="Arial" w:hAnsi="Arial"/>
          <w:sz w:val="24"/>
        </w:rPr>
        <w:t xml:space="preserve"> </w:t>
      </w:r>
      <w:r>
        <w:rPr>
          <w:rFonts w:ascii="Arial" w:hAnsi="Arial"/>
          <w:sz w:val="24"/>
        </w:rPr>
        <w:t xml:space="preserve">Produces analogies, examples, and diagrams.</w:t>
      </w:r>
    </w:p>
    <w:p>
      <w:pPr>
        <w:pStyle w:val="BodyText"/>
      </w:pPr>
      <w:r>
        <w:rPr>
          <w:bCs/>
          <w:rFonts w:ascii="Arial" w:hAnsi="Arial"/>
          <w:b/>
          <w:sz w:val="24"/>
        </w:rPr>
        <w:t xml:space="preserve">Feedback Engine</w:t>
      </w:r>
      <w:r>
        <w:rPr>
          <w:rFonts w:ascii="Arial" w:hAnsi="Arial"/>
          <w:sz w:val="24"/>
        </w:rPr>
        <w:t xml:space="preserve"> </w:t>
      </w:r>
      <w:r>
        <w:rPr>
          <w:rFonts w:ascii="Arial" w:hAnsi="Arial"/>
          <w:sz w:val="24"/>
        </w:rPr>
        <w:t xml:space="preserve">Allows learners to rate clarity and request alternative explanations.</w:t>
      </w:r>
    </w:p>
    <w:p>
      <w:pPr>
        <w:pStyle w:val="BodyText"/>
      </w:pPr>
      <w:r>
        <w:rPr>
          <w:bCs/>
          <w:rFonts w:ascii="Arial" w:hAnsi="Arial"/>
          <w:b/>
          <w:sz w:val="24"/>
        </w:rPr>
        <w:t xml:space="preserve">Integration</w:t>
      </w:r>
      <w:r>
        <w:rPr>
          <w:rFonts w:ascii="Arial" w:hAnsi="Arial"/>
          <w:sz w:val="24"/>
        </w:rPr>
        <w:t xml:space="preserve"> </w:t>
      </w:r>
      <w:r>
        <w:rPr>
          <w:rFonts w:ascii="Arial" w:hAnsi="Arial"/>
          <w:sz w:val="24"/>
        </w:rPr>
        <w:t xml:space="preserve">Frontend UI + backend RAG pipeline.</w:t>
      </w:r>
    </w:p>
    <w:p>
      <w:pPr>
        <w:pStyle w:val="BodyText"/>
      </w:pPr>
      <w:r>
        <w:rPr>
          <w:rFonts w:ascii="Arial" w:hAnsi="Arial"/>
          <w:sz w:val="24"/>
        </w:rPr>
        <w:t xml:space="preserve">﻿</w:t>
      </w:r>
    </w:p>
    <w:bookmarkEnd w:id="28"/>
    <w:bookmarkStart w:id="29" w:name="implementation-details"/>
    <w:p>
      <w:pPr>
        <w:pStyle w:val="Heading3"/>
      </w:pPr>
      <w:r>
        <w:rPr>
          <w:rFonts w:ascii="Arial" w:hAnsi="Arial"/>
          <w:sz w:val="36"/>
        </w:rPr>
        <w:t xml:space="preserve">Implementation Details</w:t>
      </w:r>
    </w:p>
    <w:p>
      <w:pPr>
        <w:pStyle w:val="FirstParagraph"/>
      </w:pPr>
      <w:r>
        <w:rPr>
          <w:bCs/>
          <w:rFonts w:ascii="Arial" w:hAnsi="Arial"/>
          <w:b/>
          <w:sz w:val="24"/>
        </w:rPr>
        <w:t xml:space="preserve">Frontend</w:t>
      </w:r>
      <w:r>
        <w:rPr>
          <w:rFonts w:ascii="Arial" w:hAnsi="Arial"/>
          <w:sz w:val="24"/>
        </w:rPr>
        <w:t xml:space="preserve">: ReactJS / Streamlit for interactive UI.</w:t>
      </w:r>
    </w:p>
    <w:p>
      <w:pPr>
        <w:pStyle w:val="BodyText"/>
      </w:pPr>
      <w:r>
        <w:rPr>
          <w:bCs/>
          <w:rFonts w:ascii="Arial" w:hAnsi="Arial"/>
          <w:b/>
          <w:sz w:val="24"/>
        </w:rPr>
        <w:t xml:space="preserve">Backend</w:t>
      </w:r>
      <w:r>
        <w:rPr>
          <w:rFonts w:ascii="Arial" w:hAnsi="Arial"/>
          <w:sz w:val="24"/>
        </w:rPr>
        <w:t xml:space="preserve">: Python (Flask/FastAPI).</w:t>
      </w:r>
    </w:p>
    <w:p>
      <w:pPr>
        <w:pStyle w:val="BodyText"/>
      </w:pPr>
      <w:r>
        <w:rPr>
          <w:bCs/>
          <w:rFonts w:ascii="Arial" w:hAnsi="Arial"/>
          <w:b/>
          <w:sz w:val="24"/>
        </w:rPr>
        <w:t xml:space="preserve">Database</w:t>
      </w:r>
      <w:r>
        <w:rPr>
          <w:rFonts w:ascii="Arial" w:hAnsi="Arial"/>
          <w:sz w:val="24"/>
        </w:rPr>
        <w:t xml:space="preserve">: FAISS/Pinecone (retrieval), MongoDB (user progress).</w:t>
      </w:r>
    </w:p>
    <w:p>
      <w:pPr>
        <w:pStyle w:val="BodyText"/>
      </w:pPr>
      <w:r>
        <w:rPr>
          <w:bCs/>
          <w:rFonts w:ascii="Arial" w:hAnsi="Arial"/>
          <w:b/>
          <w:sz w:val="24"/>
        </w:rPr>
        <w:t xml:space="preserve">LLM Models</w:t>
      </w:r>
      <w:r>
        <w:rPr>
          <w:rFonts w:ascii="Arial" w:hAnsi="Arial"/>
          <w:sz w:val="24"/>
        </w:rPr>
        <w:t xml:space="preserve">: GPT-4, Llama, or similar.</w:t>
      </w:r>
    </w:p>
    <w:p>
      <w:pPr>
        <w:pStyle w:val="BodyText"/>
      </w:pPr>
      <w:r>
        <w:rPr>
          <w:bCs/>
          <w:rFonts w:ascii="Arial" w:hAnsi="Arial"/>
          <w:b/>
          <w:sz w:val="24"/>
        </w:rPr>
        <w:t xml:space="preserve">Speech Support</w:t>
      </w:r>
      <w:r>
        <w:rPr>
          <w:rFonts w:ascii="Arial" w:hAnsi="Arial"/>
          <w:sz w:val="24"/>
        </w:rPr>
        <w:t xml:space="preserve">: Whisper (Speech-to-Text), gTTS/Polly (Text-to-Speech).</w:t>
      </w:r>
    </w:p>
    <w:p>
      <w:pPr>
        <w:pStyle w:val="BodyText"/>
      </w:pPr>
      <w:r>
        <w:rPr>
          <w:bCs/>
          <w:rFonts w:ascii="Arial" w:hAnsi="Arial"/>
          <w:b/>
          <w:sz w:val="24"/>
        </w:rPr>
        <w:t xml:space="preserve">Visualization</w:t>
      </w:r>
      <w:r>
        <w:rPr>
          <w:rFonts w:ascii="Arial" w:hAnsi="Arial"/>
          <w:sz w:val="24"/>
        </w:rPr>
        <w:t xml:space="preserve">: Graph/diagram generation using D3.js or matplotlib.</w:t>
      </w:r>
    </w:p>
    <w:p>
      <w:pPr>
        <w:pStyle w:val="BodyText"/>
      </w:pPr>
      <w:r>
        <w:rPr>
          <w:bCs/>
          <w:rFonts w:ascii="Arial" w:hAnsi="Arial"/>
          <w:b/>
          <w:sz w:val="24"/>
        </w:rPr>
        <w:t xml:space="preserve">Deployment</w:t>
      </w:r>
      <w:r>
        <w:rPr>
          <w:rFonts w:ascii="Arial" w:hAnsi="Arial"/>
          <w:sz w:val="24"/>
        </w:rPr>
        <w:t xml:space="preserve">: Docker + AWS/GCP cloud hosting.</w:t>
      </w:r>
    </w:p>
    <w:p>
      <w:pPr>
        <w:pStyle w:val="BodyText"/>
      </w:pPr>
      <w:r>
        <w:rPr>
          <w:bCs/>
          <w:rFonts w:ascii="Arial" w:hAnsi="Arial"/>
          <w:b/>
          <w:sz w:val="24"/>
        </w:rPr>
        <w:t xml:space="preserve">Security</w:t>
      </w:r>
      <w:r>
        <w:rPr>
          <w:rFonts w:ascii="Arial" w:hAnsi="Arial"/>
          <w:sz w:val="24"/>
        </w:rPr>
        <w:t xml:space="preserve">: User authentication, encrypted data storage.</w:t>
      </w:r>
    </w:p>
    <w:p>
      <w:pPr>
        <w:pStyle w:val="BodyText"/>
      </w:pPr>
      <w:r>
        <w:rPr>
          <w:rFonts w:ascii="Arial" w:hAnsi="Arial"/>
          <w:sz w:val="24"/>
        </w:rPr>
        <w:t xml:space="preserve">﻿</w:t>
      </w:r>
    </w:p>
    <w:bookmarkEnd w:id="29"/>
    <w:bookmarkStart w:id="30" w:name="use-cases"/>
    <w:p>
      <w:pPr>
        <w:pStyle w:val="Heading3"/>
      </w:pPr>
      <w:r>
        <w:rPr>
          <w:rFonts w:ascii="Arial" w:hAnsi="Arial"/>
          <w:sz w:val="36"/>
        </w:rPr>
        <w:t xml:space="preserve">Use Cases</w:t>
      </w:r>
    </w:p>
    <w:p>
      <w:pPr>
        <w:pStyle w:val="FirstParagraph"/>
      </w:pPr>
      <w:r>
        <w:rPr>
          <w:rFonts w:ascii="Arial" w:hAnsi="Arial"/>
          <w:sz w:val="24"/>
        </w:rPr>
        <w:t xml:space="preserve">Education: Explaining physics, math, computer science, or humanities concepts.</w:t>
      </w:r>
    </w:p>
    <w:p>
      <w:pPr>
        <w:pStyle w:val="BodyText"/>
      </w:pPr>
      <w:r>
        <w:rPr>
          <w:rFonts w:ascii="Arial" w:hAnsi="Arial"/>
          <w:sz w:val="24"/>
        </w:rPr>
        <w:t xml:space="preserve">Corporate Training: Simplifying technical jargon for employees.</w:t>
      </w:r>
    </w:p>
    <w:p>
      <w:pPr>
        <w:pStyle w:val="BodyText"/>
      </w:pPr>
      <w:r>
        <w:rPr>
          <w:rFonts w:ascii="Arial" w:hAnsi="Arial"/>
          <w:sz w:val="24"/>
        </w:rPr>
        <w:t xml:space="preserve">Research Assistance: Providing summaries of complex papers.</w:t>
      </w:r>
    </w:p>
    <w:p>
      <w:pPr>
        <w:pStyle w:val="BodyText"/>
      </w:pPr>
      <w:r>
        <w:rPr>
          <w:rFonts w:ascii="Arial" w:hAnsi="Arial"/>
          <w:sz w:val="24"/>
        </w:rPr>
        <w:t xml:space="preserve">Self-Learning: Adaptive explanations based on user level.</w:t>
      </w:r>
    </w:p>
    <w:p>
      <w:pPr>
        <w:pStyle w:val="BodyText"/>
      </w:pPr>
      <w:r>
        <w:rPr>
          <w:rFonts w:ascii="Arial" w:hAnsi="Arial"/>
          <w:sz w:val="24"/>
        </w:rPr>
        <w:t xml:space="preserve">Exam Preparation: Generating quick summaries and analogies.</w:t>
      </w:r>
    </w:p>
    <w:p>
      <w:pPr>
        <w:pStyle w:val="BodyText"/>
      </w:pPr>
      <w:r>
        <w:rPr>
          <w:rFonts w:ascii="Arial" w:hAnsi="Arial"/>
          <w:sz w:val="24"/>
        </w:rPr>
        <w:t xml:space="preserve">﻿</w:t>
      </w:r>
    </w:p>
    <w:bookmarkEnd w:id="30"/>
    <w:bookmarkStart w:id="31" w:name="advantages-applications"/>
    <w:p>
      <w:pPr>
        <w:pStyle w:val="Heading3"/>
      </w:pPr>
      <w:r>
        <w:rPr>
          <w:rFonts w:ascii="Arial" w:hAnsi="Arial"/>
          <w:sz w:val="36"/>
        </w:rPr>
        <w:t xml:space="preserve">Advantages &amp; Applications</w:t>
      </w:r>
    </w:p>
    <w:p>
      <w:pPr>
        <w:pStyle w:val="FirstParagraph"/>
      </w:pPr>
      <w:r>
        <w:rPr>
          <w:rFonts w:ascii="Arial" w:hAnsi="Arial"/>
          <w:sz w:val="24"/>
        </w:rPr>
        <w:t xml:space="preserve">Provides real-time, adaptive explanations.</w:t>
      </w:r>
    </w:p>
    <w:p>
      <w:pPr>
        <w:pStyle w:val="BodyText"/>
      </w:pPr>
      <w:r>
        <w:rPr>
          <w:rFonts w:ascii="Arial" w:hAnsi="Arial"/>
          <w:sz w:val="24"/>
        </w:rPr>
        <w:t xml:space="preserve">Supports learners of different skill levels.</w:t>
      </w:r>
    </w:p>
    <w:p>
      <w:pPr>
        <w:pStyle w:val="BodyText"/>
      </w:pPr>
      <w:r>
        <w:rPr>
          <w:rFonts w:ascii="Arial" w:hAnsi="Arial"/>
          <w:sz w:val="24"/>
        </w:rPr>
        <w:t xml:space="preserve">Enhances understanding with examples and analogies.</w:t>
      </w:r>
    </w:p>
    <w:p>
      <w:pPr>
        <w:pStyle w:val="BodyText"/>
      </w:pPr>
      <w:r>
        <w:rPr>
          <w:rFonts w:ascii="Arial" w:hAnsi="Arial"/>
          <w:sz w:val="24"/>
        </w:rPr>
        <w:t xml:space="preserve">Scalable for schools, universities, and training institutes.</w:t>
      </w:r>
    </w:p>
    <w:p>
      <w:pPr>
        <w:pStyle w:val="BodyText"/>
      </w:pPr>
      <w:r>
        <w:rPr>
          <w:rFonts w:ascii="Arial" w:hAnsi="Arial"/>
          <w:sz w:val="24"/>
        </w:rPr>
        <w:t xml:space="preserve">﻿</w:t>
      </w:r>
    </w:p>
    <w:bookmarkEnd w:id="31"/>
    <w:bookmarkStart w:id="32" w:name="limitations"/>
    <w:p>
      <w:pPr>
        <w:pStyle w:val="Heading3"/>
      </w:pPr>
      <w:r>
        <w:rPr>
          <w:rFonts w:ascii="Arial" w:hAnsi="Arial"/>
          <w:sz w:val="36"/>
        </w:rPr>
        <w:t xml:space="preserve">Limitations</w:t>
      </w:r>
    </w:p>
    <w:p>
      <w:pPr>
        <w:pStyle w:val="FirstParagraph"/>
      </w:pPr>
      <w:r>
        <w:rPr>
          <w:rFonts w:ascii="Arial" w:hAnsi="Arial"/>
          <w:sz w:val="24"/>
        </w:rPr>
        <w:t xml:space="preserve">Requires continuous dataset updates.</w:t>
      </w:r>
    </w:p>
    <w:p>
      <w:pPr>
        <w:pStyle w:val="BodyText"/>
      </w:pPr>
      <w:r>
        <w:rPr>
          <w:rFonts w:ascii="Arial" w:hAnsi="Arial"/>
          <w:sz w:val="24"/>
        </w:rPr>
        <w:t xml:space="preserve">Heavy computation for real-time multi-level explanations.</w:t>
      </w:r>
    </w:p>
    <w:p>
      <w:pPr>
        <w:pStyle w:val="BodyText"/>
      </w:pPr>
      <w:r>
        <w:rPr>
          <w:rFonts w:ascii="Arial" w:hAnsi="Arial"/>
          <w:sz w:val="24"/>
        </w:rPr>
        <w:t xml:space="preserve">Limited support for visual/tactile learners (needs more diagrams/animations).</w:t>
      </w:r>
    </w:p>
    <w:p>
      <w:pPr>
        <w:pStyle w:val="BodyText"/>
      </w:pPr>
      <w:r>
        <w:rPr>
          <w:rFonts w:ascii="Arial" w:hAnsi="Arial"/>
          <w:sz w:val="24"/>
        </w:rPr>
        <w:t xml:space="preserve">﻿</w:t>
      </w:r>
    </w:p>
    <w:bookmarkEnd w:id="32"/>
    <w:bookmarkStart w:id="33" w:name="future-scope"/>
    <w:p>
      <w:pPr>
        <w:pStyle w:val="Heading3"/>
      </w:pPr>
      <w:r>
        <w:rPr>
          <w:rFonts w:ascii="Arial" w:hAnsi="Arial"/>
          <w:sz w:val="36"/>
        </w:rPr>
        <w:t xml:space="preserve">Future Scope</w:t>
      </w:r>
    </w:p>
    <w:p>
      <w:pPr>
        <w:pStyle w:val="FirstParagraph"/>
      </w:pPr>
      <w:r>
        <w:rPr>
          <w:rFonts w:ascii="Arial" w:hAnsi="Arial"/>
          <w:sz w:val="24"/>
        </w:rPr>
        <w:t xml:space="preserve">Add video/visual explanation support with diagrams and animations.</w:t>
      </w:r>
    </w:p>
    <w:p>
      <w:pPr>
        <w:pStyle w:val="BodyText"/>
      </w:pPr>
      <w:r>
        <w:rPr>
          <w:rFonts w:ascii="Arial" w:hAnsi="Arial"/>
          <w:sz w:val="24"/>
        </w:rPr>
        <w:t xml:space="preserve">Expand to multilingual concept delivery.</w:t>
      </w:r>
    </w:p>
    <w:p>
      <w:pPr>
        <w:pStyle w:val="BodyText"/>
      </w:pPr>
      <w:r>
        <w:rPr>
          <w:rFonts w:ascii="Arial" w:hAnsi="Arial"/>
          <w:sz w:val="24"/>
        </w:rPr>
        <w:t xml:space="preserve">Gamification (quizzes, badges for understanding).</w:t>
      </w:r>
    </w:p>
    <w:p>
      <w:pPr>
        <w:pStyle w:val="BodyText"/>
      </w:pPr>
      <w:r>
        <w:rPr>
          <w:rFonts w:ascii="Arial" w:hAnsi="Arial"/>
          <w:sz w:val="24"/>
        </w:rPr>
        <w:t xml:space="preserve">Integration with LMS (Learning Management Systems).</w:t>
      </w:r>
    </w:p>
    <w:p>
      <w:pPr>
        <w:pStyle w:val="BodyText"/>
      </w:pPr>
      <w:r>
        <w:rPr>
          <w:rFonts w:ascii="Arial" w:hAnsi="Arial"/>
          <w:sz w:val="24"/>
        </w:rPr>
        <w:t xml:space="preserve">Personalized knowledge maps showing learner progress.</w:t>
      </w:r>
    </w:p>
    <w:p>
      <w:pPr>
        <w:pStyle w:val="BodyText"/>
      </w:pPr>
      <w:r>
        <w:rPr>
          <w:rFonts w:ascii="Arial" w:hAnsi="Arial"/>
          <w:sz w:val="24"/>
        </w:rPr>
        <w:t xml:space="preserve">﻿</w:t>
      </w:r>
    </w:p>
    <w:bookmarkEnd w:id="33"/>
    <w:bookmarkStart w:id="34" w:name="conclusion"/>
    <w:p>
      <w:pPr>
        <w:pStyle w:val="Heading3"/>
      </w:pPr>
      <w:r>
        <w:rPr>
          <w:rFonts w:ascii="Arial" w:hAnsi="Arial"/>
          <w:sz w:val="36"/>
        </w:rPr>
        <w:t xml:space="preserve">Conclusion</w:t>
      </w:r>
    </w:p>
    <w:p>
      <w:pPr>
        <w:pStyle w:val="FirstParagraph"/>
      </w:pPr>
      <w:r>
        <w:rPr>
          <w:rFonts w:ascii="Arial" w:hAnsi="Arial"/>
          <w:sz w:val="24"/>
        </w:rPr>
        <w:t xml:space="preserve">The Concept Explainer Bot with RAG creates an intelligent and adaptive platform for effective learning. By combining retrieval for factual grounding and LLM generation for adaptability, it ensures clear, personalized, and multi-level concept delivery. This project highlights the transformative role of RAG in education, making complex knowledge accessible to all learners.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