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2A45B" w14:textId="0FE6A212" w:rsidR="00AB0C57" w:rsidRDefault="00F2161D" w:rsidP="00F2161D">
      <w:pPr>
        <w:jc w:val="center"/>
        <w:rPr>
          <w:rFonts w:asciiTheme="majorHAnsi" w:hAnsiTheme="majorHAnsi" w:cstheme="majorHAnsi"/>
          <w:b/>
          <w:bCs/>
          <w:i/>
          <w:iCs/>
          <w:sz w:val="32"/>
          <w:szCs w:val="32"/>
          <w:u w:val="single"/>
        </w:rPr>
      </w:pPr>
      <w:r w:rsidRPr="00F2161D">
        <w:rPr>
          <w:rFonts w:asciiTheme="majorHAnsi" w:hAnsiTheme="majorHAnsi" w:cstheme="majorHAnsi"/>
          <w:b/>
          <w:bCs/>
          <w:i/>
          <w:iCs/>
          <w:sz w:val="32"/>
          <w:szCs w:val="32"/>
          <w:u w:val="single"/>
        </w:rPr>
        <w:t>ASSIGNMENT 2: VULNERABILITY DATA EXTRACTION AND ANALYSIS</w:t>
      </w:r>
    </w:p>
    <w:p w14:paraId="1DE437ED" w14:textId="17FFEC39" w:rsidR="00F2161D" w:rsidRPr="00B27DC0" w:rsidRDefault="00723381" w:rsidP="00723381">
      <w:pPr>
        <w:jc w:val="center"/>
        <w:rPr>
          <w:rFonts w:asciiTheme="majorHAnsi" w:hAnsiTheme="majorHAnsi" w:cstheme="majorHAnsi"/>
          <w:b/>
          <w:bCs/>
          <w:i/>
          <w:iCs/>
          <w:sz w:val="28"/>
          <w:szCs w:val="28"/>
          <w:u w:val="single"/>
        </w:rPr>
      </w:pPr>
      <w:r>
        <w:rPr>
          <w:noProof/>
        </w:rPr>
        <w:drawing>
          <wp:inline distT="0" distB="0" distL="0" distR="0" wp14:anchorId="5015F922" wp14:editId="4B7508FB">
            <wp:extent cx="1143000" cy="1143000"/>
            <wp:effectExtent l="0" t="0" r="0" b="0"/>
            <wp:docPr id="12" name="Picture 12" descr="Microsoft Windows 10 IoT Enterprise LTSB (Intel Atom) - Sea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Windows 10 IoT Enterprise LTSB (Intel Atom) - Sealev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58C27025" w14:textId="6CB17EDF" w:rsidR="00B27DC0" w:rsidRPr="00AE0FE2" w:rsidRDefault="00B27DC0" w:rsidP="00F2161D">
      <w:pPr>
        <w:jc w:val="both"/>
        <w:rPr>
          <w:rFonts w:cstheme="minorHAnsi"/>
          <w:b/>
          <w:bCs/>
          <w:i/>
          <w:iCs/>
          <w:sz w:val="28"/>
          <w:szCs w:val="28"/>
          <w:u w:val="single"/>
        </w:rPr>
      </w:pPr>
      <w:r w:rsidRPr="00AE0FE2">
        <w:rPr>
          <w:rFonts w:cstheme="minorHAnsi"/>
          <w:b/>
          <w:bCs/>
          <w:i/>
          <w:iCs/>
          <w:sz w:val="28"/>
          <w:szCs w:val="28"/>
          <w:u w:val="single"/>
        </w:rPr>
        <w:t>INTRODUCTION</w:t>
      </w:r>
    </w:p>
    <w:p w14:paraId="4FB6CC0F" w14:textId="7107F156" w:rsidR="00F2161D" w:rsidRDefault="00F2161D" w:rsidP="00F2161D">
      <w:pPr>
        <w:jc w:val="both"/>
        <w:rPr>
          <w:rFonts w:cstheme="minorHAnsi"/>
          <w:i/>
          <w:iCs/>
          <w:sz w:val="24"/>
          <w:szCs w:val="24"/>
        </w:rPr>
      </w:pPr>
      <w:r>
        <w:rPr>
          <w:rFonts w:cstheme="minorHAnsi"/>
          <w:i/>
          <w:iCs/>
          <w:sz w:val="24"/>
          <w:szCs w:val="24"/>
        </w:rPr>
        <w:t xml:space="preserve">Vulnerability Analysis involves identifying, analyzing, and prioritizing the vulnerability in a system. For this assignment ,we have to extract the data from the database, preprocess them and perform an analysis.  The system that we are planning to analyze were Windows 10 and Apache HTTP Server. </w:t>
      </w:r>
    </w:p>
    <w:p w14:paraId="3AEAA621" w14:textId="63E66D08" w:rsidR="00723381" w:rsidRDefault="00F2161D" w:rsidP="00F2161D">
      <w:pPr>
        <w:jc w:val="both"/>
        <w:rPr>
          <w:rFonts w:cstheme="minorHAnsi"/>
          <w:i/>
          <w:iCs/>
          <w:sz w:val="24"/>
          <w:szCs w:val="24"/>
        </w:rPr>
      </w:pPr>
      <w:r>
        <w:rPr>
          <w:rFonts w:cstheme="minorHAnsi"/>
          <w:i/>
          <w:iCs/>
          <w:sz w:val="24"/>
          <w:szCs w:val="24"/>
        </w:rPr>
        <w:t>Windows 10 was released by Microsoft after the succession of Windows 8 on July 29</w:t>
      </w:r>
      <w:r w:rsidRPr="00F2161D">
        <w:rPr>
          <w:rFonts w:cstheme="minorHAnsi"/>
          <w:i/>
          <w:iCs/>
          <w:sz w:val="24"/>
          <w:szCs w:val="24"/>
          <w:vertAlign w:val="superscript"/>
        </w:rPr>
        <w:t>th</w:t>
      </w:r>
      <w:r>
        <w:rPr>
          <w:rFonts w:cstheme="minorHAnsi"/>
          <w:i/>
          <w:iCs/>
          <w:sz w:val="24"/>
          <w:szCs w:val="24"/>
        </w:rPr>
        <w:t xml:space="preserve">, 2015. It was made available to </w:t>
      </w:r>
      <w:r w:rsidR="00694B52">
        <w:rPr>
          <w:rFonts w:cstheme="minorHAnsi"/>
          <w:i/>
          <w:iCs/>
          <w:sz w:val="24"/>
          <w:szCs w:val="24"/>
        </w:rPr>
        <w:t xml:space="preserve">the public through MSDN, Technet and free update of Windows 8 and Windows RT via Windows stores. Windows 10 became the most popular version of Windows worldwide, crossing Windows 7 on January 2018. Over 57% of all PCs are running on Windows 10, which suppressed other operating systems like Linux and MacOS. </w:t>
      </w:r>
    </w:p>
    <w:p w14:paraId="3CB39064" w14:textId="77777777" w:rsidR="002B6139" w:rsidRDefault="00694B52" w:rsidP="00F2161D">
      <w:pPr>
        <w:jc w:val="both"/>
        <w:rPr>
          <w:rFonts w:cstheme="minorHAnsi"/>
          <w:i/>
          <w:iCs/>
          <w:sz w:val="24"/>
          <w:szCs w:val="24"/>
        </w:rPr>
      </w:pPr>
      <w:r>
        <w:rPr>
          <w:rFonts w:cstheme="minorHAnsi"/>
          <w:i/>
          <w:iCs/>
          <w:sz w:val="24"/>
          <w:szCs w:val="24"/>
        </w:rPr>
        <w:t>According to Forbes,</w:t>
      </w:r>
      <w:r w:rsidR="002B6139">
        <w:rPr>
          <w:rFonts w:cstheme="minorHAnsi"/>
          <w:i/>
          <w:iCs/>
          <w:sz w:val="24"/>
          <w:szCs w:val="24"/>
        </w:rPr>
        <w:t xml:space="preserve"> there are seven critical vulnerabilities that are impacting Windows 10 and its users in Aril 2020. The seven vulnerabilities are as followed: </w:t>
      </w:r>
    </w:p>
    <w:p w14:paraId="73F92F5A" w14:textId="51340E7A" w:rsidR="00723381" w:rsidRPr="00A41AEE" w:rsidRDefault="002B6139" w:rsidP="00F2161D">
      <w:pPr>
        <w:jc w:val="both"/>
        <w:rPr>
          <w:rFonts w:cstheme="minorHAnsi"/>
          <w:i/>
          <w:iCs/>
          <w:sz w:val="24"/>
          <w:szCs w:val="24"/>
        </w:rPr>
      </w:pPr>
      <w:r>
        <w:rPr>
          <w:rFonts w:cstheme="minorHAnsi"/>
          <w:i/>
          <w:iCs/>
          <w:noProof/>
          <w:sz w:val="24"/>
          <w:szCs w:val="24"/>
        </w:rPr>
        <w:drawing>
          <wp:inline distT="0" distB="0" distL="0" distR="0" wp14:anchorId="6BA00987" wp14:editId="399A74A0">
            <wp:extent cx="5189220" cy="3505200"/>
            <wp:effectExtent l="38100" t="0" r="1143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Pr>
          <w:rFonts w:cstheme="minorHAnsi"/>
          <w:i/>
          <w:iCs/>
          <w:sz w:val="24"/>
          <w:szCs w:val="24"/>
        </w:rPr>
        <w:t xml:space="preserve">  </w:t>
      </w:r>
      <w:r w:rsidR="00694B52">
        <w:rPr>
          <w:rFonts w:cstheme="minorHAnsi"/>
          <w:i/>
          <w:iCs/>
          <w:sz w:val="24"/>
          <w:szCs w:val="24"/>
        </w:rPr>
        <w:t xml:space="preserve">   </w:t>
      </w:r>
      <w:r w:rsidR="00F2161D">
        <w:rPr>
          <w:rFonts w:cstheme="minorHAnsi"/>
          <w:i/>
          <w:iCs/>
          <w:sz w:val="24"/>
          <w:szCs w:val="24"/>
        </w:rPr>
        <w:t xml:space="preserve"> </w:t>
      </w:r>
    </w:p>
    <w:p w14:paraId="6E83F326" w14:textId="6B13DC59" w:rsidR="00B27DC0" w:rsidRDefault="00B27DC0" w:rsidP="00F2161D">
      <w:pPr>
        <w:jc w:val="both"/>
        <w:rPr>
          <w:rFonts w:cstheme="minorHAnsi"/>
          <w:i/>
          <w:iCs/>
          <w:color w:val="333333"/>
          <w:sz w:val="24"/>
          <w:szCs w:val="24"/>
          <w:shd w:val="clear" w:color="auto" w:fill="FCFCFC"/>
        </w:rPr>
      </w:pPr>
      <w:r w:rsidRPr="00B27DC0">
        <w:rPr>
          <w:rFonts w:cstheme="minorHAnsi"/>
          <w:i/>
          <w:iCs/>
          <w:color w:val="333333"/>
          <w:sz w:val="24"/>
          <w:szCs w:val="24"/>
          <w:shd w:val="clear" w:color="auto" w:fill="FCFCFC"/>
        </w:rPr>
        <w:lastRenderedPageBreak/>
        <w:t>However, given that there are seven critical vulnerabilities fixed this month, and those two exploits that are being used in active attacks, it might be an idea to jump the gun. After the update has been imposed, force a check for updates to give you the opportunity to download and install immediately, which  would help in reducing vulnerabilities.</w:t>
      </w:r>
    </w:p>
    <w:p w14:paraId="37323D87" w14:textId="7D5D4EFD" w:rsidR="00060D4E" w:rsidRDefault="00B27DC0" w:rsidP="00F2161D">
      <w:pPr>
        <w:jc w:val="both"/>
        <w:rPr>
          <w:rFonts w:cstheme="minorHAnsi"/>
          <w:i/>
          <w:iCs/>
          <w:color w:val="333333"/>
          <w:sz w:val="24"/>
          <w:szCs w:val="24"/>
          <w:shd w:val="clear" w:color="auto" w:fill="FCFCFC"/>
        </w:rPr>
      </w:pPr>
      <w:r>
        <w:rPr>
          <w:rFonts w:cstheme="minorHAnsi"/>
          <w:i/>
          <w:iCs/>
          <w:color w:val="333333"/>
          <w:sz w:val="24"/>
          <w:szCs w:val="24"/>
          <w:shd w:val="clear" w:color="auto" w:fill="FCFCFC"/>
        </w:rPr>
        <w:t xml:space="preserve">Let us see how we have analyzed the vulnerability trend from the release of the version to the present situation. </w:t>
      </w:r>
    </w:p>
    <w:p w14:paraId="7FAC46C7" w14:textId="77777777" w:rsidR="00A41AEE" w:rsidRDefault="00A41AEE" w:rsidP="00F2161D">
      <w:pPr>
        <w:jc w:val="both"/>
        <w:rPr>
          <w:rFonts w:cstheme="minorHAnsi"/>
          <w:i/>
          <w:iCs/>
          <w:color w:val="333333"/>
          <w:sz w:val="24"/>
          <w:szCs w:val="24"/>
          <w:shd w:val="clear" w:color="auto" w:fill="FCFCFC"/>
        </w:rPr>
      </w:pPr>
    </w:p>
    <w:p w14:paraId="15804F62" w14:textId="77777777" w:rsidR="00A0757B" w:rsidRPr="00AE0FE2" w:rsidRDefault="00A0757B" w:rsidP="00A0757B">
      <w:pPr>
        <w:jc w:val="both"/>
        <w:rPr>
          <w:rFonts w:cstheme="minorHAnsi"/>
          <w:b/>
          <w:bCs/>
          <w:i/>
          <w:iCs/>
          <w:sz w:val="28"/>
          <w:szCs w:val="28"/>
          <w:u w:val="single"/>
        </w:rPr>
      </w:pPr>
      <w:r w:rsidRPr="00AE0FE2">
        <w:rPr>
          <w:rFonts w:cstheme="minorHAnsi"/>
          <w:b/>
          <w:bCs/>
          <w:i/>
          <w:iCs/>
          <w:sz w:val="28"/>
          <w:szCs w:val="28"/>
          <w:u w:val="single"/>
        </w:rPr>
        <w:t>DATABASE USED</w:t>
      </w:r>
    </w:p>
    <w:p w14:paraId="61C61B5A" w14:textId="1D4D1A1A" w:rsidR="00060D4E" w:rsidRDefault="00A0757B" w:rsidP="00F2161D">
      <w:pPr>
        <w:jc w:val="both"/>
        <w:rPr>
          <w:rFonts w:cstheme="minorHAnsi"/>
          <w:i/>
          <w:iCs/>
          <w:sz w:val="24"/>
          <w:szCs w:val="24"/>
        </w:rPr>
      </w:pPr>
      <w:r w:rsidRPr="00A0757B">
        <w:rPr>
          <w:rFonts w:cstheme="minorHAnsi"/>
          <w:i/>
          <w:iCs/>
          <w:sz w:val="24"/>
          <w:szCs w:val="24"/>
        </w:rPr>
        <w:t>The</w:t>
      </w:r>
      <w:r w:rsidR="008C3630">
        <w:rPr>
          <w:rFonts w:cstheme="minorHAnsi"/>
          <w:i/>
          <w:iCs/>
          <w:sz w:val="24"/>
          <w:szCs w:val="24"/>
        </w:rPr>
        <w:t xml:space="preserve"> database that we used for analyzing the vulnerabilities </w:t>
      </w:r>
      <w:r w:rsidR="00060D4E">
        <w:rPr>
          <w:rFonts w:cstheme="minorHAnsi"/>
          <w:i/>
          <w:iCs/>
          <w:sz w:val="24"/>
          <w:szCs w:val="24"/>
        </w:rPr>
        <w:t>are from the tool named “CV</w:t>
      </w:r>
      <w:r w:rsidR="00A41AEE">
        <w:rPr>
          <w:rFonts w:cstheme="minorHAnsi"/>
          <w:i/>
          <w:iCs/>
          <w:sz w:val="24"/>
          <w:szCs w:val="24"/>
        </w:rPr>
        <w:t>E</w:t>
      </w:r>
      <w:r w:rsidR="00060D4E">
        <w:rPr>
          <w:rFonts w:cstheme="minorHAnsi"/>
          <w:i/>
          <w:iCs/>
          <w:sz w:val="24"/>
          <w:szCs w:val="24"/>
        </w:rPr>
        <w:t>-Search”.</w:t>
      </w:r>
      <w:r w:rsidR="00A41AEE">
        <w:rPr>
          <w:rFonts w:cstheme="minorHAnsi"/>
          <w:i/>
          <w:iCs/>
          <w:sz w:val="24"/>
          <w:szCs w:val="24"/>
        </w:rPr>
        <w:t xml:space="preserve"> </w:t>
      </w:r>
      <w:r w:rsidR="00060D4E">
        <w:rPr>
          <w:rFonts w:cstheme="minorHAnsi"/>
          <w:i/>
          <w:iCs/>
          <w:sz w:val="24"/>
          <w:szCs w:val="24"/>
        </w:rPr>
        <w:t>We preprocessed the entire CV</w:t>
      </w:r>
      <w:r w:rsidR="00A41AEE">
        <w:rPr>
          <w:rFonts w:cstheme="minorHAnsi"/>
          <w:i/>
          <w:iCs/>
          <w:sz w:val="24"/>
          <w:szCs w:val="24"/>
        </w:rPr>
        <w:t>E</w:t>
      </w:r>
      <w:r w:rsidR="00060D4E">
        <w:rPr>
          <w:rFonts w:cstheme="minorHAnsi"/>
          <w:i/>
          <w:iCs/>
          <w:sz w:val="24"/>
          <w:szCs w:val="24"/>
        </w:rPr>
        <w:t xml:space="preserve"> data and extracted to Windows 10 only.</w:t>
      </w:r>
    </w:p>
    <w:p w14:paraId="374388D0" w14:textId="31EF27B2" w:rsidR="00060D4E" w:rsidRPr="00060D4E" w:rsidRDefault="00060D4E" w:rsidP="00F2161D">
      <w:pPr>
        <w:jc w:val="both"/>
        <w:rPr>
          <w:rFonts w:cstheme="minorHAnsi"/>
          <w:i/>
          <w:iCs/>
          <w:sz w:val="24"/>
          <w:szCs w:val="24"/>
        </w:rPr>
      </w:pPr>
    </w:p>
    <w:p w14:paraId="3E6BA5A6" w14:textId="4EFEB546" w:rsidR="00B27DC0" w:rsidRPr="00AE0FE2" w:rsidRDefault="00A0757B" w:rsidP="00F2161D">
      <w:pPr>
        <w:jc w:val="both"/>
        <w:rPr>
          <w:rFonts w:cstheme="minorHAnsi"/>
          <w:b/>
          <w:bCs/>
          <w:i/>
          <w:iCs/>
          <w:sz w:val="28"/>
          <w:szCs w:val="28"/>
          <w:u w:val="single"/>
        </w:rPr>
      </w:pPr>
      <w:r w:rsidRPr="00AE0FE2">
        <w:rPr>
          <w:rFonts w:cstheme="minorHAnsi"/>
          <w:b/>
          <w:bCs/>
          <w:i/>
          <w:iCs/>
          <w:sz w:val="28"/>
          <w:szCs w:val="28"/>
          <w:u w:val="single"/>
        </w:rPr>
        <w:t>TOOLS</w:t>
      </w:r>
      <w:r w:rsidR="00B27DC0" w:rsidRPr="00AE0FE2">
        <w:rPr>
          <w:rFonts w:cstheme="minorHAnsi"/>
          <w:b/>
          <w:bCs/>
          <w:i/>
          <w:iCs/>
          <w:sz w:val="28"/>
          <w:szCs w:val="28"/>
          <w:u w:val="single"/>
        </w:rPr>
        <w:t xml:space="preserve"> USED</w:t>
      </w:r>
    </w:p>
    <w:p w14:paraId="4D5DF93B" w14:textId="31AA0446" w:rsidR="00D36479" w:rsidRDefault="00D36479" w:rsidP="00A0757B">
      <w:pPr>
        <w:jc w:val="both"/>
        <w:rPr>
          <w:rFonts w:cstheme="minorHAnsi"/>
          <w:i/>
          <w:iCs/>
          <w:sz w:val="24"/>
          <w:szCs w:val="24"/>
          <w:shd w:val="clear" w:color="auto" w:fill="FFFFFF"/>
        </w:rPr>
      </w:pPr>
      <w:r w:rsidRPr="00A0757B">
        <w:rPr>
          <w:rFonts w:cstheme="minorHAnsi"/>
          <w:i/>
          <w:iCs/>
          <w:sz w:val="24"/>
          <w:szCs w:val="24"/>
        </w:rPr>
        <w:t>For this, we have to utilize the tool named “CV</w:t>
      </w:r>
      <w:r w:rsidR="00A41AEE">
        <w:rPr>
          <w:rFonts w:cstheme="minorHAnsi"/>
          <w:i/>
          <w:iCs/>
          <w:sz w:val="24"/>
          <w:szCs w:val="24"/>
        </w:rPr>
        <w:t>E</w:t>
      </w:r>
      <w:r w:rsidRPr="00A0757B">
        <w:rPr>
          <w:rFonts w:cstheme="minorHAnsi"/>
          <w:i/>
          <w:iCs/>
          <w:sz w:val="24"/>
          <w:szCs w:val="24"/>
        </w:rPr>
        <w:t xml:space="preserve">-Search”, </w:t>
      </w:r>
      <w:r w:rsidRPr="00A0757B">
        <w:rPr>
          <w:rFonts w:cstheme="minorHAnsi"/>
          <w:sz w:val="24"/>
          <w:szCs w:val="24"/>
        </w:rPr>
        <w:t xml:space="preserve">which is a tool </w:t>
      </w:r>
      <w:r w:rsidRPr="00A0757B">
        <w:rPr>
          <w:rFonts w:cstheme="minorHAnsi"/>
          <w:sz w:val="24"/>
          <w:szCs w:val="24"/>
          <w:shd w:val="clear" w:color="auto" w:fill="FFFFFF"/>
        </w:rPr>
        <w:t xml:space="preserve">for import CVE (Common Vulnerabilities and Exposures) and CPE (Common Platform Enumeration) into a MongoDB to facilitate search and processing of CVEs. </w:t>
      </w:r>
      <w:r w:rsidRPr="00A0757B">
        <w:rPr>
          <w:rFonts w:cstheme="minorHAnsi"/>
          <w:i/>
          <w:iCs/>
          <w:sz w:val="24"/>
          <w:szCs w:val="24"/>
          <w:shd w:val="clear" w:color="auto" w:fill="FFFFFF"/>
        </w:rPr>
        <w:t>This tool used to store vulnerabilities and related information of the vulnerabilities.</w:t>
      </w:r>
    </w:p>
    <w:p w14:paraId="31473230" w14:textId="118E6603" w:rsidR="00A41AEE" w:rsidRPr="00A0757B" w:rsidRDefault="00A41AEE" w:rsidP="00A41AEE">
      <w:pPr>
        <w:jc w:val="center"/>
        <w:rPr>
          <w:rFonts w:cstheme="minorHAnsi"/>
          <w:i/>
          <w:iCs/>
          <w:sz w:val="24"/>
          <w:szCs w:val="24"/>
          <w:shd w:val="clear" w:color="auto" w:fill="FFFFFF"/>
        </w:rPr>
      </w:pPr>
      <w:r>
        <w:rPr>
          <w:noProof/>
        </w:rPr>
        <w:drawing>
          <wp:inline distT="0" distB="0" distL="0" distR="0" wp14:anchorId="03C220E1" wp14:editId="6B17F7E8">
            <wp:extent cx="1684020" cy="1684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4020" cy="1684020"/>
                    </a:xfrm>
                    <a:prstGeom prst="rect">
                      <a:avLst/>
                    </a:prstGeom>
                    <a:noFill/>
                    <a:ln>
                      <a:noFill/>
                    </a:ln>
                  </pic:spPr>
                </pic:pic>
              </a:graphicData>
            </a:graphic>
          </wp:inline>
        </w:drawing>
      </w:r>
    </w:p>
    <w:p w14:paraId="6E3EBB01" w14:textId="77777777" w:rsidR="00D36479" w:rsidRPr="00A0757B" w:rsidRDefault="00D36479" w:rsidP="00A0757B">
      <w:pPr>
        <w:jc w:val="both"/>
        <w:rPr>
          <w:rFonts w:cstheme="minorHAnsi"/>
          <w:i/>
          <w:iCs/>
          <w:sz w:val="24"/>
          <w:szCs w:val="24"/>
          <w:shd w:val="clear" w:color="auto" w:fill="FFFFFF"/>
        </w:rPr>
      </w:pPr>
      <w:r w:rsidRPr="00A0757B">
        <w:rPr>
          <w:rFonts w:cstheme="minorHAnsi"/>
          <w:i/>
          <w:iCs/>
          <w:sz w:val="24"/>
          <w:szCs w:val="24"/>
          <w:shd w:val="clear" w:color="auto" w:fill="FFFFFF"/>
        </w:rPr>
        <w:t xml:space="preserve">The requirements are: </w:t>
      </w:r>
    </w:p>
    <w:p w14:paraId="7E720B22" w14:textId="464FC9CB" w:rsidR="00D36479" w:rsidRPr="00A0757B" w:rsidRDefault="00D36479" w:rsidP="00A0757B">
      <w:pPr>
        <w:pStyle w:val="ListParagraph"/>
        <w:numPr>
          <w:ilvl w:val="0"/>
          <w:numId w:val="1"/>
        </w:numPr>
        <w:jc w:val="both"/>
        <w:rPr>
          <w:rFonts w:cstheme="minorHAnsi"/>
          <w:i/>
          <w:iCs/>
          <w:sz w:val="24"/>
          <w:szCs w:val="24"/>
        </w:rPr>
      </w:pPr>
      <w:r w:rsidRPr="00A0757B">
        <w:rPr>
          <w:rFonts w:cstheme="minorHAnsi"/>
          <w:i/>
          <w:iCs/>
          <w:sz w:val="24"/>
          <w:szCs w:val="24"/>
          <w:shd w:val="clear" w:color="auto" w:fill="FFFFFF"/>
        </w:rPr>
        <w:t>Python 3.6</w:t>
      </w:r>
    </w:p>
    <w:p w14:paraId="0554432C" w14:textId="0E432DE1" w:rsidR="00551487" w:rsidRPr="00A0757B" w:rsidRDefault="00D36479" w:rsidP="00A0757B">
      <w:pPr>
        <w:pStyle w:val="ListParagraph"/>
        <w:numPr>
          <w:ilvl w:val="0"/>
          <w:numId w:val="1"/>
        </w:numPr>
        <w:jc w:val="both"/>
        <w:rPr>
          <w:rFonts w:cstheme="minorHAnsi"/>
          <w:i/>
          <w:iCs/>
          <w:sz w:val="24"/>
          <w:szCs w:val="24"/>
        </w:rPr>
      </w:pPr>
      <w:r w:rsidRPr="00A0757B">
        <w:rPr>
          <w:rFonts w:cstheme="minorHAnsi"/>
          <w:i/>
          <w:iCs/>
          <w:sz w:val="24"/>
          <w:szCs w:val="24"/>
          <w:shd w:val="clear" w:color="auto" w:fill="FFFFFF"/>
        </w:rPr>
        <w:t>MongoDB 2.2</w:t>
      </w:r>
    </w:p>
    <w:p w14:paraId="4243D36D" w14:textId="4A995D4F" w:rsidR="00D36479" w:rsidRPr="00A0757B" w:rsidRDefault="00D36479" w:rsidP="00A0757B">
      <w:pPr>
        <w:jc w:val="both"/>
        <w:rPr>
          <w:rFonts w:cstheme="minorHAnsi"/>
          <w:i/>
          <w:iCs/>
          <w:sz w:val="24"/>
          <w:szCs w:val="24"/>
        </w:rPr>
      </w:pPr>
      <w:r w:rsidRPr="00A0757B">
        <w:rPr>
          <w:rFonts w:cstheme="minorHAnsi"/>
          <w:i/>
          <w:iCs/>
          <w:sz w:val="24"/>
          <w:szCs w:val="24"/>
        </w:rPr>
        <w:t>First,</w:t>
      </w:r>
      <w:r w:rsidR="00A0757B" w:rsidRPr="00A0757B">
        <w:rPr>
          <w:rFonts w:cstheme="minorHAnsi"/>
          <w:i/>
          <w:iCs/>
          <w:sz w:val="24"/>
          <w:szCs w:val="24"/>
        </w:rPr>
        <w:t xml:space="preserve"> </w:t>
      </w:r>
      <w:r w:rsidRPr="00A0757B">
        <w:rPr>
          <w:rFonts w:cstheme="minorHAnsi"/>
          <w:i/>
          <w:iCs/>
          <w:sz w:val="24"/>
          <w:szCs w:val="24"/>
        </w:rPr>
        <w:t>we have to populate the databases by running the files db_m</w:t>
      </w:r>
      <w:r w:rsidR="00A0757B" w:rsidRPr="00A0757B">
        <w:rPr>
          <w:rFonts w:cstheme="minorHAnsi"/>
          <w:i/>
          <w:iCs/>
          <w:sz w:val="24"/>
          <w:szCs w:val="24"/>
        </w:rPr>
        <w:t xml:space="preserve">gmt_dictionary.py , and d_mgmt_json.py. The data base will be stored in MongoDB, followed by fetching the JSON file with the help of db_updater.py.  </w:t>
      </w:r>
    </w:p>
    <w:p w14:paraId="0C3AD90B" w14:textId="7396A501" w:rsidR="00060D4E" w:rsidRPr="00D80976" w:rsidRDefault="00A0757B" w:rsidP="00A0757B">
      <w:pPr>
        <w:jc w:val="both"/>
        <w:rPr>
          <w:rFonts w:cstheme="minorHAnsi"/>
          <w:i/>
          <w:iCs/>
          <w:sz w:val="24"/>
          <w:szCs w:val="24"/>
          <w:shd w:val="clear" w:color="auto" w:fill="FFFFFF"/>
        </w:rPr>
      </w:pPr>
      <w:r w:rsidRPr="00A0757B">
        <w:rPr>
          <w:rFonts w:cstheme="minorHAnsi"/>
          <w:i/>
          <w:iCs/>
          <w:sz w:val="24"/>
          <w:szCs w:val="24"/>
        </w:rPr>
        <w:t xml:space="preserve">Then </w:t>
      </w:r>
      <w:r w:rsidRPr="00A0757B">
        <w:rPr>
          <w:rFonts w:cstheme="minorHAnsi"/>
          <w:i/>
          <w:iCs/>
          <w:sz w:val="24"/>
          <w:szCs w:val="24"/>
          <w:shd w:val="clear" w:color="auto" w:fill="FFFFFF"/>
        </w:rPr>
        <w:t xml:space="preserve">we can do the advanced search by running </w:t>
      </w:r>
      <w:r w:rsidRPr="00A0757B">
        <w:rPr>
          <w:rFonts w:eastAsia="Times New Roman" w:cstheme="minorHAnsi"/>
          <w:i/>
          <w:iCs/>
          <w:sz w:val="24"/>
          <w:szCs w:val="24"/>
        </w:rPr>
        <w:t xml:space="preserve">search.py keyword -o json where keyword is the one, we would search for. </w:t>
      </w:r>
      <w:r w:rsidRPr="00A0757B">
        <w:rPr>
          <w:rFonts w:cstheme="minorHAnsi"/>
          <w:i/>
          <w:iCs/>
          <w:sz w:val="24"/>
          <w:szCs w:val="24"/>
          <w:shd w:val="clear" w:color="auto" w:fill="FFFFFF"/>
        </w:rPr>
        <w:t xml:space="preserve">CVE-search is based on a set of tools, it can be used and combined with standard Unix tools. </w:t>
      </w:r>
    </w:p>
    <w:p w14:paraId="0A28DAEE" w14:textId="0AC143F7" w:rsidR="00060D4E" w:rsidRPr="00AE0FE2" w:rsidRDefault="00060D4E" w:rsidP="00F2161D">
      <w:pPr>
        <w:jc w:val="both"/>
        <w:rPr>
          <w:rFonts w:cstheme="minorHAnsi"/>
          <w:b/>
          <w:bCs/>
          <w:i/>
          <w:iCs/>
          <w:sz w:val="28"/>
          <w:szCs w:val="28"/>
          <w:u w:val="single"/>
        </w:rPr>
      </w:pPr>
      <w:r w:rsidRPr="00AE0FE2">
        <w:rPr>
          <w:rFonts w:cstheme="minorHAnsi"/>
          <w:b/>
          <w:bCs/>
          <w:i/>
          <w:iCs/>
          <w:sz w:val="28"/>
          <w:szCs w:val="28"/>
          <w:u w:val="single"/>
        </w:rPr>
        <w:lastRenderedPageBreak/>
        <w:t>SCRIPTS USED</w:t>
      </w:r>
    </w:p>
    <w:p w14:paraId="115E3FD6" w14:textId="4EA767A8" w:rsidR="00060D4E" w:rsidRDefault="00A0757B" w:rsidP="00F2161D">
      <w:pPr>
        <w:jc w:val="both"/>
        <w:rPr>
          <w:rFonts w:cstheme="minorHAnsi"/>
          <w:i/>
          <w:iCs/>
          <w:sz w:val="24"/>
          <w:szCs w:val="24"/>
        </w:rPr>
      </w:pPr>
      <w:r>
        <w:rPr>
          <w:rFonts w:cstheme="minorHAnsi"/>
          <w:i/>
          <w:iCs/>
          <w:sz w:val="24"/>
          <w:szCs w:val="24"/>
        </w:rPr>
        <w:t xml:space="preserve">Finally, we would get the necessary JSON file which has to be converted to CSV format for analyzing purpose. </w:t>
      </w:r>
      <w:r w:rsidR="00060D4E">
        <w:rPr>
          <w:rFonts w:cstheme="minorHAnsi"/>
          <w:i/>
          <w:iCs/>
          <w:sz w:val="24"/>
          <w:szCs w:val="24"/>
        </w:rPr>
        <w:t>For this analysis, we have to use python programming language</w:t>
      </w:r>
      <w:r w:rsidR="00A41AEE">
        <w:rPr>
          <w:rFonts w:cstheme="minorHAnsi"/>
          <w:i/>
          <w:iCs/>
          <w:sz w:val="24"/>
          <w:szCs w:val="24"/>
        </w:rPr>
        <w:t xml:space="preserve"> on Jupyter Notebook</w:t>
      </w:r>
      <w:r w:rsidR="00060D4E">
        <w:rPr>
          <w:rFonts w:cstheme="minorHAnsi"/>
          <w:i/>
          <w:iCs/>
          <w:sz w:val="24"/>
          <w:szCs w:val="24"/>
        </w:rPr>
        <w:t xml:space="preserve"> since it is easy to plot the trends with the analyzing process.</w:t>
      </w:r>
      <w:r w:rsidR="00F2161D">
        <w:rPr>
          <w:rFonts w:cstheme="minorHAnsi"/>
          <w:i/>
          <w:iCs/>
          <w:sz w:val="24"/>
          <w:szCs w:val="24"/>
        </w:rPr>
        <w:t xml:space="preserve">   </w:t>
      </w:r>
    </w:p>
    <w:p w14:paraId="77CCDA5B" w14:textId="29E3DB80" w:rsidR="00060D4E" w:rsidRDefault="00A41AEE" w:rsidP="00D80976">
      <w:pPr>
        <w:jc w:val="center"/>
        <w:rPr>
          <w:rFonts w:cstheme="minorHAnsi"/>
          <w:i/>
          <w:iCs/>
          <w:sz w:val="24"/>
          <w:szCs w:val="24"/>
        </w:rPr>
      </w:pPr>
      <w:r>
        <w:rPr>
          <w:noProof/>
        </w:rPr>
        <w:drawing>
          <wp:inline distT="0" distB="0" distL="0" distR="0" wp14:anchorId="2568806A" wp14:editId="7F4826DA">
            <wp:extent cx="3855720" cy="1785742"/>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1880" cy="1793227"/>
                    </a:xfrm>
                    <a:prstGeom prst="rect">
                      <a:avLst/>
                    </a:prstGeom>
                  </pic:spPr>
                </pic:pic>
              </a:graphicData>
            </a:graphic>
          </wp:inline>
        </w:drawing>
      </w:r>
    </w:p>
    <w:p w14:paraId="59FBC5E1" w14:textId="2EEFF07F" w:rsidR="00060D4E" w:rsidRDefault="00060D4E" w:rsidP="00060D4E">
      <w:pPr>
        <w:jc w:val="both"/>
        <w:rPr>
          <w:rFonts w:cstheme="minorHAnsi"/>
          <w:i/>
          <w:iCs/>
          <w:sz w:val="24"/>
          <w:szCs w:val="24"/>
        </w:rPr>
      </w:pPr>
    </w:p>
    <w:p w14:paraId="45E9FDAC" w14:textId="0040D838" w:rsidR="00EF2E73" w:rsidRPr="00EF2E73" w:rsidRDefault="00EF2E73" w:rsidP="00EF2E73">
      <w:pPr>
        <w:pStyle w:val="ListParagraph"/>
        <w:numPr>
          <w:ilvl w:val="0"/>
          <w:numId w:val="2"/>
        </w:numPr>
        <w:jc w:val="both"/>
        <w:rPr>
          <w:rFonts w:cstheme="minorHAnsi"/>
          <w:i/>
          <w:iCs/>
          <w:sz w:val="24"/>
          <w:szCs w:val="24"/>
        </w:rPr>
      </w:pPr>
      <w:r>
        <w:rPr>
          <w:rFonts w:cstheme="minorHAnsi"/>
          <w:i/>
          <w:iCs/>
          <w:sz w:val="24"/>
          <w:szCs w:val="24"/>
        </w:rPr>
        <w:t>Importing the necessary packages needed for this analysis.</w:t>
      </w:r>
    </w:p>
    <w:p w14:paraId="6296010F" w14:textId="4550BDFD" w:rsidR="00060D4E" w:rsidRDefault="00060D4E" w:rsidP="00F2161D">
      <w:pPr>
        <w:jc w:val="both"/>
        <w:rPr>
          <w:rFonts w:cstheme="minorHAnsi"/>
          <w:i/>
          <w:iCs/>
          <w:sz w:val="24"/>
          <w:szCs w:val="24"/>
        </w:rPr>
      </w:pPr>
      <w:r>
        <w:rPr>
          <w:noProof/>
        </w:rPr>
        <w:drawing>
          <wp:inline distT="0" distB="0" distL="0" distR="0" wp14:anchorId="1DB28461" wp14:editId="64687A3D">
            <wp:extent cx="5943600" cy="312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2420"/>
                    </a:xfrm>
                    <a:prstGeom prst="rect">
                      <a:avLst/>
                    </a:prstGeom>
                  </pic:spPr>
                </pic:pic>
              </a:graphicData>
            </a:graphic>
          </wp:inline>
        </w:drawing>
      </w:r>
      <w:r w:rsidR="00F2161D">
        <w:rPr>
          <w:rFonts w:cstheme="minorHAnsi"/>
          <w:i/>
          <w:iCs/>
          <w:sz w:val="24"/>
          <w:szCs w:val="24"/>
        </w:rPr>
        <w:t xml:space="preserve">  </w:t>
      </w:r>
    </w:p>
    <w:p w14:paraId="4C8D4961" w14:textId="3D52950B" w:rsidR="00EF2E73" w:rsidRPr="00EF2E73" w:rsidRDefault="00EF2E73" w:rsidP="00EF2E73">
      <w:pPr>
        <w:pStyle w:val="ListParagraph"/>
        <w:numPr>
          <w:ilvl w:val="0"/>
          <w:numId w:val="2"/>
        </w:numPr>
        <w:jc w:val="both"/>
        <w:rPr>
          <w:rFonts w:cstheme="minorHAnsi"/>
          <w:i/>
          <w:iCs/>
          <w:sz w:val="24"/>
          <w:szCs w:val="24"/>
        </w:rPr>
      </w:pPr>
      <w:r>
        <w:rPr>
          <w:rFonts w:cstheme="minorHAnsi"/>
          <w:i/>
          <w:iCs/>
          <w:sz w:val="24"/>
          <w:szCs w:val="24"/>
        </w:rPr>
        <w:t>Reading the JSON file and printing the following data.</w:t>
      </w:r>
    </w:p>
    <w:p w14:paraId="45BA2B84" w14:textId="459559F1" w:rsidR="00D80976" w:rsidRDefault="00060D4E" w:rsidP="00F2161D">
      <w:pPr>
        <w:jc w:val="both"/>
        <w:rPr>
          <w:rFonts w:cstheme="minorHAnsi"/>
          <w:i/>
          <w:iCs/>
          <w:sz w:val="24"/>
          <w:szCs w:val="24"/>
        </w:rPr>
      </w:pPr>
      <w:r>
        <w:rPr>
          <w:noProof/>
        </w:rPr>
        <w:drawing>
          <wp:inline distT="0" distB="0" distL="0" distR="0" wp14:anchorId="1CA41824" wp14:editId="5E8F6208">
            <wp:extent cx="5943600" cy="320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0040"/>
                    </a:xfrm>
                    <a:prstGeom prst="rect">
                      <a:avLst/>
                    </a:prstGeom>
                  </pic:spPr>
                </pic:pic>
              </a:graphicData>
            </a:graphic>
          </wp:inline>
        </w:drawing>
      </w:r>
    </w:p>
    <w:p w14:paraId="5DB8D3B5" w14:textId="738D8D83" w:rsidR="00EF2E73" w:rsidRPr="00EF2E73" w:rsidRDefault="00EF2E73" w:rsidP="00EF2E73">
      <w:pPr>
        <w:pStyle w:val="ListParagraph"/>
        <w:numPr>
          <w:ilvl w:val="0"/>
          <w:numId w:val="2"/>
        </w:numPr>
        <w:jc w:val="both"/>
        <w:rPr>
          <w:rFonts w:cstheme="minorHAnsi"/>
          <w:i/>
          <w:iCs/>
          <w:sz w:val="24"/>
          <w:szCs w:val="24"/>
        </w:rPr>
      </w:pPr>
      <w:r>
        <w:rPr>
          <w:rFonts w:cstheme="minorHAnsi"/>
          <w:i/>
          <w:iCs/>
          <w:sz w:val="24"/>
          <w:szCs w:val="24"/>
        </w:rPr>
        <w:t>Displaying the data of the JSON file.</w:t>
      </w:r>
    </w:p>
    <w:p w14:paraId="7CDE1F7E" w14:textId="4EBC285C" w:rsidR="00A41AEE" w:rsidRDefault="00060D4E" w:rsidP="00F2161D">
      <w:pPr>
        <w:jc w:val="both"/>
        <w:rPr>
          <w:rFonts w:cstheme="minorHAnsi"/>
          <w:i/>
          <w:iCs/>
          <w:sz w:val="24"/>
          <w:szCs w:val="24"/>
        </w:rPr>
      </w:pPr>
      <w:r>
        <w:rPr>
          <w:noProof/>
        </w:rPr>
        <w:drawing>
          <wp:inline distT="0" distB="0" distL="0" distR="0" wp14:anchorId="425E80CC" wp14:editId="3FCB79B0">
            <wp:extent cx="5654040" cy="299948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0743" cy="3040180"/>
                    </a:xfrm>
                    <a:prstGeom prst="rect">
                      <a:avLst/>
                    </a:prstGeom>
                  </pic:spPr>
                </pic:pic>
              </a:graphicData>
            </a:graphic>
          </wp:inline>
        </w:drawing>
      </w:r>
    </w:p>
    <w:p w14:paraId="06176F79" w14:textId="6168A599" w:rsidR="00060D4E" w:rsidRPr="00EF2E73" w:rsidRDefault="00EF2E73" w:rsidP="00EF2E73">
      <w:pPr>
        <w:pStyle w:val="ListParagraph"/>
        <w:numPr>
          <w:ilvl w:val="0"/>
          <w:numId w:val="2"/>
        </w:numPr>
        <w:jc w:val="both"/>
        <w:rPr>
          <w:rFonts w:cstheme="minorHAnsi"/>
          <w:i/>
          <w:iCs/>
          <w:sz w:val="24"/>
          <w:szCs w:val="24"/>
        </w:rPr>
      </w:pPr>
      <w:r>
        <w:rPr>
          <w:rFonts w:cstheme="minorHAnsi"/>
          <w:i/>
          <w:iCs/>
          <w:sz w:val="24"/>
          <w:szCs w:val="24"/>
        </w:rPr>
        <w:lastRenderedPageBreak/>
        <w:t>Creating a new column called Published for dividing the date time data.</w:t>
      </w:r>
    </w:p>
    <w:p w14:paraId="521B11F9" w14:textId="23652E1C" w:rsidR="00C93207" w:rsidRDefault="00060D4E" w:rsidP="00F2161D">
      <w:pPr>
        <w:jc w:val="both"/>
        <w:rPr>
          <w:rFonts w:cstheme="minorHAnsi"/>
          <w:i/>
          <w:iCs/>
          <w:sz w:val="24"/>
          <w:szCs w:val="24"/>
        </w:rPr>
      </w:pPr>
      <w:r>
        <w:rPr>
          <w:noProof/>
        </w:rPr>
        <w:drawing>
          <wp:inline distT="0" distB="0" distL="0" distR="0" wp14:anchorId="6A7BB3E8" wp14:editId="60DBBC0E">
            <wp:extent cx="5943600" cy="426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6720"/>
                    </a:xfrm>
                    <a:prstGeom prst="rect">
                      <a:avLst/>
                    </a:prstGeom>
                  </pic:spPr>
                </pic:pic>
              </a:graphicData>
            </a:graphic>
          </wp:inline>
        </w:drawing>
      </w:r>
    </w:p>
    <w:p w14:paraId="79FE9E90" w14:textId="7AC2E77E" w:rsidR="00EF2E73" w:rsidRPr="00EF2E73" w:rsidRDefault="00EF2E73" w:rsidP="00EF2E73">
      <w:pPr>
        <w:pStyle w:val="ListParagraph"/>
        <w:numPr>
          <w:ilvl w:val="0"/>
          <w:numId w:val="2"/>
        </w:numPr>
        <w:jc w:val="both"/>
        <w:rPr>
          <w:rFonts w:cstheme="minorHAnsi"/>
          <w:i/>
          <w:iCs/>
          <w:sz w:val="24"/>
          <w:szCs w:val="24"/>
        </w:rPr>
      </w:pPr>
      <w:r>
        <w:rPr>
          <w:rFonts w:cstheme="minorHAnsi"/>
          <w:i/>
          <w:iCs/>
          <w:sz w:val="24"/>
          <w:szCs w:val="24"/>
        </w:rPr>
        <w:t xml:space="preserve">Differentiating the date format from date time format using for loop. </w:t>
      </w:r>
    </w:p>
    <w:p w14:paraId="166E7FA9" w14:textId="02106496" w:rsidR="00060D4E" w:rsidRDefault="00C93207" w:rsidP="00F2161D">
      <w:pPr>
        <w:jc w:val="both"/>
        <w:rPr>
          <w:rFonts w:cstheme="minorHAnsi"/>
          <w:i/>
          <w:iCs/>
          <w:sz w:val="24"/>
          <w:szCs w:val="24"/>
        </w:rPr>
      </w:pPr>
      <w:r>
        <w:rPr>
          <w:noProof/>
        </w:rPr>
        <w:drawing>
          <wp:inline distT="0" distB="0" distL="0" distR="0" wp14:anchorId="49EF8ACF" wp14:editId="21BC7425">
            <wp:extent cx="5943600" cy="557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57530"/>
                    </a:xfrm>
                    <a:prstGeom prst="rect">
                      <a:avLst/>
                    </a:prstGeom>
                  </pic:spPr>
                </pic:pic>
              </a:graphicData>
            </a:graphic>
          </wp:inline>
        </w:drawing>
      </w:r>
    </w:p>
    <w:p w14:paraId="2AABCC4F" w14:textId="217FA65E" w:rsidR="00060D4E" w:rsidRPr="00EF2E73" w:rsidRDefault="00EF2E73" w:rsidP="00EF2E73">
      <w:pPr>
        <w:pStyle w:val="ListParagraph"/>
        <w:numPr>
          <w:ilvl w:val="0"/>
          <w:numId w:val="2"/>
        </w:numPr>
        <w:jc w:val="both"/>
        <w:rPr>
          <w:rFonts w:cstheme="minorHAnsi"/>
          <w:i/>
          <w:iCs/>
          <w:sz w:val="24"/>
          <w:szCs w:val="24"/>
        </w:rPr>
      </w:pPr>
      <w:r>
        <w:rPr>
          <w:rFonts w:cstheme="minorHAnsi"/>
          <w:i/>
          <w:iCs/>
          <w:sz w:val="24"/>
          <w:szCs w:val="24"/>
        </w:rPr>
        <w:t xml:space="preserve">Listing the </w:t>
      </w:r>
      <w:r w:rsidR="00757FBA">
        <w:rPr>
          <w:rFonts w:cstheme="minorHAnsi"/>
          <w:i/>
          <w:iCs/>
          <w:sz w:val="24"/>
          <w:szCs w:val="24"/>
        </w:rPr>
        <w:t>unique dates from the date with initialization of integer named count.</w:t>
      </w:r>
    </w:p>
    <w:p w14:paraId="78F2424F" w14:textId="190A950D" w:rsidR="00A41AEE" w:rsidRPr="00B21B72" w:rsidRDefault="00C93207" w:rsidP="00F2161D">
      <w:pPr>
        <w:jc w:val="both"/>
        <w:rPr>
          <w:rFonts w:cstheme="minorHAnsi"/>
          <w:i/>
          <w:iCs/>
          <w:sz w:val="24"/>
          <w:szCs w:val="24"/>
        </w:rPr>
      </w:pPr>
      <w:r>
        <w:rPr>
          <w:noProof/>
        </w:rPr>
        <w:drawing>
          <wp:inline distT="0" distB="0" distL="0" distR="0" wp14:anchorId="48F4B451" wp14:editId="7D9173A8">
            <wp:extent cx="5943600" cy="334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010"/>
                    </a:xfrm>
                    <a:prstGeom prst="rect">
                      <a:avLst/>
                    </a:prstGeom>
                  </pic:spPr>
                </pic:pic>
              </a:graphicData>
            </a:graphic>
          </wp:inline>
        </w:drawing>
      </w:r>
    </w:p>
    <w:p w14:paraId="52F5E15D" w14:textId="38B953B5" w:rsidR="00757FBA" w:rsidRPr="003D515D" w:rsidRDefault="00757FBA" w:rsidP="00757FBA">
      <w:pPr>
        <w:pStyle w:val="ListParagraph"/>
        <w:numPr>
          <w:ilvl w:val="0"/>
          <w:numId w:val="2"/>
        </w:numPr>
        <w:jc w:val="both"/>
        <w:rPr>
          <w:rFonts w:cstheme="minorHAnsi"/>
          <w:sz w:val="24"/>
          <w:szCs w:val="24"/>
        </w:rPr>
      </w:pPr>
      <w:r w:rsidRPr="003D515D">
        <w:rPr>
          <w:rFonts w:cstheme="minorHAnsi"/>
          <w:sz w:val="24"/>
          <w:szCs w:val="24"/>
        </w:rPr>
        <w:t xml:space="preserve">Using a for loop for </w:t>
      </w:r>
      <w:r w:rsidR="003D515D" w:rsidRPr="003D515D">
        <w:rPr>
          <w:rFonts w:cstheme="minorHAnsi"/>
          <w:sz w:val="24"/>
          <w:szCs w:val="24"/>
        </w:rPr>
        <w:t xml:space="preserve">count the </w:t>
      </w:r>
      <w:r w:rsidR="003D515D" w:rsidRPr="003D515D">
        <w:rPr>
          <w:sz w:val="24"/>
          <w:szCs w:val="24"/>
        </w:rPr>
        <w:t>number of vulnerabilities found in that particular date.</w:t>
      </w:r>
    </w:p>
    <w:p w14:paraId="5B9D9CD3" w14:textId="4604E445" w:rsidR="00C93207" w:rsidRDefault="00C93207" w:rsidP="00F2161D">
      <w:pPr>
        <w:jc w:val="both"/>
        <w:rPr>
          <w:rFonts w:cstheme="minorHAnsi"/>
          <w:i/>
          <w:iCs/>
          <w:sz w:val="24"/>
          <w:szCs w:val="24"/>
        </w:rPr>
      </w:pPr>
      <w:r>
        <w:rPr>
          <w:noProof/>
        </w:rPr>
        <w:drawing>
          <wp:inline distT="0" distB="0" distL="0" distR="0" wp14:anchorId="4787EC4D" wp14:editId="09E9E2C7">
            <wp:extent cx="5943600" cy="9880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88060"/>
                    </a:xfrm>
                    <a:prstGeom prst="rect">
                      <a:avLst/>
                    </a:prstGeom>
                  </pic:spPr>
                </pic:pic>
              </a:graphicData>
            </a:graphic>
          </wp:inline>
        </w:drawing>
      </w:r>
    </w:p>
    <w:p w14:paraId="12FAC82F" w14:textId="32740600" w:rsidR="003D515D" w:rsidRPr="003D515D" w:rsidRDefault="003D515D" w:rsidP="003D515D">
      <w:pPr>
        <w:pStyle w:val="ListParagraph"/>
        <w:numPr>
          <w:ilvl w:val="0"/>
          <w:numId w:val="2"/>
        </w:numPr>
        <w:jc w:val="both"/>
        <w:rPr>
          <w:rFonts w:cstheme="minorHAnsi"/>
          <w:i/>
          <w:iCs/>
          <w:sz w:val="24"/>
          <w:szCs w:val="24"/>
        </w:rPr>
      </w:pPr>
      <w:r>
        <w:rPr>
          <w:rFonts w:cstheme="minorHAnsi"/>
          <w:i/>
          <w:iCs/>
          <w:sz w:val="24"/>
          <w:szCs w:val="24"/>
        </w:rPr>
        <w:t xml:space="preserve">Printing of the unique dates that were present in JSON file.  </w:t>
      </w:r>
    </w:p>
    <w:p w14:paraId="700345F3" w14:textId="176B187F" w:rsidR="00A41AEE" w:rsidRDefault="00C93207" w:rsidP="00F2161D">
      <w:pPr>
        <w:jc w:val="both"/>
        <w:rPr>
          <w:rFonts w:cstheme="minorHAnsi"/>
          <w:i/>
          <w:iCs/>
          <w:sz w:val="24"/>
          <w:szCs w:val="24"/>
        </w:rPr>
      </w:pPr>
      <w:r>
        <w:rPr>
          <w:noProof/>
        </w:rPr>
        <w:drawing>
          <wp:inline distT="0" distB="0" distL="0" distR="0" wp14:anchorId="699D8EA8" wp14:editId="28709502">
            <wp:extent cx="5943600" cy="1674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74495"/>
                    </a:xfrm>
                    <a:prstGeom prst="rect">
                      <a:avLst/>
                    </a:prstGeom>
                  </pic:spPr>
                </pic:pic>
              </a:graphicData>
            </a:graphic>
          </wp:inline>
        </w:drawing>
      </w:r>
      <w:bookmarkStart w:id="0" w:name="_Hlk52385888"/>
    </w:p>
    <w:p w14:paraId="02978646" w14:textId="77777777" w:rsidR="00B21B72" w:rsidRPr="00662349" w:rsidRDefault="00B21B72" w:rsidP="00F2161D">
      <w:pPr>
        <w:jc w:val="both"/>
        <w:rPr>
          <w:rFonts w:cstheme="minorHAnsi"/>
          <w:i/>
          <w:iCs/>
          <w:sz w:val="28"/>
          <w:szCs w:val="28"/>
        </w:rPr>
      </w:pPr>
    </w:p>
    <w:p w14:paraId="57D2096C" w14:textId="28528AEA" w:rsidR="00C93207" w:rsidRPr="00AE0FE2" w:rsidRDefault="00C93207" w:rsidP="00F2161D">
      <w:pPr>
        <w:jc w:val="both"/>
        <w:rPr>
          <w:rFonts w:cstheme="minorHAnsi"/>
          <w:b/>
          <w:bCs/>
          <w:i/>
          <w:iCs/>
          <w:sz w:val="28"/>
          <w:szCs w:val="28"/>
          <w:u w:val="single"/>
        </w:rPr>
      </w:pPr>
      <w:r w:rsidRPr="00AE0FE2">
        <w:rPr>
          <w:rFonts w:cstheme="minorHAnsi"/>
          <w:b/>
          <w:bCs/>
          <w:i/>
          <w:iCs/>
          <w:sz w:val="28"/>
          <w:szCs w:val="28"/>
          <w:u w:val="single"/>
        </w:rPr>
        <w:t>GRAPH</w:t>
      </w:r>
    </w:p>
    <w:p w14:paraId="29E3E4EB" w14:textId="1E91BC46" w:rsidR="00C93207" w:rsidRDefault="003D515D" w:rsidP="00F2161D">
      <w:pPr>
        <w:jc w:val="both"/>
        <w:rPr>
          <w:rFonts w:cstheme="minorHAnsi"/>
          <w:i/>
          <w:iCs/>
          <w:sz w:val="24"/>
          <w:szCs w:val="24"/>
          <w:shd w:val="clear" w:color="auto" w:fill="FFFFFF"/>
        </w:rPr>
      </w:pPr>
      <w:bookmarkStart w:id="1" w:name="_Hlk52389565"/>
      <w:bookmarkEnd w:id="0"/>
      <w:r w:rsidRPr="00B54B0B">
        <w:rPr>
          <w:rFonts w:cstheme="minorHAnsi"/>
          <w:i/>
          <w:iCs/>
          <w:sz w:val="24"/>
          <w:szCs w:val="24"/>
          <w:shd w:val="clear" w:color="auto" w:fill="FFFFFF"/>
        </w:rPr>
        <w:t>We have taken a graph of the amount of CVE reports concerning the Windows from 20</w:t>
      </w:r>
      <w:r w:rsidRPr="00B54B0B">
        <w:rPr>
          <w:rFonts w:cstheme="minorHAnsi"/>
          <w:i/>
          <w:iCs/>
          <w:sz w:val="24"/>
          <w:szCs w:val="24"/>
          <w:shd w:val="clear" w:color="auto" w:fill="FFFFFF"/>
          <w:vertAlign w:val="superscript"/>
        </w:rPr>
        <w:t>th</w:t>
      </w:r>
      <w:r w:rsidRPr="00B54B0B">
        <w:rPr>
          <w:rFonts w:cstheme="minorHAnsi"/>
          <w:i/>
          <w:iCs/>
          <w:sz w:val="24"/>
          <w:szCs w:val="24"/>
          <w:shd w:val="clear" w:color="auto" w:fill="FFFFFF"/>
        </w:rPr>
        <w:t xml:space="preserve"> July 2015 to 11</w:t>
      </w:r>
      <w:r w:rsidRPr="00B54B0B">
        <w:rPr>
          <w:rFonts w:cstheme="minorHAnsi"/>
          <w:i/>
          <w:iCs/>
          <w:sz w:val="24"/>
          <w:szCs w:val="24"/>
          <w:shd w:val="clear" w:color="auto" w:fill="FFFFFF"/>
          <w:vertAlign w:val="superscript"/>
        </w:rPr>
        <w:t>th</w:t>
      </w:r>
      <w:r w:rsidRPr="00B54B0B">
        <w:rPr>
          <w:rFonts w:cstheme="minorHAnsi"/>
          <w:i/>
          <w:iCs/>
          <w:sz w:val="24"/>
          <w:szCs w:val="24"/>
          <w:shd w:val="clear" w:color="auto" w:fill="FFFFFF"/>
        </w:rPr>
        <w:t xml:space="preserve"> September 2020.</w:t>
      </w:r>
      <w:r w:rsidRPr="00B54B0B">
        <w:rPr>
          <w:rFonts w:cstheme="minorHAnsi"/>
          <w:i/>
          <w:iCs/>
          <w:sz w:val="24"/>
          <w:szCs w:val="24"/>
        </w:rPr>
        <w:t xml:space="preserve"> </w:t>
      </w:r>
      <w:r w:rsidR="00B54B0B" w:rsidRPr="00B54B0B">
        <w:rPr>
          <w:rFonts w:cstheme="minorHAnsi"/>
          <w:i/>
          <w:iCs/>
          <w:sz w:val="24"/>
          <w:szCs w:val="24"/>
        </w:rPr>
        <w:t>From the graph, we can infer that t</w:t>
      </w:r>
      <w:r w:rsidRPr="00B54B0B">
        <w:rPr>
          <w:rFonts w:cstheme="minorHAnsi"/>
          <w:i/>
          <w:iCs/>
          <w:sz w:val="24"/>
          <w:szCs w:val="24"/>
        </w:rPr>
        <w:t>here is a steady increase in the vulnerability trend</w:t>
      </w:r>
      <w:r w:rsidR="00B54B0B" w:rsidRPr="00B54B0B">
        <w:rPr>
          <w:rFonts w:cstheme="minorHAnsi"/>
          <w:i/>
          <w:iCs/>
          <w:sz w:val="24"/>
          <w:szCs w:val="24"/>
        </w:rPr>
        <w:t xml:space="preserve">. </w:t>
      </w:r>
      <w:r w:rsidR="00B54B0B" w:rsidRPr="00B54B0B">
        <w:rPr>
          <w:rFonts w:cstheme="minorHAnsi"/>
          <w:i/>
          <w:iCs/>
          <w:sz w:val="24"/>
          <w:szCs w:val="24"/>
          <w:shd w:val="clear" w:color="auto" w:fill="FFFFFF"/>
        </w:rPr>
        <w:t>The trendline shows the uptrend from 2015 to 2017 and can be thought of as support when entering a position. Since the introduction of the platform started, discovery of the vulnerabilities were less. As years went on, the number of vulnerabilities tend to increase as new updates begun to function. On 11</w:t>
      </w:r>
      <w:r w:rsidR="00B54B0B" w:rsidRPr="00B54B0B">
        <w:rPr>
          <w:rFonts w:cstheme="minorHAnsi"/>
          <w:i/>
          <w:iCs/>
          <w:sz w:val="24"/>
          <w:szCs w:val="24"/>
          <w:shd w:val="clear" w:color="auto" w:fill="FFFFFF"/>
          <w:vertAlign w:val="superscript"/>
        </w:rPr>
        <w:t>th</w:t>
      </w:r>
      <w:r w:rsidR="00B54B0B" w:rsidRPr="00B54B0B">
        <w:rPr>
          <w:rFonts w:cstheme="minorHAnsi"/>
          <w:i/>
          <w:iCs/>
          <w:sz w:val="24"/>
          <w:szCs w:val="24"/>
          <w:shd w:val="clear" w:color="auto" w:fill="FFFFFF"/>
        </w:rPr>
        <w:t xml:space="preserve"> September 2020, it tend to have a total vulnerability of  2233 in total. Uptrend lines is considered as a support and indicate that net-demand  is increasing even </w:t>
      </w:r>
      <w:r w:rsidR="00B54B0B" w:rsidRPr="00B54B0B">
        <w:rPr>
          <w:rFonts w:cstheme="minorHAnsi"/>
          <w:i/>
          <w:iCs/>
          <w:sz w:val="24"/>
          <w:szCs w:val="24"/>
          <w:shd w:val="clear" w:color="auto" w:fill="FFFFFF"/>
        </w:rPr>
        <w:lastRenderedPageBreak/>
        <w:t xml:space="preserve">as the </w:t>
      </w:r>
      <w:r w:rsidR="00B21B72">
        <w:rPr>
          <w:rFonts w:cstheme="minorHAnsi"/>
          <w:i/>
          <w:iCs/>
          <w:sz w:val="24"/>
          <w:szCs w:val="24"/>
          <w:shd w:val="clear" w:color="auto" w:fill="FFFFFF"/>
        </w:rPr>
        <w:t>vulnerabilities</w:t>
      </w:r>
      <w:r w:rsidR="00B54B0B" w:rsidRPr="00B54B0B">
        <w:rPr>
          <w:rFonts w:cstheme="minorHAnsi"/>
          <w:i/>
          <w:iCs/>
          <w:sz w:val="24"/>
          <w:szCs w:val="24"/>
          <w:shd w:val="clear" w:color="auto" w:fill="FFFFFF"/>
        </w:rPr>
        <w:t xml:space="preserve"> rises. As long as vulnerability remain above the trend line, the uptrend is considered solid and intact. </w:t>
      </w:r>
    </w:p>
    <w:p w14:paraId="57F09CF9" w14:textId="72FFEF47" w:rsidR="0015054E" w:rsidRPr="00AE0FE2" w:rsidRDefault="0015054E" w:rsidP="0015054E">
      <w:pPr>
        <w:jc w:val="center"/>
        <w:rPr>
          <w:rFonts w:cstheme="minorHAnsi"/>
          <w:b/>
          <w:bCs/>
          <w:i/>
          <w:iCs/>
          <w:sz w:val="24"/>
          <w:szCs w:val="24"/>
          <w:u w:val="single"/>
        </w:rPr>
      </w:pPr>
      <w:r w:rsidRPr="00AE0FE2">
        <w:rPr>
          <w:rFonts w:cstheme="minorHAnsi"/>
          <w:b/>
          <w:bCs/>
          <w:i/>
          <w:iCs/>
          <w:sz w:val="24"/>
          <w:szCs w:val="24"/>
          <w:u w:val="single"/>
          <w:shd w:val="clear" w:color="auto" w:fill="FFFFFF"/>
        </w:rPr>
        <w:t>GRAPH 1: DATE VS NUMBER OF VULNERABILITIES</w:t>
      </w:r>
    </w:p>
    <w:bookmarkEnd w:id="1"/>
    <w:p w14:paraId="5A311E5F" w14:textId="51D9AA22" w:rsidR="00C93207" w:rsidRDefault="00C93207" w:rsidP="00C93207">
      <w:pPr>
        <w:jc w:val="center"/>
        <w:rPr>
          <w:rFonts w:asciiTheme="majorHAnsi" w:hAnsiTheme="majorHAnsi" w:cstheme="majorHAnsi"/>
          <w:b/>
          <w:bCs/>
          <w:i/>
          <w:iCs/>
          <w:sz w:val="24"/>
          <w:szCs w:val="24"/>
          <w:u w:val="single"/>
        </w:rPr>
      </w:pPr>
      <w:r>
        <w:rPr>
          <w:noProof/>
        </w:rPr>
        <w:drawing>
          <wp:inline distT="0" distB="0" distL="0" distR="0" wp14:anchorId="6CACF929" wp14:editId="7A305BD0">
            <wp:extent cx="5788608" cy="4434840"/>
            <wp:effectExtent l="0" t="0" r="317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0085" cy="4458956"/>
                    </a:xfrm>
                    <a:prstGeom prst="rect">
                      <a:avLst/>
                    </a:prstGeom>
                  </pic:spPr>
                </pic:pic>
              </a:graphicData>
            </a:graphic>
          </wp:inline>
        </w:drawing>
      </w:r>
    </w:p>
    <w:p w14:paraId="509C4665" w14:textId="01A803EF" w:rsidR="00B54B0B" w:rsidRDefault="00B54B0B" w:rsidP="00B54B0B">
      <w:pPr>
        <w:rPr>
          <w:rFonts w:asciiTheme="majorHAnsi" w:hAnsiTheme="majorHAnsi" w:cstheme="majorHAnsi"/>
          <w:b/>
          <w:bCs/>
          <w:i/>
          <w:iCs/>
          <w:sz w:val="24"/>
          <w:szCs w:val="24"/>
          <w:u w:val="single"/>
        </w:rPr>
      </w:pPr>
    </w:p>
    <w:p w14:paraId="25ABA1E5" w14:textId="6F49FF6A" w:rsidR="00A41AEE" w:rsidRPr="00AE0FE2" w:rsidRDefault="00983A95" w:rsidP="00983A95">
      <w:pPr>
        <w:jc w:val="center"/>
        <w:rPr>
          <w:rFonts w:cstheme="minorHAnsi"/>
          <w:b/>
          <w:bCs/>
          <w:i/>
          <w:iCs/>
          <w:sz w:val="24"/>
          <w:szCs w:val="24"/>
          <w:u w:val="single"/>
        </w:rPr>
      </w:pPr>
      <w:r w:rsidRPr="00AE0FE2">
        <w:rPr>
          <w:rFonts w:cstheme="minorHAnsi"/>
          <w:b/>
          <w:bCs/>
          <w:i/>
          <w:iCs/>
          <w:sz w:val="24"/>
          <w:szCs w:val="24"/>
          <w:u w:val="single"/>
          <w:shd w:val="clear" w:color="auto" w:fill="FFFFFF"/>
        </w:rPr>
        <w:t>TABLE 1: YEARS VS NUMBER OF VULNERABILITIES</w:t>
      </w:r>
    </w:p>
    <w:tbl>
      <w:tblPr>
        <w:tblStyle w:val="TableGrid"/>
        <w:tblW w:w="0" w:type="auto"/>
        <w:tblLook w:val="04A0" w:firstRow="1" w:lastRow="0" w:firstColumn="1" w:lastColumn="0" w:noHBand="0" w:noVBand="1"/>
      </w:tblPr>
      <w:tblGrid>
        <w:gridCol w:w="4675"/>
        <w:gridCol w:w="4675"/>
      </w:tblGrid>
      <w:tr w:rsidR="00B54B0B" w14:paraId="41490E61" w14:textId="77777777" w:rsidTr="00B54B0B">
        <w:tc>
          <w:tcPr>
            <w:tcW w:w="4675" w:type="dxa"/>
          </w:tcPr>
          <w:p w14:paraId="5F7096DC" w14:textId="3C104DFA" w:rsidR="00B54B0B" w:rsidRPr="00B54B0B" w:rsidRDefault="00B54B0B" w:rsidP="00B54B0B">
            <w:pPr>
              <w:jc w:val="center"/>
              <w:rPr>
                <w:rFonts w:asciiTheme="majorHAnsi" w:hAnsiTheme="majorHAnsi" w:cstheme="majorHAnsi"/>
                <w:b/>
                <w:bCs/>
                <w:i/>
                <w:iCs/>
                <w:sz w:val="24"/>
                <w:szCs w:val="24"/>
              </w:rPr>
            </w:pPr>
            <w:r w:rsidRPr="00B54B0B">
              <w:rPr>
                <w:rFonts w:asciiTheme="majorHAnsi" w:hAnsiTheme="majorHAnsi" w:cstheme="majorHAnsi"/>
                <w:b/>
                <w:bCs/>
                <w:i/>
                <w:iCs/>
                <w:sz w:val="24"/>
                <w:szCs w:val="24"/>
              </w:rPr>
              <w:t>Years</w:t>
            </w:r>
          </w:p>
        </w:tc>
        <w:tc>
          <w:tcPr>
            <w:tcW w:w="4675" w:type="dxa"/>
          </w:tcPr>
          <w:p w14:paraId="7D585886" w14:textId="09C05479" w:rsidR="00B54B0B" w:rsidRPr="00B54B0B" w:rsidRDefault="00B54B0B" w:rsidP="00B54B0B">
            <w:pPr>
              <w:jc w:val="center"/>
              <w:rPr>
                <w:rFonts w:asciiTheme="majorHAnsi" w:hAnsiTheme="majorHAnsi" w:cstheme="majorHAnsi"/>
                <w:b/>
                <w:bCs/>
                <w:i/>
                <w:iCs/>
                <w:sz w:val="24"/>
                <w:szCs w:val="24"/>
              </w:rPr>
            </w:pPr>
            <w:r w:rsidRPr="00B54B0B">
              <w:rPr>
                <w:rFonts w:asciiTheme="majorHAnsi" w:hAnsiTheme="majorHAnsi" w:cstheme="majorHAnsi"/>
                <w:b/>
                <w:bCs/>
                <w:i/>
                <w:iCs/>
                <w:sz w:val="24"/>
                <w:szCs w:val="24"/>
              </w:rPr>
              <w:t>Number of vulnerabilities</w:t>
            </w:r>
          </w:p>
        </w:tc>
      </w:tr>
      <w:tr w:rsidR="00B54B0B" w14:paraId="152DB9F7" w14:textId="77777777" w:rsidTr="00B54B0B">
        <w:tc>
          <w:tcPr>
            <w:tcW w:w="4675" w:type="dxa"/>
          </w:tcPr>
          <w:p w14:paraId="2AB98943" w14:textId="070B9610" w:rsidR="00B54B0B" w:rsidRPr="00B54B0B" w:rsidRDefault="00B54B0B" w:rsidP="00B54B0B">
            <w:pPr>
              <w:jc w:val="center"/>
              <w:rPr>
                <w:rFonts w:asciiTheme="majorHAnsi" w:hAnsiTheme="majorHAnsi" w:cstheme="majorHAnsi"/>
                <w:b/>
                <w:bCs/>
                <w:i/>
                <w:iCs/>
                <w:sz w:val="24"/>
                <w:szCs w:val="24"/>
              </w:rPr>
            </w:pPr>
            <w:r w:rsidRPr="00B54B0B">
              <w:rPr>
                <w:rFonts w:asciiTheme="majorHAnsi" w:hAnsiTheme="majorHAnsi" w:cstheme="majorHAnsi"/>
                <w:b/>
                <w:bCs/>
                <w:i/>
                <w:iCs/>
                <w:sz w:val="24"/>
                <w:szCs w:val="24"/>
              </w:rPr>
              <w:t>2015</w:t>
            </w:r>
          </w:p>
        </w:tc>
        <w:tc>
          <w:tcPr>
            <w:tcW w:w="4675" w:type="dxa"/>
          </w:tcPr>
          <w:p w14:paraId="2AD3AA01" w14:textId="0EB4A9D5" w:rsidR="00B54B0B" w:rsidRPr="00B54B0B" w:rsidRDefault="00B54B0B" w:rsidP="00B54B0B">
            <w:pPr>
              <w:jc w:val="center"/>
              <w:rPr>
                <w:rFonts w:asciiTheme="majorHAnsi" w:hAnsiTheme="majorHAnsi" w:cstheme="majorHAnsi"/>
                <w:b/>
                <w:bCs/>
                <w:i/>
                <w:iCs/>
                <w:sz w:val="24"/>
                <w:szCs w:val="24"/>
              </w:rPr>
            </w:pPr>
            <w:r w:rsidRPr="00B54B0B">
              <w:rPr>
                <w:rFonts w:asciiTheme="majorHAnsi" w:hAnsiTheme="majorHAnsi" w:cstheme="majorHAnsi"/>
                <w:b/>
                <w:bCs/>
                <w:i/>
                <w:iCs/>
                <w:sz w:val="24"/>
                <w:szCs w:val="24"/>
              </w:rPr>
              <w:t>63</w:t>
            </w:r>
          </w:p>
        </w:tc>
      </w:tr>
      <w:tr w:rsidR="00B54B0B" w14:paraId="15DC3050" w14:textId="77777777" w:rsidTr="00B54B0B">
        <w:tc>
          <w:tcPr>
            <w:tcW w:w="4675" w:type="dxa"/>
          </w:tcPr>
          <w:p w14:paraId="1643E4CB" w14:textId="4C7C6A34" w:rsidR="00B54B0B" w:rsidRPr="00B54B0B" w:rsidRDefault="00B54B0B" w:rsidP="00B54B0B">
            <w:pPr>
              <w:jc w:val="center"/>
              <w:rPr>
                <w:rFonts w:asciiTheme="majorHAnsi" w:hAnsiTheme="majorHAnsi" w:cstheme="majorHAnsi"/>
                <w:b/>
                <w:bCs/>
                <w:i/>
                <w:iCs/>
                <w:sz w:val="24"/>
                <w:szCs w:val="24"/>
              </w:rPr>
            </w:pPr>
            <w:r w:rsidRPr="00B54B0B">
              <w:rPr>
                <w:rFonts w:asciiTheme="majorHAnsi" w:hAnsiTheme="majorHAnsi" w:cstheme="majorHAnsi"/>
                <w:b/>
                <w:bCs/>
                <w:i/>
                <w:iCs/>
                <w:sz w:val="24"/>
                <w:szCs w:val="24"/>
              </w:rPr>
              <w:t>2016</w:t>
            </w:r>
          </w:p>
        </w:tc>
        <w:tc>
          <w:tcPr>
            <w:tcW w:w="4675" w:type="dxa"/>
          </w:tcPr>
          <w:p w14:paraId="45ACEBBB" w14:textId="64964199" w:rsidR="00B54B0B" w:rsidRPr="00B54B0B" w:rsidRDefault="00B54B0B" w:rsidP="00B54B0B">
            <w:pPr>
              <w:jc w:val="center"/>
              <w:rPr>
                <w:rFonts w:asciiTheme="majorHAnsi" w:hAnsiTheme="majorHAnsi" w:cstheme="majorHAnsi"/>
                <w:b/>
                <w:bCs/>
                <w:i/>
                <w:iCs/>
                <w:sz w:val="24"/>
                <w:szCs w:val="24"/>
              </w:rPr>
            </w:pPr>
            <w:r w:rsidRPr="00B54B0B">
              <w:rPr>
                <w:rFonts w:asciiTheme="majorHAnsi" w:hAnsiTheme="majorHAnsi" w:cstheme="majorHAnsi"/>
                <w:b/>
                <w:bCs/>
                <w:i/>
                <w:iCs/>
                <w:sz w:val="24"/>
                <w:szCs w:val="24"/>
              </w:rPr>
              <w:t>383</w:t>
            </w:r>
          </w:p>
        </w:tc>
      </w:tr>
      <w:tr w:rsidR="00B54B0B" w14:paraId="5D2EAE55" w14:textId="77777777" w:rsidTr="00B54B0B">
        <w:tc>
          <w:tcPr>
            <w:tcW w:w="4675" w:type="dxa"/>
          </w:tcPr>
          <w:p w14:paraId="3B363C90" w14:textId="1EC0DA16" w:rsidR="00B54B0B" w:rsidRPr="00B54B0B" w:rsidRDefault="00B54B0B" w:rsidP="00B54B0B">
            <w:pPr>
              <w:jc w:val="center"/>
              <w:rPr>
                <w:rFonts w:asciiTheme="majorHAnsi" w:hAnsiTheme="majorHAnsi" w:cstheme="majorHAnsi"/>
                <w:b/>
                <w:bCs/>
                <w:i/>
                <w:iCs/>
                <w:sz w:val="24"/>
                <w:szCs w:val="24"/>
              </w:rPr>
            </w:pPr>
            <w:r w:rsidRPr="00B54B0B">
              <w:rPr>
                <w:rFonts w:asciiTheme="majorHAnsi" w:hAnsiTheme="majorHAnsi" w:cstheme="majorHAnsi"/>
                <w:b/>
                <w:bCs/>
                <w:i/>
                <w:iCs/>
                <w:sz w:val="24"/>
                <w:szCs w:val="24"/>
              </w:rPr>
              <w:t>2017</w:t>
            </w:r>
          </w:p>
        </w:tc>
        <w:tc>
          <w:tcPr>
            <w:tcW w:w="4675" w:type="dxa"/>
          </w:tcPr>
          <w:p w14:paraId="2ABE2F70" w14:textId="4F996E74" w:rsidR="00B54B0B" w:rsidRPr="00B54B0B" w:rsidRDefault="00B54B0B" w:rsidP="00B54B0B">
            <w:pPr>
              <w:jc w:val="center"/>
              <w:rPr>
                <w:rFonts w:asciiTheme="majorHAnsi" w:hAnsiTheme="majorHAnsi" w:cstheme="majorHAnsi"/>
                <w:b/>
                <w:bCs/>
                <w:i/>
                <w:iCs/>
                <w:sz w:val="24"/>
                <w:szCs w:val="24"/>
              </w:rPr>
            </w:pPr>
            <w:r w:rsidRPr="00B54B0B">
              <w:rPr>
                <w:rFonts w:asciiTheme="majorHAnsi" w:hAnsiTheme="majorHAnsi" w:cstheme="majorHAnsi"/>
                <w:b/>
                <w:bCs/>
                <w:i/>
                <w:iCs/>
                <w:sz w:val="24"/>
                <w:szCs w:val="24"/>
              </w:rPr>
              <w:t>444</w:t>
            </w:r>
          </w:p>
        </w:tc>
      </w:tr>
      <w:tr w:rsidR="00B54B0B" w14:paraId="5B8F2BC5" w14:textId="77777777" w:rsidTr="00B54B0B">
        <w:tc>
          <w:tcPr>
            <w:tcW w:w="4675" w:type="dxa"/>
          </w:tcPr>
          <w:p w14:paraId="62E2DA21" w14:textId="41B506FE" w:rsidR="00B54B0B" w:rsidRPr="00B54B0B" w:rsidRDefault="00B54B0B" w:rsidP="00B54B0B">
            <w:pPr>
              <w:jc w:val="center"/>
              <w:rPr>
                <w:rFonts w:asciiTheme="majorHAnsi" w:hAnsiTheme="majorHAnsi" w:cstheme="majorHAnsi"/>
                <w:b/>
                <w:bCs/>
                <w:i/>
                <w:iCs/>
                <w:sz w:val="24"/>
                <w:szCs w:val="24"/>
              </w:rPr>
            </w:pPr>
            <w:r w:rsidRPr="00B54B0B">
              <w:rPr>
                <w:rFonts w:asciiTheme="majorHAnsi" w:hAnsiTheme="majorHAnsi" w:cstheme="majorHAnsi"/>
                <w:b/>
                <w:bCs/>
                <w:i/>
                <w:iCs/>
                <w:sz w:val="24"/>
                <w:szCs w:val="24"/>
              </w:rPr>
              <w:t>2018</w:t>
            </w:r>
          </w:p>
        </w:tc>
        <w:tc>
          <w:tcPr>
            <w:tcW w:w="4675" w:type="dxa"/>
          </w:tcPr>
          <w:p w14:paraId="33D7095E" w14:textId="12307CD1" w:rsidR="00B54B0B" w:rsidRPr="00B54B0B" w:rsidRDefault="00B54B0B" w:rsidP="00B54B0B">
            <w:pPr>
              <w:jc w:val="center"/>
              <w:rPr>
                <w:rFonts w:asciiTheme="majorHAnsi" w:hAnsiTheme="majorHAnsi" w:cstheme="majorHAnsi"/>
                <w:b/>
                <w:bCs/>
                <w:i/>
                <w:iCs/>
                <w:sz w:val="24"/>
                <w:szCs w:val="24"/>
              </w:rPr>
            </w:pPr>
            <w:r w:rsidRPr="00B54B0B">
              <w:rPr>
                <w:rFonts w:asciiTheme="majorHAnsi" w:hAnsiTheme="majorHAnsi" w:cstheme="majorHAnsi"/>
                <w:b/>
                <w:bCs/>
                <w:i/>
                <w:iCs/>
                <w:sz w:val="24"/>
                <w:szCs w:val="24"/>
              </w:rPr>
              <w:t>358</w:t>
            </w:r>
          </w:p>
        </w:tc>
      </w:tr>
      <w:tr w:rsidR="00B54B0B" w14:paraId="743B6399" w14:textId="77777777" w:rsidTr="00B54B0B">
        <w:tc>
          <w:tcPr>
            <w:tcW w:w="4675" w:type="dxa"/>
          </w:tcPr>
          <w:p w14:paraId="1E8F0F7E" w14:textId="1CC3430B" w:rsidR="00B54B0B" w:rsidRPr="00B54B0B" w:rsidRDefault="00B54B0B" w:rsidP="00B54B0B">
            <w:pPr>
              <w:jc w:val="center"/>
              <w:rPr>
                <w:rFonts w:asciiTheme="majorHAnsi" w:hAnsiTheme="majorHAnsi" w:cstheme="majorHAnsi"/>
                <w:b/>
                <w:bCs/>
                <w:i/>
                <w:iCs/>
                <w:sz w:val="24"/>
                <w:szCs w:val="24"/>
              </w:rPr>
            </w:pPr>
            <w:r w:rsidRPr="00B54B0B">
              <w:rPr>
                <w:rFonts w:asciiTheme="majorHAnsi" w:hAnsiTheme="majorHAnsi" w:cstheme="majorHAnsi"/>
                <w:b/>
                <w:bCs/>
                <w:i/>
                <w:iCs/>
                <w:sz w:val="24"/>
                <w:szCs w:val="24"/>
              </w:rPr>
              <w:t>2019</w:t>
            </w:r>
          </w:p>
        </w:tc>
        <w:tc>
          <w:tcPr>
            <w:tcW w:w="4675" w:type="dxa"/>
          </w:tcPr>
          <w:p w14:paraId="71520FF7" w14:textId="3F434B01" w:rsidR="00B54B0B" w:rsidRPr="00B54B0B" w:rsidRDefault="00B54B0B" w:rsidP="00B54B0B">
            <w:pPr>
              <w:jc w:val="center"/>
              <w:rPr>
                <w:rFonts w:asciiTheme="majorHAnsi" w:hAnsiTheme="majorHAnsi" w:cstheme="majorHAnsi"/>
                <w:b/>
                <w:bCs/>
                <w:i/>
                <w:iCs/>
                <w:sz w:val="24"/>
                <w:szCs w:val="24"/>
              </w:rPr>
            </w:pPr>
            <w:r w:rsidRPr="00B54B0B">
              <w:rPr>
                <w:rFonts w:asciiTheme="majorHAnsi" w:hAnsiTheme="majorHAnsi" w:cstheme="majorHAnsi"/>
                <w:b/>
                <w:bCs/>
                <w:i/>
                <w:iCs/>
                <w:sz w:val="24"/>
                <w:szCs w:val="24"/>
              </w:rPr>
              <w:t>482</w:t>
            </w:r>
          </w:p>
        </w:tc>
      </w:tr>
      <w:tr w:rsidR="00B54B0B" w14:paraId="704D01C2" w14:textId="77777777" w:rsidTr="00B54B0B">
        <w:tc>
          <w:tcPr>
            <w:tcW w:w="4675" w:type="dxa"/>
          </w:tcPr>
          <w:p w14:paraId="0D222C21" w14:textId="1681DDEC" w:rsidR="00B54B0B" w:rsidRPr="00B54B0B" w:rsidRDefault="00B54B0B" w:rsidP="00B54B0B">
            <w:pPr>
              <w:jc w:val="center"/>
              <w:rPr>
                <w:rFonts w:asciiTheme="majorHAnsi" w:hAnsiTheme="majorHAnsi" w:cstheme="majorHAnsi"/>
                <w:b/>
                <w:bCs/>
                <w:i/>
                <w:iCs/>
                <w:sz w:val="24"/>
                <w:szCs w:val="24"/>
              </w:rPr>
            </w:pPr>
            <w:r w:rsidRPr="00B54B0B">
              <w:rPr>
                <w:rFonts w:asciiTheme="majorHAnsi" w:hAnsiTheme="majorHAnsi" w:cstheme="majorHAnsi"/>
                <w:b/>
                <w:bCs/>
                <w:i/>
                <w:iCs/>
                <w:sz w:val="24"/>
                <w:szCs w:val="24"/>
              </w:rPr>
              <w:t>2020</w:t>
            </w:r>
          </w:p>
        </w:tc>
        <w:tc>
          <w:tcPr>
            <w:tcW w:w="4675" w:type="dxa"/>
          </w:tcPr>
          <w:p w14:paraId="7303B53E" w14:textId="16A911E7" w:rsidR="00B54B0B" w:rsidRPr="00B54B0B" w:rsidRDefault="00B54B0B" w:rsidP="00B54B0B">
            <w:pPr>
              <w:jc w:val="center"/>
              <w:rPr>
                <w:rFonts w:asciiTheme="majorHAnsi" w:hAnsiTheme="majorHAnsi" w:cstheme="majorHAnsi"/>
                <w:b/>
                <w:bCs/>
                <w:i/>
                <w:iCs/>
                <w:sz w:val="24"/>
                <w:szCs w:val="24"/>
              </w:rPr>
            </w:pPr>
            <w:r w:rsidRPr="00B54B0B">
              <w:rPr>
                <w:rFonts w:asciiTheme="majorHAnsi" w:hAnsiTheme="majorHAnsi" w:cstheme="majorHAnsi"/>
                <w:b/>
                <w:bCs/>
                <w:i/>
                <w:iCs/>
                <w:sz w:val="24"/>
                <w:szCs w:val="24"/>
              </w:rPr>
              <w:t>553</w:t>
            </w:r>
          </w:p>
        </w:tc>
      </w:tr>
    </w:tbl>
    <w:p w14:paraId="03702E6A" w14:textId="04D86C2A" w:rsidR="00B54B0B" w:rsidRDefault="00B54B0B" w:rsidP="00B54B0B">
      <w:pPr>
        <w:jc w:val="both"/>
        <w:rPr>
          <w:rFonts w:asciiTheme="majorHAnsi" w:hAnsiTheme="majorHAnsi" w:cstheme="majorHAnsi"/>
          <w:b/>
          <w:bCs/>
          <w:i/>
          <w:iCs/>
          <w:sz w:val="24"/>
          <w:szCs w:val="24"/>
          <w:u w:val="single"/>
        </w:rPr>
      </w:pPr>
    </w:p>
    <w:p w14:paraId="7DBA3509" w14:textId="6B9199CC" w:rsidR="00983A95" w:rsidRDefault="00983A95" w:rsidP="00B54B0B">
      <w:pPr>
        <w:jc w:val="both"/>
        <w:rPr>
          <w:rFonts w:asciiTheme="majorHAnsi" w:hAnsiTheme="majorHAnsi" w:cstheme="majorHAnsi"/>
          <w:b/>
          <w:bCs/>
          <w:i/>
          <w:iCs/>
          <w:sz w:val="24"/>
          <w:szCs w:val="24"/>
          <w:u w:val="single"/>
        </w:rPr>
      </w:pPr>
    </w:p>
    <w:p w14:paraId="4BC606F1" w14:textId="070531AF" w:rsidR="00983A95" w:rsidRDefault="00983A95" w:rsidP="00B54B0B">
      <w:pPr>
        <w:jc w:val="both"/>
        <w:rPr>
          <w:rFonts w:asciiTheme="majorHAnsi" w:hAnsiTheme="majorHAnsi" w:cstheme="majorHAnsi"/>
          <w:b/>
          <w:bCs/>
          <w:i/>
          <w:iCs/>
          <w:sz w:val="24"/>
          <w:szCs w:val="24"/>
          <w:u w:val="single"/>
        </w:rPr>
      </w:pPr>
    </w:p>
    <w:p w14:paraId="6D4FA9CA" w14:textId="6793E53F" w:rsidR="00983A95" w:rsidRPr="002F05DF" w:rsidRDefault="00983A95" w:rsidP="00983A95">
      <w:pPr>
        <w:jc w:val="center"/>
        <w:rPr>
          <w:rFonts w:cstheme="minorHAnsi"/>
          <w:b/>
          <w:bCs/>
          <w:i/>
          <w:iCs/>
          <w:sz w:val="24"/>
          <w:szCs w:val="24"/>
          <w:u w:val="single"/>
        </w:rPr>
      </w:pPr>
      <w:r w:rsidRPr="002F05DF">
        <w:rPr>
          <w:rFonts w:cstheme="minorHAnsi"/>
          <w:b/>
          <w:bCs/>
          <w:i/>
          <w:iCs/>
          <w:sz w:val="24"/>
          <w:szCs w:val="24"/>
          <w:u w:val="single"/>
          <w:shd w:val="clear" w:color="auto" w:fill="FFFFFF"/>
        </w:rPr>
        <w:lastRenderedPageBreak/>
        <w:t>GRAPH 2: YEAR VS NUMBER OF VULNERABILITIES</w:t>
      </w:r>
    </w:p>
    <w:p w14:paraId="7D5149BB" w14:textId="77777777" w:rsidR="00B54B0B" w:rsidRDefault="00B54B0B" w:rsidP="00B54B0B">
      <w:pPr>
        <w:jc w:val="both"/>
        <w:rPr>
          <w:rFonts w:asciiTheme="majorHAnsi" w:hAnsiTheme="majorHAnsi" w:cstheme="majorHAnsi"/>
          <w:b/>
          <w:bCs/>
          <w:i/>
          <w:iCs/>
          <w:sz w:val="24"/>
          <w:szCs w:val="24"/>
          <w:u w:val="single"/>
        </w:rPr>
      </w:pPr>
    </w:p>
    <w:p w14:paraId="7541BB49" w14:textId="0BAC1EDC" w:rsidR="00EF2E73" w:rsidRDefault="00B54B0B" w:rsidP="003D515D">
      <w:pPr>
        <w:jc w:val="both"/>
        <w:rPr>
          <w:rFonts w:asciiTheme="majorHAnsi" w:hAnsiTheme="majorHAnsi" w:cstheme="majorHAnsi"/>
          <w:b/>
          <w:bCs/>
          <w:i/>
          <w:iCs/>
          <w:sz w:val="24"/>
          <w:szCs w:val="24"/>
          <w:u w:val="single"/>
        </w:rPr>
      </w:pPr>
      <w:r>
        <w:rPr>
          <w:rFonts w:asciiTheme="majorHAnsi" w:hAnsiTheme="majorHAnsi" w:cstheme="majorHAnsi"/>
          <w:b/>
          <w:bCs/>
          <w:i/>
          <w:iCs/>
          <w:noProof/>
          <w:sz w:val="24"/>
          <w:szCs w:val="24"/>
          <w:u w:val="single"/>
        </w:rPr>
        <w:drawing>
          <wp:inline distT="0" distB="0" distL="0" distR="0" wp14:anchorId="6528845C" wp14:editId="3EAF88EE">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EE6809" w14:textId="77777777" w:rsidR="00C70E16" w:rsidRPr="00723381" w:rsidRDefault="00C70E16" w:rsidP="003D515D">
      <w:pPr>
        <w:jc w:val="both"/>
        <w:rPr>
          <w:rFonts w:cstheme="minorHAnsi"/>
          <w:i/>
          <w:iCs/>
          <w:sz w:val="24"/>
          <w:szCs w:val="24"/>
        </w:rPr>
      </w:pPr>
    </w:p>
    <w:p w14:paraId="4E91E3DC" w14:textId="71277A27" w:rsidR="00B54B0B" w:rsidRPr="00C70E16" w:rsidRDefault="00C70E16" w:rsidP="003D515D">
      <w:pPr>
        <w:jc w:val="both"/>
        <w:rPr>
          <w:rFonts w:cstheme="minorHAnsi"/>
          <w:i/>
          <w:iCs/>
          <w:sz w:val="24"/>
          <w:szCs w:val="24"/>
        </w:rPr>
      </w:pPr>
      <w:r w:rsidRPr="00723381">
        <w:rPr>
          <w:rFonts w:cstheme="minorHAnsi"/>
          <w:i/>
          <w:iCs/>
          <w:sz w:val="24"/>
          <w:szCs w:val="24"/>
        </w:rPr>
        <w:t xml:space="preserve">We took over the year from the Published date and counted the number of vulnerabilities per year. From the number of vulnerabilities vs years, we can infer that more updates tend to be producing additional vulnerabilities, even though it suppressed the older vulnerabilities. There was a decrease in number of vulnerabilities in the year 2018 ,as there were also major vulnerabilities like Internet Explorer Vulnerability , Abode Flash Vulnerability. </w:t>
      </w:r>
      <w:r w:rsidRPr="00723381">
        <w:rPr>
          <w:rFonts w:cstheme="minorHAnsi"/>
          <w:i/>
          <w:iCs/>
          <w:sz w:val="24"/>
          <w:szCs w:val="24"/>
          <w:shd w:val="clear" w:color="auto" w:fill="FFFFFF"/>
        </w:rPr>
        <w:t>With the help of the dataset , we can see how many vulnerabilities are existing under the radar in the years 2015, 2016</w:t>
      </w:r>
      <w:r w:rsidR="00723381" w:rsidRPr="00723381">
        <w:rPr>
          <w:rFonts w:cstheme="minorHAnsi"/>
          <w:i/>
          <w:iCs/>
          <w:sz w:val="24"/>
          <w:szCs w:val="24"/>
          <w:shd w:val="clear" w:color="auto" w:fill="FFFFFF"/>
        </w:rPr>
        <w:t>,2017</w:t>
      </w:r>
      <w:r w:rsidRPr="00723381">
        <w:rPr>
          <w:rFonts w:cstheme="minorHAnsi"/>
          <w:i/>
          <w:iCs/>
          <w:sz w:val="24"/>
          <w:szCs w:val="24"/>
          <w:shd w:val="clear" w:color="auto" w:fill="FFFFFF"/>
        </w:rPr>
        <w:t xml:space="preserve"> and 201</w:t>
      </w:r>
      <w:r w:rsidR="00723381" w:rsidRPr="00723381">
        <w:rPr>
          <w:rFonts w:cstheme="minorHAnsi"/>
          <w:i/>
          <w:iCs/>
          <w:sz w:val="24"/>
          <w:szCs w:val="24"/>
          <w:shd w:val="clear" w:color="auto" w:fill="FFFFFF"/>
        </w:rPr>
        <w:t>8</w:t>
      </w:r>
      <w:r w:rsidRPr="00723381">
        <w:rPr>
          <w:rFonts w:cstheme="minorHAnsi"/>
          <w:i/>
          <w:iCs/>
          <w:sz w:val="24"/>
          <w:szCs w:val="24"/>
          <w:shd w:val="clear" w:color="auto" w:fill="FFFFFF"/>
        </w:rPr>
        <w:t xml:space="preserve">. Following on from this, </w:t>
      </w:r>
      <w:r w:rsidR="00723381" w:rsidRPr="00723381">
        <w:rPr>
          <w:rFonts w:cstheme="minorHAnsi"/>
          <w:i/>
          <w:iCs/>
          <w:sz w:val="24"/>
          <w:szCs w:val="24"/>
          <w:shd w:val="clear" w:color="auto" w:fill="FFFFFF"/>
        </w:rPr>
        <w:t xml:space="preserve">there are higher rise in the count as it lies above the radar. From these facts, there might be lot of vulnerabilities at the end of 2020 even though the year is not ended. </w:t>
      </w:r>
      <w:r w:rsidR="00723381">
        <w:rPr>
          <w:rFonts w:ascii="Gotham B" w:hAnsi="Gotham B"/>
          <w:color w:val="454D51"/>
          <w:sz w:val="27"/>
          <w:szCs w:val="27"/>
          <w:shd w:val="clear" w:color="auto" w:fill="FFFFFF"/>
        </w:rPr>
        <w:t xml:space="preserve"> </w:t>
      </w:r>
      <w:r>
        <w:rPr>
          <w:rFonts w:cstheme="minorHAnsi"/>
          <w:i/>
          <w:iCs/>
          <w:sz w:val="24"/>
          <w:szCs w:val="24"/>
        </w:rPr>
        <w:t xml:space="preserve">  </w:t>
      </w:r>
    </w:p>
    <w:p w14:paraId="660C6A0A" w14:textId="77777777" w:rsidR="003D515D" w:rsidRDefault="003D515D" w:rsidP="00C93207">
      <w:pPr>
        <w:jc w:val="center"/>
        <w:rPr>
          <w:rFonts w:asciiTheme="majorHAnsi" w:hAnsiTheme="majorHAnsi" w:cstheme="majorHAnsi"/>
          <w:b/>
          <w:bCs/>
          <w:i/>
          <w:iCs/>
          <w:sz w:val="24"/>
          <w:szCs w:val="24"/>
          <w:u w:val="single"/>
        </w:rPr>
      </w:pPr>
    </w:p>
    <w:p w14:paraId="71D587D8" w14:textId="70A86D57" w:rsidR="00EF2E73" w:rsidRPr="006D413A" w:rsidRDefault="00EF2E73" w:rsidP="00EF2E73">
      <w:pPr>
        <w:jc w:val="both"/>
        <w:rPr>
          <w:rFonts w:cstheme="minorHAnsi"/>
          <w:b/>
          <w:bCs/>
          <w:i/>
          <w:iCs/>
          <w:sz w:val="28"/>
          <w:szCs w:val="28"/>
          <w:u w:val="single"/>
        </w:rPr>
      </w:pPr>
      <w:r w:rsidRPr="006D413A">
        <w:rPr>
          <w:rFonts w:cstheme="minorHAnsi"/>
          <w:b/>
          <w:bCs/>
          <w:i/>
          <w:iCs/>
          <w:sz w:val="28"/>
          <w:szCs w:val="28"/>
          <w:u w:val="single"/>
        </w:rPr>
        <w:t>PROCEDURE</w:t>
      </w:r>
    </w:p>
    <w:p w14:paraId="1E6A5F44" w14:textId="3D8A5555" w:rsidR="00EF2E73" w:rsidRPr="001E5BBA" w:rsidRDefault="007436FE" w:rsidP="007436FE">
      <w:pPr>
        <w:pStyle w:val="ListParagraph"/>
        <w:numPr>
          <w:ilvl w:val="0"/>
          <w:numId w:val="2"/>
        </w:numPr>
        <w:jc w:val="both"/>
        <w:rPr>
          <w:rFonts w:cstheme="minorHAnsi"/>
          <w:i/>
          <w:iCs/>
          <w:sz w:val="24"/>
          <w:szCs w:val="24"/>
        </w:rPr>
      </w:pPr>
      <w:r w:rsidRPr="001E5BBA">
        <w:rPr>
          <w:rFonts w:cstheme="minorHAnsi"/>
          <w:i/>
          <w:iCs/>
          <w:sz w:val="24"/>
          <w:szCs w:val="24"/>
        </w:rPr>
        <w:t>Extracted data from CVE-search tool and filtered it with Windows 10.</w:t>
      </w:r>
    </w:p>
    <w:p w14:paraId="7EF87D1C" w14:textId="1ABABC31" w:rsidR="007436FE" w:rsidRPr="001E5BBA" w:rsidRDefault="007436FE" w:rsidP="007436FE">
      <w:pPr>
        <w:pStyle w:val="ListParagraph"/>
        <w:numPr>
          <w:ilvl w:val="0"/>
          <w:numId w:val="2"/>
        </w:numPr>
        <w:jc w:val="both"/>
        <w:rPr>
          <w:rFonts w:cstheme="minorHAnsi"/>
          <w:i/>
          <w:iCs/>
          <w:sz w:val="24"/>
          <w:szCs w:val="24"/>
        </w:rPr>
      </w:pPr>
      <w:r w:rsidRPr="001E5BBA">
        <w:rPr>
          <w:rFonts w:cstheme="minorHAnsi"/>
          <w:i/>
          <w:iCs/>
          <w:sz w:val="24"/>
          <w:szCs w:val="24"/>
        </w:rPr>
        <w:t>Downloaded the JSON file of Windows 10.</w:t>
      </w:r>
    </w:p>
    <w:p w14:paraId="08D26B36" w14:textId="52E691BE" w:rsidR="007436FE" w:rsidRPr="001E5BBA" w:rsidRDefault="007436FE" w:rsidP="007436FE">
      <w:pPr>
        <w:pStyle w:val="ListParagraph"/>
        <w:numPr>
          <w:ilvl w:val="0"/>
          <w:numId w:val="2"/>
        </w:numPr>
        <w:jc w:val="both"/>
        <w:rPr>
          <w:rFonts w:cstheme="minorHAnsi"/>
          <w:i/>
          <w:iCs/>
          <w:sz w:val="24"/>
          <w:szCs w:val="24"/>
        </w:rPr>
      </w:pPr>
      <w:r w:rsidRPr="001E5BBA">
        <w:rPr>
          <w:rFonts w:cstheme="minorHAnsi"/>
          <w:i/>
          <w:iCs/>
          <w:sz w:val="24"/>
          <w:szCs w:val="24"/>
        </w:rPr>
        <w:t xml:space="preserve">Converted the JSON file to CSV file. </w:t>
      </w:r>
    </w:p>
    <w:p w14:paraId="7271FD89" w14:textId="4ACEC589" w:rsidR="007436FE" w:rsidRPr="001E5BBA" w:rsidRDefault="007436FE" w:rsidP="007436FE">
      <w:pPr>
        <w:pStyle w:val="ListParagraph"/>
        <w:numPr>
          <w:ilvl w:val="0"/>
          <w:numId w:val="2"/>
        </w:numPr>
        <w:jc w:val="both"/>
        <w:rPr>
          <w:rFonts w:cstheme="minorHAnsi"/>
          <w:i/>
          <w:iCs/>
          <w:sz w:val="24"/>
          <w:szCs w:val="24"/>
        </w:rPr>
      </w:pPr>
      <w:r w:rsidRPr="001E5BBA">
        <w:rPr>
          <w:rFonts w:cstheme="minorHAnsi"/>
          <w:i/>
          <w:iCs/>
          <w:sz w:val="24"/>
          <w:szCs w:val="24"/>
        </w:rPr>
        <w:t>Performed an analysis using Python and Jupyter Notebook.</w:t>
      </w:r>
    </w:p>
    <w:p w14:paraId="6A6F9760" w14:textId="16FB99AE" w:rsidR="00E50F56" w:rsidRDefault="007436FE" w:rsidP="00E50F56">
      <w:pPr>
        <w:pStyle w:val="ListParagraph"/>
        <w:numPr>
          <w:ilvl w:val="0"/>
          <w:numId w:val="2"/>
        </w:numPr>
        <w:jc w:val="both"/>
        <w:rPr>
          <w:rFonts w:cstheme="minorHAnsi"/>
          <w:i/>
          <w:iCs/>
          <w:sz w:val="24"/>
          <w:szCs w:val="24"/>
        </w:rPr>
      </w:pPr>
      <w:r w:rsidRPr="001E5BBA">
        <w:rPr>
          <w:rFonts w:cstheme="minorHAnsi"/>
          <w:i/>
          <w:iCs/>
          <w:sz w:val="24"/>
          <w:szCs w:val="24"/>
        </w:rPr>
        <w:t xml:space="preserve">Plotted the graph for number of vulnerabilities with the following dates.  </w:t>
      </w:r>
    </w:p>
    <w:p w14:paraId="4D435697" w14:textId="77777777" w:rsidR="00983A95" w:rsidRPr="00983A95" w:rsidRDefault="00983A95" w:rsidP="00983A95">
      <w:pPr>
        <w:pStyle w:val="ListParagraph"/>
        <w:ind w:left="360"/>
        <w:jc w:val="both"/>
        <w:rPr>
          <w:rFonts w:cstheme="minorHAnsi"/>
          <w:i/>
          <w:iCs/>
          <w:sz w:val="24"/>
          <w:szCs w:val="24"/>
        </w:rPr>
      </w:pPr>
    </w:p>
    <w:p w14:paraId="6358D86C" w14:textId="40EEB7E0" w:rsidR="00E50F56" w:rsidRPr="00E50F56" w:rsidRDefault="00E50F56" w:rsidP="00E50F56">
      <w:pPr>
        <w:jc w:val="both"/>
        <w:rPr>
          <w:rFonts w:cstheme="minorHAnsi"/>
          <w:i/>
          <w:iCs/>
          <w:sz w:val="28"/>
          <w:szCs w:val="28"/>
          <w:u w:val="single"/>
        </w:rPr>
      </w:pPr>
      <w:r w:rsidRPr="00E50F56">
        <w:rPr>
          <w:rFonts w:cstheme="minorHAnsi"/>
          <w:b/>
          <w:bCs/>
          <w:i/>
          <w:iCs/>
          <w:sz w:val="28"/>
          <w:szCs w:val="28"/>
          <w:u w:val="single"/>
        </w:rPr>
        <w:lastRenderedPageBreak/>
        <w:t>REFERENCES</w:t>
      </w:r>
      <w:r w:rsidRPr="00E50F56">
        <w:rPr>
          <w:rFonts w:cstheme="minorHAnsi"/>
          <w:i/>
          <w:iCs/>
          <w:sz w:val="28"/>
          <w:szCs w:val="28"/>
          <w:u w:val="single"/>
        </w:rPr>
        <w:t>:</w:t>
      </w:r>
    </w:p>
    <w:p w14:paraId="2110F2A8" w14:textId="65D0E2FC" w:rsidR="00E50F56" w:rsidRDefault="00006708" w:rsidP="00E50F56">
      <w:pPr>
        <w:pStyle w:val="ListParagraph"/>
        <w:numPr>
          <w:ilvl w:val="0"/>
          <w:numId w:val="3"/>
        </w:numPr>
        <w:jc w:val="both"/>
        <w:rPr>
          <w:rFonts w:cstheme="minorHAnsi"/>
          <w:i/>
          <w:iCs/>
          <w:sz w:val="24"/>
          <w:szCs w:val="24"/>
        </w:rPr>
      </w:pPr>
      <w:hyperlink r:id="rId25" w:history="1">
        <w:r w:rsidR="00E50F56" w:rsidRPr="00FE3A7A">
          <w:rPr>
            <w:rStyle w:val="Hyperlink"/>
            <w:rFonts w:cstheme="minorHAnsi"/>
            <w:i/>
            <w:iCs/>
            <w:sz w:val="24"/>
            <w:szCs w:val="24"/>
          </w:rPr>
          <w:t>https://www.maketecheasier.com/latest-windows-10-security-threats-vulnerabilities/</w:t>
        </w:r>
      </w:hyperlink>
      <w:r w:rsidR="00E50F56">
        <w:rPr>
          <w:rFonts w:cstheme="minorHAnsi"/>
          <w:i/>
          <w:iCs/>
          <w:sz w:val="24"/>
          <w:szCs w:val="24"/>
        </w:rPr>
        <w:t xml:space="preserve"> </w:t>
      </w:r>
    </w:p>
    <w:p w14:paraId="19A0D62F" w14:textId="642A8AC2" w:rsidR="00E50F56" w:rsidRDefault="00006708" w:rsidP="00E50F56">
      <w:pPr>
        <w:pStyle w:val="ListParagraph"/>
        <w:numPr>
          <w:ilvl w:val="0"/>
          <w:numId w:val="3"/>
        </w:numPr>
        <w:jc w:val="both"/>
        <w:rPr>
          <w:rFonts w:cstheme="minorHAnsi"/>
          <w:i/>
          <w:iCs/>
          <w:sz w:val="24"/>
          <w:szCs w:val="24"/>
        </w:rPr>
      </w:pPr>
      <w:hyperlink r:id="rId26" w:history="1">
        <w:r w:rsidR="00E50F56" w:rsidRPr="00FE3A7A">
          <w:rPr>
            <w:rStyle w:val="Hyperlink"/>
            <w:rFonts w:cstheme="minorHAnsi"/>
            <w:i/>
            <w:iCs/>
            <w:sz w:val="24"/>
            <w:szCs w:val="24"/>
          </w:rPr>
          <w:t>https://github.com/cve-search/cve-search</w:t>
        </w:r>
      </w:hyperlink>
      <w:r w:rsidR="00E50F56">
        <w:rPr>
          <w:rFonts w:cstheme="minorHAnsi"/>
          <w:i/>
          <w:iCs/>
          <w:sz w:val="24"/>
          <w:szCs w:val="24"/>
        </w:rPr>
        <w:t xml:space="preserve"> </w:t>
      </w:r>
    </w:p>
    <w:bookmarkStart w:id="2" w:name="_Hlk52392517"/>
    <w:p w14:paraId="4F1A2E29" w14:textId="73607258" w:rsidR="00E50F56" w:rsidRPr="00E50F56" w:rsidRDefault="00006708" w:rsidP="00E50F56">
      <w:pPr>
        <w:pStyle w:val="ListParagraph"/>
        <w:numPr>
          <w:ilvl w:val="0"/>
          <w:numId w:val="3"/>
        </w:numPr>
        <w:jc w:val="both"/>
        <w:rPr>
          <w:rFonts w:cstheme="minorHAnsi"/>
          <w:i/>
          <w:iCs/>
          <w:sz w:val="24"/>
          <w:szCs w:val="24"/>
        </w:rPr>
      </w:pPr>
      <w:r>
        <w:fldChar w:fldCharType="begin"/>
      </w:r>
      <w:r>
        <w:instrText xml:space="preserve"> HYPERLINK "https://school.stockcharts.com/doku.php?id=chart_analysis:trend_lines" </w:instrText>
      </w:r>
      <w:r>
        <w:fldChar w:fldCharType="separate"/>
      </w:r>
      <w:r w:rsidR="00E50F56" w:rsidRPr="00FE3A7A">
        <w:rPr>
          <w:rStyle w:val="Hyperlink"/>
          <w:rFonts w:cstheme="minorHAnsi"/>
          <w:i/>
          <w:iCs/>
          <w:sz w:val="24"/>
          <w:szCs w:val="24"/>
        </w:rPr>
        <w:t>https://school.stockcharts.com/doku.php?id=chart_analysis:trend_lines</w:t>
      </w:r>
      <w:r>
        <w:rPr>
          <w:rStyle w:val="Hyperlink"/>
          <w:rFonts w:cstheme="minorHAnsi"/>
          <w:i/>
          <w:iCs/>
          <w:sz w:val="24"/>
          <w:szCs w:val="24"/>
        </w:rPr>
        <w:fldChar w:fldCharType="end"/>
      </w:r>
      <w:r w:rsidR="00E50F56">
        <w:rPr>
          <w:rFonts w:cstheme="minorHAnsi"/>
          <w:i/>
          <w:iCs/>
          <w:sz w:val="24"/>
          <w:szCs w:val="24"/>
        </w:rPr>
        <w:t xml:space="preserve"> </w:t>
      </w:r>
      <w:bookmarkEnd w:id="2"/>
    </w:p>
    <w:sectPr w:rsidR="00E50F56" w:rsidRPr="00E50F56">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006F1" w14:textId="77777777" w:rsidR="00006708" w:rsidRDefault="00006708" w:rsidP="00723381">
      <w:pPr>
        <w:spacing w:after="0" w:line="240" w:lineRule="auto"/>
      </w:pPr>
      <w:r>
        <w:separator/>
      </w:r>
    </w:p>
  </w:endnote>
  <w:endnote w:type="continuationSeparator" w:id="0">
    <w:p w14:paraId="1464261E" w14:textId="77777777" w:rsidR="00006708" w:rsidRDefault="00006708" w:rsidP="00723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B">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859018"/>
      <w:docPartObj>
        <w:docPartGallery w:val="Page Numbers (Bottom of Page)"/>
        <w:docPartUnique/>
      </w:docPartObj>
    </w:sdtPr>
    <w:sdtEndPr>
      <w:rPr>
        <w:noProof/>
      </w:rPr>
    </w:sdtEndPr>
    <w:sdtContent>
      <w:p w14:paraId="52A47DF3" w14:textId="63755E72" w:rsidR="007E2CFF" w:rsidRDefault="007E2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45F530" w14:textId="77777777" w:rsidR="007E2CFF" w:rsidRDefault="007E2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5B97B" w14:textId="77777777" w:rsidR="00006708" w:rsidRDefault="00006708" w:rsidP="00723381">
      <w:pPr>
        <w:spacing w:after="0" w:line="240" w:lineRule="auto"/>
      </w:pPr>
      <w:r>
        <w:separator/>
      </w:r>
    </w:p>
  </w:footnote>
  <w:footnote w:type="continuationSeparator" w:id="0">
    <w:p w14:paraId="1CB1A039" w14:textId="77777777" w:rsidR="00006708" w:rsidRDefault="00006708" w:rsidP="00723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D8906" w14:textId="46B8107C" w:rsidR="007E2CFF" w:rsidRDefault="007E2CFF">
    <w:pPr>
      <w:pStyle w:val="Header"/>
    </w:pPr>
    <w:r>
      <w:t xml:space="preserve">SURAJ ESWARAN </w:t>
    </w:r>
  </w:p>
  <w:p w14:paraId="1E5D4DE0" w14:textId="164A114B" w:rsidR="007E2CFF" w:rsidRDefault="007E2CFF">
    <w:pPr>
      <w:pStyle w:val="Header"/>
    </w:pPr>
    <w:r>
      <w:t>CS559 QUANTITATIVE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91DC1"/>
    <w:multiLevelType w:val="hybridMultilevel"/>
    <w:tmpl w:val="F2B46486"/>
    <w:lvl w:ilvl="0" w:tplc="E3B08816">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B418DD"/>
    <w:multiLevelType w:val="hybridMultilevel"/>
    <w:tmpl w:val="B690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D83193"/>
    <w:multiLevelType w:val="hybridMultilevel"/>
    <w:tmpl w:val="78A00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1D"/>
    <w:rsid w:val="00006708"/>
    <w:rsid w:val="00060D4E"/>
    <w:rsid w:val="0015054E"/>
    <w:rsid w:val="001E5BBA"/>
    <w:rsid w:val="002B6139"/>
    <w:rsid w:val="002F05DF"/>
    <w:rsid w:val="003D515D"/>
    <w:rsid w:val="00551487"/>
    <w:rsid w:val="00662349"/>
    <w:rsid w:val="00694B52"/>
    <w:rsid w:val="006B25C4"/>
    <w:rsid w:val="006D413A"/>
    <w:rsid w:val="00723381"/>
    <w:rsid w:val="007436FE"/>
    <w:rsid w:val="00757FBA"/>
    <w:rsid w:val="007E2CFF"/>
    <w:rsid w:val="008C3630"/>
    <w:rsid w:val="008F2BB0"/>
    <w:rsid w:val="00912F1D"/>
    <w:rsid w:val="00983A95"/>
    <w:rsid w:val="009F4BA7"/>
    <w:rsid w:val="00A0757B"/>
    <w:rsid w:val="00A41AEE"/>
    <w:rsid w:val="00AB0C57"/>
    <w:rsid w:val="00AE0FE2"/>
    <w:rsid w:val="00B21B72"/>
    <w:rsid w:val="00B27DC0"/>
    <w:rsid w:val="00B54B0B"/>
    <w:rsid w:val="00B71F0B"/>
    <w:rsid w:val="00C117B0"/>
    <w:rsid w:val="00C70E16"/>
    <w:rsid w:val="00C81744"/>
    <w:rsid w:val="00C93207"/>
    <w:rsid w:val="00CB30E5"/>
    <w:rsid w:val="00D36479"/>
    <w:rsid w:val="00D80976"/>
    <w:rsid w:val="00E35737"/>
    <w:rsid w:val="00E50F56"/>
    <w:rsid w:val="00E57D5E"/>
    <w:rsid w:val="00EF2E73"/>
    <w:rsid w:val="00F21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EC83"/>
  <w15:chartTrackingRefBased/>
  <w15:docId w15:val="{8C24AC5D-A459-4849-880C-084E0C77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A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479"/>
    <w:pPr>
      <w:ind w:left="720"/>
      <w:contextualSpacing/>
    </w:pPr>
  </w:style>
  <w:style w:type="table" w:styleId="TableGrid">
    <w:name w:val="Table Grid"/>
    <w:basedOn w:val="TableNormal"/>
    <w:uiPriority w:val="39"/>
    <w:rsid w:val="00B54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3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381"/>
  </w:style>
  <w:style w:type="paragraph" w:styleId="Footer">
    <w:name w:val="footer"/>
    <w:basedOn w:val="Normal"/>
    <w:link w:val="FooterChar"/>
    <w:uiPriority w:val="99"/>
    <w:unhideWhenUsed/>
    <w:rsid w:val="00723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381"/>
  </w:style>
  <w:style w:type="character" w:styleId="Hyperlink">
    <w:name w:val="Hyperlink"/>
    <w:basedOn w:val="DefaultParagraphFont"/>
    <w:uiPriority w:val="99"/>
    <w:unhideWhenUsed/>
    <w:rsid w:val="00E50F56"/>
    <w:rPr>
      <w:color w:val="0563C1" w:themeColor="hyperlink"/>
      <w:u w:val="single"/>
    </w:rPr>
  </w:style>
  <w:style w:type="character" w:styleId="UnresolvedMention">
    <w:name w:val="Unresolved Mention"/>
    <w:basedOn w:val="DefaultParagraphFont"/>
    <w:uiPriority w:val="99"/>
    <w:semiHidden/>
    <w:unhideWhenUsed/>
    <w:rsid w:val="00E50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86619">
      <w:bodyDiv w:val="1"/>
      <w:marLeft w:val="0"/>
      <w:marRight w:val="0"/>
      <w:marTop w:val="0"/>
      <w:marBottom w:val="0"/>
      <w:divBdr>
        <w:top w:val="none" w:sz="0" w:space="0" w:color="auto"/>
        <w:left w:val="none" w:sz="0" w:space="0" w:color="auto"/>
        <w:bottom w:val="none" w:sz="0" w:space="0" w:color="auto"/>
        <w:right w:val="none" w:sz="0" w:space="0" w:color="auto"/>
      </w:divBdr>
    </w:div>
    <w:div w:id="961496521">
      <w:bodyDiv w:val="1"/>
      <w:marLeft w:val="0"/>
      <w:marRight w:val="0"/>
      <w:marTop w:val="0"/>
      <w:marBottom w:val="0"/>
      <w:divBdr>
        <w:top w:val="none" w:sz="0" w:space="0" w:color="auto"/>
        <w:left w:val="none" w:sz="0" w:space="0" w:color="auto"/>
        <w:bottom w:val="none" w:sz="0" w:space="0" w:color="auto"/>
        <w:right w:val="none" w:sz="0" w:space="0" w:color="auto"/>
      </w:divBdr>
      <w:divsChild>
        <w:div w:id="1145779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github.com/cve-search/cve-search"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microsoft.com/office/2007/relationships/diagramDrawing" Target="diagrams/drawing1.xml"/><Relationship Id="rId17" Type="http://schemas.openxmlformats.org/officeDocument/2006/relationships/image" Target="media/image6.png"/><Relationship Id="rId25" Type="http://schemas.openxmlformats.org/officeDocument/2006/relationships/hyperlink" Target="https://www.maketecheasier.com/latest-windows-10-security-threats-vulnerabilitie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WINDOWS</a:t>
            </a:r>
            <a:r>
              <a:rPr lang="en-US" baseline="0"/>
              <a:t>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Number of vulnerabilities</c:v>
                </c:pt>
              </c:strCache>
            </c:strRef>
          </c:tx>
          <c:spPr>
            <a:solidFill>
              <a:schemeClr val="accent1"/>
            </a:solidFill>
            <a:ln>
              <a:noFill/>
            </a:ln>
            <a:effectLst/>
          </c:spPr>
          <c:invertIfNegative val="0"/>
          <c:cat>
            <c:numRef>
              <c:f>Sheet1!$A$2:$A$7</c:f>
              <c:numCache>
                <c:formatCode>General</c:formatCode>
                <c:ptCount val="6"/>
                <c:pt idx="0">
                  <c:v>2015</c:v>
                </c:pt>
                <c:pt idx="1">
                  <c:v>2016</c:v>
                </c:pt>
                <c:pt idx="2">
                  <c:v>2017</c:v>
                </c:pt>
                <c:pt idx="3">
                  <c:v>2018</c:v>
                </c:pt>
                <c:pt idx="4">
                  <c:v>2019</c:v>
                </c:pt>
                <c:pt idx="5">
                  <c:v>2020</c:v>
                </c:pt>
              </c:numCache>
            </c:numRef>
          </c:cat>
          <c:val>
            <c:numRef>
              <c:f>Sheet1!$B$2:$B$7</c:f>
              <c:numCache>
                <c:formatCode>General</c:formatCode>
                <c:ptCount val="6"/>
                <c:pt idx="0">
                  <c:v>63</c:v>
                </c:pt>
                <c:pt idx="1">
                  <c:v>383</c:v>
                </c:pt>
                <c:pt idx="2">
                  <c:v>444</c:v>
                </c:pt>
                <c:pt idx="3">
                  <c:v>358</c:v>
                </c:pt>
                <c:pt idx="4">
                  <c:v>482</c:v>
                </c:pt>
                <c:pt idx="5">
                  <c:v>553</c:v>
                </c:pt>
              </c:numCache>
            </c:numRef>
          </c:val>
          <c:extLst>
            <c:ext xmlns:c16="http://schemas.microsoft.com/office/drawing/2014/chart" uri="{C3380CC4-5D6E-409C-BE32-E72D297353CC}">
              <c16:uniqueId val="{00000000-730F-41CD-BC69-FA3B252811E8}"/>
            </c:ext>
          </c:extLst>
        </c:ser>
        <c:dLbls>
          <c:showLegendKey val="0"/>
          <c:showVal val="0"/>
          <c:showCatName val="0"/>
          <c:showSerName val="0"/>
          <c:showPercent val="0"/>
          <c:showBubbleSize val="0"/>
        </c:dLbls>
        <c:gapWidth val="219"/>
        <c:overlap val="-27"/>
        <c:axId val="515942416"/>
        <c:axId val="515942736"/>
      </c:barChart>
      <c:catAx>
        <c:axId val="51594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942736"/>
        <c:crosses val="autoZero"/>
        <c:auto val="1"/>
        <c:lblAlgn val="ctr"/>
        <c:lblOffset val="100"/>
        <c:noMultiLvlLbl val="0"/>
      </c:catAx>
      <c:valAx>
        <c:axId val="515942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94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3C930A-C253-4752-9CF5-7D505AF8CC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F06E1B59-FCD6-4859-8A4D-CDAF985C4DAD}">
      <dgm:prSet phldrT="[Text]"/>
      <dgm:spPr/>
      <dgm:t>
        <a:bodyPr/>
        <a:lstStyle/>
        <a:p>
          <a:pPr algn="ctr"/>
          <a:r>
            <a:rPr lang="en-US"/>
            <a:t>Seven Vulnearbilites on Windows 10  IN 2020</a:t>
          </a:r>
        </a:p>
      </dgm:t>
    </dgm:pt>
    <dgm:pt modelId="{F77329A0-F33A-4E7A-8200-BA519ABF3744}" type="parTrans" cxnId="{AD1FE61D-6FB0-4754-A7A8-0FF2E6F84DEE}">
      <dgm:prSet/>
      <dgm:spPr/>
      <dgm:t>
        <a:bodyPr/>
        <a:lstStyle/>
        <a:p>
          <a:pPr algn="ctr"/>
          <a:endParaRPr lang="en-US"/>
        </a:p>
      </dgm:t>
    </dgm:pt>
    <dgm:pt modelId="{683BE11C-AE49-4AAD-9B2F-979B1C705A14}" type="sibTrans" cxnId="{AD1FE61D-6FB0-4754-A7A8-0FF2E6F84DEE}">
      <dgm:prSet/>
      <dgm:spPr/>
      <dgm:t>
        <a:bodyPr/>
        <a:lstStyle/>
        <a:p>
          <a:pPr algn="ctr"/>
          <a:endParaRPr lang="en-US"/>
        </a:p>
      </dgm:t>
    </dgm:pt>
    <dgm:pt modelId="{015FE86F-68B7-44CC-B3A3-0C9FA288312B}">
      <dgm:prSet phldrT="[Text]"/>
      <dgm:spPr/>
      <dgm:t>
        <a:bodyPr/>
        <a:lstStyle/>
        <a:p>
          <a:pPr algn="ctr"/>
          <a:r>
            <a:rPr lang="en-US"/>
            <a:t>Windows</a:t>
          </a:r>
          <a:r>
            <a:rPr lang="en-US" baseline="0"/>
            <a:t> Hyper-v Remote Code Execution </a:t>
          </a:r>
          <a:r>
            <a:rPr lang="en-US"/>
            <a:t>Vulnearbilites</a:t>
          </a:r>
        </a:p>
      </dgm:t>
    </dgm:pt>
    <dgm:pt modelId="{5624D243-286A-4DB2-BB86-14641367118A}" type="parTrans" cxnId="{EC07203A-05EF-4F4C-8271-5512B97AF131}">
      <dgm:prSet/>
      <dgm:spPr/>
      <dgm:t>
        <a:bodyPr/>
        <a:lstStyle/>
        <a:p>
          <a:pPr algn="ctr"/>
          <a:endParaRPr lang="en-US"/>
        </a:p>
      </dgm:t>
    </dgm:pt>
    <dgm:pt modelId="{2D202D0E-1B45-4EC0-BC95-1CBC81390647}" type="sibTrans" cxnId="{EC07203A-05EF-4F4C-8271-5512B97AF131}">
      <dgm:prSet/>
      <dgm:spPr/>
      <dgm:t>
        <a:bodyPr/>
        <a:lstStyle/>
        <a:p>
          <a:pPr algn="ctr"/>
          <a:endParaRPr lang="en-US"/>
        </a:p>
      </dgm:t>
    </dgm:pt>
    <dgm:pt modelId="{AB1FA9CD-9AC5-43CC-88F2-59AE0D46FE36}">
      <dgm:prSet phldrT="[Text]"/>
      <dgm:spPr/>
      <dgm:t>
        <a:bodyPr/>
        <a:lstStyle/>
        <a:p>
          <a:pPr algn="ctr"/>
          <a:r>
            <a:rPr lang="en-US"/>
            <a:t>Windows Media Foundation Memory Corruption Vulnearbilites</a:t>
          </a:r>
        </a:p>
      </dgm:t>
    </dgm:pt>
    <dgm:pt modelId="{8587D2E1-CFE2-4B77-B5AF-B5AC059BF976}" type="parTrans" cxnId="{BCC7B88A-C8F6-4211-B5C4-17BE30E955E4}">
      <dgm:prSet/>
      <dgm:spPr/>
      <dgm:t>
        <a:bodyPr/>
        <a:lstStyle/>
        <a:p>
          <a:pPr algn="ctr"/>
          <a:endParaRPr lang="en-US"/>
        </a:p>
      </dgm:t>
    </dgm:pt>
    <dgm:pt modelId="{1A6BB7AD-1DCD-4576-8D84-B3AEBF0CA2A6}" type="sibTrans" cxnId="{BCC7B88A-C8F6-4211-B5C4-17BE30E955E4}">
      <dgm:prSet/>
      <dgm:spPr/>
      <dgm:t>
        <a:bodyPr/>
        <a:lstStyle/>
        <a:p>
          <a:pPr algn="ctr"/>
          <a:endParaRPr lang="en-US"/>
        </a:p>
      </dgm:t>
    </dgm:pt>
    <dgm:pt modelId="{783B0D73-819A-4CBD-AD44-ED274DD57F1A}">
      <dgm:prSet phldrT="[Text]"/>
      <dgm:spPr/>
      <dgm:t>
        <a:bodyPr/>
        <a:lstStyle/>
        <a:p>
          <a:pPr algn="ctr"/>
          <a:r>
            <a:rPr lang="en-US"/>
            <a:t>Windows Font Library Remote Code Execution Vulnearbilites</a:t>
          </a:r>
        </a:p>
      </dgm:t>
    </dgm:pt>
    <dgm:pt modelId="{5383B0BC-7D3C-4443-8CC0-2590FA9EC1EF}" type="parTrans" cxnId="{636BB9FE-1667-40C2-A44C-F451E5049BE0}">
      <dgm:prSet/>
      <dgm:spPr/>
      <dgm:t>
        <a:bodyPr/>
        <a:lstStyle/>
        <a:p>
          <a:pPr algn="ctr"/>
          <a:endParaRPr lang="en-US"/>
        </a:p>
      </dgm:t>
    </dgm:pt>
    <dgm:pt modelId="{921EF3C9-6922-46AE-A5F5-D5894A02C6EC}" type="sibTrans" cxnId="{636BB9FE-1667-40C2-A44C-F451E5049BE0}">
      <dgm:prSet/>
      <dgm:spPr/>
      <dgm:t>
        <a:bodyPr/>
        <a:lstStyle/>
        <a:p>
          <a:pPr algn="ctr"/>
          <a:endParaRPr lang="en-US"/>
        </a:p>
      </dgm:t>
    </dgm:pt>
    <dgm:pt modelId="{B8674714-6C77-4B10-8518-0430C9D6A3D8}">
      <dgm:prSet/>
      <dgm:spPr/>
      <dgm:t>
        <a:bodyPr/>
        <a:lstStyle/>
        <a:p>
          <a:pPr algn="ctr"/>
          <a:r>
            <a:rPr lang="en-US"/>
            <a:t>Microsoft Grapphic Components Vulnearbilites</a:t>
          </a:r>
        </a:p>
      </dgm:t>
    </dgm:pt>
    <dgm:pt modelId="{684C1EA8-ECB5-43A1-850C-9A24D9F8E84A}" type="parTrans" cxnId="{09BA59FB-D3C3-4262-BC39-E85582C3832F}">
      <dgm:prSet/>
      <dgm:spPr/>
      <dgm:t>
        <a:bodyPr/>
        <a:lstStyle/>
        <a:p>
          <a:pPr algn="ctr"/>
          <a:endParaRPr lang="en-US"/>
        </a:p>
      </dgm:t>
    </dgm:pt>
    <dgm:pt modelId="{6E9AD450-2B14-46D2-9DCE-487C75248E72}" type="sibTrans" cxnId="{09BA59FB-D3C3-4262-BC39-E85582C3832F}">
      <dgm:prSet/>
      <dgm:spPr/>
      <dgm:t>
        <a:bodyPr/>
        <a:lstStyle/>
        <a:p>
          <a:pPr algn="ctr"/>
          <a:endParaRPr lang="en-US"/>
        </a:p>
      </dgm:t>
    </dgm:pt>
    <dgm:pt modelId="{10578584-5FBE-4F20-B52C-5182ACDCC488}">
      <dgm:prSet/>
      <dgm:spPr/>
      <dgm:t>
        <a:bodyPr/>
        <a:lstStyle/>
        <a:p>
          <a:pPr algn="ctr"/>
          <a:r>
            <a:rPr lang="en-US"/>
            <a:t>CVE-2020-0910</a:t>
          </a:r>
        </a:p>
      </dgm:t>
    </dgm:pt>
    <dgm:pt modelId="{6228DC70-DC1D-40C8-A317-C3F3ADB1CCC8}" type="parTrans" cxnId="{A3A31F40-C1C6-4EF4-BF7C-FA969FB1ED06}">
      <dgm:prSet/>
      <dgm:spPr/>
      <dgm:t>
        <a:bodyPr/>
        <a:lstStyle/>
        <a:p>
          <a:pPr algn="ctr"/>
          <a:endParaRPr lang="en-US"/>
        </a:p>
      </dgm:t>
    </dgm:pt>
    <dgm:pt modelId="{0F72545E-26AC-4E75-889B-BA9D0523B56C}" type="sibTrans" cxnId="{A3A31F40-C1C6-4EF4-BF7C-FA969FB1ED06}">
      <dgm:prSet/>
      <dgm:spPr/>
      <dgm:t>
        <a:bodyPr/>
        <a:lstStyle/>
        <a:p>
          <a:pPr algn="ctr"/>
          <a:endParaRPr lang="en-US"/>
        </a:p>
      </dgm:t>
    </dgm:pt>
    <dgm:pt modelId="{A4218CBD-77DC-4A59-8033-18019D2E75B6}">
      <dgm:prSet/>
      <dgm:spPr/>
      <dgm:t>
        <a:bodyPr/>
        <a:lstStyle/>
        <a:p>
          <a:pPr algn="ctr"/>
          <a:r>
            <a:rPr lang="en-US"/>
            <a:t>CVE-2020-0948</a:t>
          </a:r>
        </a:p>
      </dgm:t>
    </dgm:pt>
    <dgm:pt modelId="{0CC1F58A-C02C-4BEC-9A2A-CDBA75653E7B}" type="parTrans" cxnId="{424B4935-758D-4E00-B950-6A84B29EFFAF}">
      <dgm:prSet/>
      <dgm:spPr/>
      <dgm:t>
        <a:bodyPr/>
        <a:lstStyle/>
        <a:p>
          <a:pPr algn="ctr"/>
          <a:endParaRPr lang="en-US"/>
        </a:p>
      </dgm:t>
    </dgm:pt>
    <dgm:pt modelId="{97E398ED-1DF9-4F36-968F-81CFEB4E1D39}" type="sibTrans" cxnId="{424B4935-758D-4E00-B950-6A84B29EFFAF}">
      <dgm:prSet/>
      <dgm:spPr/>
      <dgm:t>
        <a:bodyPr/>
        <a:lstStyle/>
        <a:p>
          <a:pPr algn="ctr"/>
          <a:endParaRPr lang="en-US"/>
        </a:p>
      </dgm:t>
    </dgm:pt>
    <dgm:pt modelId="{4BC5729D-2801-4D31-963B-D55A29653ABF}">
      <dgm:prSet/>
      <dgm:spPr/>
      <dgm:t>
        <a:bodyPr/>
        <a:lstStyle/>
        <a:p>
          <a:pPr algn="ctr"/>
          <a:r>
            <a:rPr lang="en-US"/>
            <a:t>CVE-2020-0949</a:t>
          </a:r>
        </a:p>
      </dgm:t>
    </dgm:pt>
    <dgm:pt modelId="{422F6B03-CBD0-4916-9F17-0209F89BCD30}" type="parTrans" cxnId="{25E1FFC2-5CFB-4D4E-94E7-88B4EAADAB13}">
      <dgm:prSet/>
      <dgm:spPr/>
      <dgm:t>
        <a:bodyPr/>
        <a:lstStyle/>
        <a:p>
          <a:pPr algn="ctr"/>
          <a:endParaRPr lang="en-US"/>
        </a:p>
      </dgm:t>
    </dgm:pt>
    <dgm:pt modelId="{75676036-7589-4BE3-8372-4207D2D4756E}" type="sibTrans" cxnId="{25E1FFC2-5CFB-4D4E-94E7-88B4EAADAB13}">
      <dgm:prSet/>
      <dgm:spPr/>
      <dgm:t>
        <a:bodyPr/>
        <a:lstStyle/>
        <a:p>
          <a:pPr algn="ctr"/>
          <a:endParaRPr lang="en-US"/>
        </a:p>
      </dgm:t>
    </dgm:pt>
    <dgm:pt modelId="{97119323-B047-4DE7-BC72-12A4D9C94C9E}">
      <dgm:prSet/>
      <dgm:spPr/>
      <dgm:t>
        <a:bodyPr/>
        <a:lstStyle/>
        <a:p>
          <a:pPr algn="ctr"/>
          <a:r>
            <a:rPr lang="en-US"/>
            <a:t>CVE-2020-0950</a:t>
          </a:r>
        </a:p>
      </dgm:t>
    </dgm:pt>
    <dgm:pt modelId="{0A27332F-AC16-4CEC-8688-609B3DC3365F}" type="parTrans" cxnId="{1341897A-24BE-4CAA-9B22-9ACFD0C15EE5}">
      <dgm:prSet/>
      <dgm:spPr/>
      <dgm:t>
        <a:bodyPr/>
        <a:lstStyle/>
        <a:p>
          <a:pPr algn="ctr"/>
          <a:endParaRPr lang="en-US"/>
        </a:p>
      </dgm:t>
    </dgm:pt>
    <dgm:pt modelId="{36891DCF-3D4F-4491-AD48-13BAF9ABD5E1}" type="sibTrans" cxnId="{1341897A-24BE-4CAA-9B22-9ACFD0C15EE5}">
      <dgm:prSet/>
      <dgm:spPr/>
      <dgm:t>
        <a:bodyPr/>
        <a:lstStyle/>
        <a:p>
          <a:pPr algn="ctr"/>
          <a:endParaRPr lang="en-US"/>
        </a:p>
      </dgm:t>
    </dgm:pt>
    <dgm:pt modelId="{9B17DB43-F138-4F9B-8580-002E1D8BE207}">
      <dgm:prSet/>
      <dgm:spPr/>
      <dgm:t>
        <a:bodyPr/>
        <a:lstStyle/>
        <a:p>
          <a:pPr algn="ctr"/>
          <a:r>
            <a:rPr lang="en-US"/>
            <a:t>CVE-2020-0687</a:t>
          </a:r>
        </a:p>
      </dgm:t>
    </dgm:pt>
    <dgm:pt modelId="{4F3493D3-9D21-47D2-9F93-EF2662A03A4D}" type="parTrans" cxnId="{5BAD4C50-63B6-4CDA-AC50-456B0E3D8C5B}">
      <dgm:prSet/>
      <dgm:spPr/>
      <dgm:t>
        <a:bodyPr/>
        <a:lstStyle/>
        <a:p>
          <a:pPr algn="ctr"/>
          <a:endParaRPr lang="en-US"/>
        </a:p>
      </dgm:t>
    </dgm:pt>
    <dgm:pt modelId="{708C769C-9247-47ED-A9A0-FC08EDA67520}" type="sibTrans" cxnId="{5BAD4C50-63B6-4CDA-AC50-456B0E3D8C5B}">
      <dgm:prSet/>
      <dgm:spPr/>
      <dgm:t>
        <a:bodyPr/>
        <a:lstStyle/>
        <a:p>
          <a:pPr algn="ctr"/>
          <a:endParaRPr lang="en-US"/>
        </a:p>
      </dgm:t>
    </dgm:pt>
    <dgm:pt modelId="{2FA1C08F-D7BD-4C85-A5CF-F5D1B4329A89}">
      <dgm:prSet/>
      <dgm:spPr/>
      <dgm:t>
        <a:bodyPr/>
        <a:lstStyle/>
        <a:p>
          <a:pPr algn="ctr"/>
          <a:r>
            <a:rPr lang="en-US"/>
            <a:t>CVE-2020-0907</a:t>
          </a:r>
        </a:p>
      </dgm:t>
    </dgm:pt>
    <dgm:pt modelId="{6596AD77-DF04-4597-8CAD-4ED342F7F91D}" type="parTrans" cxnId="{B64381DC-243C-4E25-B2C3-07BAF3E7FA77}">
      <dgm:prSet/>
      <dgm:spPr/>
      <dgm:t>
        <a:bodyPr/>
        <a:lstStyle/>
        <a:p>
          <a:pPr algn="ctr"/>
          <a:endParaRPr lang="en-US"/>
        </a:p>
      </dgm:t>
    </dgm:pt>
    <dgm:pt modelId="{55B8ECD2-E3D4-4812-89AA-918E0C66DF0E}" type="sibTrans" cxnId="{B64381DC-243C-4E25-B2C3-07BAF3E7FA77}">
      <dgm:prSet/>
      <dgm:spPr/>
      <dgm:t>
        <a:bodyPr/>
        <a:lstStyle/>
        <a:p>
          <a:pPr algn="ctr"/>
          <a:endParaRPr lang="en-US"/>
        </a:p>
      </dgm:t>
    </dgm:pt>
    <dgm:pt modelId="{D5F073F2-FFA6-4E6A-9F68-5487ACFAF75F}">
      <dgm:prSet/>
      <dgm:spPr/>
      <dgm:t>
        <a:bodyPr/>
        <a:lstStyle/>
        <a:p>
          <a:pPr algn="ctr"/>
          <a:r>
            <a:rPr lang="en-US"/>
            <a:t>Microsoft Windows Codecs Library Remote Code Execution Vulnearbilites</a:t>
          </a:r>
        </a:p>
      </dgm:t>
    </dgm:pt>
    <dgm:pt modelId="{F108F2AB-A076-4AC5-8DA1-03B81DF574A0}" type="parTrans" cxnId="{65AF401F-753A-4EE7-B99F-59E4472E9B24}">
      <dgm:prSet/>
      <dgm:spPr/>
      <dgm:t>
        <a:bodyPr/>
        <a:lstStyle/>
        <a:p>
          <a:pPr algn="ctr"/>
          <a:endParaRPr lang="en-US"/>
        </a:p>
      </dgm:t>
    </dgm:pt>
    <dgm:pt modelId="{62B8015C-CDB1-4134-A29D-0C038334A7CD}" type="sibTrans" cxnId="{65AF401F-753A-4EE7-B99F-59E4472E9B24}">
      <dgm:prSet/>
      <dgm:spPr/>
      <dgm:t>
        <a:bodyPr/>
        <a:lstStyle/>
        <a:p>
          <a:pPr algn="ctr"/>
          <a:endParaRPr lang="en-US"/>
        </a:p>
      </dgm:t>
    </dgm:pt>
    <dgm:pt modelId="{A9E56DD3-887C-4244-9DE4-C5B838825DA6}">
      <dgm:prSet/>
      <dgm:spPr/>
      <dgm:t>
        <a:bodyPr/>
        <a:lstStyle/>
        <a:p>
          <a:pPr algn="ctr"/>
          <a:r>
            <a:rPr lang="en-US"/>
            <a:t>CVE-2020-0965</a:t>
          </a:r>
        </a:p>
      </dgm:t>
    </dgm:pt>
    <dgm:pt modelId="{42EAF3E1-0B13-4D62-ACA5-C058E76B6EE9}" type="parTrans" cxnId="{F15D4399-59C5-4562-B453-334E34F2C33C}">
      <dgm:prSet/>
      <dgm:spPr/>
      <dgm:t>
        <a:bodyPr/>
        <a:lstStyle/>
        <a:p>
          <a:pPr algn="ctr"/>
          <a:endParaRPr lang="en-US"/>
        </a:p>
      </dgm:t>
    </dgm:pt>
    <dgm:pt modelId="{2A1D9B19-D39D-4C22-876C-4A5511906040}" type="sibTrans" cxnId="{F15D4399-59C5-4562-B453-334E34F2C33C}">
      <dgm:prSet/>
      <dgm:spPr/>
      <dgm:t>
        <a:bodyPr/>
        <a:lstStyle/>
        <a:p>
          <a:pPr algn="ctr"/>
          <a:endParaRPr lang="en-US"/>
        </a:p>
      </dgm:t>
    </dgm:pt>
    <dgm:pt modelId="{D86618BA-44AB-4EB0-A5B7-719F5CF04DBD}" type="pres">
      <dgm:prSet presAssocID="{C33C930A-C253-4752-9CF5-7D505AF8CC48}" presName="hierChild1" presStyleCnt="0">
        <dgm:presLayoutVars>
          <dgm:orgChart val="1"/>
          <dgm:chPref val="1"/>
          <dgm:dir/>
          <dgm:animOne val="branch"/>
          <dgm:animLvl val="lvl"/>
          <dgm:resizeHandles/>
        </dgm:presLayoutVars>
      </dgm:prSet>
      <dgm:spPr/>
    </dgm:pt>
    <dgm:pt modelId="{2F9461D1-A09E-48C5-9AFE-B8E56B08311B}" type="pres">
      <dgm:prSet presAssocID="{F06E1B59-FCD6-4859-8A4D-CDAF985C4DAD}" presName="hierRoot1" presStyleCnt="0">
        <dgm:presLayoutVars>
          <dgm:hierBranch val="init"/>
        </dgm:presLayoutVars>
      </dgm:prSet>
      <dgm:spPr/>
    </dgm:pt>
    <dgm:pt modelId="{940D006B-B845-4590-A1FF-B57F9ADAA346}" type="pres">
      <dgm:prSet presAssocID="{F06E1B59-FCD6-4859-8A4D-CDAF985C4DAD}" presName="rootComposite1" presStyleCnt="0"/>
      <dgm:spPr/>
    </dgm:pt>
    <dgm:pt modelId="{197B7AA4-CF8A-4CF1-BD68-C49B47619BBB}" type="pres">
      <dgm:prSet presAssocID="{F06E1B59-FCD6-4859-8A4D-CDAF985C4DAD}" presName="rootText1" presStyleLbl="node0" presStyleIdx="0" presStyleCnt="1">
        <dgm:presLayoutVars>
          <dgm:chPref val="3"/>
        </dgm:presLayoutVars>
      </dgm:prSet>
      <dgm:spPr/>
    </dgm:pt>
    <dgm:pt modelId="{A1C49390-91DF-4919-821D-5B03D2D06191}" type="pres">
      <dgm:prSet presAssocID="{F06E1B59-FCD6-4859-8A4D-CDAF985C4DAD}" presName="rootConnector1" presStyleLbl="node1" presStyleIdx="0" presStyleCnt="0"/>
      <dgm:spPr/>
    </dgm:pt>
    <dgm:pt modelId="{017110E0-0DB0-4F21-BF06-C1B0B01F98E9}" type="pres">
      <dgm:prSet presAssocID="{F06E1B59-FCD6-4859-8A4D-CDAF985C4DAD}" presName="hierChild2" presStyleCnt="0"/>
      <dgm:spPr/>
    </dgm:pt>
    <dgm:pt modelId="{5FAF07E7-41FF-4047-B023-1044D274213C}" type="pres">
      <dgm:prSet presAssocID="{F108F2AB-A076-4AC5-8DA1-03B81DF574A0}" presName="Name37" presStyleLbl="parChTrans1D2" presStyleIdx="0" presStyleCnt="5"/>
      <dgm:spPr/>
    </dgm:pt>
    <dgm:pt modelId="{024956DC-6DB2-4990-8E60-2D44D2F8A044}" type="pres">
      <dgm:prSet presAssocID="{D5F073F2-FFA6-4E6A-9F68-5487ACFAF75F}" presName="hierRoot2" presStyleCnt="0">
        <dgm:presLayoutVars>
          <dgm:hierBranch val="init"/>
        </dgm:presLayoutVars>
      </dgm:prSet>
      <dgm:spPr/>
    </dgm:pt>
    <dgm:pt modelId="{C66A6DB3-F5BC-410F-8604-5311981E96C4}" type="pres">
      <dgm:prSet presAssocID="{D5F073F2-FFA6-4E6A-9F68-5487ACFAF75F}" presName="rootComposite" presStyleCnt="0"/>
      <dgm:spPr/>
    </dgm:pt>
    <dgm:pt modelId="{6601144D-B2F6-478F-9128-C556CE0DF7B2}" type="pres">
      <dgm:prSet presAssocID="{D5F073F2-FFA6-4E6A-9F68-5487ACFAF75F}" presName="rootText" presStyleLbl="node2" presStyleIdx="0" presStyleCnt="5">
        <dgm:presLayoutVars>
          <dgm:chPref val="3"/>
        </dgm:presLayoutVars>
      </dgm:prSet>
      <dgm:spPr/>
    </dgm:pt>
    <dgm:pt modelId="{339612CD-F260-46C1-A751-084D940A7B34}" type="pres">
      <dgm:prSet presAssocID="{D5F073F2-FFA6-4E6A-9F68-5487ACFAF75F}" presName="rootConnector" presStyleLbl="node2" presStyleIdx="0" presStyleCnt="5"/>
      <dgm:spPr/>
    </dgm:pt>
    <dgm:pt modelId="{63953ADC-FDB3-4945-AAC8-68138FEAE79C}" type="pres">
      <dgm:prSet presAssocID="{D5F073F2-FFA6-4E6A-9F68-5487ACFAF75F}" presName="hierChild4" presStyleCnt="0"/>
      <dgm:spPr/>
    </dgm:pt>
    <dgm:pt modelId="{B2498E4B-D267-44AB-85C4-628966711875}" type="pres">
      <dgm:prSet presAssocID="{42EAF3E1-0B13-4D62-ACA5-C058E76B6EE9}" presName="Name37" presStyleLbl="parChTrans1D3" presStyleIdx="0" presStyleCnt="7"/>
      <dgm:spPr/>
    </dgm:pt>
    <dgm:pt modelId="{3C8AF2AB-D91F-4E4A-BAD7-D9D530E2B52A}" type="pres">
      <dgm:prSet presAssocID="{A9E56DD3-887C-4244-9DE4-C5B838825DA6}" presName="hierRoot2" presStyleCnt="0">
        <dgm:presLayoutVars>
          <dgm:hierBranch val="init"/>
        </dgm:presLayoutVars>
      </dgm:prSet>
      <dgm:spPr/>
    </dgm:pt>
    <dgm:pt modelId="{CA16B730-7374-40FB-8BA2-35DDCBD3A1AD}" type="pres">
      <dgm:prSet presAssocID="{A9E56DD3-887C-4244-9DE4-C5B838825DA6}" presName="rootComposite" presStyleCnt="0"/>
      <dgm:spPr/>
    </dgm:pt>
    <dgm:pt modelId="{25E911F4-BF87-475E-B023-80C3F2DCDCD9}" type="pres">
      <dgm:prSet presAssocID="{A9E56DD3-887C-4244-9DE4-C5B838825DA6}" presName="rootText" presStyleLbl="node3" presStyleIdx="0" presStyleCnt="7">
        <dgm:presLayoutVars>
          <dgm:chPref val="3"/>
        </dgm:presLayoutVars>
      </dgm:prSet>
      <dgm:spPr/>
    </dgm:pt>
    <dgm:pt modelId="{D136818A-616E-4E11-84A8-2DDD0B5408FD}" type="pres">
      <dgm:prSet presAssocID="{A9E56DD3-887C-4244-9DE4-C5B838825DA6}" presName="rootConnector" presStyleLbl="node3" presStyleIdx="0" presStyleCnt="7"/>
      <dgm:spPr/>
    </dgm:pt>
    <dgm:pt modelId="{CC5C1894-427F-4FB2-BF90-71496ECCA392}" type="pres">
      <dgm:prSet presAssocID="{A9E56DD3-887C-4244-9DE4-C5B838825DA6}" presName="hierChild4" presStyleCnt="0"/>
      <dgm:spPr/>
    </dgm:pt>
    <dgm:pt modelId="{E9DE7BB9-AD53-4803-B2FC-BFCEC16CD5D6}" type="pres">
      <dgm:prSet presAssocID="{A9E56DD3-887C-4244-9DE4-C5B838825DA6}" presName="hierChild5" presStyleCnt="0"/>
      <dgm:spPr/>
    </dgm:pt>
    <dgm:pt modelId="{E9334FFD-7F66-4B31-844C-AD00DC6BE14D}" type="pres">
      <dgm:prSet presAssocID="{D5F073F2-FFA6-4E6A-9F68-5487ACFAF75F}" presName="hierChild5" presStyleCnt="0"/>
      <dgm:spPr/>
    </dgm:pt>
    <dgm:pt modelId="{B5E34839-662D-42B0-9519-467CEEB81555}" type="pres">
      <dgm:prSet presAssocID="{5624D243-286A-4DB2-BB86-14641367118A}" presName="Name37" presStyleLbl="parChTrans1D2" presStyleIdx="1" presStyleCnt="5"/>
      <dgm:spPr/>
    </dgm:pt>
    <dgm:pt modelId="{E90B10B7-911A-4F90-ACCE-D40F376BEC8C}" type="pres">
      <dgm:prSet presAssocID="{015FE86F-68B7-44CC-B3A3-0C9FA288312B}" presName="hierRoot2" presStyleCnt="0">
        <dgm:presLayoutVars>
          <dgm:hierBranch val="init"/>
        </dgm:presLayoutVars>
      </dgm:prSet>
      <dgm:spPr/>
    </dgm:pt>
    <dgm:pt modelId="{51A44F78-42D7-484F-94B3-5AE02D3AFCDD}" type="pres">
      <dgm:prSet presAssocID="{015FE86F-68B7-44CC-B3A3-0C9FA288312B}" presName="rootComposite" presStyleCnt="0"/>
      <dgm:spPr/>
    </dgm:pt>
    <dgm:pt modelId="{57CEB150-DFE4-4C71-AC91-83CC3A7C723F}" type="pres">
      <dgm:prSet presAssocID="{015FE86F-68B7-44CC-B3A3-0C9FA288312B}" presName="rootText" presStyleLbl="node2" presStyleIdx="1" presStyleCnt="5">
        <dgm:presLayoutVars>
          <dgm:chPref val="3"/>
        </dgm:presLayoutVars>
      </dgm:prSet>
      <dgm:spPr/>
    </dgm:pt>
    <dgm:pt modelId="{77E94E1B-C416-4789-8057-F16C7A1DC6DE}" type="pres">
      <dgm:prSet presAssocID="{015FE86F-68B7-44CC-B3A3-0C9FA288312B}" presName="rootConnector" presStyleLbl="node2" presStyleIdx="1" presStyleCnt="5"/>
      <dgm:spPr/>
    </dgm:pt>
    <dgm:pt modelId="{97E15CCC-258E-4050-BC51-C78BC2B21CE5}" type="pres">
      <dgm:prSet presAssocID="{015FE86F-68B7-44CC-B3A3-0C9FA288312B}" presName="hierChild4" presStyleCnt="0"/>
      <dgm:spPr/>
    </dgm:pt>
    <dgm:pt modelId="{AAE291C2-46F9-4545-AB30-45FC66DA8552}" type="pres">
      <dgm:prSet presAssocID="{6228DC70-DC1D-40C8-A317-C3F3ADB1CCC8}" presName="Name37" presStyleLbl="parChTrans1D3" presStyleIdx="1" presStyleCnt="7"/>
      <dgm:spPr/>
    </dgm:pt>
    <dgm:pt modelId="{F3EE0EB4-C5F5-4D4E-90EC-904FDFA01E68}" type="pres">
      <dgm:prSet presAssocID="{10578584-5FBE-4F20-B52C-5182ACDCC488}" presName="hierRoot2" presStyleCnt="0">
        <dgm:presLayoutVars>
          <dgm:hierBranch val="init"/>
        </dgm:presLayoutVars>
      </dgm:prSet>
      <dgm:spPr/>
    </dgm:pt>
    <dgm:pt modelId="{9D4DE600-F6C6-445C-9128-DF38581B2205}" type="pres">
      <dgm:prSet presAssocID="{10578584-5FBE-4F20-B52C-5182ACDCC488}" presName="rootComposite" presStyleCnt="0"/>
      <dgm:spPr/>
    </dgm:pt>
    <dgm:pt modelId="{E2E85B71-CF0F-4F64-8A11-521109957BFE}" type="pres">
      <dgm:prSet presAssocID="{10578584-5FBE-4F20-B52C-5182ACDCC488}" presName="rootText" presStyleLbl="node3" presStyleIdx="1" presStyleCnt="7">
        <dgm:presLayoutVars>
          <dgm:chPref val="3"/>
        </dgm:presLayoutVars>
      </dgm:prSet>
      <dgm:spPr/>
    </dgm:pt>
    <dgm:pt modelId="{9D4805FD-205A-4436-84CC-6DD9FE33CA3C}" type="pres">
      <dgm:prSet presAssocID="{10578584-5FBE-4F20-B52C-5182ACDCC488}" presName="rootConnector" presStyleLbl="node3" presStyleIdx="1" presStyleCnt="7"/>
      <dgm:spPr/>
    </dgm:pt>
    <dgm:pt modelId="{77497EFD-8B8E-4D4D-8B00-F1AE8EB3CC90}" type="pres">
      <dgm:prSet presAssocID="{10578584-5FBE-4F20-B52C-5182ACDCC488}" presName="hierChild4" presStyleCnt="0"/>
      <dgm:spPr/>
    </dgm:pt>
    <dgm:pt modelId="{87E07D08-F46A-47A7-8E87-90CF655C5D09}" type="pres">
      <dgm:prSet presAssocID="{10578584-5FBE-4F20-B52C-5182ACDCC488}" presName="hierChild5" presStyleCnt="0"/>
      <dgm:spPr/>
    </dgm:pt>
    <dgm:pt modelId="{A01828A2-E5AD-409F-B163-90804C9956E8}" type="pres">
      <dgm:prSet presAssocID="{015FE86F-68B7-44CC-B3A3-0C9FA288312B}" presName="hierChild5" presStyleCnt="0"/>
      <dgm:spPr/>
    </dgm:pt>
    <dgm:pt modelId="{A854E290-4560-4A12-B98A-E8EA9F6ABE79}" type="pres">
      <dgm:prSet presAssocID="{8587D2E1-CFE2-4B77-B5AF-B5AC059BF976}" presName="Name37" presStyleLbl="parChTrans1D2" presStyleIdx="2" presStyleCnt="5"/>
      <dgm:spPr/>
    </dgm:pt>
    <dgm:pt modelId="{06354C26-5552-4519-A51C-CC770939388B}" type="pres">
      <dgm:prSet presAssocID="{AB1FA9CD-9AC5-43CC-88F2-59AE0D46FE36}" presName="hierRoot2" presStyleCnt="0">
        <dgm:presLayoutVars>
          <dgm:hierBranch val="init"/>
        </dgm:presLayoutVars>
      </dgm:prSet>
      <dgm:spPr/>
    </dgm:pt>
    <dgm:pt modelId="{AD850D76-3AF8-4166-BA95-1202ED545DEF}" type="pres">
      <dgm:prSet presAssocID="{AB1FA9CD-9AC5-43CC-88F2-59AE0D46FE36}" presName="rootComposite" presStyleCnt="0"/>
      <dgm:spPr/>
    </dgm:pt>
    <dgm:pt modelId="{F7BFF531-AB5F-46B2-B6F3-C2A6FCDA3EE3}" type="pres">
      <dgm:prSet presAssocID="{AB1FA9CD-9AC5-43CC-88F2-59AE0D46FE36}" presName="rootText" presStyleLbl="node2" presStyleIdx="2" presStyleCnt="5">
        <dgm:presLayoutVars>
          <dgm:chPref val="3"/>
        </dgm:presLayoutVars>
      </dgm:prSet>
      <dgm:spPr/>
    </dgm:pt>
    <dgm:pt modelId="{1C76E27F-5E4D-47C3-9211-A4AC77033C89}" type="pres">
      <dgm:prSet presAssocID="{AB1FA9CD-9AC5-43CC-88F2-59AE0D46FE36}" presName="rootConnector" presStyleLbl="node2" presStyleIdx="2" presStyleCnt="5"/>
      <dgm:spPr/>
    </dgm:pt>
    <dgm:pt modelId="{5A8D03F0-0AD0-4BC4-BC76-418DFAFD3517}" type="pres">
      <dgm:prSet presAssocID="{AB1FA9CD-9AC5-43CC-88F2-59AE0D46FE36}" presName="hierChild4" presStyleCnt="0"/>
      <dgm:spPr/>
    </dgm:pt>
    <dgm:pt modelId="{A4A5F975-7DB7-4C5B-B402-14A84A0217DA}" type="pres">
      <dgm:prSet presAssocID="{0CC1F58A-C02C-4BEC-9A2A-CDBA75653E7B}" presName="Name37" presStyleLbl="parChTrans1D3" presStyleIdx="2" presStyleCnt="7"/>
      <dgm:spPr/>
    </dgm:pt>
    <dgm:pt modelId="{6DC53FEA-6B4C-484F-B763-F0E8EC3003A9}" type="pres">
      <dgm:prSet presAssocID="{A4218CBD-77DC-4A59-8033-18019D2E75B6}" presName="hierRoot2" presStyleCnt="0">
        <dgm:presLayoutVars>
          <dgm:hierBranch val="init"/>
        </dgm:presLayoutVars>
      </dgm:prSet>
      <dgm:spPr/>
    </dgm:pt>
    <dgm:pt modelId="{39B5A89D-B67F-4780-8B9A-6A2CCD2049C1}" type="pres">
      <dgm:prSet presAssocID="{A4218CBD-77DC-4A59-8033-18019D2E75B6}" presName="rootComposite" presStyleCnt="0"/>
      <dgm:spPr/>
    </dgm:pt>
    <dgm:pt modelId="{C9F73CAD-4B1F-4416-8F37-E329B04D3F3D}" type="pres">
      <dgm:prSet presAssocID="{A4218CBD-77DC-4A59-8033-18019D2E75B6}" presName="rootText" presStyleLbl="node3" presStyleIdx="2" presStyleCnt="7">
        <dgm:presLayoutVars>
          <dgm:chPref val="3"/>
        </dgm:presLayoutVars>
      </dgm:prSet>
      <dgm:spPr/>
    </dgm:pt>
    <dgm:pt modelId="{4749A3D8-38E6-449E-8C10-1CE8969D9F5D}" type="pres">
      <dgm:prSet presAssocID="{A4218CBD-77DC-4A59-8033-18019D2E75B6}" presName="rootConnector" presStyleLbl="node3" presStyleIdx="2" presStyleCnt="7"/>
      <dgm:spPr/>
    </dgm:pt>
    <dgm:pt modelId="{38069C34-6BA7-4063-A6A3-0C1353C95461}" type="pres">
      <dgm:prSet presAssocID="{A4218CBD-77DC-4A59-8033-18019D2E75B6}" presName="hierChild4" presStyleCnt="0"/>
      <dgm:spPr/>
    </dgm:pt>
    <dgm:pt modelId="{A026A081-631D-4083-90EF-99A1BB9A0544}" type="pres">
      <dgm:prSet presAssocID="{A4218CBD-77DC-4A59-8033-18019D2E75B6}" presName="hierChild5" presStyleCnt="0"/>
      <dgm:spPr/>
    </dgm:pt>
    <dgm:pt modelId="{91D9C5AF-B0C2-4336-8B1C-A5147993AF33}" type="pres">
      <dgm:prSet presAssocID="{422F6B03-CBD0-4916-9F17-0209F89BCD30}" presName="Name37" presStyleLbl="parChTrans1D3" presStyleIdx="3" presStyleCnt="7"/>
      <dgm:spPr/>
    </dgm:pt>
    <dgm:pt modelId="{97E6CE9C-3158-4D61-92D9-671FC849BD2A}" type="pres">
      <dgm:prSet presAssocID="{4BC5729D-2801-4D31-963B-D55A29653ABF}" presName="hierRoot2" presStyleCnt="0">
        <dgm:presLayoutVars>
          <dgm:hierBranch val="init"/>
        </dgm:presLayoutVars>
      </dgm:prSet>
      <dgm:spPr/>
    </dgm:pt>
    <dgm:pt modelId="{E220314F-D02B-4FF8-8420-148329CFE751}" type="pres">
      <dgm:prSet presAssocID="{4BC5729D-2801-4D31-963B-D55A29653ABF}" presName="rootComposite" presStyleCnt="0"/>
      <dgm:spPr/>
    </dgm:pt>
    <dgm:pt modelId="{F59A2381-F853-44AA-BE1E-D59D15ED6167}" type="pres">
      <dgm:prSet presAssocID="{4BC5729D-2801-4D31-963B-D55A29653ABF}" presName="rootText" presStyleLbl="node3" presStyleIdx="3" presStyleCnt="7">
        <dgm:presLayoutVars>
          <dgm:chPref val="3"/>
        </dgm:presLayoutVars>
      </dgm:prSet>
      <dgm:spPr/>
    </dgm:pt>
    <dgm:pt modelId="{E9C66F85-0320-4700-A7AD-7A3EF03DB6AE}" type="pres">
      <dgm:prSet presAssocID="{4BC5729D-2801-4D31-963B-D55A29653ABF}" presName="rootConnector" presStyleLbl="node3" presStyleIdx="3" presStyleCnt="7"/>
      <dgm:spPr/>
    </dgm:pt>
    <dgm:pt modelId="{32BDB134-2D04-448A-9DAE-752FDD7CB9E3}" type="pres">
      <dgm:prSet presAssocID="{4BC5729D-2801-4D31-963B-D55A29653ABF}" presName="hierChild4" presStyleCnt="0"/>
      <dgm:spPr/>
    </dgm:pt>
    <dgm:pt modelId="{23B7B7AD-C490-4C4C-B9F8-CCCE41D25416}" type="pres">
      <dgm:prSet presAssocID="{4BC5729D-2801-4D31-963B-D55A29653ABF}" presName="hierChild5" presStyleCnt="0"/>
      <dgm:spPr/>
    </dgm:pt>
    <dgm:pt modelId="{70A3F50C-2C25-4000-87C4-6E6124D89B91}" type="pres">
      <dgm:prSet presAssocID="{0A27332F-AC16-4CEC-8688-609B3DC3365F}" presName="Name37" presStyleLbl="parChTrans1D3" presStyleIdx="4" presStyleCnt="7"/>
      <dgm:spPr/>
    </dgm:pt>
    <dgm:pt modelId="{46A50B20-8320-4827-A2F5-D42B4B26D265}" type="pres">
      <dgm:prSet presAssocID="{97119323-B047-4DE7-BC72-12A4D9C94C9E}" presName="hierRoot2" presStyleCnt="0">
        <dgm:presLayoutVars>
          <dgm:hierBranch val="init"/>
        </dgm:presLayoutVars>
      </dgm:prSet>
      <dgm:spPr/>
    </dgm:pt>
    <dgm:pt modelId="{1736D5A5-5E2C-4EB5-95D5-5AB1F26AD402}" type="pres">
      <dgm:prSet presAssocID="{97119323-B047-4DE7-BC72-12A4D9C94C9E}" presName="rootComposite" presStyleCnt="0"/>
      <dgm:spPr/>
    </dgm:pt>
    <dgm:pt modelId="{88325026-CA65-4AEB-8C28-CAF85BBDCF74}" type="pres">
      <dgm:prSet presAssocID="{97119323-B047-4DE7-BC72-12A4D9C94C9E}" presName="rootText" presStyleLbl="node3" presStyleIdx="4" presStyleCnt="7">
        <dgm:presLayoutVars>
          <dgm:chPref val="3"/>
        </dgm:presLayoutVars>
      </dgm:prSet>
      <dgm:spPr/>
    </dgm:pt>
    <dgm:pt modelId="{8645A254-95DF-4DB6-B960-A0A52CB84DDC}" type="pres">
      <dgm:prSet presAssocID="{97119323-B047-4DE7-BC72-12A4D9C94C9E}" presName="rootConnector" presStyleLbl="node3" presStyleIdx="4" presStyleCnt="7"/>
      <dgm:spPr/>
    </dgm:pt>
    <dgm:pt modelId="{BE9DE2B7-F051-4F65-94CD-F56963179769}" type="pres">
      <dgm:prSet presAssocID="{97119323-B047-4DE7-BC72-12A4D9C94C9E}" presName="hierChild4" presStyleCnt="0"/>
      <dgm:spPr/>
    </dgm:pt>
    <dgm:pt modelId="{F5D4F1FE-35B5-4AF0-B7E2-3BE8FEBE8532}" type="pres">
      <dgm:prSet presAssocID="{97119323-B047-4DE7-BC72-12A4D9C94C9E}" presName="hierChild5" presStyleCnt="0"/>
      <dgm:spPr/>
    </dgm:pt>
    <dgm:pt modelId="{07F55075-38A5-44E1-9159-D1A67781149D}" type="pres">
      <dgm:prSet presAssocID="{AB1FA9CD-9AC5-43CC-88F2-59AE0D46FE36}" presName="hierChild5" presStyleCnt="0"/>
      <dgm:spPr/>
    </dgm:pt>
    <dgm:pt modelId="{187FAEBF-AB14-4190-8EEF-6BEFA39903E0}" type="pres">
      <dgm:prSet presAssocID="{5383B0BC-7D3C-4443-8CC0-2590FA9EC1EF}" presName="Name37" presStyleLbl="parChTrans1D2" presStyleIdx="3" presStyleCnt="5"/>
      <dgm:spPr/>
    </dgm:pt>
    <dgm:pt modelId="{B99167CD-1681-42F1-8209-FCF26576A6BC}" type="pres">
      <dgm:prSet presAssocID="{783B0D73-819A-4CBD-AD44-ED274DD57F1A}" presName="hierRoot2" presStyleCnt="0">
        <dgm:presLayoutVars>
          <dgm:hierBranch val="init"/>
        </dgm:presLayoutVars>
      </dgm:prSet>
      <dgm:spPr/>
    </dgm:pt>
    <dgm:pt modelId="{A076F9F7-FB67-42EE-AFF4-C0DF0373CB84}" type="pres">
      <dgm:prSet presAssocID="{783B0D73-819A-4CBD-AD44-ED274DD57F1A}" presName="rootComposite" presStyleCnt="0"/>
      <dgm:spPr/>
    </dgm:pt>
    <dgm:pt modelId="{4F122313-4634-4FEA-A2AC-DFB2AD575E98}" type="pres">
      <dgm:prSet presAssocID="{783B0D73-819A-4CBD-AD44-ED274DD57F1A}" presName="rootText" presStyleLbl="node2" presStyleIdx="3" presStyleCnt="5">
        <dgm:presLayoutVars>
          <dgm:chPref val="3"/>
        </dgm:presLayoutVars>
      </dgm:prSet>
      <dgm:spPr/>
    </dgm:pt>
    <dgm:pt modelId="{6EBF1440-0585-44C7-8410-2AC4B5F5487D}" type="pres">
      <dgm:prSet presAssocID="{783B0D73-819A-4CBD-AD44-ED274DD57F1A}" presName="rootConnector" presStyleLbl="node2" presStyleIdx="3" presStyleCnt="5"/>
      <dgm:spPr/>
    </dgm:pt>
    <dgm:pt modelId="{980CD5B5-AC9A-4385-8E13-5E377FA3CC7C}" type="pres">
      <dgm:prSet presAssocID="{783B0D73-819A-4CBD-AD44-ED274DD57F1A}" presName="hierChild4" presStyleCnt="0"/>
      <dgm:spPr/>
    </dgm:pt>
    <dgm:pt modelId="{33F7AC89-C210-46CB-AC64-E91D6FC712D3}" type="pres">
      <dgm:prSet presAssocID="{4F3493D3-9D21-47D2-9F93-EF2662A03A4D}" presName="Name37" presStyleLbl="parChTrans1D3" presStyleIdx="5" presStyleCnt="7"/>
      <dgm:spPr/>
    </dgm:pt>
    <dgm:pt modelId="{366BC284-E5DD-43FC-A53A-089C11622538}" type="pres">
      <dgm:prSet presAssocID="{9B17DB43-F138-4F9B-8580-002E1D8BE207}" presName="hierRoot2" presStyleCnt="0">
        <dgm:presLayoutVars>
          <dgm:hierBranch val="init"/>
        </dgm:presLayoutVars>
      </dgm:prSet>
      <dgm:spPr/>
    </dgm:pt>
    <dgm:pt modelId="{FB9A3450-ABC7-4590-944A-D16B6BFADDB9}" type="pres">
      <dgm:prSet presAssocID="{9B17DB43-F138-4F9B-8580-002E1D8BE207}" presName="rootComposite" presStyleCnt="0"/>
      <dgm:spPr/>
    </dgm:pt>
    <dgm:pt modelId="{CE9DA6D6-F3B8-4CA0-B8CE-14B1EF8547F3}" type="pres">
      <dgm:prSet presAssocID="{9B17DB43-F138-4F9B-8580-002E1D8BE207}" presName="rootText" presStyleLbl="node3" presStyleIdx="5" presStyleCnt="7">
        <dgm:presLayoutVars>
          <dgm:chPref val="3"/>
        </dgm:presLayoutVars>
      </dgm:prSet>
      <dgm:spPr/>
    </dgm:pt>
    <dgm:pt modelId="{2C5210D3-FD31-4DBC-9C8A-7B384A01D087}" type="pres">
      <dgm:prSet presAssocID="{9B17DB43-F138-4F9B-8580-002E1D8BE207}" presName="rootConnector" presStyleLbl="node3" presStyleIdx="5" presStyleCnt="7"/>
      <dgm:spPr/>
    </dgm:pt>
    <dgm:pt modelId="{2AA966AA-3F6A-4278-AB22-F9D758986C4D}" type="pres">
      <dgm:prSet presAssocID="{9B17DB43-F138-4F9B-8580-002E1D8BE207}" presName="hierChild4" presStyleCnt="0"/>
      <dgm:spPr/>
    </dgm:pt>
    <dgm:pt modelId="{178A47A7-FC89-42A7-924C-D271825A5C9A}" type="pres">
      <dgm:prSet presAssocID="{9B17DB43-F138-4F9B-8580-002E1D8BE207}" presName="hierChild5" presStyleCnt="0"/>
      <dgm:spPr/>
    </dgm:pt>
    <dgm:pt modelId="{E318B55C-43EF-4F27-B981-DF9618505408}" type="pres">
      <dgm:prSet presAssocID="{783B0D73-819A-4CBD-AD44-ED274DD57F1A}" presName="hierChild5" presStyleCnt="0"/>
      <dgm:spPr/>
    </dgm:pt>
    <dgm:pt modelId="{8A181394-6B4A-41A8-A096-E6E67F2528D8}" type="pres">
      <dgm:prSet presAssocID="{684C1EA8-ECB5-43A1-850C-9A24D9F8E84A}" presName="Name37" presStyleLbl="parChTrans1D2" presStyleIdx="4" presStyleCnt="5"/>
      <dgm:spPr/>
    </dgm:pt>
    <dgm:pt modelId="{9A7EC367-8431-4F66-97C5-894721AFA59A}" type="pres">
      <dgm:prSet presAssocID="{B8674714-6C77-4B10-8518-0430C9D6A3D8}" presName="hierRoot2" presStyleCnt="0">
        <dgm:presLayoutVars>
          <dgm:hierBranch val="init"/>
        </dgm:presLayoutVars>
      </dgm:prSet>
      <dgm:spPr/>
    </dgm:pt>
    <dgm:pt modelId="{191A717B-26A5-43C6-9FB5-6D4ED97D9408}" type="pres">
      <dgm:prSet presAssocID="{B8674714-6C77-4B10-8518-0430C9D6A3D8}" presName="rootComposite" presStyleCnt="0"/>
      <dgm:spPr/>
    </dgm:pt>
    <dgm:pt modelId="{FF036FD0-A96F-484C-A7E9-88B6782B624A}" type="pres">
      <dgm:prSet presAssocID="{B8674714-6C77-4B10-8518-0430C9D6A3D8}" presName="rootText" presStyleLbl="node2" presStyleIdx="4" presStyleCnt="5">
        <dgm:presLayoutVars>
          <dgm:chPref val="3"/>
        </dgm:presLayoutVars>
      </dgm:prSet>
      <dgm:spPr/>
    </dgm:pt>
    <dgm:pt modelId="{5EC671A3-38FC-477B-8B6E-74CF92098462}" type="pres">
      <dgm:prSet presAssocID="{B8674714-6C77-4B10-8518-0430C9D6A3D8}" presName="rootConnector" presStyleLbl="node2" presStyleIdx="4" presStyleCnt="5"/>
      <dgm:spPr/>
    </dgm:pt>
    <dgm:pt modelId="{4210AC45-5B99-4983-A23B-C88C8971C367}" type="pres">
      <dgm:prSet presAssocID="{B8674714-6C77-4B10-8518-0430C9D6A3D8}" presName="hierChild4" presStyleCnt="0"/>
      <dgm:spPr/>
    </dgm:pt>
    <dgm:pt modelId="{ED859E97-BDBE-4635-9F56-CC4331F39D47}" type="pres">
      <dgm:prSet presAssocID="{6596AD77-DF04-4597-8CAD-4ED342F7F91D}" presName="Name37" presStyleLbl="parChTrans1D3" presStyleIdx="6" presStyleCnt="7"/>
      <dgm:spPr/>
    </dgm:pt>
    <dgm:pt modelId="{4FE93E6A-5268-49B3-974B-2FA3E1418DFE}" type="pres">
      <dgm:prSet presAssocID="{2FA1C08F-D7BD-4C85-A5CF-F5D1B4329A89}" presName="hierRoot2" presStyleCnt="0">
        <dgm:presLayoutVars>
          <dgm:hierBranch val="init"/>
        </dgm:presLayoutVars>
      </dgm:prSet>
      <dgm:spPr/>
    </dgm:pt>
    <dgm:pt modelId="{2D965088-D9EE-48B8-843C-4A859C653B96}" type="pres">
      <dgm:prSet presAssocID="{2FA1C08F-D7BD-4C85-A5CF-F5D1B4329A89}" presName="rootComposite" presStyleCnt="0"/>
      <dgm:spPr/>
    </dgm:pt>
    <dgm:pt modelId="{67E0F1B6-1DC7-418B-B3FC-5E90271B69FD}" type="pres">
      <dgm:prSet presAssocID="{2FA1C08F-D7BD-4C85-A5CF-F5D1B4329A89}" presName="rootText" presStyleLbl="node3" presStyleIdx="6" presStyleCnt="7">
        <dgm:presLayoutVars>
          <dgm:chPref val="3"/>
        </dgm:presLayoutVars>
      </dgm:prSet>
      <dgm:spPr/>
    </dgm:pt>
    <dgm:pt modelId="{BDDA0865-452E-4969-AE89-3721369F611D}" type="pres">
      <dgm:prSet presAssocID="{2FA1C08F-D7BD-4C85-A5CF-F5D1B4329A89}" presName="rootConnector" presStyleLbl="node3" presStyleIdx="6" presStyleCnt="7"/>
      <dgm:spPr/>
    </dgm:pt>
    <dgm:pt modelId="{B1C02363-DBC5-44E7-8F25-15995AC8EC3B}" type="pres">
      <dgm:prSet presAssocID="{2FA1C08F-D7BD-4C85-A5CF-F5D1B4329A89}" presName="hierChild4" presStyleCnt="0"/>
      <dgm:spPr/>
    </dgm:pt>
    <dgm:pt modelId="{8CA14FF7-9A8A-4175-B50E-5135E1602923}" type="pres">
      <dgm:prSet presAssocID="{2FA1C08F-D7BD-4C85-A5CF-F5D1B4329A89}" presName="hierChild5" presStyleCnt="0"/>
      <dgm:spPr/>
    </dgm:pt>
    <dgm:pt modelId="{301FCAAB-F767-4AFF-884C-77D26E5138CB}" type="pres">
      <dgm:prSet presAssocID="{B8674714-6C77-4B10-8518-0430C9D6A3D8}" presName="hierChild5" presStyleCnt="0"/>
      <dgm:spPr/>
    </dgm:pt>
    <dgm:pt modelId="{C96F4C54-604E-488E-A20C-2DF4B780C7BB}" type="pres">
      <dgm:prSet presAssocID="{F06E1B59-FCD6-4859-8A4D-CDAF985C4DAD}" presName="hierChild3" presStyleCnt="0"/>
      <dgm:spPr/>
    </dgm:pt>
  </dgm:ptLst>
  <dgm:cxnLst>
    <dgm:cxn modelId="{65780203-BA24-4F52-9D7D-AEC31681BD08}" type="presOf" srcId="{B8674714-6C77-4B10-8518-0430C9D6A3D8}" destId="{FF036FD0-A96F-484C-A7E9-88B6782B624A}" srcOrd="0" destOrd="0" presId="urn:microsoft.com/office/officeart/2005/8/layout/orgChart1"/>
    <dgm:cxn modelId="{CCC82A06-4135-4F8B-98DF-49DABA2B00B8}" type="presOf" srcId="{AB1FA9CD-9AC5-43CC-88F2-59AE0D46FE36}" destId="{1C76E27F-5E4D-47C3-9211-A4AC77033C89}" srcOrd="1" destOrd="0" presId="urn:microsoft.com/office/officeart/2005/8/layout/orgChart1"/>
    <dgm:cxn modelId="{36079C15-838A-40CF-8CE7-BCABA9395BA2}" type="presOf" srcId="{422F6B03-CBD0-4916-9F17-0209F89BCD30}" destId="{91D9C5AF-B0C2-4336-8B1C-A5147993AF33}" srcOrd="0" destOrd="0" presId="urn:microsoft.com/office/officeart/2005/8/layout/orgChart1"/>
    <dgm:cxn modelId="{7098F41C-3CB8-46C6-B7EE-F77261A93BD5}" type="presOf" srcId="{D5F073F2-FFA6-4E6A-9F68-5487ACFAF75F}" destId="{6601144D-B2F6-478F-9128-C556CE0DF7B2}" srcOrd="0" destOrd="0" presId="urn:microsoft.com/office/officeart/2005/8/layout/orgChart1"/>
    <dgm:cxn modelId="{AD1FE61D-6FB0-4754-A7A8-0FF2E6F84DEE}" srcId="{C33C930A-C253-4752-9CF5-7D505AF8CC48}" destId="{F06E1B59-FCD6-4859-8A4D-CDAF985C4DAD}" srcOrd="0" destOrd="0" parTransId="{F77329A0-F33A-4E7A-8200-BA519ABF3744}" sibTransId="{683BE11C-AE49-4AAD-9B2F-979B1C705A14}"/>
    <dgm:cxn modelId="{65AF401F-753A-4EE7-B99F-59E4472E9B24}" srcId="{F06E1B59-FCD6-4859-8A4D-CDAF985C4DAD}" destId="{D5F073F2-FFA6-4E6A-9F68-5487ACFAF75F}" srcOrd="0" destOrd="0" parTransId="{F108F2AB-A076-4AC5-8DA1-03B81DF574A0}" sibTransId="{62B8015C-CDB1-4134-A29D-0C038334A7CD}"/>
    <dgm:cxn modelId="{09049120-08C6-4231-A47F-47C40BAC2043}" type="presOf" srcId="{AB1FA9CD-9AC5-43CC-88F2-59AE0D46FE36}" destId="{F7BFF531-AB5F-46B2-B6F3-C2A6FCDA3EE3}" srcOrd="0" destOrd="0" presId="urn:microsoft.com/office/officeart/2005/8/layout/orgChart1"/>
    <dgm:cxn modelId="{AE6F6633-2685-4E66-9EAE-E53A0AB51295}" type="presOf" srcId="{9B17DB43-F138-4F9B-8580-002E1D8BE207}" destId="{2C5210D3-FD31-4DBC-9C8A-7B384A01D087}" srcOrd="1" destOrd="0" presId="urn:microsoft.com/office/officeart/2005/8/layout/orgChart1"/>
    <dgm:cxn modelId="{44B5C233-BFB4-4CEF-AE16-9A5DEAB854DF}" type="presOf" srcId="{015FE86F-68B7-44CC-B3A3-0C9FA288312B}" destId="{57CEB150-DFE4-4C71-AC91-83CC3A7C723F}" srcOrd="0" destOrd="0" presId="urn:microsoft.com/office/officeart/2005/8/layout/orgChart1"/>
    <dgm:cxn modelId="{424B4935-758D-4E00-B950-6A84B29EFFAF}" srcId="{AB1FA9CD-9AC5-43CC-88F2-59AE0D46FE36}" destId="{A4218CBD-77DC-4A59-8033-18019D2E75B6}" srcOrd="0" destOrd="0" parTransId="{0CC1F58A-C02C-4BEC-9A2A-CDBA75653E7B}" sibTransId="{97E398ED-1DF9-4F36-968F-81CFEB4E1D39}"/>
    <dgm:cxn modelId="{EC07203A-05EF-4F4C-8271-5512B97AF131}" srcId="{F06E1B59-FCD6-4859-8A4D-CDAF985C4DAD}" destId="{015FE86F-68B7-44CC-B3A3-0C9FA288312B}" srcOrd="1" destOrd="0" parTransId="{5624D243-286A-4DB2-BB86-14641367118A}" sibTransId="{2D202D0E-1B45-4EC0-BC95-1CBC81390647}"/>
    <dgm:cxn modelId="{B2548C3C-5901-4BF1-ABAC-FFF525A8691D}" type="presOf" srcId="{684C1EA8-ECB5-43A1-850C-9A24D9F8E84A}" destId="{8A181394-6B4A-41A8-A096-E6E67F2528D8}" srcOrd="0" destOrd="0" presId="urn:microsoft.com/office/officeart/2005/8/layout/orgChart1"/>
    <dgm:cxn modelId="{5B40DB3D-CED6-4560-B741-C59208BD36EF}" type="presOf" srcId="{A9E56DD3-887C-4244-9DE4-C5B838825DA6}" destId="{D136818A-616E-4E11-84A8-2DDD0B5408FD}" srcOrd="1" destOrd="0" presId="urn:microsoft.com/office/officeart/2005/8/layout/orgChart1"/>
    <dgm:cxn modelId="{A3A31F40-C1C6-4EF4-BF7C-FA969FB1ED06}" srcId="{015FE86F-68B7-44CC-B3A3-0C9FA288312B}" destId="{10578584-5FBE-4F20-B52C-5182ACDCC488}" srcOrd="0" destOrd="0" parTransId="{6228DC70-DC1D-40C8-A317-C3F3ADB1CCC8}" sibTransId="{0F72545E-26AC-4E75-889B-BA9D0523B56C}"/>
    <dgm:cxn modelId="{F6B5335B-D3F6-4A3B-8A88-6A2665A2EC1E}" type="presOf" srcId="{8587D2E1-CFE2-4B77-B5AF-B5AC059BF976}" destId="{A854E290-4560-4A12-B98A-E8EA9F6ABE79}" srcOrd="0" destOrd="0" presId="urn:microsoft.com/office/officeart/2005/8/layout/orgChart1"/>
    <dgm:cxn modelId="{64E35E60-2B1B-450B-AB07-01CA601D0115}" type="presOf" srcId="{5383B0BC-7D3C-4443-8CC0-2590FA9EC1EF}" destId="{187FAEBF-AB14-4190-8EEF-6BEFA39903E0}" srcOrd="0" destOrd="0" presId="urn:microsoft.com/office/officeart/2005/8/layout/orgChart1"/>
    <dgm:cxn modelId="{A870D360-08FD-48C3-B46D-9E588D11F9F9}" type="presOf" srcId="{0A27332F-AC16-4CEC-8688-609B3DC3365F}" destId="{70A3F50C-2C25-4000-87C4-6E6124D89B91}" srcOrd="0" destOrd="0" presId="urn:microsoft.com/office/officeart/2005/8/layout/orgChart1"/>
    <dgm:cxn modelId="{B71C0465-B9B2-41E6-B5AF-28F556141C67}" type="presOf" srcId="{5624D243-286A-4DB2-BB86-14641367118A}" destId="{B5E34839-662D-42B0-9519-467CEEB81555}" srcOrd="0" destOrd="0" presId="urn:microsoft.com/office/officeart/2005/8/layout/orgChart1"/>
    <dgm:cxn modelId="{F116D465-9037-4F4E-A042-81C3A48BF4C4}" type="presOf" srcId="{783B0D73-819A-4CBD-AD44-ED274DD57F1A}" destId="{6EBF1440-0585-44C7-8410-2AC4B5F5487D}" srcOrd="1" destOrd="0" presId="urn:microsoft.com/office/officeart/2005/8/layout/orgChart1"/>
    <dgm:cxn modelId="{9BD46E67-9F2C-457D-BFEF-7444D8C2DF67}" type="presOf" srcId="{0CC1F58A-C02C-4BEC-9A2A-CDBA75653E7B}" destId="{A4A5F975-7DB7-4C5B-B402-14A84A0217DA}" srcOrd="0" destOrd="0" presId="urn:microsoft.com/office/officeart/2005/8/layout/orgChart1"/>
    <dgm:cxn modelId="{5EC9214D-D8DE-4539-913D-16EE3AD8C4FC}" type="presOf" srcId="{97119323-B047-4DE7-BC72-12A4D9C94C9E}" destId="{88325026-CA65-4AEB-8C28-CAF85BBDCF74}" srcOrd="0" destOrd="0" presId="urn:microsoft.com/office/officeart/2005/8/layout/orgChart1"/>
    <dgm:cxn modelId="{D713726F-2A41-4821-981B-2EAA2DCF387B}" type="presOf" srcId="{783B0D73-819A-4CBD-AD44-ED274DD57F1A}" destId="{4F122313-4634-4FEA-A2AC-DFB2AD575E98}" srcOrd="0" destOrd="0" presId="urn:microsoft.com/office/officeart/2005/8/layout/orgChart1"/>
    <dgm:cxn modelId="{5BAD4C50-63B6-4CDA-AC50-456B0E3D8C5B}" srcId="{783B0D73-819A-4CBD-AD44-ED274DD57F1A}" destId="{9B17DB43-F138-4F9B-8580-002E1D8BE207}" srcOrd="0" destOrd="0" parTransId="{4F3493D3-9D21-47D2-9F93-EF2662A03A4D}" sibTransId="{708C769C-9247-47ED-A9A0-FC08EDA67520}"/>
    <dgm:cxn modelId="{FE7E2573-0EDB-47AC-807D-546C359C5912}" type="presOf" srcId="{42EAF3E1-0B13-4D62-ACA5-C058E76B6EE9}" destId="{B2498E4B-D267-44AB-85C4-628966711875}" srcOrd="0" destOrd="0" presId="urn:microsoft.com/office/officeart/2005/8/layout/orgChart1"/>
    <dgm:cxn modelId="{06D55653-5655-4593-B79B-C288E779CDB2}" type="presOf" srcId="{10578584-5FBE-4F20-B52C-5182ACDCC488}" destId="{E2E85B71-CF0F-4F64-8A11-521109957BFE}" srcOrd="0" destOrd="0" presId="urn:microsoft.com/office/officeart/2005/8/layout/orgChart1"/>
    <dgm:cxn modelId="{1341897A-24BE-4CAA-9B22-9ACFD0C15EE5}" srcId="{AB1FA9CD-9AC5-43CC-88F2-59AE0D46FE36}" destId="{97119323-B047-4DE7-BC72-12A4D9C94C9E}" srcOrd="2" destOrd="0" parTransId="{0A27332F-AC16-4CEC-8688-609B3DC3365F}" sibTransId="{36891DCF-3D4F-4491-AD48-13BAF9ABD5E1}"/>
    <dgm:cxn modelId="{1DA8C27F-84CF-44E8-B047-10AA093B3A57}" type="presOf" srcId="{10578584-5FBE-4F20-B52C-5182ACDCC488}" destId="{9D4805FD-205A-4436-84CC-6DD9FE33CA3C}" srcOrd="1" destOrd="0" presId="urn:microsoft.com/office/officeart/2005/8/layout/orgChart1"/>
    <dgm:cxn modelId="{449A7481-6024-441B-B3C6-5291255DA1F8}" type="presOf" srcId="{F06E1B59-FCD6-4859-8A4D-CDAF985C4DAD}" destId="{A1C49390-91DF-4919-821D-5B03D2D06191}" srcOrd="1" destOrd="0" presId="urn:microsoft.com/office/officeart/2005/8/layout/orgChart1"/>
    <dgm:cxn modelId="{08ABC982-EA06-4B0B-ADD5-EEFB693FF768}" type="presOf" srcId="{4F3493D3-9D21-47D2-9F93-EF2662A03A4D}" destId="{33F7AC89-C210-46CB-AC64-E91D6FC712D3}" srcOrd="0" destOrd="0" presId="urn:microsoft.com/office/officeart/2005/8/layout/orgChart1"/>
    <dgm:cxn modelId="{BCC7B88A-C8F6-4211-B5C4-17BE30E955E4}" srcId="{F06E1B59-FCD6-4859-8A4D-CDAF985C4DAD}" destId="{AB1FA9CD-9AC5-43CC-88F2-59AE0D46FE36}" srcOrd="2" destOrd="0" parTransId="{8587D2E1-CFE2-4B77-B5AF-B5AC059BF976}" sibTransId="{1A6BB7AD-1DCD-4576-8D84-B3AEBF0CA2A6}"/>
    <dgm:cxn modelId="{234F7E94-FA5F-41FA-BAE7-F6F5D8D5D4E6}" type="presOf" srcId="{A4218CBD-77DC-4A59-8033-18019D2E75B6}" destId="{4749A3D8-38E6-449E-8C10-1CE8969D9F5D}" srcOrd="1" destOrd="0" presId="urn:microsoft.com/office/officeart/2005/8/layout/orgChart1"/>
    <dgm:cxn modelId="{F15D4399-59C5-4562-B453-334E34F2C33C}" srcId="{D5F073F2-FFA6-4E6A-9F68-5487ACFAF75F}" destId="{A9E56DD3-887C-4244-9DE4-C5B838825DA6}" srcOrd="0" destOrd="0" parTransId="{42EAF3E1-0B13-4D62-ACA5-C058E76B6EE9}" sibTransId="{2A1D9B19-D39D-4C22-876C-4A5511906040}"/>
    <dgm:cxn modelId="{138CB6A4-71B5-4433-95F6-F3F1CFE7DE95}" type="presOf" srcId="{015FE86F-68B7-44CC-B3A3-0C9FA288312B}" destId="{77E94E1B-C416-4789-8057-F16C7A1DC6DE}" srcOrd="1" destOrd="0" presId="urn:microsoft.com/office/officeart/2005/8/layout/orgChart1"/>
    <dgm:cxn modelId="{CE9CD2A7-896F-403C-AAAE-67E73F38371F}" type="presOf" srcId="{6228DC70-DC1D-40C8-A317-C3F3ADB1CCC8}" destId="{AAE291C2-46F9-4545-AB30-45FC66DA8552}" srcOrd="0" destOrd="0" presId="urn:microsoft.com/office/officeart/2005/8/layout/orgChart1"/>
    <dgm:cxn modelId="{9B6AD6A8-8364-45AC-AE63-24E022E6064C}" type="presOf" srcId="{B8674714-6C77-4B10-8518-0430C9D6A3D8}" destId="{5EC671A3-38FC-477B-8B6E-74CF92098462}" srcOrd="1" destOrd="0" presId="urn:microsoft.com/office/officeart/2005/8/layout/orgChart1"/>
    <dgm:cxn modelId="{E15854AE-7BFB-4DD1-A0B8-9769A6D250F6}" type="presOf" srcId="{9B17DB43-F138-4F9B-8580-002E1D8BE207}" destId="{CE9DA6D6-F3B8-4CA0-B8CE-14B1EF8547F3}" srcOrd="0" destOrd="0" presId="urn:microsoft.com/office/officeart/2005/8/layout/orgChart1"/>
    <dgm:cxn modelId="{796A94BD-0F66-47B0-A90A-36DC5781E07E}" type="presOf" srcId="{97119323-B047-4DE7-BC72-12A4D9C94C9E}" destId="{8645A254-95DF-4DB6-B960-A0A52CB84DDC}" srcOrd="1" destOrd="0" presId="urn:microsoft.com/office/officeart/2005/8/layout/orgChart1"/>
    <dgm:cxn modelId="{25E1FFC2-5CFB-4D4E-94E7-88B4EAADAB13}" srcId="{AB1FA9CD-9AC5-43CC-88F2-59AE0D46FE36}" destId="{4BC5729D-2801-4D31-963B-D55A29653ABF}" srcOrd="1" destOrd="0" parTransId="{422F6B03-CBD0-4916-9F17-0209F89BCD30}" sibTransId="{75676036-7589-4BE3-8372-4207D2D4756E}"/>
    <dgm:cxn modelId="{5F7354C3-0E25-41FB-9D45-3FDF022DB79F}" type="presOf" srcId="{F06E1B59-FCD6-4859-8A4D-CDAF985C4DAD}" destId="{197B7AA4-CF8A-4CF1-BD68-C49B47619BBB}" srcOrd="0" destOrd="0" presId="urn:microsoft.com/office/officeart/2005/8/layout/orgChart1"/>
    <dgm:cxn modelId="{81366EC6-AFD0-4759-A4D8-D62C6993FA4D}" type="presOf" srcId="{4BC5729D-2801-4D31-963B-D55A29653ABF}" destId="{F59A2381-F853-44AA-BE1E-D59D15ED6167}" srcOrd="0" destOrd="0" presId="urn:microsoft.com/office/officeart/2005/8/layout/orgChart1"/>
    <dgm:cxn modelId="{5CD1BDCC-EB68-4C2E-AA09-7EF78B4EC0E7}" type="presOf" srcId="{4BC5729D-2801-4D31-963B-D55A29653ABF}" destId="{E9C66F85-0320-4700-A7AD-7A3EF03DB6AE}" srcOrd="1" destOrd="0" presId="urn:microsoft.com/office/officeart/2005/8/layout/orgChart1"/>
    <dgm:cxn modelId="{80E07ECF-0F04-4302-9C9E-653D1CB7A8E9}" type="presOf" srcId="{D5F073F2-FFA6-4E6A-9F68-5487ACFAF75F}" destId="{339612CD-F260-46C1-A751-084D940A7B34}" srcOrd="1" destOrd="0" presId="urn:microsoft.com/office/officeart/2005/8/layout/orgChart1"/>
    <dgm:cxn modelId="{AE0AF5CF-5F79-43CE-8C06-568E88F9EB2C}" type="presOf" srcId="{F108F2AB-A076-4AC5-8DA1-03B81DF574A0}" destId="{5FAF07E7-41FF-4047-B023-1044D274213C}" srcOrd="0" destOrd="0" presId="urn:microsoft.com/office/officeart/2005/8/layout/orgChart1"/>
    <dgm:cxn modelId="{704895DB-BBC1-4C63-B9F6-63F1D3D33266}" type="presOf" srcId="{A9E56DD3-887C-4244-9DE4-C5B838825DA6}" destId="{25E911F4-BF87-475E-B023-80C3F2DCDCD9}" srcOrd="0" destOrd="0" presId="urn:microsoft.com/office/officeart/2005/8/layout/orgChart1"/>
    <dgm:cxn modelId="{B64381DC-243C-4E25-B2C3-07BAF3E7FA77}" srcId="{B8674714-6C77-4B10-8518-0430C9D6A3D8}" destId="{2FA1C08F-D7BD-4C85-A5CF-F5D1B4329A89}" srcOrd="0" destOrd="0" parTransId="{6596AD77-DF04-4597-8CAD-4ED342F7F91D}" sibTransId="{55B8ECD2-E3D4-4812-89AA-918E0C66DF0E}"/>
    <dgm:cxn modelId="{3625E1E1-EF5A-4E96-8CCC-5A4A72C7D08C}" type="presOf" srcId="{C33C930A-C253-4752-9CF5-7D505AF8CC48}" destId="{D86618BA-44AB-4EB0-A5B7-719F5CF04DBD}" srcOrd="0" destOrd="0" presId="urn:microsoft.com/office/officeart/2005/8/layout/orgChart1"/>
    <dgm:cxn modelId="{3BFB69E9-1587-4136-B826-65F1C2C6C962}" type="presOf" srcId="{A4218CBD-77DC-4A59-8033-18019D2E75B6}" destId="{C9F73CAD-4B1F-4416-8F37-E329B04D3F3D}" srcOrd="0" destOrd="0" presId="urn:microsoft.com/office/officeart/2005/8/layout/orgChart1"/>
    <dgm:cxn modelId="{A97DEBF0-3CAA-4122-BDDC-D00274D65D76}" type="presOf" srcId="{2FA1C08F-D7BD-4C85-A5CF-F5D1B4329A89}" destId="{67E0F1B6-1DC7-418B-B3FC-5E90271B69FD}" srcOrd="0" destOrd="0" presId="urn:microsoft.com/office/officeart/2005/8/layout/orgChart1"/>
    <dgm:cxn modelId="{22324CF2-807A-4249-B83A-BEF9D2B897BB}" type="presOf" srcId="{2FA1C08F-D7BD-4C85-A5CF-F5D1B4329A89}" destId="{BDDA0865-452E-4969-AE89-3721369F611D}" srcOrd="1" destOrd="0" presId="urn:microsoft.com/office/officeart/2005/8/layout/orgChart1"/>
    <dgm:cxn modelId="{09BA59FB-D3C3-4262-BC39-E85582C3832F}" srcId="{F06E1B59-FCD6-4859-8A4D-CDAF985C4DAD}" destId="{B8674714-6C77-4B10-8518-0430C9D6A3D8}" srcOrd="4" destOrd="0" parTransId="{684C1EA8-ECB5-43A1-850C-9A24D9F8E84A}" sibTransId="{6E9AD450-2B14-46D2-9DCE-487C75248E72}"/>
    <dgm:cxn modelId="{636BB9FE-1667-40C2-A44C-F451E5049BE0}" srcId="{F06E1B59-FCD6-4859-8A4D-CDAF985C4DAD}" destId="{783B0D73-819A-4CBD-AD44-ED274DD57F1A}" srcOrd="3" destOrd="0" parTransId="{5383B0BC-7D3C-4443-8CC0-2590FA9EC1EF}" sibTransId="{921EF3C9-6922-46AE-A5F5-D5894A02C6EC}"/>
    <dgm:cxn modelId="{738C4DFF-E72D-4B1F-A3BC-57CA74F80869}" type="presOf" srcId="{6596AD77-DF04-4597-8CAD-4ED342F7F91D}" destId="{ED859E97-BDBE-4635-9F56-CC4331F39D47}" srcOrd="0" destOrd="0" presId="urn:microsoft.com/office/officeart/2005/8/layout/orgChart1"/>
    <dgm:cxn modelId="{3B825499-CCE4-42F6-8777-EB95D23C9675}" type="presParOf" srcId="{D86618BA-44AB-4EB0-A5B7-719F5CF04DBD}" destId="{2F9461D1-A09E-48C5-9AFE-B8E56B08311B}" srcOrd="0" destOrd="0" presId="urn:microsoft.com/office/officeart/2005/8/layout/orgChart1"/>
    <dgm:cxn modelId="{0E44DBDF-025D-4E43-8AED-8121E034AB19}" type="presParOf" srcId="{2F9461D1-A09E-48C5-9AFE-B8E56B08311B}" destId="{940D006B-B845-4590-A1FF-B57F9ADAA346}" srcOrd="0" destOrd="0" presId="urn:microsoft.com/office/officeart/2005/8/layout/orgChart1"/>
    <dgm:cxn modelId="{CB8237BB-ECB9-4BBC-B956-6D16AC3CFACB}" type="presParOf" srcId="{940D006B-B845-4590-A1FF-B57F9ADAA346}" destId="{197B7AA4-CF8A-4CF1-BD68-C49B47619BBB}" srcOrd="0" destOrd="0" presId="urn:microsoft.com/office/officeart/2005/8/layout/orgChart1"/>
    <dgm:cxn modelId="{58590340-F458-4BA3-A452-C7D4E34FEF09}" type="presParOf" srcId="{940D006B-B845-4590-A1FF-B57F9ADAA346}" destId="{A1C49390-91DF-4919-821D-5B03D2D06191}" srcOrd="1" destOrd="0" presId="urn:microsoft.com/office/officeart/2005/8/layout/orgChart1"/>
    <dgm:cxn modelId="{945EE71B-7265-4882-B67C-3BBC34E94BF7}" type="presParOf" srcId="{2F9461D1-A09E-48C5-9AFE-B8E56B08311B}" destId="{017110E0-0DB0-4F21-BF06-C1B0B01F98E9}" srcOrd="1" destOrd="0" presId="urn:microsoft.com/office/officeart/2005/8/layout/orgChart1"/>
    <dgm:cxn modelId="{1AF6B794-9B0E-46B9-8ED5-8CD3B9113E55}" type="presParOf" srcId="{017110E0-0DB0-4F21-BF06-C1B0B01F98E9}" destId="{5FAF07E7-41FF-4047-B023-1044D274213C}" srcOrd="0" destOrd="0" presId="urn:microsoft.com/office/officeart/2005/8/layout/orgChart1"/>
    <dgm:cxn modelId="{5DE84C36-A8AB-4558-9839-AC58F25AB21A}" type="presParOf" srcId="{017110E0-0DB0-4F21-BF06-C1B0B01F98E9}" destId="{024956DC-6DB2-4990-8E60-2D44D2F8A044}" srcOrd="1" destOrd="0" presId="urn:microsoft.com/office/officeart/2005/8/layout/orgChart1"/>
    <dgm:cxn modelId="{B08947C9-222F-47CE-A64F-D2993D3E7BA2}" type="presParOf" srcId="{024956DC-6DB2-4990-8E60-2D44D2F8A044}" destId="{C66A6DB3-F5BC-410F-8604-5311981E96C4}" srcOrd="0" destOrd="0" presId="urn:microsoft.com/office/officeart/2005/8/layout/orgChart1"/>
    <dgm:cxn modelId="{D0895618-54C7-4295-A21E-4890F0EFB9DA}" type="presParOf" srcId="{C66A6DB3-F5BC-410F-8604-5311981E96C4}" destId="{6601144D-B2F6-478F-9128-C556CE0DF7B2}" srcOrd="0" destOrd="0" presId="urn:microsoft.com/office/officeart/2005/8/layout/orgChart1"/>
    <dgm:cxn modelId="{C18A67FE-734C-4B14-85D9-81A51917D584}" type="presParOf" srcId="{C66A6DB3-F5BC-410F-8604-5311981E96C4}" destId="{339612CD-F260-46C1-A751-084D940A7B34}" srcOrd="1" destOrd="0" presId="urn:microsoft.com/office/officeart/2005/8/layout/orgChart1"/>
    <dgm:cxn modelId="{51599DF7-2A24-44D9-80F6-C3AB7F52ECFC}" type="presParOf" srcId="{024956DC-6DB2-4990-8E60-2D44D2F8A044}" destId="{63953ADC-FDB3-4945-AAC8-68138FEAE79C}" srcOrd="1" destOrd="0" presId="urn:microsoft.com/office/officeart/2005/8/layout/orgChart1"/>
    <dgm:cxn modelId="{94BEE0DF-ACCF-4246-9450-9EB526836520}" type="presParOf" srcId="{63953ADC-FDB3-4945-AAC8-68138FEAE79C}" destId="{B2498E4B-D267-44AB-85C4-628966711875}" srcOrd="0" destOrd="0" presId="urn:microsoft.com/office/officeart/2005/8/layout/orgChart1"/>
    <dgm:cxn modelId="{65398DF1-65E8-4D0F-8013-516700EF11F2}" type="presParOf" srcId="{63953ADC-FDB3-4945-AAC8-68138FEAE79C}" destId="{3C8AF2AB-D91F-4E4A-BAD7-D9D530E2B52A}" srcOrd="1" destOrd="0" presId="urn:microsoft.com/office/officeart/2005/8/layout/orgChart1"/>
    <dgm:cxn modelId="{74152743-54FF-493D-B69B-CDEF584C90E0}" type="presParOf" srcId="{3C8AF2AB-D91F-4E4A-BAD7-D9D530E2B52A}" destId="{CA16B730-7374-40FB-8BA2-35DDCBD3A1AD}" srcOrd="0" destOrd="0" presId="urn:microsoft.com/office/officeart/2005/8/layout/orgChart1"/>
    <dgm:cxn modelId="{621ACB77-2857-4E2C-96DD-29244A3325A2}" type="presParOf" srcId="{CA16B730-7374-40FB-8BA2-35DDCBD3A1AD}" destId="{25E911F4-BF87-475E-B023-80C3F2DCDCD9}" srcOrd="0" destOrd="0" presId="urn:microsoft.com/office/officeart/2005/8/layout/orgChart1"/>
    <dgm:cxn modelId="{26C11DF1-8399-4452-9131-881BD53C9B6A}" type="presParOf" srcId="{CA16B730-7374-40FB-8BA2-35DDCBD3A1AD}" destId="{D136818A-616E-4E11-84A8-2DDD0B5408FD}" srcOrd="1" destOrd="0" presId="urn:microsoft.com/office/officeart/2005/8/layout/orgChart1"/>
    <dgm:cxn modelId="{639CA91C-6DEE-490C-A583-97714C04A677}" type="presParOf" srcId="{3C8AF2AB-D91F-4E4A-BAD7-D9D530E2B52A}" destId="{CC5C1894-427F-4FB2-BF90-71496ECCA392}" srcOrd="1" destOrd="0" presId="urn:microsoft.com/office/officeart/2005/8/layout/orgChart1"/>
    <dgm:cxn modelId="{801E46FE-5E60-46F3-B2E3-6868FC257C31}" type="presParOf" srcId="{3C8AF2AB-D91F-4E4A-BAD7-D9D530E2B52A}" destId="{E9DE7BB9-AD53-4803-B2FC-BFCEC16CD5D6}" srcOrd="2" destOrd="0" presId="urn:microsoft.com/office/officeart/2005/8/layout/orgChart1"/>
    <dgm:cxn modelId="{74B8FD38-697D-4FFD-A3E8-3B7DF6445783}" type="presParOf" srcId="{024956DC-6DB2-4990-8E60-2D44D2F8A044}" destId="{E9334FFD-7F66-4B31-844C-AD00DC6BE14D}" srcOrd="2" destOrd="0" presId="urn:microsoft.com/office/officeart/2005/8/layout/orgChart1"/>
    <dgm:cxn modelId="{0D5D3E65-649D-4BCE-A3A5-2D040D6F4354}" type="presParOf" srcId="{017110E0-0DB0-4F21-BF06-C1B0B01F98E9}" destId="{B5E34839-662D-42B0-9519-467CEEB81555}" srcOrd="2" destOrd="0" presId="urn:microsoft.com/office/officeart/2005/8/layout/orgChart1"/>
    <dgm:cxn modelId="{BE1644C0-58F2-42B3-A7E1-C273E5D9389F}" type="presParOf" srcId="{017110E0-0DB0-4F21-BF06-C1B0B01F98E9}" destId="{E90B10B7-911A-4F90-ACCE-D40F376BEC8C}" srcOrd="3" destOrd="0" presId="urn:microsoft.com/office/officeart/2005/8/layout/orgChart1"/>
    <dgm:cxn modelId="{D5FDB9C4-0F33-43B0-A508-496241A9DB91}" type="presParOf" srcId="{E90B10B7-911A-4F90-ACCE-D40F376BEC8C}" destId="{51A44F78-42D7-484F-94B3-5AE02D3AFCDD}" srcOrd="0" destOrd="0" presId="urn:microsoft.com/office/officeart/2005/8/layout/orgChart1"/>
    <dgm:cxn modelId="{E2CA6162-31E7-41C1-B1BB-4328323EBC6A}" type="presParOf" srcId="{51A44F78-42D7-484F-94B3-5AE02D3AFCDD}" destId="{57CEB150-DFE4-4C71-AC91-83CC3A7C723F}" srcOrd="0" destOrd="0" presId="urn:microsoft.com/office/officeart/2005/8/layout/orgChart1"/>
    <dgm:cxn modelId="{6C14BF27-1D6E-4F5F-B818-613C56710F1E}" type="presParOf" srcId="{51A44F78-42D7-484F-94B3-5AE02D3AFCDD}" destId="{77E94E1B-C416-4789-8057-F16C7A1DC6DE}" srcOrd="1" destOrd="0" presId="urn:microsoft.com/office/officeart/2005/8/layout/orgChart1"/>
    <dgm:cxn modelId="{387B9182-DA6F-4B0E-A929-BD12B9DEC69C}" type="presParOf" srcId="{E90B10B7-911A-4F90-ACCE-D40F376BEC8C}" destId="{97E15CCC-258E-4050-BC51-C78BC2B21CE5}" srcOrd="1" destOrd="0" presId="urn:microsoft.com/office/officeart/2005/8/layout/orgChart1"/>
    <dgm:cxn modelId="{1D3B9004-052C-45C4-8685-BBC99F8BC401}" type="presParOf" srcId="{97E15CCC-258E-4050-BC51-C78BC2B21CE5}" destId="{AAE291C2-46F9-4545-AB30-45FC66DA8552}" srcOrd="0" destOrd="0" presId="urn:microsoft.com/office/officeart/2005/8/layout/orgChart1"/>
    <dgm:cxn modelId="{23EB6742-9C24-4D14-B04A-47C2CC414CA7}" type="presParOf" srcId="{97E15CCC-258E-4050-BC51-C78BC2B21CE5}" destId="{F3EE0EB4-C5F5-4D4E-90EC-904FDFA01E68}" srcOrd="1" destOrd="0" presId="urn:microsoft.com/office/officeart/2005/8/layout/orgChart1"/>
    <dgm:cxn modelId="{FD5A288D-5CD7-46CB-8BE0-B40D453AAE08}" type="presParOf" srcId="{F3EE0EB4-C5F5-4D4E-90EC-904FDFA01E68}" destId="{9D4DE600-F6C6-445C-9128-DF38581B2205}" srcOrd="0" destOrd="0" presId="urn:microsoft.com/office/officeart/2005/8/layout/orgChart1"/>
    <dgm:cxn modelId="{43533D51-5DE5-40DC-B999-F4E6F39D5D92}" type="presParOf" srcId="{9D4DE600-F6C6-445C-9128-DF38581B2205}" destId="{E2E85B71-CF0F-4F64-8A11-521109957BFE}" srcOrd="0" destOrd="0" presId="urn:microsoft.com/office/officeart/2005/8/layout/orgChart1"/>
    <dgm:cxn modelId="{424245CC-F885-4D8E-948D-DAFBCFA74E43}" type="presParOf" srcId="{9D4DE600-F6C6-445C-9128-DF38581B2205}" destId="{9D4805FD-205A-4436-84CC-6DD9FE33CA3C}" srcOrd="1" destOrd="0" presId="urn:microsoft.com/office/officeart/2005/8/layout/orgChart1"/>
    <dgm:cxn modelId="{48CA868F-ACE0-4F06-A9FD-70C102177BFC}" type="presParOf" srcId="{F3EE0EB4-C5F5-4D4E-90EC-904FDFA01E68}" destId="{77497EFD-8B8E-4D4D-8B00-F1AE8EB3CC90}" srcOrd="1" destOrd="0" presId="urn:microsoft.com/office/officeart/2005/8/layout/orgChart1"/>
    <dgm:cxn modelId="{6D17FC9D-DA32-4C0C-9ECA-78CFE71C68B7}" type="presParOf" srcId="{F3EE0EB4-C5F5-4D4E-90EC-904FDFA01E68}" destId="{87E07D08-F46A-47A7-8E87-90CF655C5D09}" srcOrd="2" destOrd="0" presId="urn:microsoft.com/office/officeart/2005/8/layout/orgChart1"/>
    <dgm:cxn modelId="{DC549F44-0376-42F9-A73A-2E758EF2630B}" type="presParOf" srcId="{E90B10B7-911A-4F90-ACCE-D40F376BEC8C}" destId="{A01828A2-E5AD-409F-B163-90804C9956E8}" srcOrd="2" destOrd="0" presId="urn:microsoft.com/office/officeart/2005/8/layout/orgChart1"/>
    <dgm:cxn modelId="{843F138E-4AFB-49B6-B0E4-D3EA7C944E80}" type="presParOf" srcId="{017110E0-0DB0-4F21-BF06-C1B0B01F98E9}" destId="{A854E290-4560-4A12-B98A-E8EA9F6ABE79}" srcOrd="4" destOrd="0" presId="urn:microsoft.com/office/officeart/2005/8/layout/orgChart1"/>
    <dgm:cxn modelId="{1BB5628D-117F-4E72-A973-9346502CBF61}" type="presParOf" srcId="{017110E0-0DB0-4F21-BF06-C1B0B01F98E9}" destId="{06354C26-5552-4519-A51C-CC770939388B}" srcOrd="5" destOrd="0" presId="urn:microsoft.com/office/officeart/2005/8/layout/orgChart1"/>
    <dgm:cxn modelId="{88321938-3589-4172-A268-8B3DAA57AEF8}" type="presParOf" srcId="{06354C26-5552-4519-A51C-CC770939388B}" destId="{AD850D76-3AF8-4166-BA95-1202ED545DEF}" srcOrd="0" destOrd="0" presId="urn:microsoft.com/office/officeart/2005/8/layout/orgChart1"/>
    <dgm:cxn modelId="{BF0BDA97-462A-496F-A50A-D3B044205994}" type="presParOf" srcId="{AD850D76-3AF8-4166-BA95-1202ED545DEF}" destId="{F7BFF531-AB5F-46B2-B6F3-C2A6FCDA3EE3}" srcOrd="0" destOrd="0" presId="urn:microsoft.com/office/officeart/2005/8/layout/orgChart1"/>
    <dgm:cxn modelId="{0A2FC7CF-9C59-494D-92B5-241C89FE1408}" type="presParOf" srcId="{AD850D76-3AF8-4166-BA95-1202ED545DEF}" destId="{1C76E27F-5E4D-47C3-9211-A4AC77033C89}" srcOrd="1" destOrd="0" presId="urn:microsoft.com/office/officeart/2005/8/layout/orgChart1"/>
    <dgm:cxn modelId="{C9F9E9A2-46B9-4239-8DA7-E5C7D81BADC6}" type="presParOf" srcId="{06354C26-5552-4519-A51C-CC770939388B}" destId="{5A8D03F0-0AD0-4BC4-BC76-418DFAFD3517}" srcOrd="1" destOrd="0" presId="urn:microsoft.com/office/officeart/2005/8/layout/orgChart1"/>
    <dgm:cxn modelId="{1D495C99-93F0-4845-B859-53B8E19882D7}" type="presParOf" srcId="{5A8D03F0-0AD0-4BC4-BC76-418DFAFD3517}" destId="{A4A5F975-7DB7-4C5B-B402-14A84A0217DA}" srcOrd="0" destOrd="0" presId="urn:microsoft.com/office/officeart/2005/8/layout/orgChart1"/>
    <dgm:cxn modelId="{191F5285-6C28-45F9-8EE3-F60142B73C5E}" type="presParOf" srcId="{5A8D03F0-0AD0-4BC4-BC76-418DFAFD3517}" destId="{6DC53FEA-6B4C-484F-B763-F0E8EC3003A9}" srcOrd="1" destOrd="0" presId="urn:microsoft.com/office/officeart/2005/8/layout/orgChart1"/>
    <dgm:cxn modelId="{32A4E97E-AA48-4680-888D-3C706E6D894C}" type="presParOf" srcId="{6DC53FEA-6B4C-484F-B763-F0E8EC3003A9}" destId="{39B5A89D-B67F-4780-8B9A-6A2CCD2049C1}" srcOrd="0" destOrd="0" presId="urn:microsoft.com/office/officeart/2005/8/layout/orgChart1"/>
    <dgm:cxn modelId="{0ED97BB3-4599-4545-9A73-8E9B585D04BC}" type="presParOf" srcId="{39B5A89D-B67F-4780-8B9A-6A2CCD2049C1}" destId="{C9F73CAD-4B1F-4416-8F37-E329B04D3F3D}" srcOrd="0" destOrd="0" presId="urn:microsoft.com/office/officeart/2005/8/layout/orgChart1"/>
    <dgm:cxn modelId="{0A3C2C2A-C114-4D96-9032-3578F4D3AE5F}" type="presParOf" srcId="{39B5A89D-B67F-4780-8B9A-6A2CCD2049C1}" destId="{4749A3D8-38E6-449E-8C10-1CE8969D9F5D}" srcOrd="1" destOrd="0" presId="urn:microsoft.com/office/officeart/2005/8/layout/orgChart1"/>
    <dgm:cxn modelId="{E34C5E02-CE0D-48DE-A8E2-40A7A8E8DB92}" type="presParOf" srcId="{6DC53FEA-6B4C-484F-B763-F0E8EC3003A9}" destId="{38069C34-6BA7-4063-A6A3-0C1353C95461}" srcOrd="1" destOrd="0" presId="urn:microsoft.com/office/officeart/2005/8/layout/orgChart1"/>
    <dgm:cxn modelId="{06B003FB-43EB-40D1-84DB-27EEB65EB2EA}" type="presParOf" srcId="{6DC53FEA-6B4C-484F-B763-F0E8EC3003A9}" destId="{A026A081-631D-4083-90EF-99A1BB9A0544}" srcOrd="2" destOrd="0" presId="urn:microsoft.com/office/officeart/2005/8/layout/orgChart1"/>
    <dgm:cxn modelId="{9BF090CB-531F-4340-BCCA-27CAB8E4F6F0}" type="presParOf" srcId="{5A8D03F0-0AD0-4BC4-BC76-418DFAFD3517}" destId="{91D9C5AF-B0C2-4336-8B1C-A5147993AF33}" srcOrd="2" destOrd="0" presId="urn:microsoft.com/office/officeart/2005/8/layout/orgChart1"/>
    <dgm:cxn modelId="{BEB6823B-D285-4ED6-88B0-88FC9C56420A}" type="presParOf" srcId="{5A8D03F0-0AD0-4BC4-BC76-418DFAFD3517}" destId="{97E6CE9C-3158-4D61-92D9-671FC849BD2A}" srcOrd="3" destOrd="0" presId="urn:microsoft.com/office/officeart/2005/8/layout/orgChart1"/>
    <dgm:cxn modelId="{64B5B790-6200-4ADE-B3CD-5627D2D95469}" type="presParOf" srcId="{97E6CE9C-3158-4D61-92D9-671FC849BD2A}" destId="{E220314F-D02B-4FF8-8420-148329CFE751}" srcOrd="0" destOrd="0" presId="urn:microsoft.com/office/officeart/2005/8/layout/orgChart1"/>
    <dgm:cxn modelId="{AC325BF1-87F0-4215-AD41-255D161E8D83}" type="presParOf" srcId="{E220314F-D02B-4FF8-8420-148329CFE751}" destId="{F59A2381-F853-44AA-BE1E-D59D15ED6167}" srcOrd="0" destOrd="0" presId="urn:microsoft.com/office/officeart/2005/8/layout/orgChart1"/>
    <dgm:cxn modelId="{597BD5E4-D7F4-4298-93AE-040FF7CC780C}" type="presParOf" srcId="{E220314F-D02B-4FF8-8420-148329CFE751}" destId="{E9C66F85-0320-4700-A7AD-7A3EF03DB6AE}" srcOrd="1" destOrd="0" presId="urn:microsoft.com/office/officeart/2005/8/layout/orgChart1"/>
    <dgm:cxn modelId="{25AD460E-05BA-4E43-9122-1A8451D87121}" type="presParOf" srcId="{97E6CE9C-3158-4D61-92D9-671FC849BD2A}" destId="{32BDB134-2D04-448A-9DAE-752FDD7CB9E3}" srcOrd="1" destOrd="0" presId="urn:microsoft.com/office/officeart/2005/8/layout/orgChart1"/>
    <dgm:cxn modelId="{67AFEB00-D68D-4795-86FC-3EC78D121B57}" type="presParOf" srcId="{97E6CE9C-3158-4D61-92D9-671FC849BD2A}" destId="{23B7B7AD-C490-4C4C-B9F8-CCCE41D25416}" srcOrd="2" destOrd="0" presId="urn:microsoft.com/office/officeart/2005/8/layout/orgChart1"/>
    <dgm:cxn modelId="{98878DDD-013F-4648-9390-8496D67B26EE}" type="presParOf" srcId="{5A8D03F0-0AD0-4BC4-BC76-418DFAFD3517}" destId="{70A3F50C-2C25-4000-87C4-6E6124D89B91}" srcOrd="4" destOrd="0" presId="urn:microsoft.com/office/officeart/2005/8/layout/orgChart1"/>
    <dgm:cxn modelId="{0638A222-6C6C-4F9A-AA4E-A427E7219527}" type="presParOf" srcId="{5A8D03F0-0AD0-4BC4-BC76-418DFAFD3517}" destId="{46A50B20-8320-4827-A2F5-D42B4B26D265}" srcOrd="5" destOrd="0" presId="urn:microsoft.com/office/officeart/2005/8/layout/orgChart1"/>
    <dgm:cxn modelId="{00DAE34F-8467-4410-988D-2B4DF7C755DE}" type="presParOf" srcId="{46A50B20-8320-4827-A2F5-D42B4B26D265}" destId="{1736D5A5-5E2C-4EB5-95D5-5AB1F26AD402}" srcOrd="0" destOrd="0" presId="urn:microsoft.com/office/officeart/2005/8/layout/orgChart1"/>
    <dgm:cxn modelId="{7AE63141-0A99-4B75-85F7-D708FCBAF672}" type="presParOf" srcId="{1736D5A5-5E2C-4EB5-95D5-5AB1F26AD402}" destId="{88325026-CA65-4AEB-8C28-CAF85BBDCF74}" srcOrd="0" destOrd="0" presId="urn:microsoft.com/office/officeart/2005/8/layout/orgChart1"/>
    <dgm:cxn modelId="{B68C1CDE-98D4-4A07-B316-2FDE6C45F7A2}" type="presParOf" srcId="{1736D5A5-5E2C-4EB5-95D5-5AB1F26AD402}" destId="{8645A254-95DF-4DB6-B960-A0A52CB84DDC}" srcOrd="1" destOrd="0" presId="urn:microsoft.com/office/officeart/2005/8/layout/orgChart1"/>
    <dgm:cxn modelId="{E5C2559E-16A3-48C2-9F27-A3A2ED36FAE2}" type="presParOf" srcId="{46A50B20-8320-4827-A2F5-D42B4B26D265}" destId="{BE9DE2B7-F051-4F65-94CD-F56963179769}" srcOrd="1" destOrd="0" presId="urn:microsoft.com/office/officeart/2005/8/layout/orgChart1"/>
    <dgm:cxn modelId="{9D83D55F-8F89-4B81-A560-C5C2E239E3F0}" type="presParOf" srcId="{46A50B20-8320-4827-A2F5-D42B4B26D265}" destId="{F5D4F1FE-35B5-4AF0-B7E2-3BE8FEBE8532}" srcOrd="2" destOrd="0" presId="urn:microsoft.com/office/officeart/2005/8/layout/orgChart1"/>
    <dgm:cxn modelId="{A2D43A7D-58BB-472E-BF95-14BC989CEA67}" type="presParOf" srcId="{06354C26-5552-4519-A51C-CC770939388B}" destId="{07F55075-38A5-44E1-9159-D1A67781149D}" srcOrd="2" destOrd="0" presId="urn:microsoft.com/office/officeart/2005/8/layout/orgChart1"/>
    <dgm:cxn modelId="{165C6617-A708-4B70-8325-84F3643CEAD9}" type="presParOf" srcId="{017110E0-0DB0-4F21-BF06-C1B0B01F98E9}" destId="{187FAEBF-AB14-4190-8EEF-6BEFA39903E0}" srcOrd="6" destOrd="0" presId="urn:microsoft.com/office/officeart/2005/8/layout/orgChart1"/>
    <dgm:cxn modelId="{F8BF6298-F6C7-460D-9544-3CE4AC328181}" type="presParOf" srcId="{017110E0-0DB0-4F21-BF06-C1B0B01F98E9}" destId="{B99167CD-1681-42F1-8209-FCF26576A6BC}" srcOrd="7" destOrd="0" presId="urn:microsoft.com/office/officeart/2005/8/layout/orgChart1"/>
    <dgm:cxn modelId="{78DFCC0D-0498-408C-A145-216456AA7E69}" type="presParOf" srcId="{B99167CD-1681-42F1-8209-FCF26576A6BC}" destId="{A076F9F7-FB67-42EE-AFF4-C0DF0373CB84}" srcOrd="0" destOrd="0" presId="urn:microsoft.com/office/officeart/2005/8/layout/orgChart1"/>
    <dgm:cxn modelId="{D907AE63-FEEB-41FB-9931-18734E9DE702}" type="presParOf" srcId="{A076F9F7-FB67-42EE-AFF4-C0DF0373CB84}" destId="{4F122313-4634-4FEA-A2AC-DFB2AD575E98}" srcOrd="0" destOrd="0" presId="urn:microsoft.com/office/officeart/2005/8/layout/orgChart1"/>
    <dgm:cxn modelId="{1492A5C7-EA59-49C6-B468-5D15A6429B7E}" type="presParOf" srcId="{A076F9F7-FB67-42EE-AFF4-C0DF0373CB84}" destId="{6EBF1440-0585-44C7-8410-2AC4B5F5487D}" srcOrd="1" destOrd="0" presId="urn:microsoft.com/office/officeart/2005/8/layout/orgChart1"/>
    <dgm:cxn modelId="{6D6F4560-39C8-45C6-98AB-1A3221E75FE5}" type="presParOf" srcId="{B99167CD-1681-42F1-8209-FCF26576A6BC}" destId="{980CD5B5-AC9A-4385-8E13-5E377FA3CC7C}" srcOrd="1" destOrd="0" presId="urn:microsoft.com/office/officeart/2005/8/layout/orgChart1"/>
    <dgm:cxn modelId="{CDDA3CB4-9A46-4FA0-8308-9C0F76FE8257}" type="presParOf" srcId="{980CD5B5-AC9A-4385-8E13-5E377FA3CC7C}" destId="{33F7AC89-C210-46CB-AC64-E91D6FC712D3}" srcOrd="0" destOrd="0" presId="urn:microsoft.com/office/officeart/2005/8/layout/orgChart1"/>
    <dgm:cxn modelId="{C070A6C3-FFEA-443E-A6C4-B97C1902679D}" type="presParOf" srcId="{980CD5B5-AC9A-4385-8E13-5E377FA3CC7C}" destId="{366BC284-E5DD-43FC-A53A-089C11622538}" srcOrd="1" destOrd="0" presId="urn:microsoft.com/office/officeart/2005/8/layout/orgChart1"/>
    <dgm:cxn modelId="{5B661B8F-3111-4952-A82B-510421C05537}" type="presParOf" srcId="{366BC284-E5DD-43FC-A53A-089C11622538}" destId="{FB9A3450-ABC7-4590-944A-D16B6BFADDB9}" srcOrd="0" destOrd="0" presId="urn:microsoft.com/office/officeart/2005/8/layout/orgChart1"/>
    <dgm:cxn modelId="{BE7E9AEC-5F6E-4CFE-B122-66D371BF0212}" type="presParOf" srcId="{FB9A3450-ABC7-4590-944A-D16B6BFADDB9}" destId="{CE9DA6D6-F3B8-4CA0-B8CE-14B1EF8547F3}" srcOrd="0" destOrd="0" presId="urn:microsoft.com/office/officeart/2005/8/layout/orgChart1"/>
    <dgm:cxn modelId="{6B497A79-6269-454D-95E7-960500E7B45B}" type="presParOf" srcId="{FB9A3450-ABC7-4590-944A-D16B6BFADDB9}" destId="{2C5210D3-FD31-4DBC-9C8A-7B384A01D087}" srcOrd="1" destOrd="0" presId="urn:microsoft.com/office/officeart/2005/8/layout/orgChart1"/>
    <dgm:cxn modelId="{A6B4D4AB-A1A7-4C7E-9BA0-C28B23007D81}" type="presParOf" srcId="{366BC284-E5DD-43FC-A53A-089C11622538}" destId="{2AA966AA-3F6A-4278-AB22-F9D758986C4D}" srcOrd="1" destOrd="0" presId="urn:microsoft.com/office/officeart/2005/8/layout/orgChart1"/>
    <dgm:cxn modelId="{DFA82D61-C3B4-4281-B069-E7BA44EEF123}" type="presParOf" srcId="{366BC284-E5DD-43FC-A53A-089C11622538}" destId="{178A47A7-FC89-42A7-924C-D271825A5C9A}" srcOrd="2" destOrd="0" presId="urn:microsoft.com/office/officeart/2005/8/layout/orgChart1"/>
    <dgm:cxn modelId="{2D5B0412-F12B-44AE-A322-8F0E88629595}" type="presParOf" srcId="{B99167CD-1681-42F1-8209-FCF26576A6BC}" destId="{E318B55C-43EF-4F27-B981-DF9618505408}" srcOrd="2" destOrd="0" presId="urn:microsoft.com/office/officeart/2005/8/layout/orgChart1"/>
    <dgm:cxn modelId="{C5A4A2FA-C7A6-4AD2-923D-87137501C40A}" type="presParOf" srcId="{017110E0-0DB0-4F21-BF06-C1B0B01F98E9}" destId="{8A181394-6B4A-41A8-A096-E6E67F2528D8}" srcOrd="8" destOrd="0" presId="urn:microsoft.com/office/officeart/2005/8/layout/orgChart1"/>
    <dgm:cxn modelId="{9691BB5C-7251-4667-A1FC-F1D1C5AA41F2}" type="presParOf" srcId="{017110E0-0DB0-4F21-BF06-C1B0B01F98E9}" destId="{9A7EC367-8431-4F66-97C5-894721AFA59A}" srcOrd="9" destOrd="0" presId="urn:microsoft.com/office/officeart/2005/8/layout/orgChart1"/>
    <dgm:cxn modelId="{BFC97F6A-03E1-42E6-BF51-2EDB1B5D703A}" type="presParOf" srcId="{9A7EC367-8431-4F66-97C5-894721AFA59A}" destId="{191A717B-26A5-43C6-9FB5-6D4ED97D9408}" srcOrd="0" destOrd="0" presId="urn:microsoft.com/office/officeart/2005/8/layout/orgChart1"/>
    <dgm:cxn modelId="{EAF9A65A-1281-4252-A710-17FDA4B4A46F}" type="presParOf" srcId="{191A717B-26A5-43C6-9FB5-6D4ED97D9408}" destId="{FF036FD0-A96F-484C-A7E9-88B6782B624A}" srcOrd="0" destOrd="0" presId="urn:microsoft.com/office/officeart/2005/8/layout/orgChart1"/>
    <dgm:cxn modelId="{FCF0A47E-5430-46B3-9936-9A450DE6769F}" type="presParOf" srcId="{191A717B-26A5-43C6-9FB5-6D4ED97D9408}" destId="{5EC671A3-38FC-477B-8B6E-74CF92098462}" srcOrd="1" destOrd="0" presId="urn:microsoft.com/office/officeart/2005/8/layout/orgChart1"/>
    <dgm:cxn modelId="{39205843-7E6C-4C3D-AC36-7CC58578283E}" type="presParOf" srcId="{9A7EC367-8431-4F66-97C5-894721AFA59A}" destId="{4210AC45-5B99-4983-A23B-C88C8971C367}" srcOrd="1" destOrd="0" presId="urn:microsoft.com/office/officeart/2005/8/layout/orgChart1"/>
    <dgm:cxn modelId="{F8927B92-D808-4A5D-B9EF-2C29AB2544A4}" type="presParOf" srcId="{4210AC45-5B99-4983-A23B-C88C8971C367}" destId="{ED859E97-BDBE-4635-9F56-CC4331F39D47}" srcOrd="0" destOrd="0" presId="urn:microsoft.com/office/officeart/2005/8/layout/orgChart1"/>
    <dgm:cxn modelId="{36F6C45A-0DB1-486B-87B9-E4E9A352ED97}" type="presParOf" srcId="{4210AC45-5B99-4983-A23B-C88C8971C367}" destId="{4FE93E6A-5268-49B3-974B-2FA3E1418DFE}" srcOrd="1" destOrd="0" presId="urn:microsoft.com/office/officeart/2005/8/layout/orgChart1"/>
    <dgm:cxn modelId="{7B7AAB35-4582-4867-ACA9-FEECAD5EE487}" type="presParOf" srcId="{4FE93E6A-5268-49B3-974B-2FA3E1418DFE}" destId="{2D965088-D9EE-48B8-843C-4A859C653B96}" srcOrd="0" destOrd="0" presId="urn:microsoft.com/office/officeart/2005/8/layout/orgChart1"/>
    <dgm:cxn modelId="{781111F7-C9B7-4C2C-A1AA-CEA1CCA4C676}" type="presParOf" srcId="{2D965088-D9EE-48B8-843C-4A859C653B96}" destId="{67E0F1B6-1DC7-418B-B3FC-5E90271B69FD}" srcOrd="0" destOrd="0" presId="urn:microsoft.com/office/officeart/2005/8/layout/orgChart1"/>
    <dgm:cxn modelId="{2481A6FC-6F29-49BE-9AB5-C89C7CA5A61B}" type="presParOf" srcId="{2D965088-D9EE-48B8-843C-4A859C653B96}" destId="{BDDA0865-452E-4969-AE89-3721369F611D}" srcOrd="1" destOrd="0" presId="urn:microsoft.com/office/officeart/2005/8/layout/orgChart1"/>
    <dgm:cxn modelId="{C5E2D691-5180-4148-BAA2-19E6225D866F}" type="presParOf" srcId="{4FE93E6A-5268-49B3-974B-2FA3E1418DFE}" destId="{B1C02363-DBC5-44E7-8F25-15995AC8EC3B}" srcOrd="1" destOrd="0" presId="urn:microsoft.com/office/officeart/2005/8/layout/orgChart1"/>
    <dgm:cxn modelId="{8B187E9A-0353-4329-AB02-9D7781E9458C}" type="presParOf" srcId="{4FE93E6A-5268-49B3-974B-2FA3E1418DFE}" destId="{8CA14FF7-9A8A-4175-B50E-5135E1602923}" srcOrd="2" destOrd="0" presId="urn:microsoft.com/office/officeart/2005/8/layout/orgChart1"/>
    <dgm:cxn modelId="{82779C86-6B48-4B3C-BB35-801CF854621C}" type="presParOf" srcId="{9A7EC367-8431-4F66-97C5-894721AFA59A}" destId="{301FCAAB-F767-4AFF-884C-77D26E5138CB}" srcOrd="2" destOrd="0" presId="urn:microsoft.com/office/officeart/2005/8/layout/orgChart1"/>
    <dgm:cxn modelId="{ACCD3654-65C3-4252-8E06-4D62065C64F2}" type="presParOf" srcId="{2F9461D1-A09E-48C5-9AFE-B8E56B08311B}" destId="{C96F4C54-604E-488E-A20C-2DF4B780C7B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859E97-BDBE-4635-9F56-CC4331F39D47}">
      <dsp:nvSpPr>
        <dsp:cNvPr id="0" name=""/>
        <dsp:cNvSpPr/>
      </dsp:nvSpPr>
      <dsp:spPr>
        <a:xfrm>
          <a:off x="4209130" y="1360684"/>
          <a:ext cx="127798" cy="391915"/>
        </a:xfrm>
        <a:custGeom>
          <a:avLst/>
          <a:gdLst/>
          <a:ahLst/>
          <a:cxnLst/>
          <a:rect l="0" t="0" r="0" b="0"/>
          <a:pathLst>
            <a:path>
              <a:moveTo>
                <a:pt x="0" y="0"/>
              </a:moveTo>
              <a:lnTo>
                <a:pt x="0" y="391915"/>
              </a:lnTo>
              <a:lnTo>
                <a:pt x="127798" y="391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181394-6B4A-41A8-A096-E6E67F2528D8}">
      <dsp:nvSpPr>
        <dsp:cNvPr id="0" name=""/>
        <dsp:cNvSpPr/>
      </dsp:nvSpPr>
      <dsp:spPr>
        <a:xfrm>
          <a:off x="2488111" y="755771"/>
          <a:ext cx="2061815" cy="178917"/>
        </a:xfrm>
        <a:custGeom>
          <a:avLst/>
          <a:gdLst/>
          <a:ahLst/>
          <a:cxnLst/>
          <a:rect l="0" t="0" r="0" b="0"/>
          <a:pathLst>
            <a:path>
              <a:moveTo>
                <a:pt x="0" y="0"/>
              </a:moveTo>
              <a:lnTo>
                <a:pt x="0" y="89458"/>
              </a:lnTo>
              <a:lnTo>
                <a:pt x="2061815" y="89458"/>
              </a:lnTo>
              <a:lnTo>
                <a:pt x="2061815" y="1789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7AC89-C210-46CB-AC64-E91D6FC712D3}">
      <dsp:nvSpPr>
        <dsp:cNvPr id="0" name=""/>
        <dsp:cNvSpPr/>
      </dsp:nvSpPr>
      <dsp:spPr>
        <a:xfrm>
          <a:off x="3178223" y="1360684"/>
          <a:ext cx="127798" cy="391915"/>
        </a:xfrm>
        <a:custGeom>
          <a:avLst/>
          <a:gdLst/>
          <a:ahLst/>
          <a:cxnLst/>
          <a:rect l="0" t="0" r="0" b="0"/>
          <a:pathLst>
            <a:path>
              <a:moveTo>
                <a:pt x="0" y="0"/>
              </a:moveTo>
              <a:lnTo>
                <a:pt x="0" y="391915"/>
              </a:lnTo>
              <a:lnTo>
                <a:pt x="127798" y="391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7FAEBF-AB14-4190-8EEF-6BEFA39903E0}">
      <dsp:nvSpPr>
        <dsp:cNvPr id="0" name=""/>
        <dsp:cNvSpPr/>
      </dsp:nvSpPr>
      <dsp:spPr>
        <a:xfrm>
          <a:off x="2488111" y="755771"/>
          <a:ext cx="1030907" cy="178917"/>
        </a:xfrm>
        <a:custGeom>
          <a:avLst/>
          <a:gdLst/>
          <a:ahLst/>
          <a:cxnLst/>
          <a:rect l="0" t="0" r="0" b="0"/>
          <a:pathLst>
            <a:path>
              <a:moveTo>
                <a:pt x="0" y="0"/>
              </a:moveTo>
              <a:lnTo>
                <a:pt x="0" y="89458"/>
              </a:lnTo>
              <a:lnTo>
                <a:pt x="1030907" y="89458"/>
              </a:lnTo>
              <a:lnTo>
                <a:pt x="1030907" y="1789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A3F50C-2C25-4000-87C4-6E6124D89B91}">
      <dsp:nvSpPr>
        <dsp:cNvPr id="0" name=""/>
        <dsp:cNvSpPr/>
      </dsp:nvSpPr>
      <dsp:spPr>
        <a:xfrm>
          <a:off x="2147315" y="1360684"/>
          <a:ext cx="127798" cy="1601740"/>
        </a:xfrm>
        <a:custGeom>
          <a:avLst/>
          <a:gdLst/>
          <a:ahLst/>
          <a:cxnLst/>
          <a:rect l="0" t="0" r="0" b="0"/>
          <a:pathLst>
            <a:path>
              <a:moveTo>
                <a:pt x="0" y="0"/>
              </a:moveTo>
              <a:lnTo>
                <a:pt x="0" y="1601740"/>
              </a:lnTo>
              <a:lnTo>
                <a:pt x="127798" y="16017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D9C5AF-B0C2-4336-8B1C-A5147993AF33}">
      <dsp:nvSpPr>
        <dsp:cNvPr id="0" name=""/>
        <dsp:cNvSpPr/>
      </dsp:nvSpPr>
      <dsp:spPr>
        <a:xfrm>
          <a:off x="2147315" y="1360684"/>
          <a:ext cx="127798" cy="996828"/>
        </a:xfrm>
        <a:custGeom>
          <a:avLst/>
          <a:gdLst/>
          <a:ahLst/>
          <a:cxnLst/>
          <a:rect l="0" t="0" r="0" b="0"/>
          <a:pathLst>
            <a:path>
              <a:moveTo>
                <a:pt x="0" y="0"/>
              </a:moveTo>
              <a:lnTo>
                <a:pt x="0" y="996828"/>
              </a:lnTo>
              <a:lnTo>
                <a:pt x="127798" y="9968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A5F975-7DB7-4C5B-B402-14A84A0217DA}">
      <dsp:nvSpPr>
        <dsp:cNvPr id="0" name=""/>
        <dsp:cNvSpPr/>
      </dsp:nvSpPr>
      <dsp:spPr>
        <a:xfrm>
          <a:off x="2147315" y="1360684"/>
          <a:ext cx="127798" cy="391915"/>
        </a:xfrm>
        <a:custGeom>
          <a:avLst/>
          <a:gdLst/>
          <a:ahLst/>
          <a:cxnLst/>
          <a:rect l="0" t="0" r="0" b="0"/>
          <a:pathLst>
            <a:path>
              <a:moveTo>
                <a:pt x="0" y="0"/>
              </a:moveTo>
              <a:lnTo>
                <a:pt x="0" y="391915"/>
              </a:lnTo>
              <a:lnTo>
                <a:pt x="127798" y="391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54E290-4560-4A12-B98A-E8EA9F6ABE79}">
      <dsp:nvSpPr>
        <dsp:cNvPr id="0" name=""/>
        <dsp:cNvSpPr/>
      </dsp:nvSpPr>
      <dsp:spPr>
        <a:xfrm>
          <a:off x="2442391" y="755771"/>
          <a:ext cx="91440" cy="178917"/>
        </a:xfrm>
        <a:custGeom>
          <a:avLst/>
          <a:gdLst/>
          <a:ahLst/>
          <a:cxnLst/>
          <a:rect l="0" t="0" r="0" b="0"/>
          <a:pathLst>
            <a:path>
              <a:moveTo>
                <a:pt x="45720" y="0"/>
              </a:moveTo>
              <a:lnTo>
                <a:pt x="45720" y="1789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E291C2-46F9-4545-AB30-45FC66DA8552}">
      <dsp:nvSpPr>
        <dsp:cNvPr id="0" name=""/>
        <dsp:cNvSpPr/>
      </dsp:nvSpPr>
      <dsp:spPr>
        <a:xfrm>
          <a:off x="1116407" y="1360684"/>
          <a:ext cx="127798" cy="391915"/>
        </a:xfrm>
        <a:custGeom>
          <a:avLst/>
          <a:gdLst/>
          <a:ahLst/>
          <a:cxnLst/>
          <a:rect l="0" t="0" r="0" b="0"/>
          <a:pathLst>
            <a:path>
              <a:moveTo>
                <a:pt x="0" y="0"/>
              </a:moveTo>
              <a:lnTo>
                <a:pt x="0" y="391915"/>
              </a:lnTo>
              <a:lnTo>
                <a:pt x="127798" y="391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E34839-662D-42B0-9519-467CEEB81555}">
      <dsp:nvSpPr>
        <dsp:cNvPr id="0" name=""/>
        <dsp:cNvSpPr/>
      </dsp:nvSpPr>
      <dsp:spPr>
        <a:xfrm>
          <a:off x="1457203" y="755771"/>
          <a:ext cx="1030907" cy="178917"/>
        </a:xfrm>
        <a:custGeom>
          <a:avLst/>
          <a:gdLst/>
          <a:ahLst/>
          <a:cxnLst/>
          <a:rect l="0" t="0" r="0" b="0"/>
          <a:pathLst>
            <a:path>
              <a:moveTo>
                <a:pt x="1030907" y="0"/>
              </a:moveTo>
              <a:lnTo>
                <a:pt x="1030907" y="89458"/>
              </a:lnTo>
              <a:lnTo>
                <a:pt x="0" y="89458"/>
              </a:lnTo>
              <a:lnTo>
                <a:pt x="0" y="1789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498E4B-D267-44AB-85C4-628966711875}">
      <dsp:nvSpPr>
        <dsp:cNvPr id="0" name=""/>
        <dsp:cNvSpPr/>
      </dsp:nvSpPr>
      <dsp:spPr>
        <a:xfrm>
          <a:off x="85499" y="1360684"/>
          <a:ext cx="127798" cy="391915"/>
        </a:xfrm>
        <a:custGeom>
          <a:avLst/>
          <a:gdLst/>
          <a:ahLst/>
          <a:cxnLst/>
          <a:rect l="0" t="0" r="0" b="0"/>
          <a:pathLst>
            <a:path>
              <a:moveTo>
                <a:pt x="0" y="0"/>
              </a:moveTo>
              <a:lnTo>
                <a:pt x="0" y="391915"/>
              </a:lnTo>
              <a:lnTo>
                <a:pt x="127798" y="391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AF07E7-41FF-4047-B023-1044D274213C}">
      <dsp:nvSpPr>
        <dsp:cNvPr id="0" name=""/>
        <dsp:cNvSpPr/>
      </dsp:nvSpPr>
      <dsp:spPr>
        <a:xfrm>
          <a:off x="426295" y="755771"/>
          <a:ext cx="2061815" cy="178917"/>
        </a:xfrm>
        <a:custGeom>
          <a:avLst/>
          <a:gdLst/>
          <a:ahLst/>
          <a:cxnLst/>
          <a:rect l="0" t="0" r="0" b="0"/>
          <a:pathLst>
            <a:path>
              <a:moveTo>
                <a:pt x="2061815" y="0"/>
              </a:moveTo>
              <a:lnTo>
                <a:pt x="2061815" y="89458"/>
              </a:lnTo>
              <a:lnTo>
                <a:pt x="0" y="89458"/>
              </a:lnTo>
              <a:lnTo>
                <a:pt x="0" y="1789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7B7AA4-CF8A-4CF1-BD68-C49B47619BBB}">
      <dsp:nvSpPr>
        <dsp:cNvPr id="0" name=""/>
        <dsp:cNvSpPr/>
      </dsp:nvSpPr>
      <dsp:spPr>
        <a:xfrm>
          <a:off x="2062116" y="329776"/>
          <a:ext cx="851989" cy="425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Seven Vulnearbilites on Windows 10  IN 2020</a:t>
          </a:r>
        </a:p>
      </dsp:txBody>
      <dsp:txXfrm>
        <a:off x="2062116" y="329776"/>
        <a:ext cx="851989" cy="425994"/>
      </dsp:txXfrm>
    </dsp:sp>
    <dsp:sp modelId="{6601144D-B2F6-478F-9128-C556CE0DF7B2}">
      <dsp:nvSpPr>
        <dsp:cNvPr id="0" name=""/>
        <dsp:cNvSpPr/>
      </dsp:nvSpPr>
      <dsp:spPr>
        <a:xfrm>
          <a:off x="300" y="934689"/>
          <a:ext cx="851989" cy="425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Microsoft Windows Codecs Library Remote Code Execution Vulnearbilites</a:t>
          </a:r>
        </a:p>
      </dsp:txBody>
      <dsp:txXfrm>
        <a:off x="300" y="934689"/>
        <a:ext cx="851989" cy="425994"/>
      </dsp:txXfrm>
    </dsp:sp>
    <dsp:sp modelId="{25E911F4-BF87-475E-B023-80C3F2DCDCD9}">
      <dsp:nvSpPr>
        <dsp:cNvPr id="0" name=""/>
        <dsp:cNvSpPr/>
      </dsp:nvSpPr>
      <dsp:spPr>
        <a:xfrm>
          <a:off x="213298" y="1539602"/>
          <a:ext cx="851989" cy="425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CVE-2020-0965</a:t>
          </a:r>
        </a:p>
      </dsp:txBody>
      <dsp:txXfrm>
        <a:off x="213298" y="1539602"/>
        <a:ext cx="851989" cy="425994"/>
      </dsp:txXfrm>
    </dsp:sp>
    <dsp:sp modelId="{57CEB150-DFE4-4C71-AC91-83CC3A7C723F}">
      <dsp:nvSpPr>
        <dsp:cNvPr id="0" name=""/>
        <dsp:cNvSpPr/>
      </dsp:nvSpPr>
      <dsp:spPr>
        <a:xfrm>
          <a:off x="1031208" y="934689"/>
          <a:ext cx="851989" cy="425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Windows</a:t>
          </a:r>
          <a:r>
            <a:rPr lang="en-US" sz="700" kern="1200" baseline="0"/>
            <a:t> Hyper-v Remote Code Execution </a:t>
          </a:r>
          <a:r>
            <a:rPr lang="en-US" sz="700" kern="1200"/>
            <a:t>Vulnearbilites</a:t>
          </a:r>
        </a:p>
      </dsp:txBody>
      <dsp:txXfrm>
        <a:off x="1031208" y="934689"/>
        <a:ext cx="851989" cy="425994"/>
      </dsp:txXfrm>
    </dsp:sp>
    <dsp:sp modelId="{E2E85B71-CF0F-4F64-8A11-521109957BFE}">
      <dsp:nvSpPr>
        <dsp:cNvPr id="0" name=""/>
        <dsp:cNvSpPr/>
      </dsp:nvSpPr>
      <dsp:spPr>
        <a:xfrm>
          <a:off x="1244206" y="1539602"/>
          <a:ext cx="851989" cy="425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CVE-2020-0910</a:t>
          </a:r>
        </a:p>
      </dsp:txBody>
      <dsp:txXfrm>
        <a:off x="1244206" y="1539602"/>
        <a:ext cx="851989" cy="425994"/>
      </dsp:txXfrm>
    </dsp:sp>
    <dsp:sp modelId="{F7BFF531-AB5F-46B2-B6F3-C2A6FCDA3EE3}">
      <dsp:nvSpPr>
        <dsp:cNvPr id="0" name=""/>
        <dsp:cNvSpPr/>
      </dsp:nvSpPr>
      <dsp:spPr>
        <a:xfrm>
          <a:off x="2062116" y="934689"/>
          <a:ext cx="851989" cy="425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Windows Media Foundation Memory Corruption Vulnearbilites</a:t>
          </a:r>
        </a:p>
      </dsp:txBody>
      <dsp:txXfrm>
        <a:off x="2062116" y="934689"/>
        <a:ext cx="851989" cy="425994"/>
      </dsp:txXfrm>
    </dsp:sp>
    <dsp:sp modelId="{C9F73CAD-4B1F-4416-8F37-E329B04D3F3D}">
      <dsp:nvSpPr>
        <dsp:cNvPr id="0" name=""/>
        <dsp:cNvSpPr/>
      </dsp:nvSpPr>
      <dsp:spPr>
        <a:xfrm>
          <a:off x="2275113" y="1539602"/>
          <a:ext cx="851989" cy="425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CVE-2020-0948</a:t>
          </a:r>
        </a:p>
      </dsp:txBody>
      <dsp:txXfrm>
        <a:off x="2275113" y="1539602"/>
        <a:ext cx="851989" cy="425994"/>
      </dsp:txXfrm>
    </dsp:sp>
    <dsp:sp modelId="{F59A2381-F853-44AA-BE1E-D59D15ED6167}">
      <dsp:nvSpPr>
        <dsp:cNvPr id="0" name=""/>
        <dsp:cNvSpPr/>
      </dsp:nvSpPr>
      <dsp:spPr>
        <a:xfrm>
          <a:off x="2275113" y="2144515"/>
          <a:ext cx="851989" cy="425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CVE-2020-0949</a:t>
          </a:r>
        </a:p>
      </dsp:txBody>
      <dsp:txXfrm>
        <a:off x="2275113" y="2144515"/>
        <a:ext cx="851989" cy="425994"/>
      </dsp:txXfrm>
    </dsp:sp>
    <dsp:sp modelId="{88325026-CA65-4AEB-8C28-CAF85BBDCF74}">
      <dsp:nvSpPr>
        <dsp:cNvPr id="0" name=""/>
        <dsp:cNvSpPr/>
      </dsp:nvSpPr>
      <dsp:spPr>
        <a:xfrm>
          <a:off x="2275113" y="2749428"/>
          <a:ext cx="851989" cy="425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CVE-2020-0950</a:t>
          </a:r>
        </a:p>
      </dsp:txBody>
      <dsp:txXfrm>
        <a:off x="2275113" y="2749428"/>
        <a:ext cx="851989" cy="425994"/>
      </dsp:txXfrm>
    </dsp:sp>
    <dsp:sp modelId="{4F122313-4634-4FEA-A2AC-DFB2AD575E98}">
      <dsp:nvSpPr>
        <dsp:cNvPr id="0" name=""/>
        <dsp:cNvSpPr/>
      </dsp:nvSpPr>
      <dsp:spPr>
        <a:xfrm>
          <a:off x="3093024" y="934689"/>
          <a:ext cx="851989" cy="425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Windows Font Library Remote Code Execution Vulnearbilites</a:t>
          </a:r>
        </a:p>
      </dsp:txBody>
      <dsp:txXfrm>
        <a:off x="3093024" y="934689"/>
        <a:ext cx="851989" cy="425994"/>
      </dsp:txXfrm>
    </dsp:sp>
    <dsp:sp modelId="{CE9DA6D6-F3B8-4CA0-B8CE-14B1EF8547F3}">
      <dsp:nvSpPr>
        <dsp:cNvPr id="0" name=""/>
        <dsp:cNvSpPr/>
      </dsp:nvSpPr>
      <dsp:spPr>
        <a:xfrm>
          <a:off x="3306021" y="1539602"/>
          <a:ext cx="851989" cy="425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CVE-2020-0687</a:t>
          </a:r>
        </a:p>
      </dsp:txBody>
      <dsp:txXfrm>
        <a:off x="3306021" y="1539602"/>
        <a:ext cx="851989" cy="425994"/>
      </dsp:txXfrm>
    </dsp:sp>
    <dsp:sp modelId="{FF036FD0-A96F-484C-A7E9-88B6782B624A}">
      <dsp:nvSpPr>
        <dsp:cNvPr id="0" name=""/>
        <dsp:cNvSpPr/>
      </dsp:nvSpPr>
      <dsp:spPr>
        <a:xfrm>
          <a:off x="4123931" y="934689"/>
          <a:ext cx="851989" cy="425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Microsoft Grapphic Components Vulnearbilites</a:t>
          </a:r>
        </a:p>
      </dsp:txBody>
      <dsp:txXfrm>
        <a:off x="4123931" y="934689"/>
        <a:ext cx="851989" cy="425994"/>
      </dsp:txXfrm>
    </dsp:sp>
    <dsp:sp modelId="{67E0F1B6-1DC7-418B-B3FC-5E90271B69FD}">
      <dsp:nvSpPr>
        <dsp:cNvPr id="0" name=""/>
        <dsp:cNvSpPr/>
      </dsp:nvSpPr>
      <dsp:spPr>
        <a:xfrm>
          <a:off x="4336929" y="1539602"/>
          <a:ext cx="851989" cy="425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CVE-2020-0907</a:t>
          </a:r>
        </a:p>
      </dsp:txBody>
      <dsp:txXfrm>
        <a:off x="4336929" y="1539602"/>
        <a:ext cx="851989" cy="4259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Eswaran,Suraj</dc:creator>
  <cp:keywords/>
  <dc:description/>
  <cp:lastModifiedBy>Eswaran,Suraj</cp:lastModifiedBy>
  <cp:revision>23</cp:revision>
  <dcterms:created xsi:type="dcterms:W3CDTF">2020-09-30T20:06:00Z</dcterms:created>
  <dcterms:modified xsi:type="dcterms:W3CDTF">2020-10-01T03:08:00Z</dcterms:modified>
</cp:coreProperties>
</file>