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Company Use Case Diagram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161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6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bidi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ejaVu Sans"/>
        <w:kern w:val="2"/>
        <w:sz w:val="24"/>
        <w:szCs w:val="24"/>
        <w:lang w:val="en-US" w:eastAsia="zh-CN" w:bidi="ar-EG"/>
      </w:rPr>
    </w:rPrDefault>
    <w:pPrDefault>
      <w:pPr>
        <w:widowControl/>
        <w:suppressAutoHyphens w:val="true"/>
        <w:jc w:val="left"/>
      </w:pPr>
    </w:pPrDefault>
  </w:docDefaults>
  <w:style w:type="paragraph" w:styleId="Normal">
    <w:name w:val="Normal"/>
    <w:qFormat/>
    <w:pPr>
      <w:widowControl/>
      <w:bidi w:val="1"/>
      <w:jc w:val="left"/>
    </w:pPr>
    <w:rPr>
      <w:rFonts w:ascii="Liberation Serif" w:hAnsi="Liberation Serif" w:eastAsia="Noto Serif CJK SC" w:cs="DejaVu Sans"/>
      <w:color w:val="auto"/>
      <w:kern w:val="2"/>
      <w:sz w:val="24"/>
      <w:szCs w:val="24"/>
      <w:lang w:val="en-US" w:eastAsia="zh-CN" w:bidi="ar-E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4</Words>
  <Characters>21</Characters>
  <CharactersWithSpaces>24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2021-03-08T15:32:25Z</dcterms:created>
  <dc:creator/>
  <dc:description/>
  <dc:language>ar-EG</dc:language>
  <cp:lastModifiedBy/>
  <dcterms:modified xsi:type="dcterms:W3CDTF">2021-03-08T15:33:22Z</dcterms:modified>
  <cp:revision>1</cp:revision>
  <dc:subject/>
  <dc:title/>
</cp:coreProperties>
</file>