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Suraj Iyer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2021300045</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Comps A, Batch C</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DAA Experiment 8</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Aim - To solve the 15 puzzle problem using branch and bound.</w:t>
      </w:r>
    </w:p>
    <w:p w:rsidR="00000000" w:rsidDel="00000000" w:rsidP="00000000" w:rsidRDefault="00000000" w:rsidRPr="00000000" w14:paraId="00000008">
      <w:pPr>
        <w:widowControl w:val="0"/>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9">
      <w:pPr>
        <w:shd w:fill="ffffff" w:val="clear"/>
        <w:spacing w:after="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 -</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Branch and bound algorithms are used to find the optimal solution for combinatory, discrete, and general mathematical optimization problems. In general, given an NP-Hard problem, a branch and bound algorithm explores the entire </w:t>
      </w:r>
      <w:hyperlink r:id="rId6">
        <w:r w:rsidDel="00000000" w:rsidR="00000000" w:rsidRPr="00000000">
          <w:rPr>
            <w:rFonts w:ascii="Times New Roman" w:cs="Times New Roman" w:eastAsia="Times New Roman" w:hAnsi="Times New Roman"/>
            <w:sz w:val="28"/>
            <w:szCs w:val="28"/>
            <w:highlight w:val="white"/>
            <w:rtl w:val="0"/>
          </w:rPr>
          <w:t xml:space="preserve">search space</w:t>
        </w:r>
      </w:hyperlink>
      <w:r w:rsidDel="00000000" w:rsidR="00000000" w:rsidRPr="00000000">
        <w:rPr>
          <w:rFonts w:ascii="Times New Roman" w:cs="Times New Roman" w:eastAsia="Times New Roman" w:hAnsi="Times New Roman"/>
          <w:sz w:val="28"/>
          <w:szCs w:val="28"/>
          <w:highlight w:val="white"/>
          <w:rtl w:val="0"/>
        </w:rPr>
        <w:t xml:space="preserve"> of possible solutions and provides an optimal solution. A branch and bound algorithm consist of stepwise enumeration of possible candidate solutions by exploring the entire search space. With all the possible solutions, we first build a rooted decision tree. The root node represents the entire search space:</w:t>
      </w:r>
      <w:r w:rsidDel="00000000" w:rsidR="00000000" w:rsidRPr="00000000">
        <w:rPr>
          <w:rFonts w:ascii="Times New Roman" w:cs="Times New Roman" w:eastAsia="Times New Roman" w:hAnsi="Times New Roman"/>
          <w:sz w:val="28"/>
          <w:szCs w:val="28"/>
          <w:rtl w:val="0"/>
        </w:rPr>
        <w:t xml:space="preserve">  each child node is a partial solution and part of the solution set. Before constructing the rooted decision tree, we set an </w:t>
      </w:r>
      <w:hyperlink r:id="rId7">
        <w:r w:rsidDel="00000000" w:rsidR="00000000" w:rsidRPr="00000000">
          <w:rPr>
            <w:rFonts w:ascii="Times New Roman" w:cs="Times New Roman" w:eastAsia="Times New Roman" w:hAnsi="Times New Roman"/>
            <w:sz w:val="28"/>
            <w:szCs w:val="28"/>
            <w:rtl w:val="0"/>
          </w:rPr>
          <w:t xml:space="preserve">upper and lower bound</w:t>
        </w:r>
      </w:hyperlink>
      <w:r w:rsidDel="00000000" w:rsidR="00000000" w:rsidRPr="00000000">
        <w:rPr>
          <w:rFonts w:ascii="Times New Roman" w:cs="Times New Roman" w:eastAsia="Times New Roman" w:hAnsi="Times New Roman"/>
          <w:sz w:val="28"/>
          <w:szCs w:val="28"/>
          <w:rtl w:val="0"/>
        </w:rPr>
        <w:t xml:space="preserve"> for a given problem based on the optimal solution. At each level, we need to make a decision about which node to include in the solution set. At each level, we explore the node with the best bound. In this way, we can find the best and optimal solution fast.</w:t>
      </w:r>
    </w:p>
    <w:p w:rsidR="00000000" w:rsidDel="00000000" w:rsidP="00000000" w:rsidRDefault="00000000" w:rsidRPr="00000000" w14:paraId="0000000A">
      <w:pPr>
        <w:shd w:fill="ffffff" w:val="clear"/>
        <w:spacing w:after="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it is crucial to find a good upper and lower bound in such cases. We can find an upper bound by using any </w:t>
      </w:r>
      <w:hyperlink r:id="rId8">
        <w:r w:rsidDel="00000000" w:rsidR="00000000" w:rsidRPr="00000000">
          <w:rPr>
            <w:rFonts w:ascii="Times New Roman" w:cs="Times New Roman" w:eastAsia="Times New Roman" w:hAnsi="Times New Roman"/>
            <w:sz w:val="28"/>
            <w:szCs w:val="28"/>
            <w:rtl w:val="0"/>
          </w:rPr>
          <w:t xml:space="preserve">local optimization method</w:t>
        </w:r>
      </w:hyperlink>
      <w:r w:rsidDel="00000000" w:rsidR="00000000" w:rsidRPr="00000000">
        <w:rPr>
          <w:rFonts w:ascii="Times New Roman" w:cs="Times New Roman" w:eastAsia="Times New Roman" w:hAnsi="Times New Roman"/>
          <w:sz w:val="28"/>
          <w:szCs w:val="28"/>
          <w:rtl w:val="0"/>
        </w:rPr>
        <w:t xml:space="preserve"> or by picking any point in the search space. On the other hand, we can obtain a lower bound from </w:t>
      </w:r>
      <w:hyperlink r:id="rId9">
        <w:r w:rsidDel="00000000" w:rsidR="00000000" w:rsidRPr="00000000">
          <w:rPr>
            <w:rFonts w:ascii="Times New Roman" w:cs="Times New Roman" w:eastAsia="Times New Roman" w:hAnsi="Times New Roman"/>
            <w:sz w:val="28"/>
            <w:szCs w:val="28"/>
            <w:rtl w:val="0"/>
          </w:rPr>
          <w:t xml:space="preserve">convex relaxation</w:t>
        </w:r>
      </w:hyperlink>
      <w:r w:rsidDel="00000000" w:rsidR="00000000" w:rsidRPr="00000000">
        <w:rPr>
          <w:rFonts w:ascii="Times New Roman" w:cs="Times New Roman" w:eastAsia="Times New Roman" w:hAnsi="Times New Roman"/>
          <w:sz w:val="28"/>
          <w:szCs w:val="28"/>
          <w:rtl w:val="0"/>
        </w:rPr>
        <w:t xml:space="preserve"> or </w:t>
      </w:r>
      <w:hyperlink r:id="rId10">
        <w:r w:rsidDel="00000000" w:rsidR="00000000" w:rsidRPr="00000000">
          <w:rPr>
            <w:rFonts w:ascii="Times New Roman" w:cs="Times New Roman" w:eastAsia="Times New Roman" w:hAnsi="Times New Roman"/>
            <w:sz w:val="28"/>
            <w:szCs w:val="28"/>
            <w:rtl w:val="0"/>
          </w:rPr>
          <w:t xml:space="preserve">duality</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shd w:fill="ffffff" w:val="clear"/>
        <w:spacing w:after="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general, we want to partition the solution set into smaller subsets of the solution. Then we construct a rooted decision tree, and finally, we choose the best possible subset (node) at each level to find the best possible solution set.</w:t>
      </w:r>
    </w:p>
    <w:p w:rsidR="00000000" w:rsidDel="00000000" w:rsidP="00000000" w:rsidRDefault="00000000" w:rsidRPr="00000000" w14:paraId="0000000C">
      <w:pPr>
        <w:shd w:fill="ffffff" w:val="clear"/>
        <w:spacing w:after="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given problem is a discrete optimization problem, a branch and bound is a good choice. Discrete optimization is a subsection of optimization where the variables in the problem should belong to the discrete set. Examples of such problems are </w:t>
      </w:r>
      <w:hyperlink r:id="rId11">
        <w:r w:rsidDel="00000000" w:rsidR="00000000" w:rsidRPr="00000000">
          <w:rPr>
            <w:rFonts w:ascii="Times New Roman" w:cs="Times New Roman" w:eastAsia="Times New Roman" w:hAnsi="Times New Roman"/>
            <w:sz w:val="28"/>
            <w:szCs w:val="28"/>
            <w:rtl w:val="0"/>
          </w:rPr>
          <w:t xml:space="preserve">0-1 Integer Programming</w:t>
        </w:r>
      </w:hyperlink>
      <w:r w:rsidDel="00000000" w:rsidR="00000000" w:rsidRPr="00000000">
        <w:rPr>
          <w:rFonts w:ascii="Times New Roman" w:cs="Times New Roman" w:eastAsia="Times New Roman" w:hAnsi="Times New Roman"/>
          <w:sz w:val="28"/>
          <w:szCs w:val="28"/>
          <w:rtl w:val="0"/>
        </w:rPr>
        <w:t xml:space="preserve"> or </w:t>
      </w:r>
      <w:hyperlink r:id="rId12">
        <w:r w:rsidDel="00000000" w:rsidR="00000000" w:rsidRPr="00000000">
          <w:rPr>
            <w:rFonts w:ascii="Times New Roman" w:cs="Times New Roman" w:eastAsia="Times New Roman" w:hAnsi="Times New Roman"/>
            <w:sz w:val="28"/>
            <w:szCs w:val="28"/>
            <w:rtl w:val="0"/>
          </w:rPr>
          <w:t xml:space="preserve">Network Flow problem</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shd w:fill="ffffff" w:val="clear"/>
        <w:spacing w:after="75"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 and bound work efficiently on the combinatorial optimization problems. Given an objective function for an optimization problem, combinatorial optimization is a process to find the maxima or minima for the objective function. The domain of the objective function should be discrete and large. </w:t>
      </w:r>
      <w:hyperlink r:id="rId13">
        <w:r w:rsidDel="00000000" w:rsidR="00000000" w:rsidRPr="00000000">
          <w:rPr>
            <w:rFonts w:ascii="Times New Roman" w:cs="Times New Roman" w:eastAsia="Times New Roman" w:hAnsi="Times New Roman"/>
            <w:sz w:val="28"/>
            <w:szCs w:val="28"/>
            <w:rtl w:val="0"/>
          </w:rPr>
          <w:t xml:space="preserve">Boolean Satisfiability</w:t>
        </w:r>
      </w:hyperlink>
      <w:r w:rsidDel="00000000" w:rsidR="00000000" w:rsidRPr="00000000">
        <w:rPr>
          <w:rFonts w:ascii="Times New Roman" w:cs="Times New Roman" w:eastAsia="Times New Roman" w:hAnsi="Times New Roman"/>
          <w:sz w:val="28"/>
          <w:szCs w:val="28"/>
          <w:rtl w:val="0"/>
        </w:rPr>
        <w:t xml:space="preserve">, </w:t>
      </w:r>
      <w:hyperlink r:id="rId14">
        <w:r w:rsidDel="00000000" w:rsidR="00000000" w:rsidRPr="00000000">
          <w:rPr>
            <w:rFonts w:ascii="Times New Roman" w:cs="Times New Roman" w:eastAsia="Times New Roman" w:hAnsi="Times New Roman"/>
            <w:sz w:val="28"/>
            <w:szCs w:val="28"/>
            <w:rtl w:val="0"/>
          </w:rPr>
          <w:t xml:space="preserve">Integer Linear Programming</w:t>
        </w:r>
      </w:hyperlink>
      <w:r w:rsidDel="00000000" w:rsidR="00000000" w:rsidRPr="00000000">
        <w:rPr>
          <w:rFonts w:ascii="Times New Roman" w:cs="Times New Roman" w:eastAsia="Times New Roman" w:hAnsi="Times New Roman"/>
          <w:sz w:val="28"/>
          <w:szCs w:val="28"/>
          <w:rtl w:val="0"/>
        </w:rPr>
        <w:t xml:space="preserve"> are examples of the combinatorial optimization problems.</w:t>
      </w:r>
    </w:p>
    <w:p w:rsidR="00000000" w:rsidDel="00000000" w:rsidP="00000000" w:rsidRDefault="00000000" w:rsidRPr="00000000" w14:paraId="0000000E">
      <w:pPr>
        <w:widowControl w:val="0"/>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Algorithm -</w:t>
      </w:r>
    </w:p>
    <w:p w:rsidR="00000000" w:rsidDel="00000000" w:rsidP="00000000" w:rsidRDefault="00000000" w:rsidRPr="00000000" w14:paraId="0000000F">
      <w:pPr>
        <w:widowControl w:val="0"/>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Pr>
        <w:drawing>
          <wp:inline distB="0" distT="0" distL="0" distR="0">
            <wp:extent cx="4931410" cy="2863657"/>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31410" cy="286365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2">
      <w:pPr>
        <w:widowControl w:val="0"/>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Code -</w:t>
      </w:r>
    </w:p>
    <w:p w:rsidR="00000000" w:rsidDel="00000000" w:rsidP="00000000" w:rsidRDefault="00000000" w:rsidRPr="00000000" w14:paraId="00000013">
      <w:pPr>
        <w:widowControl w:val="0"/>
        <w:spacing w:line="276" w:lineRule="auto"/>
        <w:rPr>
          <w:rFonts w:ascii="Times New Roman" w:cs="Times New Roman" w:eastAsia="Times New Roman" w:hAnsi="Times New Roman"/>
          <w:color w:val="00000a"/>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#include &lt;stdio.h&gt;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#include &lt;conio.h&gt;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int m = 0, n = 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int cal(int temp[10][10], int t[10][10])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int i, j, m = 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(temp[i][j] != t[i][j])</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return 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int check(int a[10][10], int t[10][10])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int i, j, f = 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(a[i][j] != t[i][j])</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 = 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return f;</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void main()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int p, i, j, n = 4, a[10][10], t[10][10], temp[10][10], r[10][10];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int m = 0, x = 0, y = 0, d = 1000, dmin = 0, l =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printf("\nEnter the matrix to be solved,space with zero :\n");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scanf("%d", &amp;a[i][j]);</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printf("\nEnter the target matrix,space with zero :\n");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scanf("%d", &amp;t[i][j]);</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printf("\nEntered Matrix is :\n");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printf("%d\t", a[i][j]);</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printf("\nTarget Matrix is :\n");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printf("%d\t", t[i][j]);</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while (!(check(a, 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d = 1000;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(a[i][j] == 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x = 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y = j;</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 To move upwards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temp[i][j] = a[i][j];</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(x != 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 = temp[x][y];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temp[x][y] = temp[x - 1][y];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temp[x - 1][y] = 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 = cal(temp, 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dmin = l + 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(dmin &lt; 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d = dmin;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r[i][j] = temp[i][j];</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 To move downwards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temp[i][j] = a[i][j];</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(x != n - 1)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 = temp[x][y];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temp[x][y] = temp[x + 1][y];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temp[x + 1][y] = 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 = cal(temp, 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dmin = l + 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(dmin &lt; 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d = dmin;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r[i][j] = temp[i][j];</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 To move right side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temp[i][j] = a[i][j];</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(y != n - 1)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 = temp[x][y];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temp[x][y] = temp[x][y + 1];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temp[x][y + 1] = 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 = cal(temp, 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dmin = l + 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(dmin &lt; 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d = dmin;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r[i][j] = temp[i][j];</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 To move left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temp[i][j] = a[i][j];</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(y != 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 = temp[x][y];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temp[x][y] = temp[x][y - 1];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temp[x][y - 1] = 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 = cal(temp, 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dmin = l + 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if (dmin &lt; 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d = dmin;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r[i][j] = temp[i][j];</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printf("\nCalculated Intermediate Matrix Value :\n");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printf("%d\t", r[i][j]);</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(i = 0; i &lt; n; 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for (j = 0; j &lt; n; j++)</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a[i][j] = r[i][j];</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temp[i][j] = 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printf("Minimum cost : %d\n", 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getch();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0BF">
      <w:pPr>
        <w:widowControl w:val="0"/>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0">
      <w:pPr>
        <w:widowControl w:val="0"/>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1">
      <w:pPr>
        <w:widowControl w:val="0"/>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2">
      <w:pPr>
        <w:widowControl w:val="0"/>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3">
      <w:pPr>
        <w:widowControl w:val="0"/>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Output -</w:t>
      </w:r>
    </w:p>
    <w:p w:rsidR="00000000" w:rsidDel="00000000" w:rsidP="00000000" w:rsidRDefault="00000000" w:rsidRPr="00000000" w14:paraId="000000C4">
      <w:pPr>
        <w:widowControl w:val="0"/>
        <w:spacing w:line="276" w:lineRule="auto"/>
        <w:rPr>
          <w:rFonts w:ascii="Times New Roman" w:cs="Times New Roman" w:eastAsia="Times New Roman" w:hAnsi="Times New Roman"/>
          <w:color w:val="00000a"/>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Pr>
              <w:drawing>
                <wp:inline distB="0" distT="0" distL="0" distR="0">
                  <wp:extent cx="3409950" cy="3805238"/>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409950"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Pr>
              <w:drawing>
                <wp:inline distB="0" distT="0" distL="0" distR="0">
                  <wp:extent cx="3135143" cy="4109638"/>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135143" cy="4109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7">
      <w:pPr>
        <w:widowControl w:val="0"/>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8">
      <w:pPr>
        <w:widowControl w:val="0"/>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Conclusion -  I have implemented the 15 puzzle problem using the branch and bound approach and understood how it optimizes the solution.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teger_programming" TargetMode="External"/><Relationship Id="rId10" Type="http://schemas.openxmlformats.org/officeDocument/2006/relationships/hyperlink" Target="https://en.wikipedia.org/wiki/Boolean_algebra#Duality_principle" TargetMode="External"/><Relationship Id="rId13" Type="http://schemas.openxmlformats.org/officeDocument/2006/relationships/hyperlink" Target="https://www.baeldung.com/cs/cook-levin-theorem-3sat" TargetMode="External"/><Relationship Id="rId12" Type="http://schemas.openxmlformats.org/officeDocument/2006/relationships/hyperlink" Target="https://en.wikipedia.org/wiki/Network_flow_probl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pb-us-w2.wpmucdn.com/sites.gatech.edu/dist/2/436/files/2016/11/17-convex-relaxation.pdf" TargetMode="External"/><Relationship Id="rId15" Type="http://schemas.openxmlformats.org/officeDocument/2006/relationships/image" Target="media/image3.png"/><Relationship Id="rId14" Type="http://schemas.openxmlformats.org/officeDocument/2006/relationships/hyperlink" Target="https://en.wikipedia.org/wiki/Integer_programming"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Search_space" TargetMode="External"/><Relationship Id="rId7" Type="http://schemas.openxmlformats.org/officeDocument/2006/relationships/hyperlink" Target="https://www.baeldung.com/cs/space-complexity" TargetMode="External"/><Relationship Id="rId8" Type="http://schemas.openxmlformats.org/officeDocument/2006/relationships/hyperlink" Target="https://en.wikipedia.org/wiki/Local_search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