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E86" w:rsidRDefault="009D7F0A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4472C4"/>
        </w:rPr>
      </w:pPr>
      <w:r>
        <w:rPr>
          <w:noProof/>
          <w:color w:val="4472C4"/>
        </w:rPr>
        <w:drawing>
          <wp:inline distT="0" distB="0" distL="0" distR="0">
            <wp:extent cx="1417320" cy="750898"/>
            <wp:effectExtent l="0" t="0" r="0" b="0"/>
            <wp:docPr id="1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9D7F0A">
      <w:pPr>
        <w:pBdr>
          <w:top w:val="single" w:sz="6" w:space="6" w:color="4472C4"/>
          <w:left w:val="nil"/>
          <w:bottom w:val="single" w:sz="6" w:space="6" w:color="4472C4"/>
          <w:right w:val="nil"/>
          <w:between w:val="nil"/>
        </w:pBdr>
        <w:spacing w:after="240" w:line="240" w:lineRule="auto"/>
        <w:jc w:val="center"/>
        <w:rPr>
          <w:smallCaps/>
          <w:color w:val="4472C4"/>
          <w:sz w:val="80"/>
          <w:szCs w:val="80"/>
        </w:rPr>
      </w:pPr>
      <w:r>
        <w:rPr>
          <w:smallCaps/>
          <w:color w:val="4472C4"/>
          <w:sz w:val="72"/>
          <w:szCs w:val="72"/>
        </w:rPr>
        <w:t>WIREFRAME DOCUMENT</w:t>
      </w:r>
    </w:p>
    <w:p w:rsidR="00835E86" w:rsidRDefault="009D7F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Automatically Assign Tickets in CRM Tools to a Particular Team</w:t>
      </w:r>
    </w:p>
    <w:p w:rsidR="00835E86" w:rsidRDefault="00A354D8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670617" wp14:editId="77618C79">
                <wp:simplePos x="0" y="0"/>
                <wp:positionH relativeFrom="margin">
                  <wp:align>center</wp:align>
                </wp:positionH>
                <wp:positionV relativeFrom="page">
                  <wp:posOffset>9083040</wp:posOffset>
                </wp:positionV>
                <wp:extent cx="9938877" cy="865504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5E86" w:rsidRDefault="009D7F0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4472C4"/>
                                <w:sz w:val="28"/>
                              </w:rPr>
                              <w:t xml:space="preserve">     </w:t>
                            </w:r>
                          </w:p>
                          <w:p w:rsidR="00835E86" w:rsidRDefault="009D7F0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72C4"/>
                                <w:sz w:val="28"/>
                              </w:rPr>
                              <w:t xml:space="preserve">     </w:t>
                            </w:r>
                          </w:p>
                          <w:p w:rsidR="00A354D8" w:rsidRDefault="00A354D8"/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0617" id="Rectangle 145" o:spid="_x0000_s1026" style="position:absolute;left:0;text-align:left;margin-left:0;margin-top:715.2pt;width:782.6pt;height:68.1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" filled="f" stroked="f">
                <v:textbox inset="0,0,0,0">
                  <w:txbxContent>
                    <w:p w:rsidR="00835E86" w:rsidRDefault="009D7F0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4472C4"/>
                          <w:sz w:val="28"/>
                        </w:rPr>
                        <w:t xml:space="preserve">     </w:t>
                      </w:r>
                    </w:p>
                    <w:p w:rsidR="00835E86" w:rsidRDefault="009D7F0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72C4"/>
                          <w:sz w:val="28"/>
                        </w:rPr>
                        <w:t xml:space="preserve">     </w:t>
                      </w:r>
                    </w:p>
                    <w:p w:rsidR="00A354D8" w:rsidRDefault="00A354D8"/>
                  </w:txbxContent>
                </v:textbox>
                <w10:wrap anchorx="margin" anchory="page"/>
              </v:rect>
            </w:pict>
          </mc:Fallback>
        </mc:AlternateContent>
      </w:r>
      <w:r w:rsidR="009D7F0A">
        <w:rPr>
          <w:noProof/>
          <w:color w:val="4472C4"/>
        </w:rPr>
        <w:drawing>
          <wp:inline distT="0" distB="0" distL="0" distR="0" wp14:anchorId="18D623D4" wp14:editId="6A292FF0">
            <wp:extent cx="758952" cy="478932"/>
            <wp:effectExtent l="0" t="0" r="0" b="0"/>
            <wp:docPr id="1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4472C4"/>
        </w:rPr>
      </w:pPr>
    </w:p>
    <w:p w:rsidR="00835E86" w:rsidRDefault="00835E86">
      <w:pPr>
        <w:spacing w:after="0" w:line="240" w:lineRule="auto"/>
        <w:jc w:val="center"/>
        <w:rPr>
          <w:b/>
          <w:sz w:val="52"/>
          <w:szCs w:val="52"/>
        </w:rPr>
      </w:pPr>
    </w:p>
    <w:p w:rsidR="00835E86" w:rsidRDefault="009D7F0A">
      <w:r>
        <w:br w:type="page"/>
      </w:r>
    </w:p>
    <w:p w:rsidR="00835E86" w:rsidRDefault="009D7F0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Student panel</w:t>
      </w:r>
    </w:p>
    <w:p w:rsidR="00835E86" w:rsidRDefault="009D7F0A">
      <w:pPr>
        <w:ind w:left="851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326734" cy="3735679"/>
            <wp:effectExtent l="0" t="0" r="0" b="0"/>
            <wp:docPr id="14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734" cy="3735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851"/>
        <w:rPr>
          <w:b/>
          <w:sz w:val="36"/>
          <w:szCs w:val="36"/>
          <w:u w:val="single"/>
        </w:rPr>
      </w:pPr>
    </w:p>
    <w:p w:rsidR="00835E86" w:rsidRDefault="009D7F0A">
      <w:pPr>
        <w:ind w:left="851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295999" cy="3973639"/>
            <wp:effectExtent l="0" t="0" r="0" b="0"/>
            <wp:docPr id="15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999" cy="39736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9D7F0A">
      <w:pPr>
        <w:ind w:left="851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Student Dashboard (</w:t>
      </w:r>
      <w:proofErr w:type="spellStart"/>
      <w:r>
        <w:rPr>
          <w:b/>
          <w:sz w:val="36"/>
          <w:szCs w:val="36"/>
          <w:u w:val="single"/>
        </w:rPr>
        <w:t>Chatbot</w:t>
      </w:r>
      <w:proofErr w:type="spellEnd"/>
      <w:r>
        <w:rPr>
          <w:b/>
          <w:sz w:val="36"/>
          <w:szCs w:val="36"/>
          <w:u w:val="single"/>
        </w:rPr>
        <w:t>)</w:t>
      </w:r>
    </w:p>
    <w:p w:rsidR="00835E86" w:rsidRDefault="009D7F0A">
      <w:pPr>
        <w:ind w:left="851"/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113430" cy="4076695"/>
            <wp:effectExtent l="0" t="0" r="0" b="0"/>
            <wp:docPr id="14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430" cy="4076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9D7F0A">
      <w:pPr>
        <w:ind w:left="851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399279" cy="4275279"/>
            <wp:effectExtent l="0" t="0" r="0" b="0"/>
            <wp:docPr id="15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279" cy="427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597400"/>
            <wp:effectExtent l="0" t="0" r="0" b="0"/>
            <wp:docPr id="15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Backend (Admin Panel)</w:t>
      </w: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874614" cy="4198456"/>
            <wp:effectExtent l="0" t="0" r="0" b="0"/>
            <wp:docPr id="1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614" cy="4198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4906792" cy="4092435"/>
            <wp:effectExtent l="0" t="0" r="0" b="0"/>
            <wp:docPr id="15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792" cy="4092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Supervisor Dashboard</w:t>
      </w:r>
    </w:p>
    <w:p w:rsidR="00835E86" w:rsidRDefault="009D7F0A">
      <w:pPr>
        <w:ind w:left="426"/>
        <w:rPr>
          <w:sz w:val="24"/>
          <w:szCs w:val="24"/>
        </w:rPr>
      </w:pPr>
      <w:r>
        <w:rPr>
          <w:sz w:val="24"/>
          <w:szCs w:val="24"/>
        </w:rPr>
        <w:t>The Signup and Login panel in above page is used by the whole backend panel i.e. all expert team members and by supervisor.</w:t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111196" cy="4872165"/>
            <wp:effectExtent l="0" t="0" r="0" b="0"/>
            <wp:docPr id="15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196" cy="4872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/>
    <w:p w:rsidR="00835E86" w:rsidRDefault="00835E86">
      <w:pPr>
        <w:ind w:left="426"/>
        <w:jc w:val="center"/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Supervisor_ML_Tab</w:t>
      </w:r>
      <w:proofErr w:type="spellEnd"/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652645"/>
            <wp:effectExtent l="0" t="0" r="0" b="0"/>
            <wp:docPr id="1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Supervisor_DL_Tab</w:t>
      </w:r>
      <w:proofErr w:type="spellEnd"/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860039" cy="4695303"/>
            <wp:effectExtent l="0" t="0" r="0" b="0"/>
            <wp:docPr id="15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0039" cy="469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Supervisor_BA_Tab</w:t>
      </w:r>
      <w:proofErr w:type="spellEnd"/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639945"/>
            <wp:effectExtent l="0" t="0" r="0" b="0"/>
            <wp:docPr id="15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Supervisor_General_Tab</w:t>
      </w:r>
      <w:proofErr w:type="spellEnd"/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629150"/>
            <wp:effectExtent l="0" t="0" r="0" b="0"/>
            <wp:docPr id="15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Team_ML</w:t>
      </w:r>
      <w:proofErr w:type="spellEnd"/>
      <w:r>
        <w:rPr>
          <w:b/>
          <w:sz w:val="36"/>
          <w:szCs w:val="36"/>
          <w:u w:val="single"/>
        </w:rPr>
        <w:t xml:space="preserve"> Dashboard</w:t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609465"/>
            <wp:effectExtent l="0" t="0" r="0" b="0"/>
            <wp:docPr id="1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Team_DL</w:t>
      </w:r>
      <w:proofErr w:type="spellEnd"/>
      <w:r>
        <w:rPr>
          <w:b/>
          <w:sz w:val="36"/>
          <w:szCs w:val="36"/>
          <w:u w:val="single"/>
        </w:rPr>
        <w:t xml:space="preserve"> Dashboard</w:t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615180"/>
            <wp:effectExtent l="0" t="0" r="0" b="0"/>
            <wp:docPr id="16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Team_BA</w:t>
      </w:r>
      <w:proofErr w:type="spellEnd"/>
      <w:r>
        <w:rPr>
          <w:b/>
          <w:sz w:val="36"/>
          <w:szCs w:val="36"/>
          <w:u w:val="single"/>
        </w:rPr>
        <w:t xml:space="preserve"> Dashboard</w:t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645025"/>
            <wp:effectExtent l="0" t="0" r="0" b="0"/>
            <wp:docPr id="16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426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General_Team</w:t>
      </w:r>
      <w:proofErr w:type="spellEnd"/>
      <w:r>
        <w:rPr>
          <w:b/>
          <w:sz w:val="36"/>
          <w:szCs w:val="36"/>
          <w:u w:val="single"/>
        </w:rPr>
        <w:t xml:space="preserve"> Dashboard</w:t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9D7F0A">
      <w:pPr>
        <w:ind w:left="284"/>
        <w:jc w:val="center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4609465"/>
            <wp:effectExtent l="0" t="0" r="0" b="0"/>
            <wp:docPr id="1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9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</w:pPr>
    </w:p>
    <w:p w:rsidR="00835E86" w:rsidRDefault="00835E86">
      <w:pPr>
        <w:ind w:left="426"/>
        <w:jc w:val="center"/>
        <w:rPr>
          <w:b/>
          <w:sz w:val="36"/>
          <w:szCs w:val="36"/>
          <w:u w:val="single"/>
        </w:rPr>
      </w:pPr>
    </w:p>
    <w:sectPr w:rsidR="00835E8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F0A" w:rsidRDefault="009D7F0A">
      <w:pPr>
        <w:spacing w:after="0" w:line="240" w:lineRule="auto"/>
      </w:pPr>
      <w:r>
        <w:separator/>
      </w:r>
    </w:p>
  </w:endnote>
  <w:endnote w:type="continuationSeparator" w:id="0">
    <w:p w:rsidR="009D7F0A" w:rsidRDefault="009D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4D8" w:rsidRDefault="00A354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86" w:rsidRDefault="009D7F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354D8">
      <w:rPr>
        <w:color w:val="000000"/>
      </w:rPr>
      <w:fldChar w:fldCharType="separate"/>
    </w:r>
    <w:r w:rsidR="000141EF">
      <w:rPr>
        <w:noProof/>
        <w:color w:val="000000"/>
      </w:rPr>
      <w:t>1</w:t>
    </w:r>
    <w:r>
      <w:rPr>
        <w:color w:val="000000"/>
      </w:rPr>
      <w:fldChar w:fldCharType="end"/>
    </w:r>
  </w:p>
  <w:p w:rsidR="00835E86" w:rsidRDefault="00835E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E86" w:rsidRDefault="009D7F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5529"/>
      <w:rPr>
        <w:color w:val="000000"/>
      </w:rPr>
    </w:pPr>
    <w:r>
      <w:rPr>
        <w:b/>
        <w:color w:val="000000"/>
      </w:rPr>
      <w:t>Team Lead</w:t>
    </w:r>
    <w:r>
      <w:rPr>
        <w:color w:val="000000"/>
      </w:rPr>
      <w:t xml:space="preserve">: </w:t>
    </w:r>
    <w:proofErr w:type="spellStart"/>
    <w:r>
      <w:rPr>
        <w:color w:val="000000"/>
      </w:rPr>
      <w:t>Shivan</w:t>
    </w:r>
    <w:proofErr w:type="spellEnd"/>
    <w:r>
      <w:rPr>
        <w:color w:val="000000"/>
      </w:rPr>
      <w:t xml:space="preserve"> Kumar</w:t>
    </w:r>
  </w:p>
  <w:p w:rsidR="00835E86" w:rsidRDefault="009D7F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5529"/>
      <w:rPr>
        <w:color w:val="000000"/>
      </w:rPr>
    </w:pPr>
    <w:r>
      <w:rPr>
        <w:b/>
        <w:color w:val="000000"/>
      </w:rPr>
      <w:t>Created by</w:t>
    </w:r>
    <w:r>
      <w:rPr>
        <w:color w:val="000000"/>
      </w:rPr>
      <w:t xml:space="preserve">: </w:t>
    </w:r>
    <w:proofErr w:type="spellStart"/>
    <w:r>
      <w:rPr>
        <w:color w:val="000000"/>
      </w:rPr>
      <w:t>Shubham</w:t>
    </w:r>
    <w:proofErr w:type="spellEnd"/>
    <w:r>
      <w:rPr>
        <w:color w:val="000000"/>
      </w:rPr>
      <w:t xml:space="preserve"> Sharma (Intern)</w:t>
    </w:r>
  </w:p>
  <w:p w:rsidR="00835E86" w:rsidRDefault="009D7F0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5529"/>
      <w:rPr>
        <w:color w:val="000000"/>
      </w:rPr>
    </w:pPr>
    <w:r>
      <w:rPr>
        <w:b/>
        <w:color w:val="000000"/>
      </w:rPr>
      <w:t>Batch</w:t>
    </w:r>
    <w:r>
      <w:rPr>
        <w:color w:val="000000"/>
      </w:rPr>
      <w:t>: May,2021</w:t>
    </w:r>
    <w:bookmarkStart w:id="0" w:name="_GoBack"/>
    <w:bookmarkEnd w:id="0"/>
  </w:p>
  <w:p w:rsidR="00835E86" w:rsidRDefault="00835E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835E86" w:rsidRDefault="00835E8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F0A" w:rsidRDefault="009D7F0A">
      <w:pPr>
        <w:spacing w:after="0" w:line="240" w:lineRule="auto"/>
      </w:pPr>
      <w:r>
        <w:separator/>
      </w:r>
    </w:p>
  </w:footnote>
  <w:footnote w:type="continuationSeparator" w:id="0">
    <w:p w:rsidR="009D7F0A" w:rsidRDefault="009D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4D8" w:rsidRDefault="00A354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4D8" w:rsidRDefault="00A354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4D8" w:rsidRDefault="00A354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86"/>
    <w:rsid w:val="000141EF"/>
    <w:rsid w:val="00835E86"/>
    <w:rsid w:val="009D7F0A"/>
    <w:rsid w:val="00A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02935"/>
  <w15:docId w15:val="{672B8194-A5A7-4D5E-AC9E-A6F90D00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0B3DF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3DF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B3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F2"/>
  </w:style>
  <w:style w:type="paragraph" w:styleId="Footer">
    <w:name w:val="footer"/>
    <w:basedOn w:val="Normal"/>
    <w:link w:val="FooterChar"/>
    <w:uiPriority w:val="99"/>
    <w:unhideWhenUsed/>
    <w:rsid w:val="000B3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F2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lyBbcHkdvXG9Q7Ym+GikJo1qw==">AMUW2mV9diHIGModt0z0U6mlg8ncgYxl1UtxWtHuyk38fTqwVPp45TdcFAPDON2qUavDA186LtowU14+AgB4efDNczzZtSIWhIzwdu6NO4+vwGVVrsF3XmU=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syber</dc:creator>
  <cp:lastModifiedBy>suraj</cp:lastModifiedBy>
  <cp:revision>3</cp:revision>
  <dcterms:created xsi:type="dcterms:W3CDTF">2021-05-21T12:43:00Z</dcterms:created>
  <dcterms:modified xsi:type="dcterms:W3CDTF">2021-08-13T08:05:00Z</dcterms:modified>
</cp:coreProperties>
</file>