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Arial" w:cs="Arial" w:eastAsia="Arial" w:hAnsi="Arial"/>
        </w:rPr>
        <w:t xml:space="preserve">Workflow document: outline and bullets</w:t>
      </w:r>
    </w:p>
    <w:p>
      <w:pPr>
        <w:spacing w:after="100"/>
      </w:pPr>
      <w:r>
        <w:rPr>
          <w:rFonts w:ascii="Arial" w:cs="Arial" w:eastAsia="Arial" w:hAnsi="Arial"/>
        </w:rPr>
        <w:t xml:space="preserve">Target: 2 to 3 pages. Suggested length per section is in brackets. Items marked </w:t>
      </w:r>
      <w:r>
        <w:rPr>
          <w:rFonts w:ascii="Arial" w:cs="Arial" w:eastAsia="Arial" w:hAnsi="Arial"/>
          <w:b/>
          <w:bCs/>
        </w:rPr>
        <w:t xml:space="preserve">[you fill]</w:t>
      </w:r>
      <w:r>
        <w:rPr>
          <w:rFonts w:ascii="Arial" w:cs="Arial" w:eastAsia="Arial" w:hAnsi="Arial"/>
        </w:rPr>
        <w:t xml:space="preserve"> are things only you know.</w:t>
      </w:r>
    </w:p>
    <w:p>
      <w:pPr>
        <w:pStyle w:val="Heading1"/>
      </w:pPr>
      <w:r>
        <w:rPr>
          <w:rFonts w:ascii="Arial" w:cs="Arial" w:eastAsia="Arial" w:hAnsi="Arial"/>
        </w:rPr>
        <w:t xml:space="preserve">1. The job function [about 1/4 page]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Role:</w:t>
      </w:r>
      <w:r>
        <w:rPr>
          <w:rFonts w:ascii="Arial" w:cs="Arial" w:eastAsia="Arial" w:hAnsi="Arial"/>
        </w:rPr>
        <w:t xml:space="preserve"> business / data analyst at a retail company. This project plays that role for a fictional toy chain, Maven Toys (50 stores across Mexico, 35 toys, Jan 2022 to Sep 2023).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Who asks, and for what:</w:t>
      </w:r>
      <w:r>
        <w:rPr>
          <w:rFonts w:ascii="Arial" w:cs="Arial" w:eastAsia="Arial" w:hAnsi="Arial"/>
        </w:rPr>
        <w:t xml:space="preserve"> managers and leaders ask an analyst for three kinds of deliverable:</w:t>
      </w:r>
    </w:p>
    <w:p>
      <w:pPr>
        <w:pStyle w:val="ListParagraph"/>
        <w:numPr>
          <w:ilvl w:val="0"/>
          <w:numId w:val="3"/>
        </w:numPr>
        <w:spacing w:after="60"/>
        <w:ind w:left="1080" w:hanging="360"/>
      </w:pPr>
      <w:r>
        <w:rPr>
          <w:rFonts w:ascii="Arial" w:cs="Arial" w:eastAsia="Arial" w:hAnsi="Arial"/>
        </w:rPr>
        <w:t xml:space="preserve">a </w:t>
      </w:r>
      <w:r>
        <w:rPr>
          <w:rFonts w:ascii="Arial" w:cs="Arial" w:eastAsia="Arial" w:hAnsi="Arial"/>
          <w:b/>
          <w:bCs/>
        </w:rPr>
        <w:t xml:space="preserve">dashboard</w:t>
      </w:r>
      <w:r>
        <w:rPr>
          <w:rFonts w:ascii="Arial" w:cs="Arial" w:eastAsia="Arial" w:hAnsi="Arial"/>
        </w:rPr>
        <w:t xml:space="preserve"> (people explore the numbers themselves)</w:t>
      </w:r>
    </w:p>
    <w:p>
      <w:pPr>
        <w:pStyle w:val="ListParagraph"/>
        <w:numPr>
          <w:ilvl w:val="0"/>
          <w:numId w:val="3"/>
        </w:numPr>
        <w:spacing w:after="60"/>
        <w:ind w:left="1080" w:hanging="360"/>
      </w:pPr>
      <w:r>
        <w:rPr>
          <w:rFonts w:ascii="Arial" w:cs="Arial" w:eastAsia="Arial" w:hAnsi="Arial"/>
        </w:rPr>
        <w:t xml:space="preserve">a </w:t>
      </w:r>
      <w:r>
        <w:rPr>
          <w:rFonts w:ascii="Arial" w:cs="Arial" w:eastAsia="Arial" w:hAnsi="Arial"/>
          <w:b/>
          <w:bCs/>
        </w:rPr>
        <w:t xml:space="preserve">presentation</w:t>
      </w:r>
      <w:r>
        <w:rPr>
          <w:rFonts w:ascii="Arial" w:cs="Arial" w:eastAsia="Arial" w:hAnsi="Arial"/>
        </w:rPr>
        <w:t xml:space="preserve"> (a short story with a recommendation)</w:t>
      </w:r>
    </w:p>
    <w:p>
      <w:pPr>
        <w:pStyle w:val="ListParagraph"/>
        <w:numPr>
          <w:ilvl w:val="0"/>
          <w:numId w:val="3"/>
        </w:numPr>
        <w:spacing w:after="60"/>
        <w:ind w:left="1080" w:hanging="360"/>
      </w:pPr>
      <w:r>
        <w:rPr>
          <w:rFonts w:ascii="Arial" w:cs="Arial" w:eastAsia="Arial" w:hAnsi="Arial"/>
          <w:b/>
          <w:bCs/>
        </w:rPr>
        <w:t xml:space="preserve">ad hoc data requests</w:t>
      </w:r>
      <w:r>
        <w:rPr>
          <w:rFonts w:ascii="Arial" w:cs="Arial" w:eastAsia="Arial" w:hAnsi="Arial"/>
        </w:rPr>
        <w:t xml:space="preserve"> (one-off questions such as "which stores ran out of Playfoam?")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What the work really involves:</w:t>
      </w:r>
      <w:r>
        <w:rPr>
          <w:rFonts w:ascii="Arial" w:cs="Arial" w:eastAsia="Arial" w:hAnsi="Arial"/>
        </w:rPr>
        <w:t xml:space="preserve"> turning a vague question into a measurable one, getting the data ready, checking it, building the deliverable, and being accountable for the numbers.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Concrete example used in this project:</w:t>
      </w:r>
      <w:r>
        <w:rPr>
          <w:rFonts w:ascii="Arial" w:cs="Arial" w:eastAsia="Arial" w:hAnsi="Arial"/>
        </w:rPr>
        <w:t xml:space="preserve"> "Is our top profit toy in trouble?" It turned out to be Colorbuds: 8,110 units a month in Jan 2022, 2,594 in Sep 2023, down 68%.</w:t>
      </w:r>
    </w:p>
    <w:p>
      <w:pPr>
        <w:pStyle w:val="Heading1"/>
      </w:pPr>
      <w:r>
        <w:rPr>
          <w:rFonts w:ascii="Arial" w:cs="Arial" w:eastAsia="Arial" w:hAnsi="Arial"/>
        </w:rPr>
        <w:t xml:space="preserve">2. The current workflow [about 1/2 page]</w:t>
      </w:r>
    </w:p>
    <w:p>
      <w:pPr>
        <w:spacing w:after="100"/>
      </w:pPr>
      <w:r>
        <w:rPr>
          <w:rFonts w:ascii="Arial" w:cs="Arial" w:eastAsia="Arial" w:hAnsi="Arial"/>
        </w:rPr>
        <w:t xml:space="preserve">Write this as numbered steps with a tool and a rough time next to each. </w:t>
      </w:r>
      <w:r>
        <w:rPr>
          <w:rFonts w:ascii="Arial" w:cs="Arial" w:eastAsia="Arial" w:hAnsi="Arial"/>
          <w:b/>
          <w:bCs/>
        </w:rPr>
        <w:t xml:space="preserve">[you fill the times]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</w:rPr>
        <w:t xml:space="preserve">Receive the request</w:t>
      </w:r>
      <w:r>
        <w:rPr>
          <w:rFonts w:ascii="Arial" w:cs="Arial" w:eastAsia="Arial" w:hAnsi="Arial"/>
        </w:rPr>
        <w:t xml:space="preserve"> and clarify it (email or meeting). Decide the metric, period and comparison.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</w:rPr>
        <w:t xml:space="preserve">Get the data.</w:t>
      </w:r>
      <w:r>
        <w:rPr>
          <w:rFonts w:ascii="Arial" w:cs="Arial" w:eastAsia="Arial" w:hAnsi="Arial"/>
        </w:rPr>
        <w:t xml:space="preserve"> Usually already cleaned up and delivered as files or a database. Here: four CSVs (829,262 sales lines, products, stores, inventory).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</w:rPr>
        <w:t xml:space="preserve">Prepare and check it.</w:t>
      </w:r>
      <w:r>
        <w:rPr>
          <w:rFonts w:ascii="Arial" w:cs="Arial" w:eastAsia="Arial" w:hAnsi="Arial"/>
        </w:rPr>
        <w:t xml:space="preserve"> Load, join, fix problems (price stored as text, a misspelled city, a partial inventory snapshot), and confirm totals.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</w:rPr>
        <w:t xml:space="preserve">Analyze</w:t>
      </w:r>
      <w:r>
        <w:rPr>
          <w:rFonts w:ascii="Arial" w:cs="Arial" w:eastAsia="Arial" w:hAnsi="Arial"/>
        </w:rPr>
        <w:t xml:space="preserve"> in a spreadsheet, SQL or Python.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</w:rPr>
        <w:t xml:space="preserve">Build the deliverable</w:t>
      </w:r>
      <w:r>
        <w:rPr>
          <w:rFonts w:ascii="Arial" w:cs="Arial" w:eastAsia="Arial" w:hAnsi="Arial"/>
        </w:rPr>
        <w:t xml:space="preserve"> by hand in a BI tool (dashboard) and PowerPoint (deck). Charts, filters, layout, speaker notes.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</w:rPr>
        <w:t xml:space="preserve">Answer ad hoc requests</w:t>
      </w:r>
      <w:r>
        <w:rPr>
          <w:rFonts w:ascii="Arial" w:cs="Arial" w:eastAsia="Arial" w:hAnsi="Arial"/>
        </w:rPr>
        <w:t xml:space="preserve"> one at a time: write a query, run it, paste a result, explain it.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</w:rPr>
        <w:t xml:space="preserve">Review and share.</w:t>
      </w:r>
      <w:r>
        <w:rPr>
          <w:rFonts w:ascii="Arial" w:cs="Arial" w:eastAsia="Arial" w:hAnsi="Arial"/>
        </w:rPr>
        <w:t xml:space="preserve"> Check numbers again, present, then handle follow-up questions.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Where the time goes today:</w:t>
      </w:r>
      <w:r>
        <w:rPr>
          <w:rFonts w:ascii="Arial" w:cs="Arial" w:eastAsia="Arial" w:hAnsi="Arial"/>
        </w:rPr>
        <w:t xml:space="preserve"> building and restyling deliverables (steps 5 and 6), and repeating work every time a new question comes in.</w:t>
      </w:r>
    </w:p>
    <w:p>
      <w:pPr>
        <w:pStyle w:val="Heading1"/>
      </w:pPr>
      <w:r>
        <w:rPr>
          <w:rFonts w:ascii="Arial" w:cs="Arial" w:eastAsia="Arial" w:hAnsi="Arial"/>
        </w:rPr>
        <w:t xml:space="preserve">3. The AI-augmented workflow [about 1/2 page]</w:t>
      </w:r>
    </w:p>
    <w:p>
      <w:pPr>
        <w:spacing w:after="100"/>
      </w:pPr>
      <w:r>
        <w:rPr>
          <w:rFonts w:ascii="Arial" w:cs="Arial" w:eastAsia="Arial" w:hAnsi="Arial"/>
        </w:rPr>
        <w:t xml:space="preserve">Same seven steps, with Claude Code doing the building and the human doing the judging. A small table works well: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1"/>
        <w:gridCol w:w="4457"/>
        <w:gridCol w:w="3492"/>
      </w:tblGrid>
      <w:tr>
        <w:trPr>
          <w:tblHeader/>
        </w:trPr>
        <w:tc>
          <w:tcPr>
            <w:tcW w:type="dxa" w:w="14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44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Claude does</w:t>
            </w:r>
          </w:p>
        </w:tc>
        <w:tc>
          <w:tcPr>
            <w:tcW w:type="dxa" w:w="3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 still do</w:t>
            </w:r>
          </w:p>
        </w:tc>
      </w:tr>
      <w:tr>
        <w:trPr>
          <w:tblHeader w:val="false"/>
        </w:trPr>
        <w:tc>
          <w:tcPr>
            <w:tcW w:type="dxa" w:w="14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Clarify the request</w:t>
            </w:r>
          </w:p>
        </w:tc>
        <w:tc>
          <w:tcPr>
            <w:tcW w:type="dxa" w:w="44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Turns a vague ask into specific questions and flags ambiguity ("best" means units, revenue or profit?)</w:t>
            </w:r>
          </w:p>
        </w:tc>
        <w:tc>
          <w:tcPr>
            <w:tcW w:type="dxa" w:w="3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Decide what matters</w:t>
            </w:r>
          </w:p>
        </w:tc>
      </w:tr>
      <w:tr>
        <w:trPr>
          <w:tblHeader w:val="false"/>
        </w:trPr>
        <w:tc>
          <w:tcPr>
            <w:tcW w:type="dxa" w:w="14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Prepare the data</w:t>
            </w:r>
          </w:p>
        </w:tc>
        <w:tc>
          <w:tcPr>
            <w:tcW w:type="dxa" w:w="44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Profiles the files, finds issues, writes the cleaning rules</w:t>
            </w:r>
          </w:p>
        </w:tc>
        <w:tc>
          <w:tcPr>
            <w:tcW w:type="dxa" w:w="3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 the fixes make sense</w:t>
            </w:r>
          </w:p>
        </w:tc>
      </w:tr>
      <w:tr>
        <w:trPr>
          <w:tblHeader w:val="false"/>
        </w:trPr>
        <w:tc>
          <w:tcPr>
            <w:tcW w:type="dxa" w:w="14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the dashboard</w:t>
            </w:r>
          </w:p>
        </w:tc>
        <w:tc>
          <w:tcPr>
            <w:tcW w:type="dxa" w:w="44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Writes the whole page from a plain-language description and reworks it in minutes</w:t>
            </w:r>
          </w:p>
        </w:tc>
        <w:tc>
          <w:tcPr>
            <w:tcW w:type="dxa" w:w="3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every number</w:t>
            </w:r>
          </w:p>
        </w:tc>
      </w:tr>
      <w:tr>
        <w:trPr>
          <w:tblHeader w:val="false"/>
        </w:trPr>
        <w:tc>
          <w:tcPr>
            <w:tcW w:type="dxa" w:w="14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the deck</w:t>
            </w:r>
          </w:p>
        </w:tc>
        <w:tc>
          <w:tcPr>
            <w:tcW w:type="dxa" w:w="44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Drafts slides, charts and speaker notes</w:t>
            </w:r>
          </w:p>
        </w:tc>
        <w:tc>
          <w:tcPr>
            <w:tcW w:type="dxa" w:w="3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Choose the message, cut words, check each claim</w:t>
            </w:r>
          </w:p>
        </w:tc>
      </w:tr>
      <w:tr>
        <w:trPr>
          <w:tblHeader w:val="false"/>
        </w:trPr>
        <w:tc>
          <w:tcPr>
            <w:tcW w:type="dxa" w:w="14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 hoc requests</w:t>
            </w:r>
          </w:p>
        </w:tc>
        <w:tc>
          <w:tcPr>
            <w:tcW w:type="dxa" w:w="44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Understands the question and finds the matching calculation (a demo of this)</w:t>
            </w:r>
          </w:p>
        </w:tc>
        <w:tc>
          <w:tcPr>
            <w:tcW w:type="dxa" w:w="3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Sanity-check the answer</w:t>
            </w:r>
          </w:p>
        </w:tc>
      </w:tr>
      <w:tr>
        <w:trPr>
          <w:tblHeader w:val="false"/>
        </w:trPr>
        <w:tc>
          <w:tcPr>
            <w:tcW w:type="dxa" w:w="14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</w:t>
            </w:r>
          </w:p>
        </w:tc>
        <w:tc>
          <w:tcPr>
            <w:tcW w:type="dxa" w:w="44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Writes tests and checks totals against an independent calculation</w:t>
            </w:r>
          </w:p>
        </w:tc>
        <w:tc>
          <w:tcPr>
            <w:tcW w:type="dxa" w:w="3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Accountable for the result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What changed:</w:t>
      </w:r>
      <w:r>
        <w:rPr>
          <w:rFonts w:ascii="Arial" w:cs="Arial" w:eastAsia="Arial" w:hAnsi="Arial"/>
        </w:rPr>
        <w:t xml:space="preserve"> the human moves from builder to director and checker. Iteration is cheap, so I could test many versions (the deck went through about ten rounds of restyling).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Human checkpoints I kept:</w:t>
      </w:r>
      <w:r>
        <w:rPr>
          <w:rFonts w:ascii="Arial" w:cs="Arial" w:eastAsia="Arial" w:hAnsi="Arial"/>
        </w:rPr>
        <w:t xml:space="preserve"> I read every number, and I made every decision about message, tone and design.</w:t>
      </w:r>
    </w:p>
    <w:p>
      <w:pPr>
        <w:pStyle w:val="Heading1"/>
      </w:pPr>
      <w:r>
        <w:rPr>
          <w:rFonts w:ascii="Arial" w:cs="Arial" w:eastAsia="Arial" w:hAnsi="Arial"/>
        </w:rPr>
        <w:t xml:space="preserve">4. The specific tools and prompts [about 3/4 page]</w:t>
      </w:r>
    </w:p>
    <w:p>
      <w:pPr>
        <w:spacing w:after="100"/>
      </w:pPr>
      <w:r>
        <w:rPr>
          <w:rFonts w:ascii="Arial" w:cs="Arial" w:eastAsia="Arial" w:hAnsi="Arial"/>
        </w:rPr>
        <w:t xml:space="preserve">Tools: </w:t>
      </w:r>
      <w:r>
        <w:rPr>
          <w:rFonts w:ascii="Arial" w:cs="Arial" w:eastAsia="Arial" w:hAnsi="Arial"/>
          <w:b/>
          <w:bCs/>
        </w:rPr>
        <w:t xml:space="preserve">Claude Code</w:t>
      </w:r>
      <w:r>
        <w:rPr>
          <w:rFonts w:ascii="Arial" w:cs="Arial" w:eastAsia="Arial" w:hAnsi="Arial"/>
        </w:rPr>
        <w:t xml:space="preserve"> (builds everything), a small </w:t>
      </w:r>
      <w:r>
        <w:rPr>
          <w:rFonts w:ascii="Arial" w:cs="Arial" w:eastAsia="Arial" w:hAnsi="Arial"/>
          <w:b/>
          <w:bCs/>
        </w:rPr>
        <w:t xml:space="preserve">in-browser embedding model</w:t>
      </w:r>
      <w:r>
        <w:rPr>
          <w:rFonts w:ascii="Arial" w:cs="Arial" w:eastAsia="Arial" w:hAnsi="Arial"/>
        </w:rPr>
        <w:t xml:space="preserve"> (optional, Ask tab only), GitHub Pages (hosting).</w:t>
      </w:r>
    </w:p>
    <w:p>
      <w:pPr>
        <w:spacing w:after="100"/>
      </w:pPr>
      <w:r>
        <w:rPr>
          <w:rFonts w:ascii="Arial" w:cs="Arial" w:eastAsia="Arial" w:hAnsi="Arial"/>
        </w:rPr>
        <w:t xml:space="preserve">Include at least two prompts verbatim, each with "first version, what was wrong, refined version, result". </w:t>
      </w:r>
      <w:r>
        <w:rPr>
          <w:rFonts w:ascii="Arial" w:cs="Arial" w:eastAsia="Arial" w:hAnsi="Arial"/>
          <w:b/>
          <w:bCs/>
        </w:rPr>
        <w:t xml:space="preserve">[you fill the exact text from your chat history]</w:t>
      </w:r>
      <w:r>
        <w:rPr>
          <w:rFonts w:ascii="Arial" w:cs="Arial" w:eastAsia="Arial" w:hAnsi="Arial"/>
        </w:rPr>
        <w:t xml:space="preserve"> Candidates: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Prompt A: dashboard.</w:t>
      </w:r>
      <w:r>
        <w:rPr>
          <w:rFonts w:ascii="Arial" w:cs="Arial" w:eastAsia="Arial" w:hAnsi="Arial"/>
        </w:rPr>
        <w:t xml:space="preserve"> Starting point: "Build me a dashboard" on the four CSVs, with a time filter and a toy dropdown.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i/>
          <w:iCs/>
        </w:rPr>
        <w:t xml:space="preserve">Refinements that mattered:</w:t>
      </w:r>
      <w:r>
        <w:rPr>
          <w:rFonts w:ascii="Arial" w:cs="Arial" w:eastAsia="Arial" w:hAnsi="Arial"/>
        </w:rPr>
        <w:t xml:space="preserve"> a collapsible filter bar, values vs. percent-of-selection toggle, a gross-margin measure, clearer sorting.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i/>
          <w:iCs/>
        </w:rPr>
        <w:t xml:space="preserve">Output:</w:t>
      </w:r>
      <w:r>
        <w:rPr>
          <w:rFonts w:ascii="Arial" w:cs="Arial" w:eastAsia="Arial" w:hAnsi="Arial"/>
        </w:rPr>
        <w:t xml:space="preserve"> the Dashboard tab (KPIs, trend, category / toy / store charts, sortable table with CSV export).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Prompt B: presentation.</w:t>
      </w:r>
      <w:r>
        <w:rPr>
          <w:rFonts w:ascii="Arial" w:cs="Arial" w:eastAsia="Arial" w:hAnsi="Arial"/>
        </w:rPr>
        <w:t xml:space="preserve"> Starting point: "Build me a presentation" about the main finding.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i/>
          <w:iCs/>
        </w:rPr>
        <w:t xml:space="preserve">Refinements that mattered:</w:t>
      </w:r>
      <w:r>
        <w:rPr>
          <w:rFonts w:ascii="Arial" w:cs="Arial" w:eastAsia="Arial" w:hAnsi="Arial"/>
        </w:rPr>
        <w:t xml:space="preserve"> "6 slides, short text, one message per slide", "more professional, consulting style", "give me options for the recommendation", "show Playfoam's rise in a way people can understand".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i/>
          <w:iCs/>
        </w:rPr>
        <w:t xml:space="preserve">Output:</w:t>
      </w:r>
      <w:r>
        <w:rPr>
          <w:rFonts w:ascii="Arial" w:cs="Arial" w:eastAsia="Arial" w:hAnsi="Arial"/>
        </w:rPr>
        <w:t xml:space="preserve"> the six-slide deck (Colorbuds is declining, Playfoam is the next bet), as PowerPoint and PDF.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Prompt C (optional): ad hoc questions.</w:t>
      </w:r>
      <w:r>
        <w:rPr>
          <w:rFonts w:ascii="Arial" w:cs="Arial" w:eastAsia="Arial" w:hAnsi="Arial"/>
        </w:rPr>
        <w:t xml:space="preserve"> "Let people ask questions in plain English." Refined into 15 approved questions, about 200 example phrasings, follow-up memory, and an optional embedding model.</w:t>
      </w:r>
    </w:p>
    <w:p>
      <w:pPr>
        <w:pStyle w:val="Heading1"/>
      </w:pPr>
      <w:r>
        <w:rPr>
          <w:rFonts w:ascii="Arial" w:cs="Arial" w:eastAsia="Arial" w:hAnsi="Arial"/>
        </w:rPr>
        <w:t xml:space="preserve">5. Evidence it works [about 1/2 page]</w:t>
      </w:r>
    </w:p>
    <w:p>
      <w:pPr>
        <w:spacing w:after="100"/>
      </w:pPr>
      <w:r>
        <w:rPr>
          <w:rFonts w:ascii="Arial" w:cs="Arial" w:eastAsia="Arial" w:hAnsi="Arial"/>
        </w:rPr>
        <w:t xml:space="preserve">Show with screenshots or links. </w:t>
      </w:r>
      <w:r>
        <w:rPr>
          <w:rFonts w:ascii="Arial" w:cs="Arial" w:eastAsia="Arial" w:hAnsi="Arial"/>
          <w:b/>
          <w:bCs/>
        </w:rPr>
        <w:t xml:space="preserve">[add screenshots]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Live site:</w:t>
      </w:r>
      <w:r>
        <w:rPr>
          <w:rFonts w:ascii="Arial" w:cs="Arial" w:eastAsia="Arial" w:hAnsi="Arial"/>
        </w:rPr>
        <w:t xml:space="preserve"> https://surajko9000.github.io/maven-toys-ai-analytics/ and the repo https://github.com/surajko9000/maven-toys-ai-analytics.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The four artifacts:</w:t>
      </w:r>
      <w:r>
        <w:rPr>
          <w:rFonts w:ascii="Arial" w:cs="Arial" w:eastAsia="Arial" w:hAnsi="Arial"/>
        </w:rPr>
        <w:t xml:space="preserve"> Dashboard, Toy Finder (a custom data app), the 6-slide deck, the Ask demo.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Numbers are checked, not trusted: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</w:rPr>
        <w:t xml:space="preserve">Totals match an independent pandas calculation (829,262 rows, 1,090,565 units, $14.44M revenue, $4.01M estimated gross profit).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</w:rPr>
        <w:t xml:space="preserve">Every number on the slides is asserted against the CSVs when the deck is built.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</w:rPr>
        <w:t xml:space="preserve">An automated test suite (8 tests) runs on the data, the build, the deck and the Ask matcher.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A measured result:</w:t>
      </w:r>
      <w:r>
        <w:rPr>
          <w:rFonts w:ascii="Arial" w:cs="Arial" w:eastAsia="Arial" w:hAnsi="Arial"/>
        </w:rPr>
        <w:t xml:space="preserve"> on 106 held-out Ask questions, the first keyword matcher scored </w:t>
      </w:r>
      <w:r>
        <w:rPr>
          <w:rFonts w:ascii="Arial" w:cs="Arial" w:eastAsia="Arial" w:hAnsi="Arial"/>
          <w:b/>
          <w:bCs/>
        </w:rPr>
        <w:t xml:space="preserve">66.0%</w:t>
      </w:r>
      <w:r>
        <w:rPr>
          <w:rFonts w:ascii="Arial" w:cs="Arial" w:eastAsia="Arial" w:hAnsi="Arial"/>
        </w:rPr>
        <w:t xml:space="preserve">. After adding a phrasing bank, synonyms and typo repair it scored </w:t>
      </w:r>
      <w:r>
        <w:rPr>
          <w:rFonts w:ascii="Arial" w:cs="Arial" w:eastAsia="Arial" w:hAnsi="Arial"/>
          <w:b/>
          <w:bCs/>
        </w:rPr>
        <w:t xml:space="preserve">90.6%</w:t>
      </w:r>
      <w:r>
        <w:rPr>
          <w:rFonts w:ascii="Arial" w:cs="Arial" w:eastAsia="Arial" w:hAnsi="Arial"/>
        </w:rPr>
        <w:t xml:space="preserve">, and it still declined all 12 out-of-scope questions. The in-browser model result: </w:t>
      </w:r>
      <w:r>
        <w:rPr>
          <w:rFonts w:ascii="Arial" w:cs="Arial" w:eastAsia="Arial" w:hAnsi="Arial"/>
          <w:b/>
          <w:bCs/>
        </w:rPr>
        <w:t xml:space="preserve">[you fill: the number from "Test accuracy"]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The iteration log</w:t>
      </w:r>
      <w:r>
        <w:rPr>
          <w:rFonts w:ascii="Arial" w:cs="Arial" w:eastAsia="Arial" w:hAnsi="Arial"/>
        </w:rP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evaluations/iteration_log.md</w:t>
      </w:r>
      <w:r>
        <w:rPr>
          <w:rFonts w:ascii="Arial" w:cs="Arial" w:eastAsia="Arial" w:hAnsi="Arial"/>
        </w:rPr>
        <w:t xml:space="preserve">) records what happened at each step.</w:t>
      </w:r>
    </w:p>
    <w:p>
      <w:pPr>
        <w:pStyle w:val="Heading1"/>
      </w:pPr>
      <w:r>
        <w:rPr>
          <w:rFonts w:ascii="Arial" w:cs="Arial" w:eastAsia="Arial" w:hAnsi="Arial"/>
        </w:rPr>
        <w:t xml:space="preserve">6. Honest limitations [about 3/4 page]</w:t>
      </w:r>
    </w:p>
    <w:p>
      <w:pPr>
        <w:spacing w:after="100"/>
      </w:pPr>
      <w:r>
        <w:rPr>
          <w:rFonts w:ascii="Arial" w:cs="Arial" w:eastAsia="Arial" w:hAnsi="Arial"/>
        </w:rPr>
        <w:t xml:space="preserve">Group these under three headings.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Where AI helps a lot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Speed: a working dashboard, a branded deck and 35 original toy illustrations in days, not weeks.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Cheap iteration: restyling or restructuring takes minutes.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Where it needs a lot of human effort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Polish is slow.</w:t>
      </w:r>
      <w:r>
        <w:rPr>
          <w:rFonts w:ascii="Arial" w:cs="Arial" w:eastAsia="Arial" w:hAnsi="Arial"/>
        </w:rPr>
        <w:t xml:space="preserve"> Getting to a final look took many rounds. Because the output is Python or JavaScript, small changes are possible, but I often had to ask for a section to be rebuilt.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Recommendations were weak at first.</w:t>
      </w:r>
      <w:r>
        <w:rPr>
          <w:rFonts w:ascii="Arial" w:cs="Arial" w:eastAsia="Arial" w:hAnsi="Arial"/>
        </w:rPr>
        <w:t xml:space="preserve"> Example: the first slide showed Playfoam going from $9K to $20K a month, which looked like growth. The real cause was a partial first month; weekly sales were actually flat. I caught it, and the slide was changed to rank-based facts. Getting useful metrics took real effort and judgment.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Wrong defaults.</w:t>
      </w:r>
      <w:r>
        <w:rPr>
          <w:rFonts w:ascii="Arial" w:cs="Arial" w:eastAsia="Arial" w:hAnsi="Arial"/>
        </w:rPr>
        <w:t xml:space="preserve"> It assumed the data covered 2017 to 2018 before profiling showed 2022 to 2023.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I did not write or read the code line by line.</w:t>
      </w:r>
      <w:r>
        <w:rPr>
          <w:rFonts w:ascii="Arial" w:cs="Arial" w:eastAsia="Arial" w:hAnsi="Arial"/>
        </w:rPr>
        <w:t xml:space="preserve"> Claude first produced it as one very large file, which is confusing and not best practice. A developer would split it by tab. I had to ask for that cleanup separately (it now has css and js modules, a one-command build and tests).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Ad hoc conversational analytics was the weakest part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It misread questions at first (a typo like "margn" was read as "March"), and picked the wrong question for natural wording. Accuracy on held-out questions was 66% before work, 90.6% after.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The risk of wrong data or wrong interpretation is highest here, because the answer sounds confident.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Hard to share a working version.</w:t>
      </w:r>
      <w:r>
        <w:rPr>
          <w:rFonts w:ascii="Arial" w:cs="Arial" w:eastAsia="Arial" w:hAnsi="Arial"/>
        </w:rPr>
        <w:t xml:space="preserve"> A real AI answering questions cannot be hosted for free on GitHub, so the public Ask tab is a demo that picks from 15 prepared questions. In a company the blockers are different: access to databases and tools, permissions, and cost per question. Those are common problems and not a huge lift, but they are real.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Bottom line:</w:t>
      </w:r>
      <w:r>
        <w:rPr>
          <w:rFonts w:ascii="Arial" w:cs="Arial" w:eastAsia="Arial" w:hAnsi="Arial"/>
        </w:rPr>
        <w:t xml:space="preserve"> extremely useful, but experimental and directional. It is not something to hand to leadership to explore the data unsupervised.</w:t>
      </w:r>
    </w:p>
    <w:p>
      <w:pPr>
        <w:pStyle w:val="Heading1"/>
      </w:pPr>
      <w:r>
        <w:rPr>
          <w:rFonts w:ascii="Arial" w:cs="Arial" w:eastAsia="Arial" w:hAnsi="Arial"/>
        </w:rPr>
        <w:t xml:space="preserve">7. Risk note [about 1/2 page]</w:t>
      </w:r>
    </w:p>
    <w:p>
      <w:pPr>
        <w:spacing w:after="100"/>
      </w:pPr>
      <w:r>
        <w:rPr>
          <w:rFonts w:ascii="Arial" w:cs="Arial" w:eastAsia="Arial" w:hAnsi="Arial"/>
        </w:rPr>
        <w:t xml:space="preserve">Use a small table: risk, how likely or severe, how I manage it. </w:t>
      </w:r>
      <w:r>
        <w:rPr>
          <w:rFonts w:ascii="Arial" w:cs="Arial" w:eastAsia="Arial" w:hAnsi="Arial"/>
          <w:b/>
          <w:bCs/>
        </w:rPr>
        <w:t xml:space="preserve">[pick at least one to develop in detail, tied to your module 8 thinking]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42"/>
        <w:gridCol w:w="2674"/>
        <w:gridCol w:w="3344"/>
      </w:tblGrid>
      <w:tr>
        <w:trPr>
          <w:tblHeader/>
        </w:trPr>
        <w:tc>
          <w:tcPr>
            <w:tcW w:type="dxa" w:w="33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Risk</w:t>
            </w:r>
          </w:p>
        </w:tc>
        <w:tc>
          <w:tcPr>
            <w:tcW w:type="dxa" w:w="26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Impact</w:t>
            </w:r>
          </w:p>
        </w:tc>
        <w:tc>
          <w:tcPr>
            <w:tcW w:type="dxa" w:w="33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How I manage it</w:t>
            </w:r>
          </w:p>
        </w:tc>
      </w:tr>
      <w:tr>
        <w:trPr>
          <w:tblHeader w:val="false"/>
        </w:trPr>
        <w:tc>
          <w:tcPr>
            <w:tcW w:type="dxa" w:w="33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validation is wrong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(bad join, wrong metric definition, hidden data quirk)</w:t>
            </w:r>
          </w:p>
        </w:tc>
        <w:tc>
          <w:tcPr>
            <w:tcW w:type="dxa" w:w="26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Confidently wrong dashboard or deck</w:t>
            </w:r>
          </w:p>
        </w:tc>
        <w:tc>
          <w:tcPr>
            <w:tcW w:type="dxa" w:w="33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Independent pandas check of totals; shared definitions in one function; automated tests against the raw CSVs; assertions on every slide number</w:t>
            </w:r>
          </w:p>
        </w:tc>
      </w:tr>
      <w:tr>
        <w:trPr>
          <w:tblHeader w:val="false"/>
        </w:trPr>
        <w:tc>
          <w:tcPr>
            <w:tcW w:type="dxa" w:w="33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Nobody can fix the code if it breaks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(I did not write it)</w:t>
            </w:r>
          </w:p>
        </w:tc>
        <w:tc>
          <w:tcPr>
            <w:tcW w:type="dxa" w:w="26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stops working, nobody knows why</w:t>
            </w:r>
          </w:p>
        </w:tc>
        <w:tc>
          <w:tcPr>
            <w:tcW w:type="dxa" w:w="33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Ask Claude to diagnose; dashboards are far simpler than full apps; code is split into small files with a README and tests</w:t>
            </w:r>
          </w:p>
        </w:tc>
      </w:tr>
      <w:tr>
        <w:trPr>
          <w:tblHeader w:val="false"/>
        </w:trPr>
        <w:tc>
          <w:tcPr>
            <w:tcW w:type="dxa" w:w="33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Conversational answers that sound right but are wrong</w:t>
            </w:r>
          </w:p>
        </w:tc>
        <w:tc>
          <w:tcPr>
            <w:tcW w:type="dxa" w:w="26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Misleading decisions; unclear who is accountable</w:t>
            </w:r>
          </w:p>
        </w:tc>
        <w:tc>
          <w:tcPr>
            <w:tcW w:type="dxa" w:w="33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Prepared questions only; show how each answer was calculated; decline questions the data cannot answer; a human reviews before anything is shared; test against held-out questions</w:t>
            </w:r>
          </w:p>
        </w:tc>
      </w:tr>
      <w:tr>
        <w:trPr>
          <w:tblHeader w:val="false"/>
        </w:trPr>
        <w:tc>
          <w:tcPr>
            <w:tcW w:type="dxa" w:w="33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Estimates presented as facts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(revenue is units times one current price; profit ignores other costs)</w:t>
            </w:r>
          </w:p>
        </w:tc>
        <w:tc>
          <w:tcPr>
            <w:tcW w:type="dxa" w:w="26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Overstated confidence</w:t>
            </w:r>
          </w:p>
        </w:tc>
        <w:tc>
          <w:tcPr>
            <w:tcW w:type="dxa" w:w="33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Label it "estimated" everywhere; list assumptions</w:t>
            </w:r>
          </w:p>
        </w:tc>
      </w:tr>
      <w:tr>
        <w:trPr>
          <w:tblHeader w:val="false"/>
        </w:trPr>
        <w:tc>
          <w:tcPr>
            <w:tcW w:type="dxa" w:w="33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Recommendations that look good but are not supported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(the Playfoam "growth" example)</w:t>
            </w:r>
          </w:p>
        </w:tc>
        <w:tc>
          <w:tcPr>
            <w:tcW w:type="dxa" w:w="26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Bad business decision</w:t>
            </w:r>
          </w:p>
        </w:tc>
        <w:tc>
          <w:tcPr>
            <w:tcW w:type="dxa" w:w="33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human checks each claim against a second cut of the data before it reaches a slide</w:t>
            </w:r>
          </w:p>
        </w:tc>
      </w:tr>
      <w:tr>
        <w:trPr>
          <w:tblHeader w:val="false"/>
        </w:trPr>
        <w:tc>
          <w:tcPr>
            <w:tcW w:type="dxa" w:w="33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 and data rights</w:t>
            </w:r>
          </w:p>
        </w:tc>
        <w:tc>
          <w:tcPr>
            <w:tcW w:type="dxa" w:w="26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Legal exposure</w:t>
            </w:r>
          </w:p>
        </w:tc>
        <w:tc>
          <w:tcPr>
            <w:tcW w:type="dxa" w:w="33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Original drawings, not copied photos; public sample dataset only</w:t>
            </w:r>
          </w:p>
        </w:tc>
      </w:tr>
      <w:tr>
        <w:trPr>
          <w:tblHeader w:val="false"/>
        </w:trPr>
        <w:tc>
          <w:tcPr>
            <w:tcW w:type="dxa" w:w="33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Over-trusting a polished result</w:t>
            </w:r>
          </w:p>
        </w:tc>
        <w:tc>
          <w:tcPr>
            <w:tcW w:type="dxa" w:w="26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Skipped review</w:t>
            </w:r>
          </w:p>
        </w:tc>
        <w:tc>
          <w:tcPr>
            <w:tcW w:type="dxa" w:w="33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Treat output as a draft; reviewer signs off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Accountability point to make explicitly:</w:t>
      </w:r>
      <w:r>
        <w:rPr>
          <w:rFonts w:ascii="Arial" w:cs="Arial" w:eastAsia="Arial" w:hAnsi="Arial"/>
        </w:rPr>
        <w:t xml:space="preserve"> the analyst remains accountable for any number that leaves the team, whoever (or whatever) produced it.</w:t>
      </w:r>
    </w:p>
    <w:p>
      <w:pPr>
        <w:pStyle w:val="Heading1"/>
      </w:pPr>
      <w:r>
        <w:rPr>
          <w:rFonts w:ascii="Arial" w:cs="Arial" w:eastAsia="Arial" w:hAnsi="Arial"/>
        </w:rPr>
        <w:t xml:space="preserve">Rubric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1"/>
        <w:gridCol w:w="6039"/>
      </w:tblGrid>
      <w:tr>
        <w:trPr>
          <w:tblHeader/>
        </w:trPr>
        <w:tc>
          <w:tcPr>
            <w:tcW w:type="dxa" w:w="33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Criterion (weight)</w:t>
            </w:r>
          </w:p>
        </w:tc>
        <w:tc>
          <w:tcPr>
            <w:tcW w:type="dxa" w:w="60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Where it is covered</w:t>
            </w:r>
          </w:p>
        </w:tc>
      </w:tr>
      <w:tr>
        <w:trPr>
          <w:tblHeader w:val="false"/>
        </w:trPr>
        <w:tc>
          <w:tcPr>
            <w:tcW w:type="dxa" w:w="33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Specificity of the workflow (25%)</w:t>
            </w:r>
          </w:p>
        </w:tc>
        <w:tc>
          <w:tcPr>
            <w:tcW w:type="dxa" w:w="60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Sections 1 to 3: a named role, seven concrete steps, a real example (Colorbuds)</w:t>
            </w:r>
          </w:p>
        </w:tc>
      </w:tr>
      <w:tr>
        <w:trPr>
          <w:tblHeader w:val="false"/>
        </w:trPr>
        <w:tc>
          <w:tcPr>
            <w:tcW w:type="dxa" w:w="33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Quality of AI integration (25%)</w:t>
            </w:r>
          </w:p>
        </w:tc>
        <w:tc>
          <w:tcPr>
            <w:tcW w:type="dxa" w:w="60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Sections 3 to 5: verbatim prompts with refinements, working outputs, a measured result</w:t>
            </w:r>
          </w:p>
        </w:tc>
      </w:tr>
      <w:tr>
        <w:trPr>
          <w:tblHeader w:val="false"/>
        </w:trPr>
        <w:tc>
          <w:tcPr>
            <w:tcW w:type="dxa" w:w="33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Honest assessment of limits (20%)</w:t>
            </w:r>
          </w:p>
        </w:tc>
        <w:tc>
          <w:tcPr>
            <w:tcW w:type="dxa" w:w="60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Section 6: specific failures (Ask accuracy, weak recommendations, one-file code)</w:t>
            </w:r>
          </w:p>
        </w:tc>
      </w:tr>
      <w:tr>
        <w:trPr>
          <w:tblHeader w:val="false"/>
        </w:trPr>
        <w:tc>
          <w:tcPr>
            <w:tcW w:type="dxa" w:w="33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Risk awareness (15%)</w:t>
            </w:r>
          </w:p>
        </w:tc>
        <w:tc>
          <w:tcPr>
            <w:tcW w:type="dxa" w:w="60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Section 7: validation, accountability, conversational risk, estimates</w:t>
            </w:r>
          </w:p>
        </w:tc>
      </w:tr>
      <w:tr>
        <w:trPr>
          <w:tblHeader w:val="false"/>
        </w:trPr>
        <w:tc>
          <w:tcPr>
            <w:tcW w:type="dxa" w:w="33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Presentation clarity (15%)</w:t>
            </w:r>
          </w:p>
        </w:tc>
        <w:tc>
          <w:tcPr>
            <w:tcW w:type="dxa" w:w="60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Plain words, one table per section, screenshots, no jargon without explanation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Things to gather before writing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☐ </w:t>
      </w:r>
      <w:r>
        <w:rPr>
          <w:rFonts w:ascii="Arial" w:cs="Arial" w:eastAsia="Arial" w:hAnsi="Arial"/>
        </w:rPr>
        <w:t xml:space="preserve">The exact text of your prompts from your chat history (dashboard, presentation).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☐ </w:t>
      </w:r>
      <w:r>
        <w:rPr>
          <w:rFonts w:ascii="Arial" w:cs="Arial" w:eastAsia="Arial" w:hAnsi="Arial"/>
        </w:rPr>
        <w:t xml:space="preserve">Rough time per step in your current workflow, and total time for this project.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☐ </w:t>
      </w:r>
      <w:r>
        <w:rPr>
          <w:rFonts w:ascii="Arial" w:cs="Arial" w:eastAsia="Arial" w:hAnsi="Arial"/>
        </w:rPr>
        <w:t xml:space="preserve">The accuracy number from the Ask tab's "Test accuracy"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☐ </w:t>
      </w:r>
      <w:r>
        <w:rPr>
          <w:rFonts w:ascii="Arial" w:cs="Arial" w:eastAsia="Arial" w:hAnsi="Arial"/>
        </w:rPr>
        <w:t xml:space="preserve">Screenshots: dashboard, one deck slide, Toy Finder, an Ask answer.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☐ </w:t>
      </w:r>
      <w:r>
        <w:rPr>
          <w:rFonts w:ascii="Arial" w:cs="Arial" w:eastAsia="Arial" w:hAnsi="Arial"/>
        </w:rPr>
        <w:t xml:space="preserve">Note that </w:t>
      </w:r>
      <w:r>
        <w:rPr>
          <w:rFonts w:ascii="Courier New" w:cs="Courier New" w:eastAsia="Courier New" w:hAnsi="Courier New"/>
          <w:sz w:val="20"/>
          <w:szCs w:val="20"/>
        </w:rPr>
        <w:t xml:space="preserve">evaluations/prompts.md</w:t>
      </w:r>
      <w:r>
        <w:rPr>
          <w:rFonts w:ascii="Arial" w:cs="Arial" w:eastAsia="Arial" w:hAnsi="Arial"/>
        </w:rP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evaluations/limitations.md</w:t>
      </w:r>
      <w:r>
        <w:rPr>
          <w:rFonts w:ascii="Arial" w:cs="Arial" w:eastAsia="Arial" w:hAnsi="Arial"/>
        </w:rPr>
        <w:t xml:space="preserve"> are still empty stubs, and the iteration log stops at item 10. I can fill them in from this conversation if you want them as supporting evidence.</w:t>
      </w:r>
    </w:p>
    <w:sectPr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60"/>
    </w:pPr>
    <w:rPr>
      <w:rFonts w:ascii="Arial" w:cs="Arial" w:eastAsia="Arial" w:hAnsi="Arial"/>
      <w:b/>
      <w:bCs/>
      <w:color w:val="1F3A5F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Workflow document outline</dc:title>
  <cp:lastModifiedBy>Un-named</cp:lastModifiedBy>
  <cp:revision>1</cp:revision>
  <dcterms:created xsi:type="dcterms:W3CDTF">2026-10-24T20:17:40.995Z</dcterms:created>
  <dcterms:modified xsi:type="dcterms:W3CDTF">2026-10-24T20:17:41.001Z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