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B9" w:rsidRPr="00F64FB9" w:rsidRDefault="001905A3" w:rsidP="00F64FB9">
      <w:pPr>
        <w:spacing w:after="225" w:line="240" w:lineRule="auto"/>
        <w:outlineLvl w:val="1"/>
        <w:rPr>
          <w:rFonts w:ascii="Georgia" w:eastAsia="Times New Roman" w:hAnsi="Georgia" w:cs="Times New Roman"/>
          <w:sz w:val="36"/>
          <w:szCs w:val="36"/>
          <w:lang w:eastAsia="en-IN"/>
        </w:rPr>
      </w:pPr>
      <w:r>
        <w:rPr>
          <w:rFonts w:ascii="Georgia" w:eastAsia="Times New Roman" w:hAnsi="Georgia" w:cs="Times New Roman"/>
          <w:sz w:val="36"/>
          <w:szCs w:val="36"/>
          <w:lang w:eastAsia="en-IN"/>
        </w:rPr>
        <w:t>A</w:t>
      </w:r>
      <w:r w:rsidR="00F64FB9" w:rsidRPr="00F64FB9">
        <w:rPr>
          <w:rFonts w:ascii="Georgia" w:eastAsia="Times New Roman" w:hAnsi="Georgia" w:cs="Times New Roman"/>
          <w:sz w:val="36"/>
          <w:szCs w:val="36"/>
          <w:lang w:eastAsia="en-IN"/>
        </w:rPr>
        <w:t>verage baby weight and length chart by month</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In the United States, the average baby weighs about 7 pounds 3 ounces (3.3 kg) at birth. Girls (at 7 pounds, 1 ounce/3.2 kg) are a bit smaller than boys (at 7 pounds 4 ounces/3.3 kg) on arrival. The average </w:t>
      </w:r>
      <w:r w:rsidR="00E50AB3" w:rsidRPr="00F64FB9">
        <w:rPr>
          <w:rFonts w:ascii="Times New Roman" w:eastAsia="Times New Roman" w:hAnsi="Times New Roman" w:cs="Times New Roman"/>
          <w:sz w:val="24"/>
          <w:szCs w:val="24"/>
          <w:lang w:eastAsia="en-IN"/>
        </w:rPr>
        <w:t>new-born</w:t>
      </w:r>
      <w:r w:rsidRPr="00F64FB9">
        <w:rPr>
          <w:rFonts w:ascii="Times New Roman" w:eastAsia="Times New Roman" w:hAnsi="Times New Roman" w:cs="Times New Roman"/>
          <w:sz w:val="24"/>
          <w:szCs w:val="24"/>
          <w:lang w:eastAsia="en-IN"/>
        </w:rPr>
        <w:t xml:space="preserve"> is 19 1/2 inches (49.5 cm) long, with girls measuring 19 inches (49 cm) and boys measuring 19 3/4 inches (50 cm).</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While most babies (both formula and breastfed) lose weight during the first few days of life, within a couple of weeks they're back to their birth weight. Until 3 months of age, most babies gain about an ounce each day. By age 4 months, most infants have doubled their birth weight, and by 1 year, most have tripled it. Most babies also grow about 10 inches (25 cm) by their first birthday.</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Keep in mind that babies and children have </w:t>
      </w:r>
      <w:hyperlink r:id="rId5" w:history="1">
        <w:r w:rsidRPr="00F64FB9">
          <w:rPr>
            <w:rFonts w:ascii="Times New Roman" w:eastAsia="Times New Roman" w:hAnsi="Times New Roman" w:cs="Times New Roman"/>
            <w:color w:val="000000"/>
            <w:sz w:val="24"/>
            <w:szCs w:val="24"/>
            <w:lang w:eastAsia="en-IN"/>
          </w:rPr>
          <w:t>growth spurts</w:t>
        </w:r>
      </w:hyperlink>
      <w:r w:rsidRPr="00F64FB9">
        <w:rPr>
          <w:rFonts w:ascii="Times New Roman" w:eastAsia="Times New Roman" w:hAnsi="Times New Roman" w:cs="Times New Roman"/>
          <w:sz w:val="24"/>
          <w:szCs w:val="24"/>
          <w:lang w:eastAsia="en-IN"/>
        </w:rPr>
        <w:t>, too – which means that growth isn't always a gradual, predictable process. Just when you start to wonder whether your child has grown enough lately, he may climb the charts!</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The data in the charts below comes from the </w:t>
      </w:r>
      <w:hyperlink r:id="rId6" w:tgtFrame="_blank" w:history="1">
        <w:r w:rsidRPr="00F64FB9">
          <w:rPr>
            <w:rFonts w:ascii="Times New Roman" w:eastAsia="Times New Roman" w:hAnsi="Times New Roman" w:cs="Times New Roman"/>
            <w:color w:val="000000"/>
            <w:sz w:val="24"/>
            <w:szCs w:val="24"/>
            <w:lang w:eastAsia="en-IN"/>
          </w:rPr>
          <w:t>World Health Organization</w:t>
        </w:r>
      </w:hyperlink>
      <w:r w:rsidRPr="00F64FB9">
        <w:rPr>
          <w:rFonts w:ascii="Times New Roman" w:eastAsia="Times New Roman" w:hAnsi="Times New Roman" w:cs="Times New Roman"/>
          <w:sz w:val="24"/>
          <w:szCs w:val="24"/>
          <w:lang w:eastAsia="en-IN"/>
        </w:rPr>
        <w:t> for children younger than 2, and the </w:t>
      </w:r>
      <w:hyperlink r:id="rId7" w:tgtFrame="_blank" w:history="1">
        <w:r w:rsidRPr="00F64FB9">
          <w:rPr>
            <w:rFonts w:ascii="Times New Roman" w:eastAsia="Times New Roman" w:hAnsi="Times New Roman" w:cs="Times New Roman"/>
            <w:color w:val="000000"/>
            <w:sz w:val="24"/>
            <w:szCs w:val="24"/>
            <w:lang w:eastAsia="en-IN"/>
          </w:rPr>
          <w:t xml:space="preserve">U.S. </w:t>
        </w:r>
        <w:r w:rsidR="00E50AB3" w:rsidRPr="00F64FB9">
          <w:rPr>
            <w:rFonts w:ascii="Times New Roman" w:eastAsia="Times New Roman" w:hAnsi="Times New Roman" w:cs="Times New Roman"/>
            <w:color w:val="000000"/>
            <w:sz w:val="24"/>
            <w:szCs w:val="24"/>
            <w:lang w:eastAsia="en-IN"/>
          </w:rPr>
          <w:t>Centres</w:t>
        </w:r>
        <w:r w:rsidRPr="00F64FB9">
          <w:rPr>
            <w:rFonts w:ascii="Times New Roman" w:eastAsia="Times New Roman" w:hAnsi="Times New Roman" w:cs="Times New Roman"/>
            <w:color w:val="000000"/>
            <w:sz w:val="24"/>
            <w:szCs w:val="24"/>
            <w:lang w:eastAsia="en-IN"/>
          </w:rPr>
          <w:t xml:space="preserve"> for Disease Control and Prevention</w:t>
        </w:r>
      </w:hyperlink>
      <w:r w:rsidRPr="00F64FB9">
        <w:rPr>
          <w:rFonts w:ascii="Times New Roman" w:eastAsia="Times New Roman" w:hAnsi="Times New Roman" w:cs="Times New Roman"/>
          <w:sz w:val="24"/>
          <w:szCs w:val="24"/>
          <w:lang w:eastAsia="en-IN"/>
        </w:rPr>
        <w:t> for children age 2 and older.</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Quick tip:</w:t>
      </w:r>
      <w:r w:rsidRPr="00F64FB9">
        <w:rPr>
          <w:rFonts w:ascii="Times New Roman" w:eastAsia="Times New Roman" w:hAnsi="Times New Roman" w:cs="Times New Roman"/>
          <w:sz w:val="24"/>
          <w:szCs w:val="24"/>
          <w:lang w:eastAsia="en-IN"/>
        </w:rPr>
        <w:t> For babies born prematurely, use gestational age (not age since birth) when you look up their numbers in this chart. You can also find growth charts specifically for preterm infants </w:t>
      </w:r>
      <w:hyperlink r:id="rId8" w:tgtFrame="_blank" w:history="1">
        <w:r w:rsidRPr="00F64FB9">
          <w:rPr>
            <w:rFonts w:ascii="Times New Roman" w:eastAsia="Times New Roman" w:hAnsi="Times New Roman" w:cs="Times New Roman"/>
            <w:color w:val="000000"/>
            <w:sz w:val="24"/>
            <w:szCs w:val="24"/>
            <w:lang w:eastAsia="en-IN"/>
          </w:rPr>
          <w:t>here</w:t>
        </w:r>
      </w:hyperlink>
      <w:r w:rsidRPr="00F64FB9">
        <w:rPr>
          <w:rFonts w:ascii="Times New Roman" w:eastAsia="Times New Roman" w:hAnsi="Times New Roman" w:cs="Times New Roman"/>
          <w:sz w:val="24"/>
          <w:szCs w:val="24"/>
          <w:lang w:eastAsia="en-IN"/>
        </w:rPr>
        <w:t>. If you have a special-needs child, your doctor may give you a different chart.</w:t>
      </w:r>
    </w:p>
    <w:p w:rsidR="00F64FB9" w:rsidRPr="00F64FB9" w:rsidRDefault="00F64FB9" w:rsidP="00F64FB9">
      <w:pPr>
        <w:spacing w:line="240" w:lineRule="auto"/>
        <w:jc w:val="center"/>
        <w:rPr>
          <w:rFonts w:ascii="Arial" w:eastAsia="Times New Roman" w:hAnsi="Arial" w:cs="Arial"/>
          <w:color w:val="797A6E"/>
          <w:sz w:val="24"/>
          <w:szCs w:val="24"/>
          <w:lang w:eastAsia="en-IN"/>
        </w:rPr>
      </w:pPr>
    </w:p>
    <w:tbl>
      <w:tblPr>
        <w:tblW w:w="10533" w:type="dxa"/>
        <w:tblCellMar>
          <w:top w:w="15" w:type="dxa"/>
          <w:left w:w="15" w:type="dxa"/>
          <w:bottom w:w="15" w:type="dxa"/>
          <w:right w:w="15" w:type="dxa"/>
        </w:tblCellMar>
        <w:tblLook w:val="04A0" w:firstRow="1" w:lastRow="0" w:firstColumn="1" w:lastColumn="0" w:noHBand="0" w:noVBand="1"/>
      </w:tblPr>
      <w:tblGrid>
        <w:gridCol w:w="1758"/>
        <w:gridCol w:w="1592"/>
        <w:gridCol w:w="3728"/>
        <w:gridCol w:w="3455"/>
      </w:tblGrid>
      <w:tr w:rsidR="00F64FB9" w:rsidRPr="00F64FB9" w:rsidTr="00F64FB9">
        <w:tc>
          <w:tcPr>
            <w:tcW w:w="0" w:type="auto"/>
            <w:tcBorders>
              <w:bottom w:val="single" w:sz="18" w:space="0" w:color="D5D5D5"/>
            </w:tcBorders>
            <w:tcMar>
              <w:top w:w="195" w:type="dxa"/>
              <w:left w:w="0" w:type="dxa"/>
              <w:bottom w:w="120" w:type="dxa"/>
              <w:right w:w="195"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Age</w:t>
            </w:r>
          </w:p>
        </w:tc>
        <w:tc>
          <w:tcPr>
            <w:tcW w:w="0" w:type="auto"/>
            <w:tcBorders>
              <w:bottom w:val="single" w:sz="18" w:space="0" w:color="D5D5D5"/>
            </w:tcBorders>
            <w:tcMar>
              <w:top w:w="195" w:type="dxa"/>
              <w:left w:w="195" w:type="dxa"/>
              <w:bottom w:w="120" w:type="dxa"/>
              <w:right w:w="195"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Size</w:t>
            </w:r>
          </w:p>
        </w:tc>
        <w:tc>
          <w:tcPr>
            <w:tcW w:w="0" w:type="auto"/>
            <w:tcBorders>
              <w:bottom w:val="single" w:sz="18" w:space="0" w:color="D5D5D5"/>
            </w:tcBorders>
            <w:tcMar>
              <w:top w:w="195" w:type="dxa"/>
              <w:left w:w="195" w:type="dxa"/>
              <w:bottom w:w="120" w:type="dxa"/>
              <w:right w:w="195"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Boys</w:t>
            </w:r>
          </w:p>
        </w:tc>
        <w:tc>
          <w:tcPr>
            <w:tcW w:w="0" w:type="auto"/>
            <w:tcBorders>
              <w:bottom w:val="single" w:sz="18" w:space="0" w:color="D5D5D5"/>
            </w:tcBorders>
            <w:tcMar>
              <w:top w:w="195" w:type="dxa"/>
              <w:left w:w="195" w:type="dxa"/>
              <w:bottom w:w="120" w:type="dxa"/>
              <w:right w:w="0"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Girls</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Birth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7 lb 4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(3.3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7 lb 1oz (3.2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19 3/4 inches (49.9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19 1/4 inches (49.1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1 month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9 lb 15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(4.5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9 lb 4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(4.2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21 1/2 in (54.7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21 in (53.7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2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12 lb 6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(5.6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11 lb 4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(5.1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22 3/4 in (57.9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22 1/2 in (57.1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3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14 lb 2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(6.4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12 lb 13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(5.8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24 in (60.8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23 1/2 in (59.8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4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15 lb 7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(7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14 lb 2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(6.4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25 1/4 in (63.9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24 1/2 in (62.1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5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16 lb 9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(7.5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15 lb 3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(6.9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26 in (65.9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25 1/4 in (64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6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17 lb 7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(7.9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16 lb 2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(7.3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26 1/2 in (67.6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26 in (65.7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7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18 lb 5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(8.3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16 lb 12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(7.6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27 1/4 in (69.2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26 1/2 in (67.3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8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18 lb 15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(8.6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17 lb 7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(7.9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27 3/4 in (70.6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27 in (68.7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9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19 lb 10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(8.9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18 lb 2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(8.2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28 1/4 in (72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27 1/2 in (70.1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10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20 lb 5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(9.2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18 lb 12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(8.5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29 in (73.3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28 1/4 in (71.5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11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20 lb 12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(9.4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19 lb 3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(8.7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Length</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29 1/4 in (74.5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28 3/4 in (72.8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bl>
    <w:p w:rsidR="00E50AB3" w:rsidRDefault="00E50AB3" w:rsidP="00F64FB9">
      <w:pPr>
        <w:spacing w:after="225" w:line="240" w:lineRule="auto"/>
        <w:outlineLvl w:val="1"/>
        <w:rPr>
          <w:rFonts w:ascii="Times New Roman" w:eastAsia="Times New Roman" w:hAnsi="Times New Roman" w:cs="Times New Roman"/>
          <w:b/>
          <w:bCs/>
          <w:sz w:val="24"/>
          <w:szCs w:val="24"/>
          <w:lang w:eastAsia="en-IN"/>
        </w:rPr>
      </w:pPr>
      <w:bookmarkStart w:id="0" w:name="articlesection2"/>
      <w:bookmarkStart w:id="1" w:name="_GoBack"/>
      <w:bookmarkEnd w:id="0"/>
      <w:bookmarkEnd w:id="1"/>
    </w:p>
    <w:p w:rsidR="00F64FB9" w:rsidRPr="00F64FB9" w:rsidRDefault="00F64FB9" w:rsidP="00F64FB9">
      <w:pPr>
        <w:spacing w:after="225" w:line="240" w:lineRule="auto"/>
        <w:outlineLvl w:val="1"/>
        <w:rPr>
          <w:rFonts w:ascii="Georgia" w:eastAsia="Times New Roman" w:hAnsi="Georgia" w:cs="Times New Roman"/>
          <w:sz w:val="36"/>
          <w:szCs w:val="36"/>
          <w:lang w:eastAsia="en-IN"/>
        </w:rPr>
      </w:pPr>
      <w:r w:rsidRPr="00F64FB9">
        <w:rPr>
          <w:rFonts w:ascii="Georgia" w:eastAsia="Times New Roman" w:hAnsi="Georgia" w:cs="Times New Roman"/>
          <w:sz w:val="36"/>
          <w:szCs w:val="36"/>
          <w:lang w:eastAsia="en-IN"/>
        </w:rPr>
        <w:t>Typical toddler weights and heights</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Between 12 and 24 months, most toddlers grow about 4 or 5 inches (10 to 12 cm) and gain about 5 pounds (2.27 kg). Your little one will start looking more like a child than a baby as he starts to slim down a bit and become more muscular.</w:t>
      </w:r>
    </w:p>
    <w:tbl>
      <w:tblPr>
        <w:tblW w:w="10533" w:type="dxa"/>
        <w:tblCellMar>
          <w:top w:w="15" w:type="dxa"/>
          <w:left w:w="15" w:type="dxa"/>
          <w:bottom w:w="15" w:type="dxa"/>
          <w:right w:w="15" w:type="dxa"/>
        </w:tblCellMar>
        <w:tblLook w:val="04A0" w:firstRow="1" w:lastRow="0" w:firstColumn="1" w:lastColumn="0" w:noHBand="0" w:noVBand="1"/>
      </w:tblPr>
      <w:tblGrid>
        <w:gridCol w:w="1889"/>
        <w:gridCol w:w="1709"/>
        <w:gridCol w:w="3614"/>
        <w:gridCol w:w="3321"/>
      </w:tblGrid>
      <w:tr w:rsidR="00F64FB9" w:rsidRPr="00F64FB9" w:rsidTr="00F64FB9">
        <w:tc>
          <w:tcPr>
            <w:tcW w:w="0" w:type="auto"/>
            <w:tcBorders>
              <w:bottom w:val="single" w:sz="18" w:space="0" w:color="D5D5D5"/>
            </w:tcBorders>
            <w:tcMar>
              <w:top w:w="195" w:type="dxa"/>
              <w:left w:w="0" w:type="dxa"/>
              <w:bottom w:w="120" w:type="dxa"/>
              <w:right w:w="195"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Age</w:t>
            </w:r>
          </w:p>
        </w:tc>
        <w:tc>
          <w:tcPr>
            <w:tcW w:w="0" w:type="auto"/>
            <w:tcBorders>
              <w:bottom w:val="single" w:sz="18" w:space="0" w:color="D5D5D5"/>
            </w:tcBorders>
            <w:tcMar>
              <w:top w:w="195" w:type="dxa"/>
              <w:left w:w="195" w:type="dxa"/>
              <w:bottom w:w="120" w:type="dxa"/>
              <w:right w:w="195"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Size</w:t>
            </w:r>
          </w:p>
        </w:tc>
        <w:tc>
          <w:tcPr>
            <w:tcW w:w="0" w:type="auto"/>
            <w:tcBorders>
              <w:bottom w:val="single" w:sz="18" w:space="0" w:color="D5D5D5"/>
            </w:tcBorders>
            <w:tcMar>
              <w:top w:w="195" w:type="dxa"/>
              <w:left w:w="195" w:type="dxa"/>
              <w:bottom w:w="120" w:type="dxa"/>
              <w:right w:w="195"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Boys</w:t>
            </w:r>
          </w:p>
        </w:tc>
        <w:tc>
          <w:tcPr>
            <w:tcW w:w="0" w:type="auto"/>
            <w:tcBorders>
              <w:bottom w:val="single" w:sz="18" w:space="0" w:color="D5D5D5"/>
            </w:tcBorders>
            <w:tcMar>
              <w:top w:w="195" w:type="dxa"/>
              <w:left w:w="195" w:type="dxa"/>
              <w:bottom w:w="120" w:type="dxa"/>
              <w:right w:w="0" w:type="dxa"/>
            </w:tcMar>
            <w:vAlign w:val="center"/>
            <w:hideMark/>
          </w:tcPr>
          <w:p w:rsidR="00F64FB9" w:rsidRPr="00F64FB9" w:rsidRDefault="00F64FB9" w:rsidP="00F64FB9">
            <w:pPr>
              <w:spacing w:after="0" w:line="240" w:lineRule="auto"/>
              <w:rPr>
                <w:rFonts w:ascii="Times New Roman" w:eastAsia="Times New Roman" w:hAnsi="Times New Roman" w:cs="Times New Roman"/>
                <w:b/>
                <w:bCs/>
                <w:sz w:val="24"/>
                <w:szCs w:val="24"/>
                <w:lang w:eastAsia="en-IN"/>
              </w:rPr>
            </w:pPr>
            <w:r w:rsidRPr="00F64FB9">
              <w:rPr>
                <w:rFonts w:ascii="Times New Roman" w:eastAsia="Times New Roman" w:hAnsi="Times New Roman" w:cs="Times New Roman"/>
                <w:b/>
                <w:bCs/>
                <w:sz w:val="24"/>
                <w:szCs w:val="24"/>
                <w:lang w:eastAsia="en-IN"/>
              </w:rPr>
              <w:t>Girls</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12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21 lb 3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(9.6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19 lb 10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(8.9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30 in (75.7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29 in (74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15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22 lb 11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(10.3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21 lb 3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(9.6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31 in (79.1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30 1/2 in (77.5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18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24 lb 1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(10.9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22 lb 8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(10.2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32 1/2 in (82.3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31 3/4 in (80.7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21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25 lb 6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(11.5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24 lb 1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(10.9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33 1/2 in (85.1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33 in (83.7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22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26 lb (11.8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24 lb 8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(11.1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34 in (86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33 1/4 in (84.6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23 months</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Weight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26 lb 7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(12 kg)</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 xml:space="preserve">24 lb 15 </w:t>
            </w:r>
            <w:proofErr w:type="spellStart"/>
            <w:r w:rsidRPr="00F64FB9">
              <w:rPr>
                <w:rFonts w:ascii="Times New Roman" w:eastAsia="Times New Roman" w:hAnsi="Times New Roman" w:cs="Times New Roman"/>
                <w:sz w:val="24"/>
                <w:szCs w:val="24"/>
                <w:lang w:eastAsia="en-IN"/>
              </w:rPr>
              <w:t>oz</w:t>
            </w:r>
            <w:proofErr w:type="spellEnd"/>
            <w:r w:rsidRPr="00F64FB9">
              <w:rPr>
                <w:rFonts w:ascii="Times New Roman" w:eastAsia="Times New Roman" w:hAnsi="Times New Roman" w:cs="Times New Roman"/>
                <w:sz w:val="24"/>
                <w:szCs w:val="24"/>
                <w:lang w:eastAsia="en-IN"/>
              </w:rPr>
              <w:t xml:space="preserve"> (11.3 kg)</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Height</w:t>
            </w: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34 1/4 in (86.9 cm)</w:t>
            </w: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33 1/2 in (85.5 cm)</w:t>
            </w:r>
          </w:p>
        </w:tc>
      </w:tr>
      <w:tr w:rsidR="00F64FB9" w:rsidRPr="00F64FB9" w:rsidTr="00F64FB9">
        <w:tc>
          <w:tcPr>
            <w:tcW w:w="0" w:type="auto"/>
            <w:tcMar>
              <w:top w:w="195" w:type="dxa"/>
              <w:left w:w="0"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4"/>
                <w:szCs w:val="24"/>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195"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c>
          <w:tcPr>
            <w:tcW w:w="0" w:type="auto"/>
            <w:tcMar>
              <w:top w:w="195" w:type="dxa"/>
              <w:left w:w="195" w:type="dxa"/>
              <w:bottom w:w="270" w:type="dxa"/>
              <w:right w:w="0" w:type="dxa"/>
            </w:tcMar>
            <w:hideMark/>
          </w:tcPr>
          <w:p w:rsidR="00F64FB9" w:rsidRPr="00F64FB9" w:rsidRDefault="00F64FB9" w:rsidP="00F64FB9">
            <w:pPr>
              <w:spacing w:after="0" w:line="240" w:lineRule="auto"/>
              <w:rPr>
                <w:rFonts w:ascii="Times New Roman" w:eastAsia="Times New Roman" w:hAnsi="Times New Roman" w:cs="Times New Roman"/>
                <w:sz w:val="20"/>
                <w:szCs w:val="20"/>
                <w:lang w:eastAsia="en-IN"/>
              </w:rPr>
            </w:pPr>
          </w:p>
        </w:tc>
      </w:tr>
    </w:tbl>
    <w:p w:rsidR="00F64FB9" w:rsidRPr="00F64FB9" w:rsidRDefault="00F64FB9" w:rsidP="00F64FB9">
      <w:pPr>
        <w:spacing w:after="225" w:line="240" w:lineRule="auto"/>
        <w:outlineLvl w:val="1"/>
        <w:rPr>
          <w:rFonts w:ascii="Georgia" w:eastAsia="Times New Roman" w:hAnsi="Georgia" w:cs="Times New Roman"/>
          <w:sz w:val="36"/>
          <w:szCs w:val="36"/>
          <w:lang w:eastAsia="en-IN"/>
        </w:rPr>
      </w:pPr>
      <w:bookmarkStart w:id="2" w:name="articlesection3"/>
      <w:bookmarkStart w:id="3" w:name="articlesection5"/>
      <w:bookmarkEnd w:id="2"/>
      <w:bookmarkEnd w:id="3"/>
      <w:r w:rsidRPr="00F64FB9">
        <w:rPr>
          <w:rFonts w:ascii="Georgia" w:eastAsia="Times New Roman" w:hAnsi="Georgia" w:cs="Times New Roman"/>
          <w:sz w:val="36"/>
          <w:szCs w:val="36"/>
          <w:lang w:eastAsia="en-IN"/>
        </w:rPr>
        <w:t>What factors can affect my child's weight and height?</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Your child's genes are the biggest factor determining how tall he'll get and how heavy he'll be. But there are other factors, too:</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Gestation.</w:t>
      </w:r>
      <w:r w:rsidRPr="00F64FB9">
        <w:rPr>
          <w:rFonts w:ascii="Times New Roman" w:eastAsia="Times New Roman" w:hAnsi="Times New Roman" w:cs="Times New Roman"/>
          <w:sz w:val="24"/>
          <w:szCs w:val="24"/>
          <w:lang w:eastAsia="en-IN"/>
        </w:rPr>
        <w:t> If your baby arrived after her </w:t>
      </w:r>
      <w:hyperlink r:id="rId9" w:history="1">
        <w:r w:rsidRPr="00F64FB9">
          <w:rPr>
            <w:rFonts w:ascii="Times New Roman" w:eastAsia="Times New Roman" w:hAnsi="Times New Roman" w:cs="Times New Roman"/>
            <w:color w:val="000000"/>
            <w:sz w:val="24"/>
            <w:szCs w:val="24"/>
            <w:lang w:eastAsia="en-IN"/>
          </w:rPr>
          <w:t>due date</w:t>
        </w:r>
      </w:hyperlink>
      <w:r w:rsidRPr="00F64FB9">
        <w:rPr>
          <w:rFonts w:ascii="Times New Roman" w:eastAsia="Times New Roman" w:hAnsi="Times New Roman" w:cs="Times New Roman"/>
          <w:sz w:val="24"/>
          <w:szCs w:val="24"/>
          <w:lang w:eastAsia="en-IN"/>
        </w:rPr>
        <w:t>, she may be larger than average, and if she was born </w:t>
      </w:r>
      <w:hyperlink r:id="rId10" w:history="1">
        <w:r w:rsidRPr="00F64FB9">
          <w:rPr>
            <w:rFonts w:ascii="Times New Roman" w:eastAsia="Times New Roman" w:hAnsi="Times New Roman" w:cs="Times New Roman"/>
            <w:color w:val="000000"/>
            <w:sz w:val="24"/>
            <w:szCs w:val="24"/>
            <w:lang w:eastAsia="en-IN"/>
          </w:rPr>
          <w:t>prematurely</w:t>
        </w:r>
      </w:hyperlink>
      <w:r w:rsidRPr="00F64FB9">
        <w:rPr>
          <w:rFonts w:ascii="Times New Roman" w:eastAsia="Times New Roman" w:hAnsi="Times New Roman" w:cs="Times New Roman"/>
          <w:sz w:val="24"/>
          <w:szCs w:val="24"/>
          <w:lang w:eastAsia="en-IN"/>
        </w:rPr>
        <w:t>, she'll probably be smaller. (Because </w:t>
      </w:r>
      <w:hyperlink r:id="rId11" w:history="1">
        <w:r w:rsidRPr="00F64FB9">
          <w:rPr>
            <w:rFonts w:ascii="Times New Roman" w:eastAsia="Times New Roman" w:hAnsi="Times New Roman" w:cs="Times New Roman"/>
            <w:color w:val="000000"/>
            <w:sz w:val="24"/>
            <w:szCs w:val="24"/>
            <w:lang w:eastAsia="en-IN"/>
          </w:rPr>
          <w:t>multiples</w:t>
        </w:r>
      </w:hyperlink>
      <w:r w:rsidRPr="00F64FB9">
        <w:rPr>
          <w:rFonts w:ascii="Times New Roman" w:eastAsia="Times New Roman" w:hAnsi="Times New Roman" w:cs="Times New Roman"/>
          <w:sz w:val="24"/>
          <w:szCs w:val="24"/>
          <w:lang w:eastAsia="en-IN"/>
        </w:rPr>
        <w:t> are typically born early, they tend to be smaller, too.)</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Your pregnancy health</w:t>
      </w:r>
      <w:r w:rsidRPr="00F64FB9">
        <w:rPr>
          <w:rFonts w:ascii="Times New Roman" w:eastAsia="Times New Roman" w:hAnsi="Times New Roman" w:cs="Times New Roman"/>
          <w:sz w:val="24"/>
          <w:szCs w:val="24"/>
          <w:lang w:eastAsia="en-IN"/>
        </w:rPr>
        <w:t>. If you </w:t>
      </w:r>
      <w:hyperlink r:id="rId12" w:history="1">
        <w:r w:rsidRPr="00F64FB9">
          <w:rPr>
            <w:rFonts w:ascii="Times New Roman" w:eastAsia="Times New Roman" w:hAnsi="Times New Roman" w:cs="Times New Roman"/>
            <w:color w:val="000000"/>
            <w:sz w:val="24"/>
            <w:szCs w:val="24"/>
            <w:lang w:eastAsia="en-IN"/>
          </w:rPr>
          <w:t>smoked</w:t>
        </w:r>
      </w:hyperlink>
      <w:r w:rsidRPr="00F64FB9">
        <w:rPr>
          <w:rFonts w:ascii="Times New Roman" w:eastAsia="Times New Roman" w:hAnsi="Times New Roman" w:cs="Times New Roman"/>
          <w:sz w:val="24"/>
          <w:szCs w:val="24"/>
          <w:lang w:eastAsia="en-IN"/>
        </w:rPr>
        <w:t> or ate poorly during pregnancy, you're more likely to give birth to a smaller baby. If you gained a great deal of </w:t>
      </w:r>
      <w:hyperlink r:id="rId13" w:history="1">
        <w:r w:rsidRPr="00F64FB9">
          <w:rPr>
            <w:rFonts w:ascii="Times New Roman" w:eastAsia="Times New Roman" w:hAnsi="Times New Roman" w:cs="Times New Roman"/>
            <w:color w:val="000000"/>
            <w:sz w:val="24"/>
            <w:szCs w:val="24"/>
            <w:lang w:eastAsia="en-IN"/>
          </w:rPr>
          <w:t>weight during pregnancy</w:t>
        </w:r>
      </w:hyperlink>
      <w:r w:rsidRPr="00F64FB9">
        <w:rPr>
          <w:rFonts w:ascii="Times New Roman" w:eastAsia="Times New Roman" w:hAnsi="Times New Roman" w:cs="Times New Roman"/>
          <w:sz w:val="24"/>
          <w:szCs w:val="24"/>
          <w:lang w:eastAsia="en-IN"/>
        </w:rPr>
        <w:t> or had </w:t>
      </w:r>
      <w:hyperlink r:id="rId14" w:history="1">
        <w:r w:rsidRPr="00F64FB9">
          <w:rPr>
            <w:rFonts w:ascii="Times New Roman" w:eastAsia="Times New Roman" w:hAnsi="Times New Roman" w:cs="Times New Roman"/>
            <w:color w:val="000000"/>
            <w:sz w:val="24"/>
            <w:szCs w:val="24"/>
            <w:lang w:eastAsia="en-IN"/>
          </w:rPr>
          <w:t>gestational diabetes</w:t>
        </w:r>
      </w:hyperlink>
      <w:r w:rsidRPr="00F64FB9">
        <w:rPr>
          <w:rFonts w:ascii="Times New Roman" w:eastAsia="Times New Roman" w:hAnsi="Times New Roman" w:cs="Times New Roman"/>
          <w:sz w:val="24"/>
          <w:szCs w:val="24"/>
          <w:lang w:eastAsia="en-IN"/>
        </w:rPr>
        <w:t> , you're more likely to give birth to a larger baby.</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Gender:</w:t>
      </w:r>
      <w:r w:rsidRPr="00F64FB9">
        <w:rPr>
          <w:rFonts w:ascii="Times New Roman" w:eastAsia="Times New Roman" w:hAnsi="Times New Roman" w:cs="Times New Roman"/>
          <w:sz w:val="24"/>
          <w:szCs w:val="24"/>
          <w:lang w:eastAsia="en-IN"/>
        </w:rPr>
        <w:t> Baby girls are typically a little smaller (length and weight) at birth than baby boys.</w:t>
      </w:r>
    </w:p>
    <w:p w:rsidR="00F64FB9" w:rsidRPr="00F64FB9" w:rsidRDefault="00585C4E" w:rsidP="00F64FB9">
      <w:pPr>
        <w:numPr>
          <w:ilvl w:val="0"/>
          <w:numId w:val="1"/>
        </w:numPr>
        <w:spacing w:after="240" w:line="240" w:lineRule="auto"/>
        <w:ind w:left="0"/>
        <w:rPr>
          <w:rFonts w:ascii="Times New Roman" w:eastAsia="Times New Roman" w:hAnsi="Times New Roman" w:cs="Times New Roman"/>
          <w:sz w:val="24"/>
          <w:szCs w:val="24"/>
          <w:lang w:eastAsia="en-IN"/>
        </w:rPr>
      </w:pPr>
      <w:hyperlink r:id="rId15" w:history="1">
        <w:r w:rsidR="00F64FB9" w:rsidRPr="00F64FB9">
          <w:rPr>
            <w:rFonts w:ascii="Times New Roman" w:eastAsia="Times New Roman" w:hAnsi="Times New Roman" w:cs="Times New Roman"/>
            <w:b/>
            <w:bCs/>
            <w:color w:val="000000"/>
            <w:sz w:val="24"/>
            <w:szCs w:val="24"/>
            <w:lang w:eastAsia="en-IN"/>
          </w:rPr>
          <w:t>Breastfed or formula fed</w:t>
        </w:r>
      </w:hyperlink>
      <w:r w:rsidR="00F64FB9" w:rsidRPr="00F64FB9">
        <w:rPr>
          <w:rFonts w:ascii="Times New Roman" w:eastAsia="Times New Roman" w:hAnsi="Times New Roman" w:cs="Times New Roman"/>
          <w:b/>
          <w:bCs/>
          <w:sz w:val="24"/>
          <w:szCs w:val="24"/>
          <w:lang w:eastAsia="en-IN"/>
        </w:rPr>
        <w:t>.</w:t>
      </w:r>
      <w:r w:rsidR="00F64FB9" w:rsidRPr="00F64FB9">
        <w:rPr>
          <w:rFonts w:ascii="Times New Roman" w:eastAsia="Times New Roman" w:hAnsi="Times New Roman" w:cs="Times New Roman"/>
          <w:sz w:val="24"/>
          <w:szCs w:val="24"/>
          <w:lang w:eastAsia="en-IN"/>
        </w:rPr>
        <w:t> In their first year, breastfed infants will gain weight more slowly than formula-fed infants, who will gain weight more rapidly after about 3 months of age. (For the first few months, the breastfed babies grow more quickly.) By age 2, breastfed and formula-fed babies weigh about the same.</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Hormones.</w:t>
      </w:r>
      <w:r w:rsidRPr="00F64FB9">
        <w:rPr>
          <w:rFonts w:ascii="Times New Roman" w:eastAsia="Times New Roman" w:hAnsi="Times New Roman" w:cs="Times New Roman"/>
          <w:sz w:val="24"/>
          <w:szCs w:val="24"/>
          <w:lang w:eastAsia="en-IN"/>
        </w:rPr>
        <w:t> If your child has a hormone imbalance, such as low growth hormone levels or a low thyroid level, it could slow his growth.</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Medications.</w:t>
      </w:r>
      <w:r w:rsidRPr="00F64FB9">
        <w:rPr>
          <w:rFonts w:ascii="Times New Roman" w:eastAsia="Times New Roman" w:hAnsi="Times New Roman" w:cs="Times New Roman"/>
          <w:sz w:val="24"/>
          <w:szCs w:val="24"/>
          <w:lang w:eastAsia="en-IN"/>
        </w:rPr>
        <w:t> Certain medications, such as regular use of corticosteroids, might slow growth.</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Health issues</w:t>
      </w:r>
      <w:r w:rsidRPr="00F64FB9">
        <w:rPr>
          <w:rFonts w:ascii="Times New Roman" w:eastAsia="Times New Roman" w:hAnsi="Times New Roman" w:cs="Times New Roman"/>
          <w:sz w:val="24"/>
          <w:szCs w:val="24"/>
          <w:lang w:eastAsia="en-IN"/>
        </w:rPr>
        <w:t>. If your child has a chronic illness (such as cancer, kidney disease, or </w:t>
      </w:r>
      <w:hyperlink r:id="rId16" w:history="1">
        <w:r w:rsidRPr="00F64FB9">
          <w:rPr>
            <w:rFonts w:ascii="Times New Roman" w:eastAsia="Times New Roman" w:hAnsi="Times New Roman" w:cs="Times New Roman"/>
            <w:color w:val="000000"/>
            <w:sz w:val="24"/>
            <w:szCs w:val="24"/>
            <w:lang w:eastAsia="en-IN"/>
          </w:rPr>
          <w:t>cystic fibrosis</w:t>
        </w:r>
      </w:hyperlink>
      <w:r w:rsidRPr="00F64FB9">
        <w:rPr>
          <w:rFonts w:ascii="Times New Roman" w:eastAsia="Times New Roman" w:hAnsi="Times New Roman" w:cs="Times New Roman"/>
          <w:sz w:val="24"/>
          <w:szCs w:val="24"/>
          <w:lang w:eastAsia="en-IN"/>
        </w:rPr>
        <w:t>), or any disorder affecting his ability to eat or absorb nutrients (such as gastrointestinal problems), his growth might be slowed.</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Genetic conditions.</w:t>
      </w:r>
      <w:r w:rsidRPr="00F64FB9">
        <w:rPr>
          <w:rFonts w:ascii="Times New Roman" w:eastAsia="Times New Roman" w:hAnsi="Times New Roman" w:cs="Times New Roman"/>
          <w:sz w:val="24"/>
          <w:szCs w:val="24"/>
          <w:lang w:eastAsia="en-IN"/>
        </w:rPr>
        <w:t> Beyond your child's general genetic makeup (you and his dad are tall, for example), having certain genetic conditions – such as </w:t>
      </w:r>
      <w:hyperlink r:id="rId17" w:history="1">
        <w:r w:rsidRPr="00F64FB9">
          <w:rPr>
            <w:rFonts w:ascii="Times New Roman" w:eastAsia="Times New Roman" w:hAnsi="Times New Roman" w:cs="Times New Roman"/>
            <w:color w:val="000000"/>
            <w:sz w:val="24"/>
            <w:szCs w:val="24"/>
            <w:lang w:eastAsia="en-IN"/>
          </w:rPr>
          <w:t>Down syndrome</w:t>
        </w:r>
      </w:hyperlink>
      <w:r w:rsidRPr="00F64FB9">
        <w:rPr>
          <w:rFonts w:ascii="Times New Roman" w:eastAsia="Times New Roman" w:hAnsi="Times New Roman" w:cs="Times New Roman"/>
          <w:sz w:val="24"/>
          <w:szCs w:val="24"/>
          <w:lang w:eastAsia="en-IN"/>
        </w:rPr>
        <w:t>, Noonan syndrome, or Turner syndrome – could affect his growth.</w:t>
      </w:r>
    </w:p>
    <w:p w:rsidR="00F64FB9" w:rsidRPr="00F64FB9" w:rsidRDefault="00F64FB9" w:rsidP="00F64FB9">
      <w:pPr>
        <w:numPr>
          <w:ilvl w:val="0"/>
          <w:numId w:val="1"/>
        </w:numPr>
        <w:spacing w:after="240" w:line="240" w:lineRule="auto"/>
        <w:ind w:left="0"/>
        <w:rPr>
          <w:rFonts w:ascii="Times New Roman" w:eastAsia="Times New Roman" w:hAnsi="Times New Roman" w:cs="Times New Roman"/>
          <w:sz w:val="24"/>
          <w:szCs w:val="24"/>
          <w:lang w:eastAsia="en-IN"/>
        </w:rPr>
      </w:pPr>
      <w:r w:rsidRPr="00F64FB9">
        <w:rPr>
          <w:rFonts w:ascii="Times New Roman" w:eastAsia="Times New Roman" w:hAnsi="Times New Roman" w:cs="Times New Roman"/>
          <w:b/>
          <w:bCs/>
          <w:sz w:val="24"/>
          <w:szCs w:val="24"/>
          <w:lang w:eastAsia="en-IN"/>
        </w:rPr>
        <w:t>Sleep.</w:t>
      </w:r>
      <w:r w:rsidRPr="00F64FB9">
        <w:rPr>
          <w:rFonts w:ascii="Times New Roman" w:eastAsia="Times New Roman" w:hAnsi="Times New Roman" w:cs="Times New Roman"/>
          <w:sz w:val="24"/>
          <w:szCs w:val="24"/>
          <w:lang w:eastAsia="en-IN"/>
        </w:rPr>
        <w:t> Babies grow after </w:t>
      </w:r>
      <w:hyperlink r:id="rId18" w:history="1">
        <w:r w:rsidRPr="00F64FB9">
          <w:rPr>
            <w:rFonts w:ascii="Times New Roman" w:eastAsia="Times New Roman" w:hAnsi="Times New Roman" w:cs="Times New Roman"/>
            <w:color w:val="000000"/>
            <w:sz w:val="24"/>
            <w:szCs w:val="24"/>
            <w:lang w:eastAsia="en-IN"/>
          </w:rPr>
          <w:t>sleeping,</w:t>
        </w:r>
      </w:hyperlink>
      <w:r w:rsidRPr="00F64FB9">
        <w:rPr>
          <w:rFonts w:ascii="Times New Roman" w:eastAsia="Times New Roman" w:hAnsi="Times New Roman" w:cs="Times New Roman"/>
          <w:sz w:val="24"/>
          <w:szCs w:val="24"/>
          <w:lang w:eastAsia="en-IN"/>
        </w:rPr>
        <w:t> so if your baby's a good sleeper, he may also be a good grower!</w:t>
      </w:r>
    </w:p>
    <w:p w:rsidR="00F64FB9" w:rsidRPr="00F64FB9" w:rsidRDefault="00F64FB9" w:rsidP="00F64FB9">
      <w:pPr>
        <w:spacing w:after="225" w:line="240" w:lineRule="auto"/>
        <w:outlineLvl w:val="1"/>
        <w:rPr>
          <w:rFonts w:ascii="Georgia" w:eastAsia="Times New Roman" w:hAnsi="Georgia" w:cs="Times New Roman"/>
          <w:sz w:val="36"/>
          <w:szCs w:val="36"/>
          <w:lang w:eastAsia="en-IN"/>
        </w:rPr>
      </w:pPr>
      <w:bookmarkStart w:id="4" w:name="articlesection6"/>
      <w:bookmarkEnd w:id="4"/>
      <w:r w:rsidRPr="00F64FB9">
        <w:rPr>
          <w:rFonts w:ascii="Georgia" w:eastAsia="Times New Roman" w:hAnsi="Georgia" w:cs="Times New Roman"/>
          <w:sz w:val="36"/>
          <w:szCs w:val="36"/>
          <w:lang w:eastAsia="en-IN"/>
        </w:rPr>
        <w:t>What do growth chart percentiles mean?</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Growth charts give you a general idea of how your child is growing. They use percentiles to compare your baby's growth to other babies of the same age and sex.</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The charts below show the height and weight (or length, for babies) for children of both genders in the 50th percentile, which is the average. Anything higher means your child is larger than average. Anything lower means he is smaller than average.</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For example, if your 2-month-old daughter weighs 13 pounds, she is heavier than average. If she is 20 inches long, she is smaller than average.</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r w:rsidRPr="00F64FB9">
        <w:rPr>
          <w:rFonts w:ascii="Times New Roman" w:eastAsia="Times New Roman" w:hAnsi="Times New Roman" w:cs="Times New Roman"/>
          <w:sz w:val="24"/>
          <w:szCs w:val="24"/>
          <w:lang w:eastAsia="en-IN"/>
        </w:rPr>
        <w:t>Your doctor will normally calculate your child's weight and height as a percentile. If your child is in the 75th percentile for weight, for example, that means 74 percent of children her age and gender weigh less, and 24 percent weigh more.</w:t>
      </w:r>
    </w:p>
    <w:p w:rsidR="00F64FB9" w:rsidRPr="00F64FB9" w:rsidRDefault="00F64FB9" w:rsidP="00F64FB9">
      <w:pPr>
        <w:spacing w:after="240" w:line="240" w:lineRule="auto"/>
        <w:rPr>
          <w:rFonts w:ascii="Times New Roman" w:eastAsia="Times New Roman" w:hAnsi="Times New Roman" w:cs="Times New Roman"/>
          <w:sz w:val="24"/>
          <w:szCs w:val="24"/>
          <w:lang w:eastAsia="en-IN"/>
        </w:rPr>
      </w:pPr>
    </w:p>
    <w:sectPr w:rsidR="00F64FB9" w:rsidRPr="00F64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61585"/>
    <w:multiLevelType w:val="multilevel"/>
    <w:tmpl w:val="782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9"/>
    <w:rsid w:val="001905A3"/>
    <w:rsid w:val="001D2187"/>
    <w:rsid w:val="00585C4E"/>
    <w:rsid w:val="00E50AB3"/>
    <w:rsid w:val="00F64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489E"/>
  <w15:chartTrackingRefBased/>
  <w15:docId w15:val="{DF521E0A-F2C5-478C-A65B-EAE69FE6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140042">
      <w:bodyDiv w:val="1"/>
      <w:marLeft w:val="0"/>
      <w:marRight w:val="0"/>
      <w:marTop w:val="0"/>
      <w:marBottom w:val="0"/>
      <w:divBdr>
        <w:top w:val="none" w:sz="0" w:space="0" w:color="auto"/>
        <w:left w:val="none" w:sz="0" w:space="0" w:color="auto"/>
        <w:bottom w:val="none" w:sz="0" w:space="0" w:color="auto"/>
        <w:right w:val="none" w:sz="0" w:space="0" w:color="auto"/>
      </w:divBdr>
      <w:divsChild>
        <w:div w:id="1211650776">
          <w:marLeft w:val="0"/>
          <w:marRight w:val="0"/>
          <w:marTop w:val="375"/>
          <w:marBottom w:val="600"/>
          <w:divBdr>
            <w:top w:val="none" w:sz="0" w:space="0" w:color="auto"/>
            <w:left w:val="none" w:sz="0" w:space="0" w:color="auto"/>
            <w:bottom w:val="none" w:sz="0" w:space="0" w:color="auto"/>
            <w:right w:val="none" w:sz="0" w:space="0" w:color="auto"/>
          </w:divBdr>
          <w:divsChild>
            <w:div w:id="1217351130">
              <w:marLeft w:val="0"/>
              <w:marRight w:val="0"/>
              <w:marTop w:val="0"/>
              <w:marBottom w:val="30"/>
              <w:divBdr>
                <w:top w:val="none" w:sz="0" w:space="0" w:color="auto"/>
                <w:left w:val="none" w:sz="0" w:space="0" w:color="auto"/>
                <w:bottom w:val="none" w:sz="0" w:space="0" w:color="auto"/>
                <w:right w:val="none" w:sz="0" w:space="0" w:color="auto"/>
              </w:divBdr>
            </w:div>
          </w:divsChild>
        </w:div>
        <w:div w:id="1192572190">
          <w:marLeft w:val="0"/>
          <w:marRight w:val="0"/>
          <w:marTop w:val="600"/>
          <w:marBottom w:val="375"/>
          <w:divBdr>
            <w:top w:val="none" w:sz="0" w:space="0" w:color="auto"/>
            <w:left w:val="none" w:sz="0" w:space="0" w:color="auto"/>
            <w:bottom w:val="none" w:sz="0" w:space="0" w:color="auto"/>
            <w:right w:val="none" w:sz="0" w:space="0" w:color="auto"/>
          </w:divBdr>
          <w:divsChild>
            <w:div w:id="241986013">
              <w:marLeft w:val="0"/>
              <w:marRight w:val="0"/>
              <w:marTop w:val="0"/>
              <w:marBottom w:val="150"/>
              <w:divBdr>
                <w:top w:val="none" w:sz="0" w:space="0" w:color="auto"/>
                <w:left w:val="none" w:sz="0" w:space="0" w:color="auto"/>
                <w:bottom w:val="none" w:sz="0" w:space="0" w:color="auto"/>
                <w:right w:val="none" w:sz="0" w:space="0" w:color="auto"/>
              </w:divBdr>
            </w:div>
            <w:div w:id="1462840800">
              <w:marLeft w:val="0"/>
              <w:marRight w:val="0"/>
              <w:marTop w:val="0"/>
              <w:marBottom w:val="150"/>
              <w:divBdr>
                <w:top w:val="none" w:sz="0" w:space="0" w:color="auto"/>
                <w:left w:val="none" w:sz="0" w:space="0" w:color="auto"/>
                <w:bottom w:val="none" w:sz="0" w:space="0" w:color="auto"/>
                <w:right w:val="none" w:sz="0" w:space="0" w:color="auto"/>
              </w:divBdr>
              <w:divsChild>
                <w:div w:id="392583527">
                  <w:marLeft w:val="0"/>
                  <w:marRight w:val="0"/>
                  <w:marTop w:val="0"/>
                  <w:marBottom w:val="0"/>
                  <w:divBdr>
                    <w:top w:val="none" w:sz="0" w:space="0" w:color="auto"/>
                    <w:left w:val="none" w:sz="0" w:space="0" w:color="auto"/>
                    <w:bottom w:val="none" w:sz="0" w:space="0" w:color="auto"/>
                    <w:right w:val="none" w:sz="0" w:space="0" w:color="auto"/>
                  </w:divBdr>
                  <w:divsChild>
                    <w:div w:id="18491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401">
              <w:marLeft w:val="0"/>
              <w:marRight w:val="0"/>
              <w:marTop w:val="150"/>
              <w:marBottom w:val="0"/>
              <w:divBdr>
                <w:top w:val="none" w:sz="0" w:space="0" w:color="auto"/>
                <w:left w:val="none" w:sz="0" w:space="0" w:color="auto"/>
                <w:bottom w:val="none" w:sz="0" w:space="0" w:color="auto"/>
                <w:right w:val="none" w:sz="0" w:space="0" w:color="auto"/>
              </w:divBdr>
              <w:divsChild>
                <w:div w:id="1872448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3724629">
          <w:marLeft w:val="0"/>
          <w:marRight w:val="0"/>
          <w:marTop w:val="375"/>
          <w:marBottom w:val="600"/>
          <w:divBdr>
            <w:top w:val="none" w:sz="0" w:space="0" w:color="auto"/>
            <w:left w:val="none" w:sz="0" w:space="0" w:color="auto"/>
            <w:bottom w:val="none" w:sz="0" w:space="0" w:color="auto"/>
            <w:right w:val="none" w:sz="0" w:space="0" w:color="auto"/>
          </w:divBdr>
          <w:divsChild>
            <w:div w:id="990253327">
              <w:marLeft w:val="0"/>
              <w:marRight w:val="0"/>
              <w:marTop w:val="0"/>
              <w:marBottom w:val="30"/>
              <w:divBdr>
                <w:top w:val="none" w:sz="0" w:space="0" w:color="auto"/>
                <w:left w:val="none" w:sz="0" w:space="0" w:color="auto"/>
                <w:bottom w:val="none" w:sz="0" w:space="0" w:color="auto"/>
                <w:right w:val="none" w:sz="0" w:space="0" w:color="auto"/>
              </w:divBdr>
            </w:div>
          </w:divsChild>
        </w:div>
        <w:div w:id="412091639">
          <w:marLeft w:val="0"/>
          <w:marRight w:val="0"/>
          <w:marTop w:val="375"/>
          <w:marBottom w:val="600"/>
          <w:divBdr>
            <w:top w:val="none" w:sz="0" w:space="0" w:color="auto"/>
            <w:left w:val="none" w:sz="0" w:space="0" w:color="auto"/>
            <w:bottom w:val="none" w:sz="0" w:space="0" w:color="auto"/>
            <w:right w:val="none" w:sz="0" w:space="0" w:color="auto"/>
          </w:divBdr>
          <w:divsChild>
            <w:div w:id="984238162">
              <w:marLeft w:val="0"/>
              <w:marRight w:val="0"/>
              <w:marTop w:val="0"/>
              <w:marBottom w:val="30"/>
              <w:divBdr>
                <w:top w:val="none" w:sz="0" w:space="0" w:color="auto"/>
                <w:left w:val="none" w:sz="0" w:space="0" w:color="auto"/>
                <w:bottom w:val="none" w:sz="0" w:space="0" w:color="auto"/>
                <w:right w:val="none" w:sz="0" w:space="0" w:color="auto"/>
              </w:divBdr>
            </w:div>
          </w:divsChild>
        </w:div>
        <w:div w:id="2043553243">
          <w:marLeft w:val="0"/>
          <w:marRight w:val="0"/>
          <w:marTop w:val="375"/>
          <w:marBottom w:val="600"/>
          <w:divBdr>
            <w:top w:val="none" w:sz="0" w:space="0" w:color="auto"/>
            <w:left w:val="none" w:sz="0" w:space="0" w:color="auto"/>
            <w:bottom w:val="none" w:sz="0" w:space="0" w:color="auto"/>
            <w:right w:val="none" w:sz="0" w:space="0" w:color="auto"/>
          </w:divBdr>
          <w:divsChild>
            <w:div w:id="194395014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no.nl/en/focus-areas/healthy-living/roadmaps/youth/growth-charts-for-preterm-infants/" TargetMode="External"/><Relationship Id="rId13" Type="http://schemas.openxmlformats.org/officeDocument/2006/relationships/hyperlink" Target="https://www.babycenter.com/101_pregnancy-weight-gain-recommendations_10384537.bc" TargetMode="External"/><Relationship Id="rId18" Type="http://schemas.openxmlformats.org/officeDocument/2006/relationships/hyperlink" Target="https://www.babycenter.com/0_your-childs-sleep-and-nap-timeline_10357001.bc" TargetMode="External"/><Relationship Id="rId3" Type="http://schemas.openxmlformats.org/officeDocument/2006/relationships/settings" Target="settings.xml"/><Relationship Id="rId7" Type="http://schemas.openxmlformats.org/officeDocument/2006/relationships/hyperlink" Target="http://www.cdc.gov/growthcharts/cdc_charts.htm" TargetMode="External"/><Relationship Id="rId12" Type="http://schemas.openxmlformats.org/officeDocument/2006/relationships/hyperlink" Target="https://www.babycenter.com/0_how-smoking-during-pregnancy-affects-you-and-your-baby_1405720.bc" TargetMode="External"/><Relationship Id="rId17" Type="http://schemas.openxmlformats.org/officeDocument/2006/relationships/hyperlink" Target="https://www.babycenter.com/0_welcoming-babies-with-down-syndrome_1817.bc" TargetMode="External"/><Relationship Id="rId2" Type="http://schemas.openxmlformats.org/officeDocument/2006/relationships/styles" Target="styles.xml"/><Relationship Id="rId16" Type="http://schemas.openxmlformats.org/officeDocument/2006/relationships/hyperlink" Target="https://www.babycenter.com/0_cystic-fibrosis-in-children_11422.b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growthcharts/who_charts.htm" TargetMode="External"/><Relationship Id="rId11" Type="http://schemas.openxmlformats.org/officeDocument/2006/relationships/hyperlink" Target="https://www.babycenter.com/pregnancy/your-baby" TargetMode="External"/><Relationship Id="rId5" Type="http://schemas.openxmlformats.org/officeDocument/2006/relationships/hyperlink" Target="https://www.babycenter.com/0_baby-growth-spurts_40007276.bc" TargetMode="External"/><Relationship Id="rId15" Type="http://schemas.openxmlformats.org/officeDocument/2006/relationships/hyperlink" Target="https://www.babycenter.com/404_is-it-true-that-breastfed-babies-grow-more-slowly-than-formu_8829.bc" TargetMode="External"/><Relationship Id="rId10" Type="http://schemas.openxmlformats.org/officeDocument/2006/relationships/hyperlink" Target="https://www.babycenter.com/0_preterm-labor-and-birth_1055.b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bycenter.com/pregnancy-due-date-calculator" TargetMode="External"/><Relationship Id="rId14" Type="http://schemas.openxmlformats.org/officeDocument/2006/relationships/hyperlink" Target="https://www.babycenter.com/0_gestational-diabetes_2058.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Nobody</cp:lastModifiedBy>
  <cp:revision>4</cp:revision>
  <dcterms:created xsi:type="dcterms:W3CDTF">2021-06-19T04:04:00Z</dcterms:created>
  <dcterms:modified xsi:type="dcterms:W3CDTF">2021-06-24T13:06:00Z</dcterms:modified>
</cp:coreProperties>
</file>