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EB843" w14:textId="77777777" w:rsidR="000D36E1" w:rsidRDefault="00000000">
      <w:pPr>
        <w:pStyle w:val="BodyText"/>
        <w:ind w:left="420"/>
        <w:rPr>
          <w:sz w:val="20"/>
        </w:rPr>
      </w:pPr>
      <w:r>
        <w:rPr>
          <w:noProof/>
          <w:sz w:val="20"/>
        </w:rPr>
        <w:drawing>
          <wp:inline distT="0" distB="0" distL="0" distR="0" wp14:anchorId="1D9F1F83" wp14:editId="7C88A1F5">
            <wp:extent cx="5731804" cy="6898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731804" cy="689800"/>
                    </a:xfrm>
                    <a:prstGeom prst="rect">
                      <a:avLst/>
                    </a:prstGeom>
                  </pic:spPr>
                </pic:pic>
              </a:graphicData>
            </a:graphic>
          </wp:inline>
        </w:drawing>
      </w:r>
    </w:p>
    <w:p w14:paraId="630F8CBF" w14:textId="77777777" w:rsidR="000D36E1" w:rsidRDefault="00000000">
      <w:pPr>
        <w:pStyle w:val="Title"/>
        <w:rPr>
          <w:u w:val="none"/>
        </w:rPr>
      </w:pPr>
      <w:r>
        <w:rPr>
          <w:u w:val="thick"/>
        </w:rPr>
        <w:t>STUDENT</w:t>
      </w:r>
      <w:r>
        <w:rPr>
          <w:spacing w:val="-7"/>
          <w:u w:val="thick"/>
        </w:rPr>
        <w:t xml:space="preserve"> </w:t>
      </w:r>
      <w:r>
        <w:rPr>
          <w:spacing w:val="-4"/>
          <w:u w:val="thick"/>
        </w:rPr>
        <w:t>PEDIA</w:t>
      </w:r>
    </w:p>
    <w:p w14:paraId="6697743E" w14:textId="77777777" w:rsidR="000D36E1" w:rsidRDefault="000D36E1">
      <w:pPr>
        <w:pStyle w:val="BodyText"/>
        <w:spacing w:before="177" w:after="1"/>
        <w:rPr>
          <w:b/>
          <w:sz w:val="20"/>
        </w:rPr>
      </w:pPr>
    </w:p>
    <w:tbl>
      <w:tblPr>
        <w:tblW w:w="0" w:type="auto"/>
        <w:tblInd w:w="224" w:type="dxa"/>
        <w:tblLayout w:type="fixed"/>
        <w:tblCellMar>
          <w:left w:w="0" w:type="dxa"/>
          <w:right w:w="0" w:type="dxa"/>
        </w:tblCellMar>
        <w:tblLook w:val="01E0" w:firstRow="1" w:lastRow="1" w:firstColumn="1" w:lastColumn="1" w:noHBand="0" w:noVBand="0"/>
      </w:tblPr>
      <w:tblGrid>
        <w:gridCol w:w="3263"/>
        <w:gridCol w:w="3284"/>
        <w:gridCol w:w="3114"/>
      </w:tblGrid>
      <w:tr w:rsidR="000D36E1" w14:paraId="318783D1" w14:textId="77777777">
        <w:trPr>
          <w:trHeight w:val="261"/>
        </w:trPr>
        <w:tc>
          <w:tcPr>
            <w:tcW w:w="3263" w:type="dxa"/>
          </w:tcPr>
          <w:p w14:paraId="5B536E33" w14:textId="77777777" w:rsidR="000D36E1" w:rsidRDefault="00000000">
            <w:pPr>
              <w:pStyle w:val="TableParagraph"/>
              <w:ind w:left="50"/>
              <w:rPr>
                <w:b/>
                <w:sz w:val="24"/>
              </w:rPr>
            </w:pPr>
            <w:proofErr w:type="gramStart"/>
            <w:r>
              <w:rPr>
                <w:b/>
                <w:spacing w:val="-2"/>
                <w:sz w:val="24"/>
              </w:rPr>
              <w:t>P.SURAJKUMAR</w:t>
            </w:r>
            <w:proofErr w:type="gramEnd"/>
          </w:p>
        </w:tc>
        <w:tc>
          <w:tcPr>
            <w:tcW w:w="3284" w:type="dxa"/>
          </w:tcPr>
          <w:p w14:paraId="2AB78826" w14:textId="77777777" w:rsidR="000D36E1" w:rsidRDefault="00000000">
            <w:pPr>
              <w:pStyle w:val="TableParagraph"/>
              <w:ind w:left="860"/>
              <w:rPr>
                <w:b/>
                <w:sz w:val="24"/>
              </w:rPr>
            </w:pPr>
            <w:r>
              <w:rPr>
                <w:b/>
                <w:spacing w:val="-2"/>
                <w:sz w:val="24"/>
              </w:rPr>
              <w:t>L.AMARNATH</w:t>
            </w:r>
          </w:p>
        </w:tc>
        <w:tc>
          <w:tcPr>
            <w:tcW w:w="3114" w:type="dxa"/>
          </w:tcPr>
          <w:p w14:paraId="5DEEE9AD" w14:textId="77777777" w:rsidR="000D36E1" w:rsidRDefault="00000000">
            <w:pPr>
              <w:pStyle w:val="TableParagraph"/>
              <w:ind w:left="0" w:right="93"/>
              <w:jc w:val="right"/>
              <w:rPr>
                <w:b/>
                <w:sz w:val="24"/>
              </w:rPr>
            </w:pPr>
            <w:proofErr w:type="gramStart"/>
            <w:r>
              <w:rPr>
                <w:b/>
                <w:sz w:val="24"/>
              </w:rPr>
              <w:t>R.YAMINI</w:t>
            </w:r>
            <w:proofErr w:type="gramEnd"/>
            <w:r>
              <w:rPr>
                <w:b/>
                <w:spacing w:val="-8"/>
                <w:sz w:val="24"/>
              </w:rPr>
              <w:t xml:space="preserve"> </w:t>
            </w:r>
            <w:r>
              <w:rPr>
                <w:b/>
                <w:spacing w:val="-4"/>
                <w:sz w:val="24"/>
              </w:rPr>
              <w:t>KAVYA</w:t>
            </w:r>
          </w:p>
        </w:tc>
      </w:tr>
      <w:tr w:rsidR="000D36E1" w14:paraId="3085EE34" w14:textId="77777777">
        <w:trPr>
          <w:trHeight w:val="257"/>
        </w:trPr>
        <w:tc>
          <w:tcPr>
            <w:tcW w:w="3263" w:type="dxa"/>
          </w:tcPr>
          <w:p w14:paraId="36D8A6F8" w14:textId="77777777" w:rsidR="000D36E1" w:rsidRDefault="00000000">
            <w:pPr>
              <w:pStyle w:val="TableParagraph"/>
              <w:spacing w:line="238" w:lineRule="exact"/>
              <w:rPr>
                <w:sz w:val="24"/>
              </w:rPr>
            </w:pPr>
            <w:r>
              <w:rPr>
                <w:spacing w:val="-2"/>
                <w:sz w:val="24"/>
              </w:rPr>
              <w:t>(21P61A1296)</w:t>
            </w:r>
          </w:p>
        </w:tc>
        <w:tc>
          <w:tcPr>
            <w:tcW w:w="3284" w:type="dxa"/>
          </w:tcPr>
          <w:p w14:paraId="308A3ADB" w14:textId="77777777" w:rsidR="000D36E1" w:rsidRDefault="00000000">
            <w:pPr>
              <w:pStyle w:val="TableParagraph"/>
              <w:spacing w:line="238" w:lineRule="exact"/>
              <w:ind w:left="869"/>
              <w:rPr>
                <w:sz w:val="24"/>
              </w:rPr>
            </w:pPr>
            <w:r>
              <w:rPr>
                <w:spacing w:val="-2"/>
                <w:sz w:val="24"/>
              </w:rPr>
              <w:t>(21P61A1276)</w:t>
            </w:r>
          </w:p>
        </w:tc>
        <w:tc>
          <w:tcPr>
            <w:tcW w:w="3114" w:type="dxa"/>
          </w:tcPr>
          <w:p w14:paraId="4200B754" w14:textId="77777777" w:rsidR="000D36E1" w:rsidRDefault="00000000">
            <w:pPr>
              <w:pStyle w:val="TableParagraph"/>
              <w:spacing w:line="238" w:lineRule="exact"/>
              <w:ind w:left="1182"/>
              <w:rPr>
                <w:sz w:val="24"/>
              </w:rPr>
            </w:pPr>
            <w:r>
              <w:rPr>
                <w:spacing w:val="-2"/>
                <w:sz w:val="24"/>
              </w:rPr>
              <w:t>(21P61A12A8)</w:t>
            </w:r>
          </w:p>
        </w:tc>
      </w:tr>
      <w:tr w:rsidR="000D36E1" w14:paraId="3C1B0903" w14:textId="77777777">
        <w:trPr>
          <w:trHeight w:val="261"/>
        </w:trPr>
        <w:tc>
          <w:tcPr>
            <w:tcW w:w="3263" w:type="dxa"/>
          </w:tcPr>
          <w:p w14:paraId="1D100ED2" w14:textId="77777777" w:rsidR="000D36E1" w:rsidRDefault="00000000">
            <w:pPr>
              <w:pStyle w:val="TableParagraph"/>
              <w:rPr>
                <w:sz w:val="24"/>
              </w:rPr>
            </w:pPr>
            <w:r>
              <w:rPr>
                <w:sz w:val="24"/>
              </w:rPr>
              <w:t>IT</w:t>
            </w:r>
            <w:r>
              <w:rPr>
                <w:spacing w:val="-7"/>
                <w:sz w:val="24"/>
              </w:rPr>
              <w:t xml:space="preserve"> </w:t>
            </w:r>
            <w:r>
              <w:rPr>
                <w:spacing w:val="-2"/>
                <w:sz w:val="24"/>
              </w:rPr>
              <w:t>Department</w:t>
            </w:r>
          </w:p>
        </w:tc>
        <w:tc>
          <w:tcPr>
            <w:tcW w:w="3284" w:type="dxa"/>
          </w:tcPr>
          <w:p w14:paraId="0C153E2C" w14:textId="77777777" w:rsidR="000D36E1" w:rsidRDefault="00000000">
            <w:pPr>
              <w:pStyle w:val="TableParagraph"/>
              <w:ind w:left="860"/>
              <w:rPr>
                <w:sz w:val="24"/>
              </w:rPr>
            </w:pPr>
            <w:r>
              <w:rPr>
                <w:sz w:val="24"/>
              </w:rPr>
              <w:t>IT</w:t>
            </w:r>
            <w:r>
              <w:rPr>
                <w:spacing w:val="-2"/>
                <w:sz w:val="24"/>
              </w:rPr>
              <w:t xml:space="preserve"> Department</w:t>
            </w:r>
          </w:p>
        </w:tc>
        <w:tc>
          <w:tcPr>
            <w:tcW w:w="3114" w:type="dxa"/>
          </w:tcPr>
          <w:p w14:paraId="25FED416" w14:textId="77777777" w:rsidR="000D36E1" w:rsidRDefault="00000000">
            <w:pPr>
              <w:pStyle w:val="TableParagraph"/>
              <w:ind w:left="1242"/>
              <w:rPr>
                <w:sz w:val="24"/>
              </w:rPr>
            </w:pPr>
            <w:r>
              <w:rPr>
                <w:sz w:val="24"/>
              </w:rPr>
              <w:t>IT</w:t>
            </w:r>
            <w:r>
              <w:rPr>
                <w:spacing w:val="-9"/>
                <w:sz w:val="24"/>
              </w:rPr>
              <w:t xml:space="preserve"> </w:t>
            </w:r>
            <w:r>
              <w:rPr>
                <w:spacing w:val="-2"/>
                <w:sz w:val="24"/>
              </w:rPr>
              <w:t>Department</w:t>
            </w:r>
          </w:p>
        </w:tc>
      </w:tr>
      <w:tr w:rsidR="000D36E1" w14:paraId="66488CD7" w14:textId="77777777">
        <w:trPr>
          <w:trHeight w:val="253"/>
        </w:trPr>
        <w:tc>
          <w:tcPr>
            <w:tcW w:w="3263" w:type="dxa"/>
          </w:tcPr>
          <w:p w14:paraId="74359AB1" w14:textId="77777777" w:rsidR="000D36E1" w:rsidRDefault="00000000">
            <w:pPr>
              <w:pStyle w:val="TableParagraph"/>
              <w:spacing w:line="234" w:lineRule="exact"/>
              <w:rPr>
                <w:sz w:val="23"/>
              </w:rPr>
            </w:pPr>
            <w:hyperlink r:id="rId6">
              <w:r>
                <w:rPr>
                  <w:color w:val="0000FF"/>
                  <w:spacing w:val="10"/>
                  <w:sz w:val="23"/>
                  <w:u w:val="single" w:color="0000FF"/>
                </w:rPr>
                <w:t>21p61a1296@vbithyd.ac.in</w:t>
              </w:r>
            </w:hyperlink>
          </w:p>
        </w:tc>
        <w:tc>
          <w:tcPr>
            <w:tcW w:w="3284" w:type="dxa"/>
          </w:tcPr>
          <w:p w14:paraId="477C7A00" w14:textId="77777777" w:rsidR="000D36E1" w:rsidRDefault="00000000">
            <w:pPr>
              <w:pStyle w:val="TableParagraph"/>
              <w:spacing w:line="234" w:lineRule="exact"/>
              <w:ind w:left="205"/>
              <w:rPr>
                <w:sz w:val="23"/>
              </w:rPr>
            </w:pPr>
            <w:hyperlink r:id="rId7">
              <w:r>
                <w:rPr>
                  <w:color w:val="0000FF"/>
                  <w:spacing w:val="10"/>
                  <w:sz w:val="23"/>
                  <w:u w:val="single" w:color="0000FF"/>
                </w:rPr>
                <w:t>21p61a1276@vbithyd.ac.in</w:t>
              </w:r>
            </w:hyperlink>
          </w:p>
        </w:tc>
        <w:tc>
          <w:tcPr>
            <w:tcW w:w="3114" w:type="dxa"/>
          </w:tcPr>
          <w:p w14:paraId="0D613C07" w14:textId="77777777" w:rsidR="000D36E1" w:rsidRDefault="00000000">
            <w:pPr>
              <w:pStyle w:val="TableParagraph"/>
              <w:spacing w:line="234" w:lineRule="exact"/>
              <w:ind w:left="0" w:right="48"/>
              <w:jc w:val="right"/>
              <w:rPr>
                <w:sz w:val="23"/>
              </w:rPr>
            </w:pPr>
            <w:hyperlink r:id="rId8">
              <w:r>
                <w:rPr>
                  <w:color w:val="0000FF"/>
                  <w:spacing w:val="10"/>
                  <w:sz w:val="23"/>
                  <w:u w:val="single" w:color="0000FF"/>
                </w:rPr>
                <w:t>21p61a12a8@vbithyd.ac.in</w:t>
              </w:r>
            </w:hyperlink>
          </w:p>
        </w:tc>
      </w:tr>
    </w:tbl>
    <w:p w14:paraId="08500C12" w14:textId="77777777" w:rsidR="000D36E1" w:rsidRDefault="000D36E1">
      <w:pPr>
        <w:pStyle w:val="BodyText"/>
        <w:spacing w:before="8"/>
        <w:rPr>
          <w:b/>
          <w:sz w:val="16"/>
        </w:rPr>
      </w:pPr>
    </w:p>
    <w:p w14:paraId="01EBBA9A" w14:textId="77777777" w:rsidR="000D36E1" w:rsidRDefault="000D36E1">
      <w:pPr>
        <w:rPr>
          <w:sz w:val="16"/>
        </w:rPr>
        <w:sectPr w:rsidR="000D36E1">
          <w:type w:val="continuous"/>
          <w:pgSz w:w="11920" w:h="16850"/>
          <w:pgMar w:top="400" w:right="820" w:bottom="0" w:left="1020" w:header="720" w:footer="720" w:gutter="0"/>
          <w:cols w:space="720"/>
        </w:sectPr>
      </w:pPr>
    </w:p>
    <w:p w14:paraId="4B6251EE" w14:textId="77777777" w:rsidR="000D36E1" w:rsidRDefault="00000000">
      <w:pPr>
        <w:pStyle w:val="Heading1"/>
        <w:spacing w:before="179"/>
      </w:pPr>
      <w:r>
        <w:rPr>
          <w:spacing w:val="-2"/>
        </w:rPr>
        <w:t>OBJECTIVE</w:t>
      </w:r>
    </w:p>
    <w:p w14:paraId="15EDE2D8" w14:textId="77777777" w:rsidR="000D36E1" w:rsidRDefault="000D36E1">
      <w:pPr>
        <w:pStyle w:val="BodyText"/>
        <w:spacing w:before="91"/>
        <w:rPr>
          <w:b/>
        </w:rPr>
      </w:pPr>
    </w:p>
    <w:p w14:paraId="6224389B" w14:textId="06875D48" w:rsidR="000D36E1" w:rsidRDefault="00000000">
      <w:pPr>
        <w:pStyle w:val="BodyText"/>
        <w:ind w:left="259" w:right="1"/>
        <w:jc w:val="both"/>
      </w:pPr>
      <w:r>
        <w:t xml:space="preserve">The main objective of the </w:t>
      </w:r>
      <w:proofErr w:type="spellStart"/>
      <w:r w:rsidR="002E2CAB" w:rsidRPr="002E2CAB">
        <w:t>Student</w:t>
      </w:r>
      <w:r w:rsidR="002E2CAB">
        <w:t>P</w:t>
      </w:r>
      <w:r w:rsidR="002E2CAB" w:rsidRPr="002E2CAB">
        <w:t>edia</w:t>
      </w:r>
      <w:proofErr w:type="spellEnd"/>
      <w:r w:rsidR="002E2CAB" w:rsidRPr="002E2CAB">
        <w:t xml:space="preserve"> website is to create a centralized and easily accessible platform that enhances the learning experience for students by providing a comprehensive range of academic resources. It aims to support students in their studies by offering lecture notes, question banks, practice problems, and video tutorials, while also providing teachers with tools to upload and manage content effectively. </w:t>
      </w:r>
    </w:p>
    <w:p w14:paraId="229C7EBB" w14:textId="77777777" w:rsidR="000D36E1" w:rsidRDefault="00000000">
      <w:pPr>
        <w:pStyle w:val="Heading1"/>
        <w:spacing w:before="275"/>
      </w:pPr>
      <w:r>
        <w:rPr>
          <w:spacing w:val="-2"/>
        </w:rPr>
        <w:t>ABSTRACT</w:t>
      </w:r>
    </w:p>
    <w:p w14:paraId="68B69F67" w14:textId="77777777" w:rsidR="000D36E1" w:rsidRDefault="000D36E1">
      <w:pPr>
        <w:pStyle w:val="BodyText"/>
        <w:rPr>
          <w:b/>
        </w:rPr>
      </w:pPr>
    </w:p>
    <w:p w14:paraId="410E1998" w14:textId="5CC21D99" w:rsidR="000D36E1" w:rsidRDefault="00000000">
      <w:pPr>
        <w:pStyle w:val="BodyText"/>
        <w:ind w:left="259" w:right="38"/>
        <w:jc w:val="both"/>
      </w:pPr>
      <w:r>
        <w:t xml:space="preserve">The goal of the </w:t>
      </w:r>
      <w:proofErr w:type="spellStart"/>
      <w:r>
        <w:t>StudentPedia</w:t>
      </w:r>
      <w:proofErr w:type="spellEnd"/>
      <w:r>
        <w:t xml:space="preserve"> </w:t>
      </w:r>
      <w:r w:rsidR="002E2CAB">
        <w:t>website</w:t>
      </w:r>
      <w:r>
        <w:t xml:space="preserve"> </w:t>
      </w:r>
      <w:r w:rsidR="002E2CAB" w:rsidRPr="002E2CAB">
        <w:t xml:space="preserve">designed to enhance the learning experience for students across various academic levels. The website serves as a centralized hub where students can access a wide range of academic resources, including lecture notes, question banks, practice problems, online quizzes, and video tutorials. The platform is structured into modules for administrators, teachers, and students, ensuring a streamlined and user-friendly experience. </w:t>
      </w:r>
    </w:p>
    <w:p w14:paraId="54F8BAA1" w14:textId="77777777" w:rsidR="000D36E1" w:rsidRDefault="000D36E1">
      <w:pPr>
        <w:pStyle w:val="BodyText"/>
      </w:pPr>
    </w:p>
    <w:p w14:paraId="651C873B" w14:textId="77777777" w:rsidR="000D36E1" w:rsidRDefault="00000000">
      <w:pPr>
        <w:pStyle w:val="Heading1"/>
        <w:spacing w:before="1"/>
        <w:ind w:left="101"/>
        <w:jc w:val="both"/>
      </w:pPr>
      <w:r>
        <w:rPr>
          <w:color w:val="333333"/>
        </w:rPr>
        <w:t>EXISTING</w:t>
      </w:r>
      <w:r>
        <w:rPr>
          <w:color w:val="333333"/>
          <w:spacing w:val="-9"/>
        </w:rPr>
        <w:t xml:space="preserve"> </w:t>
      </w:r>
      <w:r>
        <w:rPr>
          <w:color w:val="333333"/>
          <w:spacing w:val="-2"/>
        </w:rPr>
        <w:t>SYSTEM</w:t>
      </w:r>
    </w:p>
    <w:p w14:paraId="127CCCFC" w14:textId="77777777" w:rsidR="000D36E1" w:rsidRDefault="00000000">
      <w:pPr>
        <w:pStyle w:val="BodyText"/>
        <w:spacing w:before="183"/>
        <w:ind w:left="101"/>
        <w:jc w:val="both"/>
      </w:pPr>
      <w:r>
        <w:t>Students are having trouble accessing the content during supply exams, making it more difficult to refer to the unit-wise important questions of different subjects. Even if a</w:t>
      </w:r>
      <w:r>
        <w:rPr>
          <w:spacing w:val="40"/>
        </w:rPr>
        <w:t xml:space="preserve"> </w:t>
      </w:r>
      <w:r>
        <w:t xml:space="preserve">teacher posts materials through </w:t>
      </w:r>
      <w:proofErr w:type="spellStart"/>
      <w:r>
        <w:t>whatsapp</w:t>
      </w:r>
      <w:proofErr w:type="spellEnd"/>
      <w:r>
        <w:t xml:space="preserve">, students might miss those contents because of bulk messages. The major disadvantage would be for the students who are </w:t>
      </w:r>
      <w:proofErr w:type="spellStart"/>
      <w:r>
        <w:t>passedouts</w:t>
      </w:r>
      <w:proofErr w:type="spellEnd"/>
      <w:r>
        <w:t xml:space="preserve"> with 1</w:t>
      </w:r>
      <w:r>
        <w:rPr>
          <w:spacing w:val="40"/>
        </w:rPr>
        <w:t xml:space="preserve"> </w:t>
      </w:r>
      <w:r>
        <w:t>or</w:t>
      </w:r>
      <w:r>
        <w:rPr>
          <w:spacing w:val="14"/>
        </w:rPr>
        <w:t xml:space="preserve"> </w:t>
      </w:r>
      <w:r>
        <w:t>2</w:t>
      </w:r>
      <w:r>
        <w:rPr>
          <w:spacing w:val="15"/>
        </w:rPr>
        <w:t xml:space="preserve"> </w:t>
      </w:r>
      <w:r>
        <w:t>backlogs.</w:t>
      </w:r>
      <w:r>
        <w:rPr>
          <w:spacing w:val="15"/>
        </w:rPr>
        <w:t xml:space="preserve"> </w:t>
      </w:r>
      <w:r>
        <w:t>It</w:t>
      </w:r>
      <w:r>
        <w:rPr>
          <w:spacing w:val="16"/>
        </w:rPr>
        <w:t xml:space="preserve"> </w:t>
      </w:r>
      <w:r>
        <w:t>is</w:t>
      </w:r>
      <w:r>
        <w:rPr>
          <w:spacing w:val="17"/>
        </w:rPr>
        <w:t xml:space="preserve"> </w:t>
      </w:r>
      <w:r>
        <w:t>difficult</w:t>
      </w:r>
      <w:r>
        <w:rPr>
          <w:spacing w:val="16"/>
        </w:rPr>
        <w:t xml:space="preserve"> </w:t>
      </w:r>
      <w:r>
        <w:t>for</w:t>
      </w:r>
      <w:r>
        <w:rPr>
          <w:spacing w:val="14"/>
        </w:rPr>
        <w:t xml:space="preserve"> </w:t>
      </w:r>
      <w:r>
        <w:t>them</w:t>
      </w:r>
      <w:r>
        <w:rPr>
          <w:spacing w:val="15"/>
        </w:rPr>
        <w:t xml:space="preserve"> </w:t>
      </w:r>
      <w:r>
        <w:t>to</w:t>
      </w:r>
      <w:r>
        <w:rPr>
          <w:spacing w:val="14"/>
        </w:rPr>
        <w:t xml:space="preserve"> </w:t>
      </w:r>
      <w:r>
        <w:rPr>
          <w:spacing w:val="-2"/>
        </w:rPr>
        <w:t>neither</w:t>
      </w:r>
    </w:p>
    <w:p w14:paraId="58D09E43" w14:textId="77777777" w:rsidR="000D36E1" w:rsidRDefault="00000000">
      <w:pPr>
        <w:pStyle w:val="BodyText"/>
        <w:spacing w:before="90"/>
        <w:ind w:left="101"/>
      </w:pPr>
      <w:r>
        <w:br w:type="column"/>
      </w:r>
      <w:r>
        <w:t>approach</w:t>
      </w:r>
      <w:r>
        <w:rPr>
          <w:spacing w:val="1"/>
        </w:rPr>
        <w:t xml:space="preserve"> </w:t>
      </w:r>
      <w:r>
        <w:t>a</w:t>
      </w:r>
      <w:r>
        <w:rPr>
          <w:spacing w:val="-1"/>
        </w:rPr>
        <w:t xml:space="preserve"> </w:t>
      </w:r>
      <w:r>
        <w:t>teacher</w:t>
      </w:r>
      <w:r>
        <w:rPr>
          <w:spacing w:val="-1"/>
        </w:rPr>
        <w:t xml:space="preserve"> </w:t>
      </w:r>
      <w:r>
        <w:t>nor</w:t>
      </w:r>
      <w:r>
        <w:rPr>
          <w:spacing w:val="-2"/>
        </w:rPr>
        <w:t xml:space="preserve"> </w:t>
      </w:r>
      <w:r>
        <w:t>coming</w:t>
      </w:r>
      <w:r>
        <w:rPr>
          <w:spacing w:val="-1"/>
        </w:rPr>
        <w:t xml:space="preserve"> </w:t>
      </w:r>
      <w:r>
        <w:t xml:space="preserve">to a </w:t>
      </w:r>
      <w:r>
        <w:rPr>
          <w:spacing w:val="-2"/>
        </w:rPr>
        <w:t>college.</w:t>
      </w:r>
    </w:p>
    <w:p w14:paraId="56544B74" w14:textId="77777777" w:rsidR="000D36E1" w:rsidRDefault="000D36E1">
      <w:pPr>
        <w:pStyle w:val="BodyText"/>
        <w:spacing w:before="183"/>
      </w:pPr>
    </w:p>
    <w:p w14:paraId="7ADF762E" w14:textId="77777777" w:rsidR="000D36E1" w:rsidRDefault="00000000">
      <w:pPr>
        <w:pStyle w:val="Heading1"/>
      </w:pPr>
      <w:r>
        <w:t>PROPOSED</w:t>
      </w:r>
      <w:r>
        <w:rPr>
          <w:spacing w:val="-8"/>
        </w:rPr>
        <w:t xml:space="preserve"> </w:t>
      </w:r>
      <w:r>
        <w:rPr>
          <w:spacing w:val="-2"/>
        </w:rPr>
        <w:t>SYSTEM</w:t>
      </w:r>
    </w:p>
    <w:p w14:paraId="69C5C921" w14:textId="77777777" w:rsidR="000D36E1" w:rsidRDefault="000D36E1">
      <w:pPr>
        <w:pStyle w:val="BodyText"/>
        <w:spacing w:before="91"/>
        <w:rPr>
          <w:b/>
        </w:rPr>
      </w:pPr>
    </w:p>
    <w:p w14:paraId="63C1F218" w14:textId="0506EE66" w:rsidR="000D36E1" w:rsidRDefault="00000000">
      <w:pPr>
        <w:pStyle w:val="BodyText"/>
        <w:spacing w:before="1"/>
        <w:ind w:left="259" w:right="113" w:firstLine="600"/>
        <w:jc w:val="both"/>
      </w:pPr>
      <w:r>
        <w:t>To address these</w:t>
      </w:r>
      <w:r>
        <w:rPr>
          <w:spacing w:val="-2"/>
        </w:rPr>
        <w:t xml:space="preserve"> </w:t>
      </w:r>
      <w:r>
        <w:t>challenges faced in</w:t>
      </w:r>
      <w:r>
        <w:rPr>
          <w:spacing w:val="-2"/>
        </w:rPr>
        <w:t xml:space="preserve"> </w:t>
      </w:r>
      <w:r>
        <w:t xml:space="preserve">existing system, we are creating </w:t>
      </w:r>
      <w:r w:rsidR="00001A6D">
        <w:t>website</w:t>
      </w:r>
      <w:r>
        <w:t xml:space="preserve"> where the student can access various contents seamlessly</w:t>
      </w:r>
      <w:r>
        <w:rPr>
          <w:spacing w:val="-3"/>
        </w:rPr>
        <w:t xml:space="preserve"> </w:t>
      </w:r>
      <w:r>
        <w:t>such</w:t>
      </w:r>
      <w:r>
        <w:rPr>
          <w:spacing w:val="-3"/>
        </w:rPr>
        <w:t xml:space="preserve"> </w:t>
      </w:r>
      <w:r>
        <w:t>as</w:t>
      </w:r>
      <w:r>
        <w:rPr>
          <w:spacing w:val="-3"/>
        </w:rPr>
        <w:t xml:space="preserve"> </w:t>
      </w:r>
      <w:r>
        <w:t>reference</w:t>
      </w:r>
      <w:r>
        <w:rPr>
          <w:spacing w:val="-4"/>
        </w:rPr>
        <w:t xml:space="preserve"> </w:t>
      </w:r>
      <w:r>
        <w:t>notes, question</w:t>
      </w:r>
      <w:r>
        <w:rPr>
          <w:spacing w:val="-3"/>
        </w:rPr>
        <w:t xml:space="preserve"> </w:t>
      </w:r>
      <w:r>
        <w:t xml:space="preserve">banks, multimedia resources all within a single </w:t>
      </w:r>
      <w:r w:rsidR="00001A6D">
        <w:t>website</w:t>
      </w:r>
      <w:r>
        <w:t xml:space="preserve">. </w:t>
      </w:r>
      <w:r w:rsidR="00001A6D">
        <w:t>Website</w:t>
      </w:r>
      <w:r>
        <w:t xml:space="preserve"> is divided into </w:t>
      </w:r>
      <w:r w:rsidR="00001A6D">
        <w:t>2</w:t>
      </w:r>
      <w:r>
        <w:t xml:space="preserve"> modules.</w:t>
      </w:r>
    </w:p>
    <w:p w14:paraId="22716D45" w14:textId="35593818" w:rsidR="000D36E1" w:rsidRPr="00001A6D" w:rsidRDefault="000D36E1" w:rsidP="00001A6D">
      <w:pPr>
        <w:tabs>
          <w:tab w:val="left" w:pos="1058"/>
        </w:tabs>
        <w:ind w:right="118" w:hanging="259"/>
        <w:rPr>
          <w:sz w:val="24"/>
        </w:rPr>
      </w:pPr>
    </w:p>
    <w:p w14:paraId="7479AEC7" w14:textId="77777777" w:rsidR="000D36E1" w:rsidRDefault="00000000">
      <w:pPr>
        <w:pStyle w:val="ListParagraph"/>
        <w:numPr>
          <w:ilvl w:val="0"/>
          <w:numId w:val="2"/>
        </w:numPr>
        <w:tabs>
          <w:tab w:val="left" w:pos="1162"/>
        </w:tabs>
        <w:ind w:right="116" w:firstLine="600"/>
        <w:jc w:val="both"/>
        <w:rPr>
          <w:sz w:val="24"/>
        </w:rPr>
      </w:pPr>
      <w:r>
        <w:rPr>
          <w:sz w:val="24"/>
        </w:rPr>
        <w:t xml:space="preserve">Teacher Module: Uploads the materials, question banks, important questions, practice problems in various formats. </w:t>
      </w:r>
      <w:proofErr w:type="spellStart"/>
      <w:r>
        <w:rPr>
          <w:sz w:val="24"/>
        </w:rPr>
        <w:t>Youtube</w:t>
      </w:r>
      <w:proofErr w:type="spellEnd"/>
      <w:r>
        <w:rPr>
          <w:sz w:val="24"/>
        </w:rPr>
        <w:t xml:space="preserve"> videos of</w:t>
      </w:r>
      <w:r>
        <w:rPr>
          <w:spacing w:val="80"/>
          <w:sz w:val="24"/>
        </w:rPr>
        <w:t xml:space="preserve"> </w:t>
      </w:r>
      <w:r>
        <w:rPr>
          <w:sz w:val="24"/>
        </w:rPr>
        <w:t>the faculties are also available in this application.</w:t>
      </w:r>
    </w:p>
    <w:p w14:paraId="7B3309C4" w14:textId="77777777" w:rsidR="000D36E1" w:rsidRDefault="00000000">
      <w:pPr>
        <w:pStyle w:val="ListParagraph"/>
        <w:numPr>
          <w:ilvl w:val="0"/>
          <w:numId w:val="2"/>
        </w:numPr>
        <w:tabs>
          <w:tab w:val="left" w:pos="1058"/>
        </w:tabs>
        <w:ind w:right="117" w:firstLine="600"/>
        <w:jc w:val="both"/>
        <w:rPr>
          <w:sz w:val="24"/>
        </w:rPr>
      </w:pPr>
      <w:r>
        <w:rPr>
          <w:sz w:val="24"/>
        </w:rPr>
        <w:t>Student Module: Student can access this platform in an ease way as it is user friendly.</w:t>
      </w:r>
    </w:p>
    <w:p w14:paraId="700A9F9B" w14:textId="77777777" w:rsidR="000D36E1" w:rsidRDefault="000D36E1">
      <w:pPr>
        <w:pStyle w:val="BodyText"/>
      </w:pPr>
    </w:p>
    <w:p w14:paraId="629A03CE" w14:textId="17D45EA4" w:rsidR="000D36E1" w:rsidRDefault="00000000">
      <w:pPr>
        <w:pStyle w:val="BodyText"/>
        <w:ind w:left="259" w:right="112" w:firstLine="600"/>
        <w:jc w:val="both"/>
      </w:pPr>
      <w:r>
        <w:t xml:space="preserve">This </w:t>
      </w:r>
      <w:r w:rsidR="00001A6D">
        <w:t>website</w:t>
      </w:r>
      <w:r>
        <w:t xml:space="preserve"> not only also helps the students in accessing the </w:t>
      </w:r>
      <w:proofErr w:type="gramStart"/>
      <w:r>
        <w:t>subjects</w:t>
      </w:r>
      <w:proofErr w:type="gramEnd"/>
      <w:r>
        <w:t xml:space="preserve"> information but also can be able to access previous question papers of</w:t>
      </w:r>
      <w:r>
        <w:rPr>
          <w:spacing w:val="-3"/>
        </w:rPr>
        <w:t xml:space="preserve"> </w:t>
      </w:r>
      <w:r>
        <w:t>the</w:t>
      </w:r>
      <w:r>
        <w:rPr>
          <w:spacing w:val="-5"/>
        </w:rPr>
        <w:t xml:space="preserve"> </w:t>
      </w:r>
      <w:r>
        <w:t>software</w:t>
      </w:r>
      <w:r>
        <w:rPr>
          <w:spacing w:val="-3"/>
        </w:rPr>
        <w:t xml:space="preserve"> </w:t>
      </w:r>
      <w:r>
        <w:t>companies</w:t>
      </w:r>
      <w:r>
        <w:rPr>
          <w:spacing w:val="-3"/>
        </w:rPr>
        <w:t xml:space="preserve"> </w:t>
      </w:r>
      <w:r>
        <w:t>which</w:t>
      </w:r>
      <w:r>
        <w:rPr>
          <w:spacing w:val="-3"/>
        </w:rPr>
        <w:t xml:space="preserve"> </w:t>
      </w:r>
      <w:r>
        <w:t>helps</w:t>
      </w:r>
      <w:r>
        <w:rPr>
          <w:spacing w:val="-3"/>
        </w:rPr>
        <w:t xml:space="preserve"> </w:t>
      </w:r>
      <w:r>
        <w:t>the</w:t>
      </w:r>
      <w:r>
        <w:rPr>
          <w:spacing w:val="-4"/>
        </w:rPr>
        <w:t xml:space="preserve"> </w:t>
      </w:r>
      <w:r>
        <w:t>students to prepare for their placement opportunities.</w:t>
      </w:r>
    </w:p>
    <w:p w14:paraId="4990D179" w14:textId="77777777" w:rsidR="000D36E1" w:rsidRDefault="000D36E1">
      <w:pPr>
        <w:pStyle w:val="BodyText"/>
        <w:spacing w:before="58"/>
      </w:pPr>
    </w:p>
    <w:p w14:paraId="53C0EE6A" w14:textId="77777777" w:rsidR="000D36E1" w:rsidRDefault="00000000">
      <w:pPr>
        <w:pStyle w:val="Heading1"/>
        <w:ind w:left="379"/>
      </w:pPr>
      <w:r>
        <w:t>TECHNOLOGIES</w:t>
      </w:r>
      <w:r>
        <w:rPr>
          <w:spacing w:val="-15"/>
        </w:rPr>
        <w:t xml:space="preserve"> </w:t>
      </w:r>
      <w:r>
        <w:rPr>
          <w:spacing w:val="-4"/>
        </w:rPr>
        <w:t>USED</w:t>
      </w:r>
    </w:p>
    <w:p w14:paraId="472F0AE3" w14:textId="77777777" w:rsidR="00001A6D" w:rsidRDefault="00000000">
      <w:pPr>
        <w:spacing w:before="152" w:line="372" w:lineRule="auto"/>
        <w:ind w:left="379" w:right="1648"/>
        <w:rPr>
          <w:sz w:val="24"/>
        </w:rPr>
      </w:pPr>
      <w:r>
        <w:rPr>
          <w:b/>
          <w:sz w:val="24"/>
        </w:rPr>
        <w:t>Software</w:t>
      </w:r>
      <w:r>
        <w:rPr>
          <w:b/>
          <w:spacing w:val="-3"/>
          <w:sz w:val="24"/>
        </w:rPr>
        <w:t xml:space="preserve"> </w:t>
      </w:r>
      <w:r>
        <w:rPr>
          <w:b/>
          <w:sz w:val="24"/>
        </w:rPr>
        <w:t xml:space="preserve">Requirements: </w:t>
      </w:r>
    </w:p>
    <w:p w14:paraId="65AC50C9" w14:textId="184A96B2" w:rsidR="00001A6D" w:rsidRDefault="00001A6D">
      <w:pPr>
        <w:spacing w:before="152" w:line="372" w:lineRule="auto"/>
        <w:ind w:left="379" w:right="1648"/>
        <w:rPr>
          <w:sz w:val="24"/>
        </w:rPr>
      </w:pPr>
      <w:r>
        <w:rPr>
          <w:sz w:val="24"/>
        </w:rPr>
        <w:t>Figma, React, JavaScript,</w:t>
      </w:r>
    </w:p>
    <w:p w14:paraId="4857AFF7" w14:textId="610F657C" w:rsidR="00001A6D" w:rsidRDefault="00001A6D">
      <w:pPr>
        <w:spacing w:before="152" w:line="372" w:lineRule="auto"/>
        <w:ind w:left="379" w:right="1648"/>
        <w:rPr>
          <w:sz w:val="24"/>
        </w:rPr>
      </w:pPr>
      <w:r>
        <w:rPr>
          <w:sz w:val="24"/>
        </w:rPr>
        <w:t>Node JS, Firebase, Tech Stack</w:t>
      </w:r>
    </w:p>
    <w:p w14:paraId="2B874215" w14:textId="5F89E65F" w:rsidR="000D36E1" w:rsidRDefault="00000000">
      <w:pPr>
        <w:spacing w:before="152" w:line="372" w:lineRule="auto"/>
        <w:ind w:left="379" w:right="1648"/>
        <w:rPr>
          <w:b/>
          <w:sz w:val="24"/>
        </w:rPr>
      </w:pPr>
      <w:r>
        <w:rPr>
          <w:b/>
          <w:sz w:val="24"/>
        </w:rPr>
        <w:t>Hardware Requirements:</w:t>
      </w:r>
    </w:p>
    <w:p w14:paraId="7EFEF6D8" w14:textId="77777777" w:rsidR="000D36E1" w:rsidRDefault="00000000">
      <w:pPr>
        <w:pStyle w:val="ListParagraph"/>
        <w:numPr>
          <w:ilvl w:val="0"/>
          <w:numId w:val="1"/>
        </w:numPr>
        <w:tabs>
          <w:tab w:val="left" w:pos="1099"/>
        </w:tabs>
        <w:spacing w:before="2" w:line="293" w:lineRule="exact"/>
        <w:rPr>
          <w:sz w:val="24"/>
        </w:rPr>
      </w:pPr>
      <w:r>
        <w:rPr>
          <w:sz w:val="24"/>
        </w:rPr>
        <w:t>I5</w:t>
      </w:r>
      <w:r>
        <w:rPr>
          <w:spacing w:val="-2"/>
          <w:sz w:val="24"/>
        </w:rPr>
        <w:t xml:space="preserve"> </w:t>
      </w:r>
      <w:r>
        <w:rPr>
          <w:sz w:val="24"/>
        </w:rPr>
        <w:t>12</w:t>
      </w:r>
      <w:r>
        <w:rPr>
          <w:sz w:val="24"/>
          <w:vertAlign w:val="superscript"/>
        </w:rPr>
        <w:t>th</w:t>
      </w:r>
      <w:r>
        <w:rPr>
          <w:sz w:val="24"/>
        </w:rPr>
        <w:t xml:space="preserve"> gen</w:t>
      </w:r>
      <w:r>
        <w:rPr>
          <w:spacing w:val="-1"/>
          <w:sz w:val="24"/>
        </w:rPr>
        <w:t xml:space="preserve"> </w:t>
      </w:r>
      <w:r>
        <w:rPr>
          <w:spacing w:val="-2"/>
          <w:sz w:val="24"/>
        </w:rPr>
        <w:t>processor</w:t>
      </w:r>
    </w:p>
    <w:p w14:paraId="1650A6CB" w14:textId="77777777" w:rsidR="000D36E1" w:rsidRDefault="00000000">
      <w:pPr>
        <w:pStyle w:val="ListParagraph"/>
        <w:numPr>
          <w:ilvl w:val="0"/>
          <w:numId w:val="1"/>
        </w:numPr>
        <w:tabs>
          <w:tab w:val="left" w:pos="1099"/>
        </w:tabs>
        <w:spacing w:line="293" w:lineRule="exact"/>
        <w:rPr>
          <w:sz w:val="24"/>
        </w:rPr>
      </w:pPr>
      <w:r>
        <w:rPr>
          <w:sz w:val="24"/>
        </w:rPr>
        <w:t xml:space="preserve">16gb </w:t>
      </w:r>
      <w:r>
        <w:rPr>
          <w:spacing w:val="-5"/>
          <w:sz w:val="24"/>
        </w:rPr>
        <w:t>RAM</w:t>
      </w:r>
    </w:p>
    <w:p w14:paraId="2F1B89FF" w14:textId="77777777" w:rsidR="000D36E1" w:rsidRDefault="00000000">
      <w:pPr>
        <w:pStyle w:val="ListParagraph"/>
        <w:numPr>
          <w:ilvl w:val="0"/>
          <w:numId w:val="1"/>
        </w:numPr>
        <w:tabs>
          <w:tab w:val="left" w:pos="1099"/>
        </w:tabs>
        <w:spacing w:before="1"/>
        <w:rPr>
          <w:sz w:val="24"/>
        </w:rPr>
      </w:pPr>
      <w:r>
        <w:rPr>
          <w:sz w:val="24"/>
        </w:rPr>
        <w:t xml:space="preserve">512gb </w:t>
      </w:r>
      <w:r>
        <w:rPr>
          <w:spacing w:val="-5"/>
          <w:sz w:val="24"/>
        </w:rPr>
        <w:t>SSD</w:t>
      </w:r>
    </w:p>
    <w:p w14:paraId="4E89C3B8" w14:textId="77777777" w:rsidR="000D36E1" w:rsidRDefault="000D36E1">
      <w:pPr>
        <w:rPr>
          <w:sz w:val="24"/>
        </w:rPr>
        <w:sectPr w:rsidR="000D36E1">
          <w:type w:val="continuous"/>
          <w:pgSz w:w="11920" w:h="16850"/>
          <w:pgMar w:top="400" w:right="820" w:bottom="0" w:left="1020" w:header="720" w:footer="720" w:gutter="0"/>
          <w:cols w:num="2" w:space="720" w:equalWidth="0">
            <w:col w:w="4709" w:space="41"/>
            <w:col w:w="5330"/>
          </w:cols>
        </w:sectPr>
      </w:pPr>
    </w:p>
    <w:p w14:paraId="162639A5" w14:textId="77777777" w:rsidR="000D36E1" w:rsidRDefault="000D36E1">
      <w:pPr>
        <w:pStyle w:val="BodyText"/>
      </w:pPr>
    </w:p>
    <w:p w14:paraId="537E3393" w14:textId="77777777" w:rsidR="000D36E1" w:rsidRDefault="000D36E1">
      <w:pPr>
        <w:pStyle w:val="BodyText"/>
        <w:spacing w:before="10"/>
      </w:pPr>
    </w:p>
    <w:p w14:paraId="2B8D76EE" w14:textId="77777777" w:rsidR="000D36E1" w:rsidRDefault="00000000">
      <w:pPr>
        <w:pStyle w:val="Heading1"/>
        <w:ind w:left="2780"/>
      </w:pPr>
      <w:r>
        <w:t>FOR</w:t>
      </w:r>
      <w:r>
        <w:rPr>
          <w:spacing w:val="-11"/>
        </w:rPr>
        <w:t xml:space="preserve"> </w:t>
      </w:r>
      <w:r>
        <w:t>DEPARTMENT</w:t>
      </w:r>
      <w:r>
        <w:rPr>
          <w:spacing w:val="-8"/>
        </w:rPr>
        <w:t xml:space="preserve"> </w:t>
      </w:r>
      <w:r>
        <w:t>USE</w:t>
      </w:r>
      <w:r>
        <w:rPr>
          <w:spacing w:val="-9"/>
        </w:rPr>
        <w:t xml:space="preserve"> </w:t>
      </w:r>
      <w:r>
        <w:rPr>
          <w:spacing w:val="-4"/>
        </w:rPr>
        <w:t>ONLY</w:t>
      </w:r>
    </w:p>
    <w:p w14:paraId="6D184AD8" w14:textId="77777777" w:rsidR="000D36E1" w:rsidRDefault="000D36E1">
      <w:pPr>
        <w:pStyle w:val="BodyText"/>
        <w:spacing w:before="227"/>
        <w:rPr>
          <w:b/>
        </w:rPr>
      </w:pPr>
    </w:p>
    <w:p w14:paraId="57FC3E1F" w14:textId="77777777" w:rsidR="000D36E1" w:rsidRDefault="00000000">
      <w:pPr>
        <w:tabs>
          <w:tab w:val="left" w:pos="4777"/>
        </w:tabs>
        <w:ind w:left="259" w:right="2919"/>
      </w:pPr>
      <w:r>
        <w:t xml:space="preserve">Name of the Guide: </w:t>
      </w:r>
      <w:proofErr w:type="spellStart"/>
      <w:proofErr w:type="gramStart"/>
      <w:r>
        <w:t>Mrs.B.Manjulatha</w:t>
      </w:r>
      <w:proofErr w:type="spellEnd"/>
      <w:proofErr w:type="gramEnd"/>
      <w:r>
        <w:tab/>
        <w:t>Guide</w:t>
      </w:r>
      <w:r>
        <w:rPr>
          <w:spacing w:val="-14"/>
        </w:rPr>
        <w:t xml:space="preserve"> </w:t>
      </w:r>
      <w:r>
        <w:t>Signature</w:t>
      </w:r>
      <w:r>
        <w:rPr>
          <w:spacing w:val="-14"/>
        </w:rPr>
        <w:t xml:space="preserve"> </w:t>
      </w:r>
      <w:r>
        <w:t>with</w:t>
      </w:r>
      <w:r>
        <w:rPr>
          <w:spacing w:val="-14"/>
        </w:rPr>
        <w:t xml:space="preserve"> </w:t>
      </w:r>
      <w:r>
        <w:t>Date: Date of verification:</w:t>
      </w:r>
      <w:r>
        <w:tab/>
        <w:t>Date of submission:</w:t>
      </w:r>
    </w:p>
    <w:p w14:paraId="02E81CA2" w14:textId="77777777" w:rsidR="000D36E1" w:rsidRDefault="00000000">
      <w:pPr>
        <w:tabs>
          <w:tab w:val="left" w:pos="4782"/>
        </w:tabs>
        <w:spacing w:line="249" w:lineRule="exact"/>
        <w:ind w:left="259"/>
      </w:pPr>
      <w:r>
        <w:t>(To</w:t>
      </w:r>
      <w:r>
        <w:rPr>
          <w:spacing w:val="-12"/>
        </w:rPr>
        <w:t xml:space="preserve"> </w:t>
      </w:r>
      <w:r>
        <w:t>be</w:t>
      </w:r>
      <w:r>
        <w:rPr>
          <w:spacing w:val="-9"/>
        </w:rPr>
        <w:t xml:space="preserve"> </w:t>
      </w:r>
      <w:r>
        <w:t>filled</w:t>
      </w:r>
      <w:r>
        <w:rPr>
          <w:spacing w:val="-13"/>
        </w:rPr>
        <w:t xml:space="preserve"> </w:t>
      </w:r>
      <w:r>
        <w:t>by</w:t>
      </w:r>
      <w:r>
        <w:rPr>
          <w:spacing w:val="-10"/>
        </w:rPr>
        <w:t xml:space="preserve"> </w:t>
      </w:r>
      <w:r>
        <w:t>project</w:t>
      </w:r>
      <w:r>
        <w:rPr>
          <w:spacing w:val="-8"/>
        </w:rPr>
        <w:t xml:space="preserve"> </w:t>
      </w:r>
      <w:r>
        <w:rPr>
          <w:spacing w:val="-2"/>
        </w:rPr>
        <w:t>guide)</w:t>
      </w:r>
      <w:r>
        <w:tab/>
        <w:t>(To</w:t>
      </w:r>
      <w:r>
        <w:rPr>
          <w:spacing w:val="-16"/>
        </w:rPr>
        <w:t xml:space="preserve"> </w:t>
      </w:r>
      <w:r>
        <w:t>be</w:t>
      </w:r>
      <w:r>
        <w:rPr>
          <w:spacing w:val="-13"/>
        </w:rPr>
        <w:t xml:space="preserve"> </w:t>
      </w:r>
      <w:r>
        <w:t>filled</w:t>
      </w:r>
      <w:r>
        <w:rPr>
          <w:spacing w:val="-13"/>
        </w:rPr>
        <w:t xml:space="preserve"> </w:t>
      </w:r>
      <w:r>
        <w:t>by</w:t>
      </w:r>
      <w:r>
        <w:rPr>
          <w:spacing w:val="-10"/>
        </w:rPr>
        <w:t xml:space="preserve"> </w:t>
      </w:r>
      <w:r>
        <w:t>project</w:t>
      </w:r>
      <w:r>
        <w:rPr>
          <w:spacing w:val="-13"/>
        </w:rPr>
        <w:t xml:space="preserve"> </w:t>
      </w:r>
      <w:proofErr w:type="spellStart"/>
      <w:r>
        <w:t>co-</w:t>
      </w:r>
      <w:r>
        <w:rPr>
          <w:spacing w:val="-2"/>
        </w:rPr>
        <w:t>ordinator</w:t>
      </w:r>
      <w:proofErr w:type="spellEnd"/>
      <w:r>
        <w:rPr>
          <w:spacing w:val="-2"/>
        </w:rPr>
        <w:t>)</w:t>
      </w:r>
    </w:p>
    <w:sectPr w:rsidR="000D36E1">
      <w:type w:val="continuous"/>
      <w:pgSz w:w="11920" w:h="16850"/>
      <w:pgMar w:top="400" w:right="820" w:bottom="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A7F75"/>
    <w:multiLevelType w:val="hybridMultilevel"/>
    <w:tmpl w:val="EFFC5DD2"/>
    <w:lvl w:ilvl="0" w:tplc="A94E9BA0">
      <w:start w:val="1"/>
      <w:numFmt w:val="decimal"/>
      <w:lvlText w:val="%1)"/>
      <w:lvlJc w:val="left"/>
      <w:pPr>
        <w:ind w:left="259" w:hanging="201"/>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C62C3126">
      <w:numFmt w:val="bullet"/>
      <w:lvlText w:val="•"/>
      <w:lvlJc w:val="left"/>
      <w:pPr>
        <w:ind w:left="766" w:hanging="201"/>
      </w:pPr>
      <w:rPr>
        <w:rFonts w:hint="default"/>
        <w:lang w:val="en-US" w:eastAsia="en-US" w:bidi="ar-SA"/>
      </w:rPr>
    </w:lvl>
    <w:lvl w:ilvl="2" w:tplc="D8A6F77E">
      <w:numFmt w:val="bullet"/>
      <w:lvlText w:val="•"/>
      <w:lvlJc w:val="left"/>
      <w:pPr>
        <w:ind w:left="1272" w:hanging="201"/>
      </w:pPr>
      <w:rPr>
        <w:rFonts w:hint="default"/>
        <w:lang w:val="en-US" w:eastAsia="en-US" w:bidi="ar-SA"/>
      </w:rPr>
    </w:lvl>
    <w:lvl w:ilvl="3" w:tplc="5E845C60">
      <w:numFmt w:val="bullet"/>
      <w:lvlText w:val="•"/>
      <w:lvlJc w:val="left"/>
      <w:pPr>
        <w:ind w:left="1778" w:hanging="201"/>
      </w:pPr>
      <w:rPr>
        <w:rFonts w:hint="default"/>
        <w:lang w:val="en-US" w:eastAsia="en-US" w:bidi="ar-SA"/>
      </w:rPr>
    </w:lvl>
    <w:lvl w:ilvl="4" w:tplc="241ED944">
      <w:numFmt w:val="bullet"/>
      <w:lvlText w:val="•"/>
      <w:lvlJc w:val="left"/>
      <w:pPr>
        <w:ind w:left="2284" w:hanging="201"/>
      </w:pPr>
      <w:rPr>
        <w:rFonts w:hint="default"/>
        <w:lang w:val="en-US" w:eastAsia="en-US" w:bidi="ar-SA"/>
      </w:rPr>
    </w:lvl>
    <w:lvl w:ilvl="5" w:tplc="8CB459CC">
      <w:numFmt w:val="bullet"/>
      <w:lvlText w:val="•"/>
      <w:lvlJc w:val="left"/>
      <w:pPr>
        <w:ind w:left="2790" w:hanging="201"/>
      </w:pPr>
      <w:rPr>
        <w:rFonts w:hint="default"/>
        <w:lang w:val="en-US" w:eastAsia="en-US" w:bidi="ar-SA"/>
      </w:rPr>
    </w:lvl>
    <w:lvl w:ilvl="6" w:tplc="470275D6">
      <w:numFmt w:val="bullet"/>
      <w:lvlText w:val="•"/>
      <w:lvlJc w:val="left"/>
      <w:pPr>
        <w:ind w:left="3296" w:hanging="201"/>
      </w:pPr>
      <w:rPr>
        <w:rFonts w:hint="default"/>
        <w:lang w:val="en-US" w:eastAsia="en-US" w:bidi="ar-SA"/>
      </w:rPr>
    </w:lvl>
    <w:lvl w:ilvl="7" w:tplc="035E9AD0">
      <w:numFmt w:val="bullet"/>
      <w:lvlText w:val="•"/>
      <w:lvlJc w:val="left"/>
      <w:pPr>
        <w:ind w:left="3802" w:hanging="201"/>
      </w:pPr>
      <w:rPr>
        <w:rFonts w:hint="default"/>
        <w:lang w:val="en-US" w:eastAsia="en-US" w:bidi="ar-SA"/>
      </w:rPr>
    </w:lvl>
    <w:lvl w:ilvl="8" w:tplc="91920C5E">
      <w:numFmt w:val="bullet"/>
      <w:lvlText w:val="•"/>
      <w:lvlJc w:val="left"/>
      <w:pPr>
        <w:ind w:left="4308" w:hanging="201"/>
      </w:pPr>
      <w:rPr>
        <w:rFonts w:hint="default"/>
        <w:lang w:val="en-US" w:eastAsia="en-US" w:bidi="ar-SA"/>
      </w:rPr>
    </w:lvl>
  </w:abstractNum>
  <w:abstractNum w:abstractNumId="1" w15:restartNumberingAfterBreak="0">
    <w:nsid w:val="6A516AF6"/>
    <w:multiLevelType w:val="hybridMultilevel"/>
    <w:tmpl w:val="3B76A846"/>
    <w:lvl w:ilvl="0" w:tplc="22A8E96E">
      <w:numFmt w:val="bullet"/>
      <w:lvlText w:val=""/>
      <w:lvlJc w:val="left"/>
      <w:pPr>
        <w:ind w:left="1099" w:hanging="360"/>
      </w:pPr>
      <w:rPr>
        <w:rFonts w:ascii="Symbol" w:eastAsia="Symbol" w:hAnsi="Symbol" w:cs="Symbol" w:hint="default"/>
        <w:b w:val="0"/>
        <w:bCs w:val="0"/>
        <w:i w:val="0"/>
        <w:iCs w:val="0"/>
        <w:spacing w:val="0"/>
        <w:w w:val="100"/>
        <w:sz w:val="24"/>
        <w:szCs w:val="24"/>
        <w:lang w:val="en-US" w:eastAsia="en-US" w:bidi="ar-SA"/>
      </w:rPr>
    </w:lvl>
    <w:lvl w:ilvl="1" w:tplc="D20A8260">
      <w:numFmt w:val="bullet"/>
      <w:lvlText w:val="•"/>
      <w:lvlJc w:val="left"/>
      <w:pPr>
        <w:ind w:left="1522" w:hanging="360"/>
      </w:pPr>
      <w:rPr>
        <w:rFonts w:hint="default"/>
        <w:lang w:val="en-US" w:eastAsia="en-US" w:bidi="ar-SA"/>
      </w:rPr>
    </w:lvl>
    <w:lvl w:ilvl="2" w:tplc="055CEE1C">
      <w:numFmt w:val="bullet"/>
      <w:lvlText w:val="•"/>
      <w:lvlJc w:val="left"/>
      <w:pPr>
        <w:ind w:left="1944" w:hanging="360"/>
      </w:pPr>
      <w:rPr>
        <w:rFonts w:hint="default"/>
        <w:lang w:val="en-US" w:eastAsia="en-US" w:bidi="ar-SA"/>
      </w:rPr>
    </w:lvl>
    <w:lvl w:ilvl="3" w:tplc="5B321FF8">
      <w:numFmt w:val="bullet"/>
      <w:lvlText w:val="•"/>
      <w:lvlJc w:val="left"/>
      <w:pPr>
        <w:ind w:left="2366" w:hanging="360"/>
      </w:pPr>
      <w:rPr>
        <w:rFonts w:hint="default"/>
        <w:lang w:val="en-US" w:eastAsia="en-US" w:bidi="ar-SA"/>
      </w:rPr>
    </w:lvl>
    <w:lvl w:ilvl="4" w:tplc="BC50E996">
      <w:numFmt w:val="bullet"/>
      <w:lvlText w:val="•"/>
      <w:lvlJc w:val="left"/>
      <w:pPr>
        <w:ind w:left="2788" w:hanging="360"/>
      </w:pPr>
      <w:rPr>
        <w:rFonts w:hint="default"/>
        <w:lang w:val="en-US" w:eastAsia="en-US" w:bidi="ar-SA"/>
      </w:rPr>
    </w:lvl>
    <w:lvl w:ilvl="5" w:tplc="DD48D382">
      <w:numFmt w:val="bullet"/>
      <w:lvlText w:val="•"/>
      <w:lvlJc w:val="left"/>
      <w:pPr>
        <w:ind w:left="3210" w:hanging="360"/>
      </w:pPr>
      <w:rPr>
        <w:rFonts w:hint="default"/>
        <w:lang w:val="en-US" w:eastAsia="en-US" w:bidi="ar-SA"/>
      </w:rPr>
    </w:lvl>
    <w:lvl w:ilvl="6" w:tplc="E1BA5D76">
      <w:numFmt w:val="bullet"/>
      <w:lvlText w:val="•"/>
      <w:lvlJc w:val="left"/>
      <w:pPr>
        <w:ind w:left="3632" w:hanging="360"/>
      </w:pPr>
      <w:rPr>
        <w:rFonts w:hint="default"/>
        <w:lang w:val="en-US" w:eastAsia="en-US" w:bidi="ar-SA"/>
      </w:rPr>
    </w:lvl>
    <w:lvl w:ilvl="7" w:tplc="CD803B5E">
      <w:numFmt w:val="bullet"/>
      <w:lvlText w:val="•"/>
      <w:lvlJc w:val="left"/>
      <w:pPr>
        <w:ind w:left="4054" w:hanging="360"/>
      </w:pPr>
      <w:rPr>
        <w:rFonts w:hint="default"/>
        <w:lang w:val="en-US" w:eastAsia="en-US" w:bidi="ar-SA"/>
      </w:rPr>
    </w:lvl>
    <w:lvl w:ilvl="8" w:tplc="FF3EAEAA">
      <w:numFmt w:val="bullet"/>
      <w:lvlText w:val="•"/>
      <w:lvlJc w:val="left"/>
      <w:pPr>
        <w:ind w:left="4476" w:hanging="360"/>
      </w:pPr>
      <w:rPr>
        <w:rFonts w:hint="default"/>
        <w:lang w:val="en-US" w:eastAsia="en-US" w:bidi="ar-SA"/>
      </w:rPr>
    </w:lvl>
  </w:abstractNum>
  <w:num w:numId="1" w16cid:durableId="2003315635">
    <w:abstractNumId w:val="1"/>
  </w:num>
  <w:num w:numId="2" w16cid:durableId="802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E1"/>
    <w:rsid w:val="00001A6D"/>
    <w:rsid w:val="000D36E1"/>
    <w:rsid w:val="002E2CAB"/>
    <w:rsid w:val="005601A9"/>
    <w:rsid w:val="00641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B301"/>
  <w15:docId w15:val="{80FF55E3-27BC-48D3-AA0B-B9F63853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59"/>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313"/>
    </w:pPr>
    <w:rPr>
      <w:b/>
      <w:bCs/>
      <w:sz w:val="28"/>
      <w:szCs w:val="28"/>
      <w:u w:val="single" w:color="000000"/>
    </w:rPr>
  </w:style>
  <w:style w:type="paragraph" w:styleId="ListParagraph">
    <w:name w:val="List Paragraph"/>
    <w:basedOn w:val="Normal"/>
    <w:uiPriority w:val="1"/>
    <w:qFormat/>
    <w:pPr>
      <w:ind w:left="259" w:hanging="360"/>
    </w:pPr>
  </w:style>
  <w:style w:type="paragraph" w:customStyle="1" w:styleId="TableParagraph">
    <w:name w:val="Table Paragraph"/>
    <w:basedOn w:val="Normal"/>
    <w:uiPriority w:val="1"/>
    <w:qFormat/>
    <w:pPr>
      <w:spacing w:line="241" w:lineRule="exact"/>
      <w:ind w:left="18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21p61a12a8@vbithyd.ac.in" TargetMode="External"/><Relationship Id="rId3" Type="http://schemas.openxmlformats.org/officeDocument/2006/relationships/settings" Target="settings.xml"/><Relationship Id="rId7" Type="http://schemas.openxmlformats.org/officeDocument/2006/relationships/hyperlink" Target="mailto:21p61a1276@vbithyd.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1p61a1296@vbithyd.ac.in"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Kavya Yamini</cp:lastModifiedBy>
  <cp:revision>3</cp:revision>
  <dcterms:created xsi:type="dcterms:W3CDTF">2024-08-27T04:55:00Z</dcterms:created>
  <dcterms:modified xsi:type="dcterms:W3CDTF">2024-08-27T05:05:00Z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2024-07-30T00:00:00Z</vt:filetime>
  </property>
  <property fmtid="{D5CDD505-2E9C-101B-9397-08002B2CF9AE}" pid="3" name="Creator">
    <vt:lpwstr>Microsoft® Word 2021</vt:lpwstr>
  </property>
  <property fmtid="{D5CDD505-2E9C-101B-9397-08002B2CF9AE}" pid="4" name="LastSaved">
    <vt:filetime>2024-08-27T00:00:00Z</vt:filetime>
  </property>
  <property fmtid="{D5CDD505-2E9C-101B-9397-08002B2CF9AE}" pid="5" name="Producer">
    <vt:lpwstr>Microsoft® Word 2021</vt:lpwstr>
  </property>
</Properties>
</file>