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D2F" w:rsidRPr="00EA7140" w:rsidRDefault="003E5D2F" w:rsidP="003E5D2F">
      <w:pPr>
        <w:rPr>
          <w:rFonts w:ascii="Arial" w:hAnsi="Arial" w:cs="Arial"/>
          <w:b/>
          <w:sz w:val="28"/>
          <w:szCs w:val="28"/>
          <w:u w:val="single"/>
        </w:rPr>
      </w:pPr>
      <w:r w:rsidRPr="00EA7140">
        <w:rPr>
          <w:rFonts w:ascii="Arial" w:hAnsi="Arial" w:cs="Arial"/>
          <w:b/>
          <w:sz w:val="28"/>
          <w:szCs w:val="28"/>
          <w:u w:val="single"/>
        </w:rPr>
        <w:t>Literature Review</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The hospitality industry is dynamic and competitive, making it imperative for businesses to adopt innovative strategies to maximize revenue. Revenue management in the hospitality domain involves the strategic application of analytics, technology, and pricing strategies to optimize financial performance. This literature review explores the various dimensions of revenue insights in the hospitality sector, examining key themes such as technology adoption, pricing strategies, data analytics, and the impact of external factors.</w:t>
      </w:r>
    </w:p>
    <w:p w:rsidR="003E5D2F" w:rsidRDefault="003E5D2F" w:rsidP="003E5D2F">
      <w:pPr>
        <w:rPr>
          <w:rFonts w:ascii="Arial" w:hAnsi="Arial" w:cs="Arial"/>
          <w:sz w:val="24"/>
          <w:szCs w:val="24"/>
        </w:rPr>
      </w:pPr>
    </w:p>
    <w:p w:rsidR="00EA7140" w:rsidRPr="00A65F70" w:rsidRDefault="00EA7140" w:rsidP="003E5D2F">
      <w:pPr>
        <w:rPr>
          <w:rFonts w:ascii="Arial" w:hAnsi="Arial" w:cs="Arial"/>
          <w:sz w:val="24"/>
          <w:szCs w:val="24"/>
        </w:rPr>
      </w:pPr>
    </w:p>
    <w:p w:rsidR="003E5D2F" w:rsidRPr="00EA7140" w:rsidRDefault="00E44823" w:rsidP="003E5D2F">
      <w:pPr>
        <w:rPr>
          <w:rFonts w:ascii="Arial" w:hAnsi="Arial" w:cs="Arial"/>
          <w:b/>
          <w:sz w:val="24"/>
          <w:szCs w:val="24"/>
        </w:rPr>
      </w:pPr>
      <w:r w:rsidRPr="00EA7140">
        <w:rPr>
          <w:rFonts w:ascii="Arial" w:hAnsi="Arial" w:cs="Arial"/>
          <w:b/>
          <w:sz w:val="24"/>
          <w:szCs w:val="24"/>
        </w:rPr>
        <w:t xml:space="preserve">1. </w:t>
      </w:r>
      <w:r w:rsidR="003E5D2F" w:rsidRPr="00EA7140">
        <w:rPr>
          <w:rFonts w:ascii="Arial" w:hAnsi="Arial" w:cs="Arial"/>
          <w:b/>
          <w:sz w:val="24"/>
          <w:szCs w:val="24"/>
        </w:rPr>
        <w:t>Technology A</w:t>
      </w:r>
      <w:r w:rsidRPr="00EA7140">
        <w:rPr>
          <w:rFonts w:ascii="Arial" w:hAnsi="Arial" w:cs="Arial"/>
          <w:b/>
          <w:sz w:val="24"/>
          <w:szCs w:val="24"/>
        </w:rPr>
        <w:t>doption in Revenue Management:</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 xml:space="preserve">a. </w:t>
      </w:r>
      <w:r w:rsidRPr="00A65F70">
        <w:rPr>
          <w:rFonts w:ascii="Arial" w:hAnsi="Arial" w:cs="Arial"/>
          <w:sz w:val="24"/>
          <w:szCs w:val="24"/>
        </w:rPr>
        <w:t>Pro</w:t>
      </w:r>
      <w:r w:rsidR="00E44823" w:rsidRPr="00A65F70">
        <w:rPr>
          <w:rFonts w:ascii="Arial" w:hAnsi="Arial" w:cs="Arial"/>
          <w:sz w:val="24"/>
          <w:szCs w:val="24"/>
        </w:rPr>
        <w:t>perty Management Systems (PMS):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Hospitality businesses leverage advanced PMS to streamline operations, enhance guest experiences, and gather valuable data.</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Integration of PMS with revenue management systems enables real-time data analysis for pricing decisions.</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 xml:space="preserve">b. </w:t>
      </w:r>
      <w:r w:rsidRPr="00A65F70">
        <w:rPr>
          <w:rFonts w:ascii="Arial" w:hAnsi="Arial" w:cs="Arial"/>
          <w:sz w:val="24"/>
          <w:szCs w:val="24"/>
        </w:rPr>
        <w:t>Customer</w:t>
      </w:r>
      <w:r w:rsidR="00E44823" w:rsidRPr="00A65F70">
        <w:rPr>
          <w:rFonts w:ascii="Arial" w:hAnsi="Arial" w:cs="Arial"/>
          <w:sz w:val="24"/>
          <w:szCs w:val="24"/>
        </w:rPr>
        <w:t xml:space="preserve"> Relationship Management (CRM):</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CRM systems facilitate personalized guest interactions, aiding in customer retention and loyalty.</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Data from CRM systems can be utilized for targeted marketing campaigns and pricing customization.</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c. Channel Management Systems: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Effective distribution across various online channels is crucial for revenue optimization.</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Channel management systems assist in managing inventory, pricing, and availability across diverse platforms.</w:t>
      </w:r>
    </w:p>
    <w:p w:rsidR="003E5D2F" w:rsidRPr="00A65F70" w:rsidRDefault="003E5D2F" w:rsidP="003E5D2F">
      <w:pPr>
        <w:rPr>
          <w:rFonts w:ascii="Arial" w:hAnsi="Arial" w:cs="Arial"/>
          <w:sz w:val="24"/>
          <w:szCs w:val="24"/>
        </w:rPr>
      </w:pPr>
    </w:p>
    <w:p w:rsidR="007C7094" w:rsidRPr="00A65F70" w:rsidRDefault="007C7094" w:rsidP="003E5D2F">
      <w:pPr>
        <w:rPr>
          <w:rFonts w:ascii="Arial" w:hAnsi="Arial" w:cs="Arial"/>
          <w:sz w:val="24"/>
          <w:szCs w:val="24"/>
        </w:rPr>
      </w:pPr>
    </w:p>
    <w:p w:rsidR="00E44823" w:rsidRPr="00A65F70" w:rsidRDefault="00E44823" w:rsidP="003E5D2F">
      <w:pPr>
        <w:rPr>
          <w:rFonts w:ascii="Arial" w:hAnsi="Arial" w:cs="Arial"/>
          <w:sz w:val="24"/>
          <w:szCs w:val="24"/>
        </w:rPr>
      </w:pPr>
    </w:p>
    <w:p w:rsidR="00E44823" w:rsidRPr="00A65F70" w:rsidRDefault="00E44823" w:rsidP="003E5D2F">
      <w:pPr>
        <w:rPr>
          <w:rFonts w:ascii="Arial" w:hAnsi="Arial" w:cs="Arial"/>
          <w:sz w:val="24"/>
          <w:szCs w:val="24"/>
        </w:rPr>
      </w:pPr>
    </w:p>
    <w:p w:rsidR="003E5D2F" w:rsidRPr="00EA7140" w:rsidRDefault="003E5D2F" w:rsidP="003E5D2F">
      <w:pPr>
        <w:rPr>
          <w:rFonts w:ascii="Arial" w:hAnsi="Arial" w:cs="Arial"/>
          <w:b/>
          <w:sz w:val="24"/>
          <w:szCs w:val="24"/>
        </w:rPr>
      </w:pPr>
      <w:r w:rsidRPr="00EA7140">
        <w:rPr>
          <w:rFonts w:ascii="Arial" w:hAnsi="Arial" w:cs="Arial"/>
          <w:b/>
          <w:sz w:val="24"/>
          <w:szCs w:val="24"/>
        </w:rPr>
        <w:t>2. Pricing Str</w:t>
      </w:r>
      <w:r w:rsidR="00E44823" w:rsidRPr="00EA7140">
        <w:rPr>
          <w:rFonts w:ascii="Arial" w:hAnsi="Arial" w:cs="Arial"/>
          <w:b/>
          <w:sz w:val="24"/>
          <w:szCs w:val="24"/>
        </w:rPr>
        <w:t>ategies in Revenue Management:</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a. Dynamic Pricing:</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Real-time adjustments of room rates based on demand, seasonality, and market conditions.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Dynamic pricing algorithms consider factors like competitor pricing, events, and booking patterns.</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b. Bundling and Packages: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Offering packages with additional services can enhance perceived value and stimulate higher spending.</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Bundling strategies require a nuanced understanding of customer preferences and market trends.</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c. Discount and Promotions: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Strategic use of discounts during low-demand periods or for specific customer segments.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Careful consideration of the long-term impact on brand perception and profitability.</w:t>
      </w:r>
    </w:p>
    <w:p w:rsidR="003E5D2F" w:rsidRPr="00A65F70" w:rsidRDefault="003E5D2F" w:rsidP="003E5D2F">
      <w:pPr>
        <w:rPr>
          <w:rFonts w:ascii="Arial" w:hAnsi="Arial" w:cs="Arial"/>
          <w:sz w:val="24"/>
          <w:szCs w:val="24"/>
        </w:rPr>
      </w:pPr>
    </w:p>
    <w:p w:rsidR="003E5D2F" w:rsidRPr="00EA7140" w:rsidRDefault="00E44823" w:rsidP="003E5D2F">
      <w:pPr>
        <w:rPr>
          <w:rFonts w:ascii="Arial" w:hAnsi="Arial" w:cs="Arial"/>
          <w:b/>
          <w:sz w:val="24"/>
          <w:szCs w:val="24"/>
        </w:rPr>
      </w:pPr>
      <w:r w:rsidRPr="00EA7140">
        <w:rPr>
          <w:rFonts w:ascii="Arial" w:hAnsi="Arial" w:cs="Arial"/>
          <w:b/>
          <w:sz w:val="24"/>
          <w:szCs w:val="24"/>
        </w:rPr>
        <w:t xml:space="preserve">3. </w:t>
      </w:r>
      <w:r w:rsidR="003E5D2F" w:rsidRPr="00EA7140">
        <w:rPr>
          <w:rFonts w:ascii="Arial" w:hAnsi="Arial" w:cs="Arial"/>
          <w:b/>
          <w:sz w:val="24"/>
          <w:szCs w:val="24"/>
        </w:rPr>
        <w:t>Data An</w:t>
      </w:r>
      <w:r w:rsidRPr="00EA7140">
        <w:rPr>
          <w:rFonts w:ascii="Arial" w:hAnsi="Arial" w:cs="Arial"/>
          <w:b/>
          <w:sz w:val="24"/>
          <w:szCs w:val="24"/>
        </w:rPr>
        <w:t>alytics in Revenue Management:</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a. Predictive Analytics: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Utilizing historical data to forecast future demand patterns.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Predictive models aid in setting optimal pricing and inventory strategies.</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b. Big Data Analytics: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w:t>
      </w:r>
      <w:proofErr w:type="spellStart"/>
      <w:r w:rsidRPr="00A65F70">
        <w:rPr>
          <w:rFonts w:ascii="Arial" w:hAnsi="Arial" w:cs="Arial"/>
          <w:sz w:val="24"/>
          <w:szCs w:val="24"/>
        </w:rPr>
        <w:t>Analyzing</w:t>
      </w:r>
      <w:proofErr w:type="spellEnd"/>
      <w:r w:rsidRPr="00A65F70">
        <w:rPr>
          <w:rFonts w:ascii="Arial" w:hAnsi="Arial" w:cs="Arial"/>
          <w:sz w:val="24"/>
          <w:szCs w:val="24"/>
        </w:rPr>
        <w:t xml:space="preserve"> vast datasets for insights into customer </w:t>
      </w:r>
      <w:proofErr w:type="spellStart"/>
      <w:r w:rsidRPr="00A65F70">
        <w:rPr>
          <w:rFonts w:ascii="Arial" w:hAnsi="Arial" w:cs="Arial"/>
          <w:sz w:val="24"/>
          <w:szCs w:val="24"/>
        </w:rPr>
        <w:t>behavior</w:t>
      </w:r>
      <w:proofErr w:type="spellEnd"/>
      <w:r w:rsidRPr="00A65F70">
        <w:rPr>
          <w:rFonts w:ascii="Arial" w:hAnsi="Arial" w:cs="Arial"/>
          <w:sz w:val="24"/>
          <w:szCs w:val="24"/>
        </w:rPr>
        <w:t>, preferences, and market trends.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Big data facilitates a more granular understanding of customer segments and competitive landscapes.</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lastRenderedPageBreak/>
        <w:t xml:space="preserve">   </w:t>
      </w:r>
      <w:r w:rsidR="00E44823" w:rsidRPr="00A65F70">
        <w:rPr>
          <w:rFonts w:ascii="Arial" w:hAnsi="Arial" w:cs="Arial"/>
          <w:sz w:val="24"/>
          <w:szCs w:val="24"/>
        </w:rPr>
        <w:t xml:space="preserve">c. </w:t>
      </w:r>
      <w:r w:rsidRPr="00A65F70">
        <w:rPr>
          <w:rFonts w:ascii="Arial" w:hAnsi="Arial" w:cs="Arial"/>
          <w:sz w:val="24"/>
          <w:szCs w:val="24"/>
        </w:rPr>
        <w:t>Machine Learni</w:t>
      </w:r>
      <w:r w:rsidR="00E44823" w:rsidRPr="00A65F70">
        <w:rPr>
          <w:rFonts w:ascii="Arial" w:hAnsi="Arial" w:cs="Arial"/>
          <w:sz w:val="24"/>
          <w:szCs w:val="24"/>
        </w:rPr>
        <w:t>ng and Artificial Intelligence:</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Advanced algorithms enable automated decision-making in real-time.</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AI-driven systems continuously learn from data, improving accuracy in predicting demand fluctuations.</w:t>
      </w:r>
    </w:p>
    <w:p w:rsidR="003E5D2F" w:rsidRDefault="003E5D2F" w:rsidP="003E5D2F">
      <w:pPr>
        <w:rPr>
          <w:rFonts w:ascii="Arial" w:hAnsi="Arial" w:cs="Arial"/>
          <w:sz w:val="24"/>
          <w:szCs w:val="24"/>
        </w:rPr>
      </w:pPr>
    </w:p>
    <w:p w:rsidR="00EA7140" w:rsidRPr="00A65F70" w:rsidRDefault="00EA7140" w:rsidP="003E5D2F">
      <w:pPr>
        <w:rPr>
          <w:rFonts w:ascii="Arial" w:hAnsi="Arial" w:cs="Arial"/>
          <w:sz w:val="24"/>
          <w:szCs w:val="24"/>
        </w:rPr>
      </w:pPr>
    </w:p>
    <w:p w:rsidR="003E5D2F" w:rsidRPr="00EA7140" w:rsidRDefault="00E44823" w:rsidP="003E5D2F">
      <w:pPr>
        <w:rPr>
          <w:rFonts w:ascii="Arial" w:hAnsi="Arial" w:cs="Arial"/>
          <w:b/>
          <w:sz w:val="24"/>
          <w:szCs w:val="24"/>
        </w:rPr>
      </w:pPr>
      <w:r w:rsidRPr="00EA7140">
        <w:rPr>
          <w:rFonts w:ascii="Arial" w:hAnsi="Arial" w:cs="Arial"/>
          <w:b/>
          <w:sz w:val="24"/>
          <w:szCs w:val="24"/>
        </w:rPr>
        <w:t xml:space="preserve">4. </w:t>
      </w:r>
      <w:r w:rsidR="003E5D2F" w:rsidRPr="00EA7140">
        <w:rPr>
          <w:rFonts w:ascii="Arial" w:hAnsi="Arial" w:cs="Arial"/>
          <w:b/>
          <w:sz w:val="24"/>
          <w:szCs w:val="24"/>
        </w:rPr>
        <w:t>External Factors</w:t>
      </w:r>
      <w:r w:rsidRPr="00EA7140">
        <w:rPr>
          <w:rFonts w:ascii="Arial" w:hAnsi="Arial" w:cs="Arial"/>
          <w:b/>
          <w:sz w:val="24"/>
          <w:szCs w:val="24"/>
        </w:rPr>
        <w:t xml:space="preserve"> Influencing Revenue Insights:</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a. Economic Conditions: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Economic downturns or upswings significantly impact travel patterns and spending </w:t>
      </w:r>
      <w:proofErr w:type="spellStart"/>
      <w:r w:rsidRPr="00A65F70">
        <w:rPr>
          <w:rFonts w:ascii="Arial" w:hAnsi="Arial" w:cs="Arial"/>
          <w:sz w:val="24"/>
          <w:szCs w:val="24"/>
        </w:rPr>
        <w:t>behaviors</w:t>
      </w:r>
      <w:proofErr w:type="spellEnd"/>
      <w:r w:rsidRPr="00A65F70">
        <w:rPr>
          <w:rFonts w:ascii="Arial" w:hAnsi="Arial" w:cs="Arial"/>
          <w:sz w:val="24"/>
          <w:szCs w:val="24"/>
        </w:rPr>
        <w:t>.</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Hospitality businesses need to adapt pricing strategies accordingly.</w:t>
      </w:r>
    </w:p>
    <w:p w:rsidR="003E5D2F" w:rsidRPr="00A65F70" w:rsidRDefault="003E5D2F"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b. Regulatory Environment:</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Changes in regulations, such as visa policies or taxation, can affect tourism flows and revenue.</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Continuous monitoring and adaptation to regulatory changes are crucial.</w:t>
      </w:r>
    </w:p>
    <w:p w:rsidR="00E44823" w:rsidRPr="00A65F70" w:rsidRDefault="00E44823" w:rsidP="003E5D2F">
      <w:pPr>
        <w:rPr>
          <w:rFonts w:ascii="Arial" w:hAnsi="Arial" w:cs="Arial"/>
          <w:sz w:val="24"/>
          <w:szCs w:val="24"/>
        </w:rPr>
      </w:pPr>
    </w:p>
    <w:p w:rsidR="003E5D2F" w:rsidRPr="00A65F70" w:rsidRDefault="003E5D2F" w:rsidP="003E5D2F">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c. Global Events and Trends:</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Major events, cultural trends, and geopolitical shifts can influence travel </w:t>
      </w:r>
      <w:proofErr w:type="spellStart"/>
      <w:r w:rsidRPr="00A65F70">
        <w:rPr>
          <w:rFonts w:ascii="Arial" w:hAnsi="Arial" w:cs="Arial"/>
          <w:sz w:val="24"/>
          <w:szCs w:val="24"/>
        </w:rPr>
        <w:t>behavior</w:t>
      </w:r>
      <w:proofErr w:type="spellEnd"/>
      <w:r w:rsidRPr="00A65F70">
        <w:rPr>
          <w:rFonts w:ascii="Arial" w:hAnsi="Arial" w:cs="Arial"/>
          <w:sz w:val="24"/>
          <w:szCs w:val="24"/>
        </w:rPr>
        <w:t>.</w:t>
      </w:r>
    </w:p>
    <w:p w:rsidR="003E5D2F" w:rsidRPr="00A65F70" w:rsidRDefault="003E5D2F" w:rsidP="003E5D2F">
      <w:pPr>
        <w:rPr>
          <w:rFonts w:ascii="Arial" w:hAnsi="Arial" w:cs="Arial"/>
          <w:sz w:val="24"/>
          <w:szCs w:val="24"/>
        </w:rPr>
      </w:pPr>
      <w:r w:rsidRPr="00A65F70">
        <w:rPr>
          <w:rFonts w:ascii="Arial" w:hAnsi="Arial" w:cs="Arial"/>
          <w:sz w:val="24"/>
          <w:szCs w:val="24"/>
        </w:rPr>
        <w:t xml:space="preserve">      - Flexibility in pricing and marketing strategies is essential in response to external dynamics.</w:t>
      </w:r>
    </w:p>
    <w:p w:rsidR="003E5D2F" w:rsidRPr="00A65F70" w:rsidRDefault="003E5D2F" w:rsidP="003E5D2F">
      <w:pPr>
        <w:rPr>
          <w:rFonts w:ascii="Arial" w:hAnsi="Arial" w:cs="Arial"/>
          <w:sz w:val="24"/>
          <w:szCs w:val="24"/>
        </w:rPr>
      </w:pPr>
    </w:p>
    <w:p w:rsidR="00341771" w:rsidRPr="00A65F70" w:rsidRDefault="00341771" w:rsidP="003E5D2F">
      <w:pPr>
        <w:rPr>
          <w:rFonts w:ascii="Arial" w:hAnsi="Arial" w:cs="Arial"/>
          <w:sz w:val="24"/>
          <w:szCs w:val="24"/>
        </w:rPr>
      </w:pPr>
    </w:p>
    <w:p w:rsidR="00E44823" w:rsidRPr="00A65F70" w:rsidRDefault="00E44823" w:rsidP="00E44823">
      <w:pPr>
        <w:rPr>
          <w:rFonts w:ascii="Arial" w:hAnsi="Arial" w:cs="Arial"/>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5</w:t>
      </w:r>
      <w:r w:rsidR="00E44823" w:rsidRPr="00EA7140">
        <w:rPr>
          <w:rFonts w:ascii="Arial" w:hAnsi="Arial" w:cs="Arial"/>
          <w:b/>
          <w:sz w:val="24"/>
          <w:szCs w:val="24"/>
        </w:rPr>
        <w:t>.</w:t>
      </w:r>
      <w:r w:rsidR="00E44823" w:rsidRPr="00A65F70">
        <w:rPr>
          <w:rFonts w:ascii="Arial" w:hAnsi="Arial" w:cs="Arial"/>
          <w:sz w:val="24"/>
          <w:szCs w:val="24"/>
        </w:rPr>
        <w:t xml:space="preserve"> </w:t>
      </w:r>
      <w:r w:rsidR="00E44823" w:rsidRPr="00EA7140">
        <w:rPr>
          <w:rFonts w:ascii="Arial" w:hAnsi="Arial" w:cs="Arial"/>
          <w:b/>
          <w:sz w:val="24"/>
          <w:szCs w:val="24"/>
        </w:rPr>
        <w:t>Service Quality and Customer Satisfaction:</w:t>
      </w:r>
    </w:p>
    <w:p w:rsidR="00EA7140" w:rsidRDefault="00E44823" w:rsidP="00E44823">
      <w:pPr>
        <w:rPr>
          <w:rFonts w:ascii="Arial" w:hAnsi="Arial" w:cs="Arial"/>
          <w:sz w:val="24"/>
          <w:szCs w:val="24"/>
        </w:rPr>
      </w:pPr>
      <w:r w:rsidRPr="00A65F70">
        <w:rPr>
          <w:rFonts w:ascii="Arial" w:hAnsi="Arial" w:cs="Arial"/>
          <w:sz w:val="24"/>
          <w:szCs w:val="24"/>
        </w:rPr>
        <w:t xml:space="preserve">  </w:t>
      </w:r>
    </w:p>
    <w:p w:rsidR="00E44823" w:rsidRPr="00A65F70" w:rsidRDefault="00E44823" w:rsidP="00E44823">
      <w:pPr>
        <w:rPr>
          <w:rFonts w:ascii="Arial" w:hAnsi="Arial" w:cs="Arial"/>
          <w:sz w:val="24"/>
          <w:szCs w:val="24"/>
        </w:rPr>
      </w:pPr>
      <w:r w:rsidRPr="00A65F70">
        <w:rPr>
          <w:rFonts w:ascii="Arial" w:hAnsi="Arial" w:cs="Arial"/>
          <w:sz w:val="24"/>
          <w:szCs w:val="24"/>
        </w:rPr>
        <w:t xml:space="preserve"> - Numerous studies focus on the importance of service quality in the hospitality industry and its direct impact on customer satisfaction and loyalty.</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bookmarkStart w:id="0" w:name="_GoBack"/>
      <w:bookmarkEnd w:id="0"/>
      <w:r w:rsidRPr="00A65F70">
        <w:rPr>
          <w:rFonts w:ascii="Arial" w:hAnsi="Arial" w:cs="Arial"/>
          <w:sz w:val="24"/>
          <w:szCs w:val="24"/>
        </w:rPr>
        <w:t xml:space="preserve">   - The SERVQUAL model, developed by </w:t>
      </w:r>
      <w:proofErr w:type="spellStart"/>
      <w:r w:rsidRPr="00A65F70">
        <w:rPr>
          <w:rFonts w:ascii="Arial" w:hAnsi="Arial" w:cs="Arial"/>
          <w:sz w:val="24"/>
          <w:szCs w:val="24"/>
        </w:rPr>
        <w:t>Parasuraman</w:t>
      </w:r>
      <w:proofErr w:type="spellEnd"/>
      <w:r w:rsidRPr="00A65F70">
        <w:rPr>
          <w:rFonts w:ascii="Arial" w:hAnsi="Arial" w:cs="Arial"/>
          <w:sz w:val="24"/>
          <w:szCs w:val="24"/>
        </w:rPr>
        <w:t xml:space="preserve"> et al., is often cited in these discussions as a framework for assessing service quality.</w:t>
      </w:r>
    </w:p>
    <w:p w:rsidR="00E44823" w:rsidRPr="00A65F70" w:rsidRDefault="00E44823" w:rsidP="00E44823">
      <w:pPr>
        <w:rPr>
          <w:rFonts w:ascii="Arial" w:hAnsi="Arial" w:cs="Arial"/>
          <w:sz w:val="24"/>
          <w:szCs w:val="24"/>
        </w:rPr>
      </w:pPr>
    </w:p>
    <w:p w:rsidR="00E44823" w:rsidRPr="00A65F70" w:rsidRDefault="00E44823" w:rsidP="00E44823">
      <w:pPr>
        <w:rPr>
          <w:rFonts w:ascii="Arial" w:hAnsi="Arial" w:cs="Arial"/>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6</w:t>
      </w:r>
      <w:r w:rsidR="00E44823" w:rsidRPr="00EA7140">
        <w:rPr>
          <w:rFonts w:ascii="Arial" w:hAnsi="Arial" w:cs="Arial"/>
          <w:b/>
          <w:sz w:val="24"/>
          <w:szCs w:val="24"/>
        </w:rPr>
        <w:t>. Customer Experience Management:</w:t>
      </w:r>
    </w:p>
    <w:p w:rsidR="00EA7140" w:rsidRDefault="00E44823" w:rsidP="00E44823">
      <w:pPr>
        <w:rPr>
          <w:rFonts w:ascii="Arial" w:hAnsi="Arial" w:cs="Arial"/>
          <w:sz w:val="24"/>
          <w:szCs w:val="24"/>
        </w:rPr>
      </w:pPr>
      <w:r w:rsidRPr="00A65F70">
        <w:rPr>
          <w:rFonts w:ascii="Arial" w:hAnsi="Arial" w:cs="Arial"/>
          <w:sz w:val="24"/>
          <w:szCs w:val="24"/>
        </w:rPr>
        <w:t xml:space="preserve">   </w:t>
      </w:r>
    </w:p>
    <w:p w:rsidR="00E44823" w:rsidRPr="00A65F70" w:rsidRDefault="00E44823" w:rsidP="00E44823">
      <w:pPr>
        <w:rPr>
          <w:rFonts w:ascii="Arial" w:hAnsi="Arial" w:cs="Arial"/>
          <w:sz w:val="24"/>
          <w:szCs w:val="24"/>
        </w:rPr>
      </w:pPr>
      <w:r w:rsidRPr="00A65F70">
        <w:rPr>
          <w:rFonts w:ascii="Arial" w:hAnsi="Arial" w:cs="Arial"/>
          <w:sz w:val="24"/>
          <w:szCs w:val="24"/>
        </w:rPr>
        <w:t>- The concept of customer experience is central in hospitality literature, exploring how businesses can create memorable and positive experiences for their guests.</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Personalization and customization of services to meet individual preferences are often discussed.</w:t>
      </w:r>
    </w:p>
    <w:p w:rsidR="00E44823" w:rsidRPr="00A65F70" w:rsidRDefault="00E44823" w:rsidP="00E44823">
      <w:pPr>
        <w:rPr>
          <w:rFonts w:ascii="Arial" w:hAnsi="Arial" w:cs="Arial"/>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7</w:t>
      </w:r>
      <w:r w:rsidR="00E44823" w:rsidRPr="00EA7140">
        <w:rPr>
          <w:rFonts w:ascii="Arial" w:hAnsi="Arial" w:cs="Arial"/>
          <w:b/>
          <w:sz w:val="24"/>
          <w:szCs w:val="24"/>
        </w:rPr>
        <w:t>. Hospitality Marketing:</w:t>
      </w:r>
    </w:p>
    <w:p w:rsidR="00EA7140" w:rsidRDefault="00E44823" w:rsidP="00E44823">
      <w:pPr>
        <w:rPr>
          <w:rFonts w:ascii="Arial" w:hAnsi="Arial" w:cs="Arial"/>
          <w:sz w:val="24"/>
          <w:szCs w:val="24"/>
        </w:rPr>
      </w:pPr>
      <w:r w:rsidRPr="00A65F70">
        <w:rPr>
          <w:rFonts w:ascii="Arial" w:hAnsi="Arial" w:cs="Arial"/>
          <w:sz w:val="24"/>
          <w:szCs w:val="24"/>
        </w:rPr>
        <w:t xml:space="preserve"> </w:t>
      </w:r>
    </w:p>
    <w:p w:rsidR="00E44823" w:rsidRPr="00A65F70" w:rsidRDefault="00E44823" w:rsidP="00E44823">
      <w:pPr>
        <w:rPr>
          <w:rFonts w:ascii="Arial" w:hAnsi="Arial" w:cs="Arial"/>
          <w:sz w:val="24"/>
          <w:szCs w:val="24"/>
        </w:rPr>
      </w:pPr>
      <w:r w:rsidRPr="00A65F70">
        <w:rPr>
          <w:rFonts w:ascii="Arial" w:hAnsi="Arial" w:cs="Arial"/>
          <w:sz w:val="24"/>
          <w:szCs w:val="24"/>
        </w:rPr>
        <w:t xml:space="preserve">  - Marketing strategies for the hospitality industry are a frequent subject of research. This includes digital marketing, social media, and branding.</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Reputation management and the impact of online reviews on consumer decision-making are also explored.</w:t>
      </w:r>
    </w:p>
    <w:p w:rsidR="00E44823" w:rsidRPr="00A65F70" w:rsidRDefault="00E44823" w:rsidP="00E44823">
      <w:pPr>
        <w:rPr>
          <w:rFonts w:ascii="Arial" w:hAnsi="Arial" w:cs="Arial"/>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8</w:t>
      </w:r>
      <w:r w:rsidR="00E44823" w:rsidRPr="00EA7140">
        <w:rPr>
          <w:rFonts w:ascii="Arial" w:hAnsi="Arial" w:cs="Arial"/>
          <w:b/>
          <w:sz w:val="24"/>
          <w:szCs w:val="24"/>
        </w:rPr>
        <w:t>. Sustainability in Hospitality:</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As sustainability becomes a global concern, studies in the hospitality domain increasingly examine sustainable practices, eco-friendly initiatives, and their impact on consumer choices.</w:t>
      </w:r>
    </w:p>
    <w:p w:rsidR="00E44823" w:rsidRPr="00A65F70" w:rsidRDefault="00E44823" w:rsidP="00E44823">
      <w:pPr>
        <w:rPr>
          <w:rFonts w:ascii="Arial" w:hAnsi="Arial" w:cs="Arial"/>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9</w:t>
      </w:r>
      <w:r w:rsidR="00E44823" w:rsidRPr="00EA7140">
        <w:rPr>
          <w:rFonts w:ascii="Arial" w:hAnsi="Arial" w:cs="Arial"/>
          <w:b/>
          <w:sz w:val="24"/>
          <w:szCs w:val="24"/>
        </w:rPr>
        <w:t>. Human Resource Management in Hospitality:</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Employee training, satisfaction, and their role in delivering quality service are explored in the context of human resource management.</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Turnover rates, leadership styles, and employee engagement are common topics.</w:t>
      </w:r>
    </w:p>
    <w:p w:rsidR="00E44823" w:rsidRPr="00A65F70" w:rsidRDefault="00E44823" w:rsidP="00E44823">
      <w:pPr>
        <w:rPr>
          <w:rFonts w:ascii="Arial" w:hAnsi="Arial" w:cs="Arial"/>
          <w:sz w:val="24"/>
          <w:szCs w:val="24"/>
        </w:rPr>
      </w:pPr>
    </w:p>
    <w:p w:rsidR="00EA7140" w:rsidRDefault="00EA7140" w:rsidP="00E44823">
      <w:pPr>
        <w:rPr>
          <w:rFonts w:ascii="Arial" w:hAnsi="Arial" w:cs="Arial"/>
          <w:b/>
          <w:sz w:val="24"/>
          <w:szCs w:val="24"/>
        </w:rPr>
      </w:pPr>
    </w:p>
    <w:p w:rsidR="00EA7140" w:rsidRDefault="00EA7140" w:rsidP="00E44823">
      <w:pPr>
        <w:rPr>
          <w:rFonts w:ascii="Arial" w:hAnsi="Arial" w:cs="Arial"/>
          <w:b/>
          <w:sz w:val="24"/>
          <w:szCs w:val="24"/>
        </w:rPr>
      </w:pPr>
    </w:p>
    <w:p w:rsidR="00EA7140" w:rsidRDefault="00EA7140" w:rsidP="00E44823">
      <w:pPr>
        <w:rPr>
          <w:rFonts w:ascii="Arial" w:hAnsi="Arial" w:cs="Arial"/>
          <w:b/>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10</w:t>
      </w:r>
      <w:r w:rsidR="00E44823" w:rsidRPr="00EA7140">
        <w:rPr>
          <w:rFonts w:ascii="Arial" w:hAnsi="Arial" w:cs="Arial"/>
          <w:b/>
          <w:sz w:val="24"/>
          <w:szCs w:val="24"/>
        </w:rPr>
        <w:t>. Globalization and Cross-Cultural Issues:</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Given the international nature of the hospitality industry, research often delves into cross-cultural challenges, understanding diverse customer expectations, and effective communication across cultures.</w:t>
      </w:r>
    </w:p>
    <w:p w:rsidR="00E44823" w:rsidRPr="00A65F70" w:rsidRDefault="00E44823" w:rsidP="00E44823">
      <w:pPr>
        <w:rPr>
          <w:rFonts w:ascii="Arial" w:hAnsi="Arial" w:cs="Arial"/>
          <w:sz w:val="24"/>
          <w:szCs w:val="24"/>
        </w:rPr>
      </w:pPr>
    </w:p>
    <w:p w:rsidR="00E44823" w:rsidRPr="00EA7140" w:rsidRDefault="00E44823" w:rsidP="00E44823">
      <w:pPr>
        <w:rPr>
          <w:rFonts w:ascii="Arial" w:hAnsi="Arial" w:cs="Arial"/>
          <w:b/>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11</w:t>
      </w:r>
      <w:r w:rsidR="00E44823" w:rsidRPr="00EA7140">
        <w:rPr>
          <w:rFonts w:ascii="Arial" w:hAnsi="Arial" w:cs="Arial"/>
          <w:b/>
          <w:sz w:val="24"/>
          <w:szCs w:val="24"/>
        </w:rPr>
        <w:t>. Legal and Ethical Issues:</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Ethical considerations and legal aspects, such as compliance with regulations and safety standards, are essential topics, especially in the context of guest safety and well-being.</w:t>
      </w:r>
    </w:p>
    <w:p w:rsidR="00E44823" w:rsidRPr="00A65F70" w:rsidRDefault="00E44823" w:rsidP="00E44823">
      <w:pPr>
        <w:rPr>
          <w:rFonts w:ascii="Arial" w:hAnsi="Arial" w:cs="Arial"/>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12</w:t>
      </w:r>
      <w:r w:rsidR="00E44823" w:rsidRPr="00EA7140">
        <w:rPr>
          <w:rFonts w:ascii="Arial" w:hAnsi="Arial" w:cs="Arial"/>
          <w:b/>
          <w:sz w:val="24"/>
          <w:szCs w:val="24"/>
        </w:rPr>
        <w:t>. Innovation and Trends:</w:t>
      </w:r>
    </w:p>
    <w:p w:rsidR="00EA7140" w:rsidRDefault="00EA7140" w:rsidP="00E44823">
      <w:pPr>
        <w:rPr>
          <w:rFonts w:ascii="Arial" w:hAnsi="Arial" w:cs="Arial"/>
          <w:sz w:val="24"/>
          <w:szCs w:val="24"/>
        </w:rPr>
      </w:pPr>
    </w:p>
    <w:p w:rsidR="00E44823" w:rsidRPr="00A65F70" w:rsidRDefault="00E44823" w:rsidP="00E44823">
      <w:pPr>
        <w:rPr>
          <w:rFonts w:ascii="Arial" w:hAnsi="Arial" w:cs="Arial"/>
          <w:sz w:val="24"/>
          <w:szCs w:val="24"/>
        </w:rPr>
      </w:pPr>
      <w:r w:rsidRPr="00A65F70">
        <w:rPr>
          <w:rFonts w:ascii="Arial" w:hAnsi="Arial" w:cs="Arial"/>
          <w:sz w:val="24"/>
          <w:szCs w:val="24"/>
        </w:rPr>
        <w:t xml:space="preserve">   - Researchers often explore emerging trends and innovations in the hospitality industry, such as the impact of COVID-19 on the sector, the rise of experiential tourism, and the integration of smart technologies.</w:t>
      </w:r>
    </w:p>
    <w:p w:rsidR="00E44823" w:rsidRPr="00EA7140" w:rsidRDefault="00E44823" w:rsidP="00E44823">
      <w:pPr>
        <w:rPr>
          <w:rFonts w:ascii="Arial" w:hAnsi="Arial" w:cs="Arial"/>
          <w:b/>
          <w:sz w:val="24"/>
          <w:szCs w:val="24"/>
        </w:rPr>
      </w:pPr>
    </w:p>
    <w:p w:rsidR="00E44823" w:rsidRPr="00EA7140" w:rsidRDefault="00A65F70" w:rsidP="00E44823">
      <w:pPr>
        <w:rPr>
          <w:rFonts w:ascii="Arial" w:hAnsi="Arial" w:cs="Arial"/>
          <w:b/>
          <w:sz w:val="24"/>
          <w:szCs w:val="24"/>
        </w:rPr>
      </w:pPr>
      <w:r w:rsidRPr="00EA7140">
        <w:rPr>
          <w:rFonts w:ascii="Arial" w:hAnsi="Arial" w:cs="Arial"/>
          <w:b/>
          <w:sz w:val="24"/>
          <w:szCs w:val="24"/>
        </w:rPr>
        <w:t>13</w:t>
      </w:r>
      <w:r w:rsidR="00E44823" w:rsidRPr="00EA7140">
        <w:rPr>
          <w:rFonts w:ascii="Arial" w:hAnsi="Arial" w:cs="Arial"/>
          <w:b/>
          <w:sz w:val="24"/>
          <w:szCs w:val="24"/>
        </w:rPr>
        <w:t>. Risk Management:</w:t>
      </w:r>
    </w:p>
    <w:p w:rsidR="00EA7140" w:rsidRDefault="00EA7140" w:rsidP="00E44823">
      <w:pPr>
        <w:rPr>
          <w:rFonts w:ascii="Arial" w:hAnsi="Arial" w:cs="Arial"/>
          <w:sz w:val="24"/>
          <w:szCs w:val="24"/>
        </w:rPr>
      </w:pPr>
    </w:p>
    <w:p w:rsidR="00E44823" w:rsidRPr="00A65F70" w:rsidRDefault="00A65F70" w:rsidP="00E44823">
      <w:pPr>
        <w:rPr>
          <w:rFonts w:ascii="Arial" w:hAnsi="Arial" w:cs="Arial"/>
          <w:sz w:val="24"/>
          <w:szCs w:val="24"/>
        </w:rPr>
      </w:pPr>
      <w:r w:rsidRPr="00A65F70">
        <w:rPr>
          <w:rFonts w:ascii="Arial" w:hAnsi="Arial" w:cs="Arial"/>
          <w:sz w:val="24"/>
          <w:szCs w:val="24"/>
        </w:rPr>
        <w:t xml:space="preserve">   </w:t>
      </w:r>
      <w:r w:rsidR="00E44823" w:rsidRPr="00A65F70">
        <w:rPr>
          <w:rFonts w:ascii="Arial" w:hAnsi="Arial" w:cs="Arial"/>
          <w:sz w:val="24"/>
          <w:szCs w:val="24"/>
        </w:rPr>
        <w:t>- Given the unpredictable nature of the hospitality industry, studies focus on risk assessment, crisis management, and strategies to handle unexpected events that may impact the business.</w:t>
      </w:r>
    </w:p>
    <w:p w:rsidR="00E44823" w:rsidRPr="00A65F70" w:rsidRDefault="00E44823" w:rsidP="00E44823">
      <w:pPr>
        <w:rPr>
          <w:rFonts w:ascii="Arial" w:hAnsi="Arial" w:cs="Arial"/>
          <w:sz w:val="24"/>
          <w:szCs w:val="24"/>
        </w:rPr>
      </w:pPr>
    </w:p>
    <w:p w:rsidR="00E44823" w:rsidRPr="00A65F70" w:rsidRDefault="00E44823" w:rsidP="00E44823">
      <w:pPr>
        <w:rPr>
          <w:rFonts w:ascii="Arial" w:hAnsi="Arial" w:cs="Arial"/>
          <w:sz w:val="24"/>
          <w:szCs w:val="24"/>
        </w:rPr>
      </w:pPr>
    </w:p>
    <w:sectPr w:rsidR="00E44823" w:rsidRPr="00A65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2F"/>
    <w:rsid w:val="00341771"/>
    <w:rsid w:val="003E5D2F"/>
    <w:rsid w:val="007C7094"/>
    <w:rsid w:val="00A65F70"/>
    <w:rsid w:val="00E44823"/>
    <w:rsid w:val="00EA7140"/>
    <w:rsid w:val="00F85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FFDC"/>
  <w15:chartTrackingRefBased/>
  <w15:docId w15:val="{3F433947-5A10-43CF-9EF4-300DC83B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00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2023-12-01T20:15:00Z</dcterms:created>
  <dcterms:modified xsi:type="dcterms:W3CDTF">2023-12-04T17:17:00Z</dcterms:modified>
</cp:coreProperties>
</file>