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5F" w:rsidRPr="0082265F" w:rsidRDefault="0082265F" w:rsidP="0082265F">
      <w:pPr>
        <w:shd w:val="clear" w:color="auto" w:fill="FFFFFF"/>
        <w:spacing w:before="300" w:after="150" w:line="240" w:lineRule="auto"/>
        <w:outlineLvl w:val="0"/>
        <w:rPr>
          <w:rFonts w:ascii="inherit" w:eastAsia="Times New Roman" w:hAnsi="inherit" w:cs="Helvetica"/>
          <w:color w:val="333333"/>
          <w:kern w:val="36"/>
          <w:sz w:val="57"/>
          <w:szCs w:val="57"/>
        </w:rPr>
      </w:pPr>
      <w:r w:rsidRPr="0082265F">
        <w:rPr>
          <w:rFonts w:ascii="inherit" w:eastAsia="Times New Roman" w:hAnsi="inherit" w:cs="Helvetica"/>
          <w:color w:val="333333"/>
          <w:kern w:val="36"/>
          <w:sz w:val="57"/>
          <w:szCs w:val="57"/>
        </w:rPr>
        <w:t>Project 1 Description</w:t>
      </w:r>
    </w:p>
    <w:p w:rsidR="0082265F" w:rsidRPr="0082265F" w:rsidRDefault="0082265F" w:rsidP="0082265F">
      <w:pPr>
        <w:shd w:val="clear" w:color="auto" w:fill="FFFFFF"/>
        <w:spacing w:before="150" w:after="150" w:line="240" w:lineRule="auto"/>
        <w:outlineLvl w:val="3"/>
        <w:rPr>
          <w:rFonts w:ascii="inherit" w:eastAsia="Times New Roman" w:hAnsi="inherit" w:cs="Helvetica"/>
          <w:color w:val="333333"/>
          <w:sz w:val="27"/>
          <w:szCs w:val="27"/>
        </w:rPr>
      </w:pPr>
      <w:proofErr w:type="spellStart"/>
      <w:r w:rsidRPr="0082265F">
        <w:rPr>
          <w:rFonts w:ascii="inherit" w:eastAsia="Times New Roman" w:hAnsi="inherit" w:cs="Helvetica"/>
          <w:i/>
          <w:iCs/>
          <w:color w:val="333333"/>
          <w:sz w:val="27"/>
          <w:szCs w:val="27"/>
        </w:rPr>
        <w:t>Cuneyt</w:t>
      </w:r>
      <w:proofErr w:type="spellEnd"/>
      <w:r w:rsidRPr="0082265F">
        <w:rPr>
          <w:rFonts w:ascii="inherit" w:eastAsia="Times New Roman" w:hAnsi="inherit" w:cs="Helvetica"/>
          <w:i/>
          <w:iCs/>
          <w:color w:val="333333"/>
          <w:sz w:val="27"/>
          <w:szCs w:val="27"/>
        </w:rPr>
        <w:t xml:space="preserve"> </w:t>
      </w:r>
      <w:proofErr w:type="spellStart"/>
      <w:r w:rsidRPr="0082265F">
        <w:rPr>
          <w:rFonts w:ascii="inherit" w:eastAsia="Times New Roman" w:hAnsi="inherit" w:cs="Helvetica"/>
          <w:i/>
          <w:iCs/>
          <w:color w:val="333333"/>
          <w:sz w:val="27"/>
          <w:szCs w:val="27"/>
        </w:rPr>
        <w:t>Akcora</w:t>
      </w:r>
      <w:proofErr w:type="spellEnd"/>
    </w:p>
    <w:p w:rsidR="0082265F" w:rsidRPr="0082265F" w:rsidRDefault="0082265F" w:rsidP="0082265F">
      <w:pPr>
        <w:shd w:val="clear" w:color="auto" w:fill="FFFFFF"/>
        <w:spacing w:before="150" w:after="150" w:line="240" w:lineRule="auto"/>
        <w:outlineLvl w:val="3"/>
        <w:rPr>
          <w:rFonts w:ascii="inherit" w:eastAsia="Times New Roman" w:hAnsi="inherit" w:cs="Helvetica"/>
          <w:color w:val="333333"/>
          <w:sz w:val="27"/>
          <w:szCs w:val="27"/>
        </w:rPr>
      </w:pPr>
      <w:r w:rsidRPr="0082265F">
        <w:rPr>
          <w:rFonts w:ascii="inherit" w:eastAsia="Times New Roman" w:hAnsi="inherit" w:cs="Helvetica"/>
          <w:i/>
          <w:iCs/>
          <w:color w:val="333333"/>
          <w:sz w:val="27"/>
          <w:szCs w:val="27"/>
        </w:rPr>
        <w:t>September 26, 2018</w:t>
      </w:r>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t>IBM Opportunity</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 xml:space="preserve">IBM Pilot Program in </w:t>
      </w:r>
      <w:proofErr w:type="spellStart"/>
      <w:r w:rsidRPr="0082265F">
        <w:rPr>
          <w:rFonts w:ascii="Helvetica" w:eastAsia="Times New Roman" w:hAnsi="Helvetica" w:cs="Helvetica"/>
          <w:color w:val="333333"/>
          <w:sz w:val="21"/>
          <w:szCs w:val="21"/>
        </w:rPr>
        <w:t>Blockchain</w:t>
      </w:r>
      <w:proofErr w:type="spellEnd"/>
      <w:r w:rsidRPr="0082265F">
        <w:rPr>
          <w:rFonts w:ascii="Helvetica" w:eastAsia="Times New Roman" w:hAnsi="Helvetica" w:cs="Helvetica"/>
          <w:color w:val="333333"/>
          <w:sz w:val="21"/>
          <w:szCs w:val="21"/>
        </w:rPr>
        <w:t xml:space="preserve"> (forthcoming) IBM and SDSC will offer a multi-day </w:t>
      </w:r>
      <w:proofErr w:type="spellStart"/>
      <w:r w:rsidRPr="0082265F">
        <w:rPr>
          <w:rFonts w:ascii="Helvetica" w:eastAsia="Times New Roman" w:hAnsi="Helvetica" w:cs="Helvetica"/>
          <w:color w:val="333333"/>
          <w:sz w:val="21"/>
          <w:szCs w:val="21"/>
        </w:rPr>
        <w:t>blockchain</w:t>
      </w:r>
      <w:proofErr w:type="spellEnd"/>
      <w:r w:rsidRPr="0082265F">
        <w:rPr>
          <w:rFonts w:ascii="Helvetica" w:eastAsia="Times New Roman" w:hAnsi="Helvetica" w:cs="Helvetica"/>
          <w:color w:val="333333"/>
          <w:sz w:val="21"/>
          <w:szCs w:val="21"/>
        </w:rPr>
        <w:t xml:space="preserve"> course as part of the IBM Academic Initiative. Program Leads: </w:t>
      </w:r>
      <w:proofErr w:type="spellStart"/>
      <w:r w:rsidRPr="0082265F">
        <w:rPr>
          <w:rFonts w:ascii="Helvetica" w:eastAsia="Times New Roman" w:hAnsi="Helvetica" w:cs="Helvetica"/>
          <w:color w:val="333333"/>
          <w:sz w:val="21"/>
          <w:szCs w:val="21"/>
        </w:rPr>
        <w:t>Naguib</w:t>
      </w:r>
      <w:proofErr w:type="spellEnd"/>
      <w:r w:rsidRPr="0082265F">
        <w:rPr>
          <w:rFonts w:ascii="Helvetica" w:eastAsia="Times New Roman" w:hAnsi="Helvetica" w:cs="Helvetica"/>
          <w:color w:val="333333"/>
          <w:sz w:val="21"/>
          <w:szCs w:val="21"/>
        </w:rPr>
        <w:t xml:space="preserve"> </w:t>
      </w:r>
      <w:proofErr w:type="spellStart"/>
      <w:r w:rsidRPr="0082265F">
        <w:rPr>
          <w:rFonts w:ascii="Helvetica" w:eastAsia="Times New Roman" w:hAnsi="Helvetica" w:cs="Helvetica"/>
          <w:color w:val="333333"/>
          <w:sz w:val="21"/>
          <w:szCs w:val="21"/>
        </w:rPr>
        <w:t>Attia</w:t>
      </w:r>
      <w:proofErr w:type="spellEnd"/>
      <w:r w:rsidRPr="0082265F">
        <w:rPr>
          <w:rFonts w:ascii="Helvetica" w:eastAsia="Times New Roman" w:hAnsi="Helvetica" w:cs="Helvetica"/>
          <w:color w:val="333333"/>
          <w:sz w:val="21"/>
          <w:szCs w:val="21"/>
        </w:rPr>
        <w:t xml:space="preserve"> (IBM) and James Short (SDSC)</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Date and Location: March 2019 (tentative), San Diego Supercomputer Center (SDSC) Resources: IBM Global University Program: </w:t>
      </w:r>
      <w:hyperlink r:id="rId4" w:history="1">
        <w:r w:rsidRPr="0082265F">
          <w:rPr>
            <w:rFonts w:ascii="Helvetica" w:eastAsia="Times New Roman" w:hAnsi="Helvetica" w:cs="Helvetica"/>
            <w:color w:val="337AB7"/>
            <w:sz w:val="21"/>
            <w:szCs w:val="21"/>
          </w:rPr>
          <w:t>https://www.clds.info/education.html</w:t>
        </w:r>
      </w:hyperlink>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t>Data Description.</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 xml:space="preserve">Our data files (shared on </w:t>
      </w:r>
      <w:proofErr w:type="spellStart"/>
      <w:r w:rsidRPr="0082265F">
        <w:rPr>
          <w:rFonts w:ascii="Helvetica" w:eastAsia="Times New Roman" w:hAnsi="Helvetica" w:cs="Helvetica"/>
          <w:color w:val="333333"/>
          <w:sz w:val="21"/>
          <w:szCs w:val="21"/>
        </w:rPr>
        <w:t>elearning</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Ethereum</w:t>
      </w:r>
      <w:proofErr w:type="spellEnd"/>
      <w:r w:rsidRPr="0082265F">
        <w:rPr>
          <w:rFonts w:ascii="Helvetica" w:eastAsia="Times New Roman" w:hAnsi="Helvetica" w:cs="Helvetica"/>
          <w:color w:val="333333"/>
          <w:sz w:val="21"/>
          <w:szCs w:val="21"/>
        </w:rPr>
        <w:t xml:space="preserve"> datasets) contain two primary groups: token network edge files, and token price files. The </w:t>
      </w:r>
      <w:proofErr w:type="spellStart"/>
      <w:r w:rsidRPr="0082265F">
        <w:rPr>
          <w:rFonts w:ascii="Helvetica" w:eastAsia="Times New Roman" w:hAnsi="Helvetica" w:cs="Helvetica"/>
          <w:b/>
          <w:bCs/>
          <w:color w:val="333333"/>
          <w:sz w:val="21"/>
          <w:szCs w:val="21"/>
        </w:rPr>
        <w:t>Ethereum</w:t>
      </w:r>
      <w:proofErr w:type="spellEnd"/>
      <w:r w:rsidRPr="0082265F">
        <w:rPr>
          <w:rFonts w:ascii="Helvetica" w:eastAsia="Times New Roman" w:hAnsi="Helvetica" w:cs="Helvetica"/>
          <w:b/>
          <w:bCs/>
          <w:color w:val="333333"/>
          <w:sz w:val="21"/>
          <w:szCs w:val="21"/>
        </w:rPr>
        <w:t xml:space="preserve"> project</w:t>
      </w:r>
      <w:r w:rsidRPr="0082265F">
        <w:rPr>
          <w:rFonts w:ascii="Helvetica" w:eastAsia="Times New Roman" w:hAnsi="Helvetica" w:cs="Helvetica"/>
          <w:color w:val="333333"/>
          <w:sz w:val="21"/>
          <w:szCs w:val="21"/>
        </w:rPr>
        <w:t xml:space="preserve"> is a </w:t>
      </w:r>
      <w:proofErr w:type="spellStart"/>
      <w:r w:rsidRPr="0082265F">
        <w:rPr>
          <w:rFonts w:ascii="Helvetica" w:eastAsia="Times New Roman" w:hAnsi="Helvetica" w:cs="Helvetica"/>
          <w:color w:val="333333"/>
          <w:sz w:val="21"/>
          <w:szCs w:val="21"/>
        </w:rPr>
        <w:t>blockchain</w:t>
      </w:r>
      <w:proofErr w:type="spellEnd"/>
      <w:r w:rsidRPr="0082265F">
        <w:rPr>
          <w:rFonts w:ascii="Helvetica" w:eastAsia="Times New Roman" w:hAnsi="Helvetica" w:cs="Helvetica"/>
          <w:color w:val="333333"/>
          <w:sz w:val="21"/>
          <w:szCs w:val="21"/>
        </w:rPr>
        <w:t xml:space="preserve"> platform, and our data comes from there. Although </w:t>
      </w:r>
      <w:proofErr w:type="spellStart"/>
      <w:r w:rsidRPr="0082265F">
        <w:rPr>
          <w:rFonts w:ascii="Helvetica" w:eastAsia="Times New Roman" w:hAnsi="Helvetica" w:cs="Helvetica"/>
          <w:color w:val="333333"/>
          <w:sz w:val="21"/>
          <w:szCs w:val="21"/>
        </w:rPr>
        <w:t>Ethereum</w:t>
      </w:r>
      <w:proofErr w:type="spellEnd"/>
      <w:r w:rsidRPr="0082265F">
        <w:rPr>
          <w:rFonts w:ascii="Helvetica" w:eastAsia="Times New Roman" w:hAnsi="Helvetica" w:cs="Helvetica"/>
          <w:color w:val="333333"/>
          <w:sz w:val="21"/>
          <w:szCs w:val="21"/>
        </w:rPr>
        <w:t xml:space="preserve"> started in 2015, most tokens have been created since 2016. As such, tokens have different starting dates, and their data starts from that initial date.</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 xml:space="preserve">Token edge files have this row structure: </w:t>
      </w:r>
      <w:proofErr w:type="spellStart"/>
      <w:r w:rsidRPr="0082265F">
        <w:rPr>
          <w:rFonts w:ascii="Helvetica" w:eastAsia="Times New Roman" w:hAnsi="Helvetica" w:cs="Helvetica"/>
          <w:color w:val="333333"/>
          <w:sz w:val="21"/>
          <w:szCs w:val="21"/>
        </w:rPr>
        <w:t>fromNodeID</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ttoNodeID</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tunixTime</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ttokenAmount</w:t>
      </w:r>
      <w:proofErr w:type="spellEnd"/>
      <w:r w:rsidRPr="0082265F">
        <w:rPr>
          <w:rFonts w:ascii="Helvetica" w:eastAsia="Times New Roman" w:hAnsi="Helvetica" w:cs="Helvetica"/>
          <w:color w:val="333333"/>
          <w:sz w:val="21"/>
          <w:szCs w:val="21"/>
        </w:rPr>
        <w:t>\r\n</w:t>
      </w:r>
    </w:p>
    <w:p w:rsidR="0082265F" w:rsidRPr="0082265F" w:rsidRDefault="0082265F" w:rsidP="0082265F">
      <w:pPr>
        <w:shd w:val="clear" w:color="auto" w:fill="FFFFFF"/>
        <w:spacing w:after="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 xml:space="preserve">This row implies that </w:t>
      </w:r>
      <w:proofErr w:type="spellStart"/>
      <w:r w:rsidRPr="0082265F">
        <w:rPr>
          <w:rFonts w:ascii="Helvetica" w:eastAsia="Times New Roman" w:hAnsi="Helvetica" w:cs="Helvetica"/>
          <w:color w:val="333333"/>
          <w:sz w:val="21"/>
          <w:szCs w:val="21"/>
        </w:rPr>
        <w:t>fromNodeID</w:t>
      </w:r>
      <w:proofErr w:type="spellEnd"/>
      <w:r w:rsidRPr="0082265F">
        <w:rPr>
          <w:rFonts w:ascii="Helvetica" w:eastAsia="Times New Roman" w:hAnsi="Helvetica" w:cs="Helvetica"/>
          <w:color w:val="333333"/>
          <w:sz w:val="21"/>
          <w:szCs w:val="21"/>
        </w:rPr>
        <w:t xml:space="preserve"> sold </w:t>
      </w:r>
      <w:proofErr w:type="spellStart"/>
      <w:r w:rsidRPr="0082265F">
        <w:rPr>
          <w:rFonts w:ascii="Helvetica" w:eastAsia="Times New Roman" w:hAnsi="Helvetica" w:cs="Helvetica"/>
          <w:color w:val="333333"/>
          <w:sz w:val="21"/>
          <w:szCs w:val="21"/>
        </w:rPr>
        <w:t>tokenAmount</w:t>
      </w:r>
      <w:proofErr w:type="spellEnd"/>
      <w:r w:rsidRPr="0082265F">
        <w:rPr>
          <w:rFonts w:ascii="Helvetica" w:eastAsia="Times New Roman" w:hAnsi="Helvetica" w:cs="Helvetica"/>
          <w:color w:val="333333"/>
          <w:sz w:val="21"/>
          <w:szCs w:val="21"/>
        </w:rPr>
        <w:t xml:space="preserve"> of the token to </w:t>
      </w:r>
      <w:proofErr w:type="spellStart"/>
      <w:r w:rsidRPr="0082265F">
        <w:rPr>
          <w:rFonts w:ascii="Helvetica" w:eastAsia="Times New Roman" w:hAnsi="Helvetica" w:cs="Helvetica"/>
          <w:color w:val="333333"/>
          <w:sz w:val="21"/>
          <w:szCs w:val="21"/>
        </w:rPr>
        <w:t>toNodeID</w:t>
      </w:r>
      <w:proofErr w:type="spellEnd"/>
      <w:r w:rsidRPr="0082265F">
        <w:rPr>
          <w:rFonts w:ascii="Helvetica" w:eastAsia="Times New Roman" w:hAnsi="Helvetica" w:cs="Helvetica"/>
          <w:color w:val="333333"/>
          <w:sz w:val="21"/>
          <w:szCs w:val="21"/>
        </w:rPr>
        <w:t xml:space="preserve"> at time </w:t>
      </w:r>
      <w:proofErr w:type="spellStart"/>
      <w:r w:rsidRPr="0082265F">
        <w:rPr>
          <w:rFonts w:ascii="Helvetica" w:eastAsia="Times New Roman" w:hAnsi="Helvetica" w:cs="Helvetica"/>
          <w:color w:val="333333"/>
          <w:sz w:val="21"/>
          <w:szCs w:val="21"/>
        </w:rPr>
        <w:t>unixTime</w:t>
      </w:r>
      <w:proofErr w:type="spellEnd"/>
      <w:r w:rsidRPr="0082265F">
        <w:rPr>
          <w:rFonts w:ascii="Helvetica" w:eastAsia="Times New Roman" w:hAnsi="Helvetica" w:cs="Helvetica"/>
          <w:color w:val="333333"/>
          <w:sz w:val="21"/>
          <w:szCs w:val="21"/>
        </w:rPr>
        <w:t xml:space="preserve">. </w:t>
      </w:r>
      <w:proofErr w:type="spellStart"/>
      <w:proofErr w:type="gramStart"/>
      <w:r w:rsidRPr="0082265F">
        <w:rPr>
          <w:rFonts w:ascii="Helvetica" w:eastAsia="Times New Roman" w:hAnsi="Helvetica" w:cs="Helvetica"/>
          <w:color w:val="333333"/>
          <w:sz w:val="21"/>
          <w:szCs w:val="21"/>
        </w:rPr>
        <w:t>fromNodeID</w:t>
      </w:r>
      <w:proofErr w:type="spellEnd"/>
      <w:proofErr w:type="gramEnd"/>
      <w:r w:rsidRPr="0082265F">
        <w:rPr>
          <w:rFonts w:ascii="Helvetica" w:eastAsia="Times New Roman" w:hAnsi="Helvetica" w:cs="Helvetica"/>
          <w:color w:val="333333"/>
          <w:sz w:val="21"/>
          <w:szCs w:val="21"/>
        </w:rPr>
        <w:t xml:space="preserve"> and </w:t>
      </w:r>
      <w:proofErr w:type="spellStart"/>
      <w:r w:rsidRPr="0082265F">
        <w:rPr>
          <w:rFonts w:ascii="Helvetica" w:eastAsia="Times New Roman" w:hAnsi="Helvetica" w:cs="Helvetica"/>
          <w:color w:val="333333"/>
          <w:sz w:val="21"/>
          <w:szCs w:val="21"/>
        </w:rPr>
        <w:t>toNodeID</w:t>
      </w:r>
      <w:proofErr w:type="spellEnd"/>
      <w:r w:rsidRPr="0082265F">
        <w:rPr>
          <w:rFonts w:ascii="Helvetica" w:eastAsia="Times New Roman" w:hAnsi="Helvetica" w:cs="Helvetica"/>
          <w:color w:val="333333"/>
          <w:sz w:val="21"/>
          <w:szCs w:val="21"/>
        </w:rPr>
        <w:t xml:space="preserve"> are people who invest in the token in real life; each investor can also use multiple addresses. Two addresses can sell/buy tokens multiple times with multiple amounts. For this reason, the network is considered a weighted, directed </w:t>
      </w:r>
      <w:proofErr w:type="gramStart"/>
      <w:r w:rsidRPr="0082265F">
        <w:rPr>
          <w:rFonts w:ascii="Helvetica" w:eastAsia="Times New Roman" w:hAnsi="Helvetica" w:cs="Helvetica"/>
          <w:color w:val="333333"/>
          <w:sz w:val="21"/>
          <w:szCs w:val="21"/>
        </w:rPr>
        <w:t>multi(</w:t>
      </w:r>
      <w:proofErr w:type="gramEnd"/>
      <w:r w:rsidRPr="0082265F">
        <w:rPr>
          <w:rFonts w:ascii="Helvetica" w:eastAsia="Times New Roman" w:hAnsi="Helvetica" w:cs="Helvetica"/>
          <w:color w:val="333333"/>
          <w:sz w:val="21"/>
          <w:szCs w:val="21"/>
        </w:rPr>
        <w:t>edge) graph. Each token has a maximum token count </w:t>
      </w:r>
      <w:proofErr w:type="spellStart"/>
      <w:r w:rsidRPr="0082265F">
        <w:rPr>
          <w:rFonts w:ascii="MathJax_Math-italic" w:eastAsia="Times New Roman" w:hAnsi="MathJax_Math-italic" w:cs="Helvetica"/>
          <w:color w:val="333333"/>
          <w:sz w:val="25"/>
          <w:szCs w:val="25"/>
          <w:bdr w:val="none" w:sz="0" w:space="0" w:color="auto" w:frame="1"/>
        </w:rPr>
        <w:t>max</w:t>
      </w:r>
      <w:r w:rsidRPr="0082265F">
        <w:rPr>
          <w:rFonts w:ascii="MathJax_Math-italic" w:eastAsia="Times New Roman" w:hAnsi="MathJax_Math-italic" w:cs="Helvetica"/>
          <w:color w:val="333333"/>
          <w:sz w:val="18"/>
          <w:szCs w:val="18"/>
          <w:bdr w:val="none" w:sz="0" w:space="0" w:color="auto" w:frame="1"/>
        </w:rPr>
        <w:t>t</w:t>
      </w:r>
      <w:r w:rsidRPr="0082265F">
        <w:rPr>
          <w:rFonts w:ascii="Helvetica" w:eastAsia="Times New Roman" w:hAnsi="Helvetica" w:cs="Helvetica"/>
          <w:color w:val="333333"/>
          <w:sz w:val="21"/>
          <w:szCs w:val="21"/>
          <w:bdr w:val="none" w:sz="0" w:space="0" w:color="auto" w:frame="1"/>
        </w:rPr>
        <w:t>maxt</w:t>
      </w:r>
      <w:proofErr w:type="spellEnd"/>
      <w:r w:rsidRPr="0082265F">
        <w:rPr>
          <w:rFonts w:ascii="Helvetica" w:eastAsia="Times New Roman" w:hAnsi="Helvetica" w:cs="Helvetica"/>
          <w:color w:val="333333"/>
          <w:sz w:val="21"/>
          <w:szCs w:val="21"/>
        </w:rPr>
        <w:t>; you can think of </w:t>
      </w:r>
      <w:proofErr w:type="spellStart"/>
      <w:r w:rsidRPr="0082265F">
        <w:rPr>
          <w:rFonts w:ascii="MathJax_Math-italic" w:eastAsia="Times New Roman" w:hAnsi="MathJax_Math-italic" w:cs="Helvetica"/>
          <w:color w:val="333333"/>
          <w:sz w:val="25"/>
          <w:szCs w:val="25"/>
          <w:bdr w:val="none" w:sz="0" w:space="0" w:color="auto" w:frame="1"/>
        </w:rPr>
        <w:t>max</w:t>
      </w:r>
      <w:r w:rsidRPr="0082265F">
        <w:rPr>
          <w:rFonts w:ascii="MathJax_Math-italic" w:eastAsia="Times New Roman" w:hAnsi="MathJax_Math-italic" w:cs="Helvetica"/>
          <w:color w:val="333333"/>
          <w:sz w:val="18"/>
          <w:szCs w:val="18"/>
          <w:bdr w:val="none" w:sz="0" w:space="0" w:color="auto" w:frame="1"/>
        </w:rPr>
        <w:t>t</w:t>
      </w:r>
      <w:r w:rsidRPr="0082265F">
        <w:rPr>
          <w:rFonts w:ascii="Helvetica" w:eastAsia="Times New Roman" w:hAnsi="Helvetica" w:cs="Helvetica"/>
          <w:color w:val="333333"/>
          <w:sz w:val="21"/>
          <w:szCs w:val="21"/>
          <w:bdr w:val="none" w:sz="0" w:space="0" w:color="auto" w:frame="1"/>
        </w:rPr>
        <w:t>maxt</w:t>
      </w:r>
      <w:proofErr w:type="spellEnd"/>
      <w:r w:rsidRPr="0082265F">
        <w:rPr>
          <w:rFonts w:ascii="Helvetica" w:eastAsia="Times New Roman" w:hAnsi="Helvetica" w:cs="Helvetica"/>
          <w:color w:val="333333"/>
          <w:sz w:val="21"/>
          <w:szCs w:val="21"/>
        </w:rPr>
        <w:t> as the total circulating token amount.</w:t>
      </w:r>
    </w:p>
    <w:p w:rsidR="0082265F" w:rsidRPr="0082265F" w:rsidRDefault="0082265F" w:rsidP="0082265F">
      <w:pPr>
        <w:shd w:val="clear" w:color="auto" w:fill="FFFFFF"/>
        <w:spacing w:after="0" w:line="240" w:lineRule="auto"/>
        <w:rPr>
          <w:rFonts w:ascii="Helvetica" w:eastAsia="Times New Roman" w:hAnsi="Helvetica" w:cs="Helvetica"/>
          <w:color w:val="333333"/>
          <w:sz w:val="21"/>
          <w:szCs w:val="21"/>
        </w:rPr>
      </w:pPr>
      <w:r w:rsidRPr="0082265F">
        <w:rPr>
          <w:rFonts w:ascii="Helvetica" w:eastAsia="Times New Roman" w:hAnsi="Helvetica" w:cs="Helvetica"/>
          <w:b/>
          <w:bCs/>
          <w:color w:val="333333"/>
          <w:sz w:val="21"/>
          <w:szCs w:val="21"/>
        </w:rPr>
        <w:t>Clarification for supply (10/3/2018).</w:t>
      </w:r>
      <w:r w:rsidRPr="0082265F">
        <w:rPr>
          <w:rFonts w:ascii="Helvetica" w:eastAsia="Times New Roman" w:hAnsi="Helvetica" w:cs="Helvetica"/>
          <w:color w:val="333333"/>
          <w:sz w:val="21"/>
          <w:szCs w:val="21"/>
        </w:rPr>
        <w:t xml:space="preserve"> There are two things; first each token has a limited supply (i.e., token count, which can be found on coinmarketcap.com as circulating amount). Then each token may have sub-units. This is similar to dollar in the US. There are around 18 trillion dollars in the economy, and each dollar is divided into 100 cents (subunits). Similarly, there is a token supply, and then there is a subunit for each token. This idea comes from Bitcoin where subunits are called </w:t>
      </w:r>
      <w:proofErr w:type="spellStart"/>
      <w:r w:rsidRPr="0082265F">
        <w:rPr>
          <w:rFonts w:ascii="Helvetica" w:eastAsia="Times New Roman" w:hAnsi="Helvetica" w:cs="Helvetica"/>
          <w:color w:val="333333"/>
          <w:sz w:val="21"/>
          <w:szCs w:val="21"/>
        </w:rPr>
        <w:t>Satoshis</w:t>
      </w:r>
      <w:proofErr w:type="spellEnd"/>
      <w:r w:rsidRPr="0082265F">
        <w:rPr>
          <w:rFonts w:ascii="Helvetica" w:eastAsia="Times New Roman" w:hAnsi="Helvetica" w:cs="Helvetica"/>
          <w:color w:val="333333"/>
          <w:sz w:val="21"/>
          <w:szCs w:val="21"/>
        </w:rPr>
        <w:t xml:space="preserve">, 1 Bitcoin =10^8 </w:t>
      </w:r>
      <w:proofErr w:type="spellStart"/>
      <w:r w:rsidRPr="0082265F">
        <w:rPr>
          <w:rFonts w:ascii="Helvetica" w:eastAsia="Times New Roman" w:hAnsi="Helvetica" w:cs="Helvetica"/>
          <w:color w:val="333333"/>
          <w:sz w:val="21"/>
          <w:szCs w:val="21"/>
        </w:rPr>
        <w:t>satoshis</w:t>
      </w:r>
      <w:proofErr w:type="spellEnd"/>
      <w:r w:rsidRPr="0082265F">
        <w:rPr>
          <w:rFonts w:ascii="Helvetica" w:eastAsia="Times New Roman" w:hAnsi="Helvetica" w:cs="Helvetica"/>
          <w:color w:val="333333"/>
          <w:sz w:val="21"/>
          <w:szCs w:val="21"/>
        </w:rPr>
        <w:t>. Coin market cap gives the total supply, but not sub-units, which differ from token to token. Some tokens have </w:t>
      </w:r>
      <w:r w:rsidRPr="0082265F">
        <w:rPr>
          <w:rFonts w:ascii="MathJax_Main" w:eastAsia="Times New Roman" w:hAnsi="MathJax_Main" w:cs="Helvetica"/>
          <w:color w:val="333333"/>
          <w:sz w:val="25"/>
          <w:szCs w:val="25"/>
          <w:bdr w:val="none" w:sz="0" w:space="0" w:color="auto" w:frame="1"/>
        </w:rPr>
        <w:t>10</w:t>
      </w:r>
      <w:r w:rsidRPr="0082265F">
        <w:rPr>
          <w:rFonts w:ascii="MathJax_Main" w:eastAsia="Times New Roman" w:hAnsi="MathJax_Main" w:cs="Helvetica"/>
          <w:color w:val="333333"/>
          <w:sz w:val="18"/>
          <w:szCs w:val="18"/>
          <w:bdr w:val="none" w:sz="0" w:space="0" w:color="auto" w:frame="1"/>
        </w:rPr>
        <w:t>18</w:t>
      </w:r>
      <w:r w:rsidRPr="0082265F">
        <w:rPr>
          <w:rFonts w:ascii="Helvetica" w:eastAsia="Times New Roman" w:hAnsi="Helvetica" w:cs="Helvetica"/>
          <w:color w:val="333333"/>
          <w:sz w:val="21"/>
          <w:szCs w:val="21"/>
          <w:bdr w:val="none" w:sz="0" w:space="0" w:color="auto" w:frame="1"/>
        </w:rPr>
        <w:t>1018</w:t>
      </w:r>
      <w:r w:rsidRPr="0082265F">
        <w:rPr>
          <w:rFonts w:ascii="Helvetica" w:eastAsia="Times New Roman" w:hAnsi="Helvetica" w:cs="Helvetica"/>
          <w:color w:val="333333"/>
          <w:sz w:val="21"/>
          <w:szCs w:val="21"/>
        </w:rPr>
        <w:t> sub-units. That means there can be numbers as big as </w:t>
      </w:r>
      <w:r w:rsidRPr="0082265F">
        <w:rPr>
          <w:rFonts w:ascii="MathJax_Math-italic" w:eastAsia="Times New Roman" w:hAnsi="MathJax_Math-italic" w:cs="Helvetica"/>
          <w:color w:val="333333"/>
          <w:sz w:val="25"/>
          <w:szCs w:val="25"/>
          <w:bdr w:val="none" w:sz="0" w:space="0" w:color="auto" w:frame="1"/>
        </w:rPr>
        <w:t>totalAmount</w:t>
      </w:r>
      <w:r w:rsidRPr="0082265F">
        <w:rPr>
          <w:rFonts w:ascii="Cambria Math" w:eastAsia="Times New Roman" w:hAnsi="Cambria Math" w:cs="Cambria Math"/>
          <w:color w:val="333333"/>
          <w:sz w:val="25"/>
          <w:szCs w:val="25"/>
          <w:bdr w:val="none" w:sz="0" w:space="0" w:color="auto" w:frame="1"/>
        </w:rPr>
        <w:t>∗</w:t>
      </w:r>
      <w:r w:rsidRPr="0082265F">
        <w:rPr>
          <w:rFonts w:ascii="MathJax_Main" w:eastAsia="Times New Roman" w:hAnsi="MathJax_Main" w:cs="Helvetica"/>
          <w:color w:val="333333"/>
          <w:sz w:val="25"/>
          <w:szCs w:val="25"/>
          <w:bdr w:val="none" w:sz="0" w:space="0" w:color="auto" w:frame="1"/>
        </w:rPr>
        <w:t>10</w:t>
      </w:r>
      <w:r w:rsidRPr="0082265F">
        <w:rPr>
          <w:rFonts w:ascii="MathJax_Main" w:eastAsia="Times New Roman" w:hAnsi="MathJax_Main" w:cs="Helvetica"/>
          <w:color w:val="333333"/>
          <w:sz w:val="18"/>
          <w:szCs w:val="18"/>
          <w:bdr w:val="none" w:sz="0" w:space="0" w:color="auto" w:frame="1"/>
        </w:rPr>
        <w:t>18</w:t>
      </w:r>
      <w:r w:rsidRPr="0082265F">
        <w:rPr>
          <w:rFonts w:ascii="Helvetica" w:eastAsia="Times New Roman" w:hAnsi="Helvetica" w:cs="Helvetica"/>
          <w:color w:val="333333"/>
          <w:sz w:val="21"/>
          <w:szCs w:val="21"/>
          <w:bdr w:val="none" w:sz="0" w:space="0" w:color="auto" w:frame="1"/>
        </w:rPr>
        <w:t>totalAmount</w:t>
      </w:r>
      <w:r w:rsidRPr="0082265F">
        <w:rPr>
          <w:rFonts w:ascii="Cambria Math" w:eastAsia="Times New Roman" w:hAnsi="Cambria Math" w:cs="Cambria Math"/>
          <w:color w:val="333333"/>
          <w:sz w:val="21"/>
          <w:szCs w:val="21"/>
          <w:bdr w:val="none" w:sz="0" w:space="0" w:color="auto" w:frame="1"/>
        </w:rPr>
        <w:t>∗</w:t>
      </w:r>
      <w:r w:rsidRPr="0082265F">
        <w:rPr>
          <w:rFonts w:ascii="Helvetica" w:eastAsia="Times New Roman" w:hAnsi="Helvetica" w:cs="Helvetica"/>
          <w:color w:val="333333"/>
          <w:sz w:val="21"/>
          <w:szCs w:val="21"/>
          <w:bdr w:val="none" w:sz="0" w:space="0" w:color="auto" w:frame="1"/>
        </w:rPr>
        <w:t>1018</w:t>
      </w:r>
      <w:r w:rsidRPr="0082265F">
        <w:rPr>
          <w:rFonts w:ascii="Helvetica" w:eastAsia="Times New Roman" w:hAnsi="Helvetica" w:cs="Helvetica"/>
          <w:color w:val="333333"/>
          <w:sz w:val="21"/>
          <w:szCs w:val="21"/>
        </w:rPr>
        <w:t>.</w:t>
      </w:r>
    </w:p>
    <w:p w:rsidR="0082265F" w:rsidRPr="0082265F" w:rsidRDefault="0082265F" w:rsidP="0082265F">
      <w:pPr>
        <w:shd w:val="clear" w:color="auto" w:fill="FFFFFF"/>
        <w:spacing w:after="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 xml:space="preserve">Etherscan.io gives these sub-units as decimals, please see the </w:t>
      </w:r>
      <w:proofErr w:type="spellStart"/>
      <w:r w:rsidRPr="0082265F">
        <w:rPr>
          <w:rFonts w:ascii="Helvetica" w:eastAsia="Times New Roman" w:hAnsi="Helvetica" w:cs="Helvetica"/>
          <w:color w:val="333333"/>
          <w:sz w:val="21"/>
          <w:szCs w:val="21"/>
        </w:rPr>
        <w:t>Vechain</w:t>
      </w:r>
      <w:proofErr w:type="spellEnd"/>
      <w:r w:rsidRPr="0082265F">
        <w:rPr>
          <w:rFonts w:ascii="Helvetica" w:eastAsia="Times New Roman" w:hAnsi="Helvetica" w:cs="Helvetica"/>
          <w:color w:val="333333"/>
          <w:sz w:val="21"/>
          <w:szCs w:val="21"/>
        </w:rPr>
        <w:t xml:space="preserve"> here: It has 18 decimals, which means each </w:t>
      </w:r>
      <w:proofErr w:type="spellStart"/>
      <w:r w:rsidRPr="0082265F">
        <w:rPr>
          <w:rFonts w:ascii="Helvetica" w:eastAsia="Times New Roman" w:hAnsi="Helvetica" w:cs="Helvetica"/>
          <w:color w:val="333333"/>
          <w:sz w:val="21"/>
          <w:szCs w:val="21"/>
        </w:rPr>
        <w:t>Vechain</w:t>
      </w:r>
      <w:proofErr w:type="spellEnd"/>
      <w:r w:rsidRPr="0082265F">
        <w:rPr>
          <w:rFonts w:ascii="Helvetica" w:eastAsia="Times New Roman" w:hAnsi="Helvetica" w:cs="Helvetica"/>
          <w:color w:val="333333"/>
          <w:sz w:val="21"/>
          <w:szCs w:val="21"/>
        </w:rPr>
        <w:t xml:space="preserve"> token has </w:t>
      </w:r>
      <w:r w:rsidRPr="0082265F">
        <w:rPr>
          <w:rFonts w:ascii="MathJax_Main" w:eastAsia="Times New Roman" w:hAnsi="MathJax_Main" w:cs="Helvetica"/>
          <w:color w:val="333333"/>
          <w:sz w:val="25"/>
          <w:szCs w:val="25"/>
          <w:bdr w:val="none" w:sz="0" w:space="0" w:color="auto" w:frame="1"/>
        </w:rPr>
        <w:t>10</w:t>
      </w:r>
      <w:r w:rsidRPr="0082265F">
        <w:rPr>
          <w:rFonts w:ascii="MathJax_Main" w:eastAsia="Times New Roman" w:hAnsi="MathJax_Main" w:cs="Helvetica"/>
          <w:color w:val="333333"/>
          <w:sz w:val="18"/>
          <w:szCs w:val="18"/>
          <w:bdr w:val="none" w:sz="0" w:space="0" w:color="auto" w:frame="1"/>
        </w:rPr>
        <w:t>18</w:t>
      </w:r>
      <w:r w:rsidRPr="0082265F">
        <w:rPr>
          <w:rFonts w:ascii="Helvetica" w:eastAsia="Times New Roman" w:hAnsi="Helvetica" w:cs="Helvetica"/>
          <w:color w:val="333333"/>
          <w:sz w:val="21"/>
          <w:szCs w:val="21"/>
          <w:bdr w:val="none" w:sz="0" w:space="0" w:color="auto" w:frame="1"/>
        </w:rPr>
        <w:t>1018</w:t>
      </w:r>
      <w:r w:rsidRPr="0082265F">
        <w:rPr>
          <w:rFonts w:ascii="Helvetica" w:eastAsia="Times New Roman" w:hAnsi="Helvetica" w:cs="Helvetica"/>
          <w:color w:val="333333"/>
          <w:sz w:val="21"/>
          <w:szCs w:val="21"/>
        </w:rPr>
        <w:t>subunits. </w:t>
      </w:r>
      <w:hyperlink r:id="rId5" w:history="1">
        <w:r w:rsidRPr="0082265F">
          <w:rPr>
            <w:rFonts w:ascii="Helvetica" w:eastAsia="Times New Roman" w:hAnsi="Helvetica" w:cs="Helvetica"/>
            <w:color w:val="337AB7"/>
            <w:sz w:val="21"/>
            <w:szCs w:val="21"/>
          </w:rPr>
          <w:t>https://etherscan.io/token/0xd850942ef8811f2a866692a623011bde52a462c1</w:t>
        </w:r>
      </w:hyperlink>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Price files have no extensions, but they are text based. If you open them with a text editor (use notepad++ or similar), you will see this row structure: Date\</w:t>
      </w:r>
      <w:proofErr w:type="spellStart"/>
      <w:r w:rsidRPr="0082265F">
        <w:rPr>
          <w:rFonts w:ascii="Helvetica" w:eastAsia="Times New Roman" w:hAnsi="Helvetica" w:cs="Helvetica"/>
          <w:color w:val="333333"/>
          <w:sz w:val="21"/>
          <w:szCs w:val="21"/>
        </w:rPr>
        <w:t>tOpen</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tHigh</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tLow</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tClose</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tVolume</w:t>
      </w:r>
      <w:proofErr w:type="spellEnd"/>
      <w:r w:rsidRPr="0082265F">
        <w:rPr>
          <w:rFonts w:ascii="Helvetica" w:eastAsia="Times New Roman" w:hAnsi="Helvetica" w:cs="Helvetica"/>
          <w:color w:val="333333"/>
          <w:sz w:val="21"/>
          <w:szCs w:val="21"/>
        </w:rPr>
        <w:t>\</w:t>
      </w:r>
      <w:proofErr w:type="spellStart"/>
      <w:r w:rsidRPr="0082265F">
        <w:rPr>
          <w:rFonts w:ascii="Helvetica" w:eastAsia="Times New Roman" w:hAnsi="Helvetica" w:cs="Helvetica"/>
          <w:color w:val="333333"/>
          <w:sz w:val="21"/>
          <w:szCs w:val="21"/>
        </w:rPr>
        <w:t>tMarketCap</w:t>
      </w:r>
      <w:proofErr w:type="spellEnd"/>
      <w:r w:rsidRPr="0082265F">
        <w:rPr>
          <w:rFonts w:ascii="Helvetica" w:eastAsia="Times New Roman" w:hAnsi="Helvetica" w:cs="Helvetica"/>
          <w:color w:val="333333"/>
          <w:sz w:val="21"/>
          <w:szCs w:val="21"/>
        </w:rPr>
        <w:t>\r</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The price data is taken from </w:t>
      </w:r>
      <w:hyperlink r:id="rId6" w:history="1">
        <w:r w:rsidRPr="0082265F">
          <w:rPr>
            <w:rFonts w:ascii="Helvetica" w:eastAsia="Times New Roman" w:hAnsi="Helvetica" w:cs="Helvetica"/>
            <w:color w:val="337AB7"/>
            <w:sz w:val="21"/>
            <w:szCs w:val="21"/>
          </w:rPr>
          <w:t>https://coinmarketcap.com/</w:t>
        </w:r>
      </w:hyperlink>
      <w:r w:rsidRPr="0082265F">
        <w:rPr>
          <w:rFonts w:ascii="Helvetica" w:eastAsia="Times New Roman" w:hAnsi="Helvetica" w:cs="Helvetica"/>
          <w:color w:val="333333"/>
          <w:sz w:val="21"/>
          <w:szCs w:val="21"/>
        </w:rPr>
        <w:t xml:space="preserve">. Open and close are the prices of the specific token at the given date. Volume and </w:t>
      </w:r>
      <w:proofErr w:type="spellStart"/>
      <w:r w:rsidRPr="0082265F">
        <w:rPr>
          <w:rFonts w:ascii="Helvetica" w:eastAsia="Times New Roman" w:hAnsi="Helvetica" w:cs="Helvetica"/>
          <w:color w:val="333333"/>
          <w:sz w:val="21"/>
          <w:szCs w:val="21"/>
        </w:rPr>
        <w:t>MarketCap</w:t>
      </w:r>
      <w:proofErr w:type="spellEnd"/>
      <w:r w:rsidRPr="0082265F">
        <w:rPr>
          <w:rFonts w:ascii="Helvetica" w:eastAsia="Times New Roman" w:hAnsi="Helvetica" w:cs="Helvetica"/>
          <w:color w:val="333333"/>
          <w:sz w:val="21"/>
          <w:szCs w:val="21"/>
        </w:rPr>
        <w:t xml:space="preserve"> give total bought/sold tokens and market valuation at the date.</w:t>
      </w:r>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lastRenderedPageBreak/>
        <w:t>Primary Token Selection.</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In project 1, each group will work with a single token’s data. This will be your primary token. To this end, sum the group members’ UTD Ids and take modulo 20. Suppose that your id sum is 123456 whose modulo 20 gives 16. Order the tokens by file size on disk and choose the 16th biggest token. By this scheme, we will analyze one of the top 20 tokens.</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b/>
          <w:bCs/>
          <w:color w:val="333333"/>
          <w:sz w:val="21"/>
          <w:szCs w:val="21"/>
        </w:rPr>
        <w:t>Update 10/4/2018</w:t>
      </w:r>
      <w:r w:rsidRPr="0082265F">
        <w:rPr>
          <w:rFonts w:ascii="Helvetica" w:eastAsia="Times New Roman" w:hAnsi="Helvetica" w:cs="Helvetica"/>
          <w:color w:val="333333"/>
          <w:sz w:val="21"/>
          <w:szCs w:val="21"/>
        </w:rPr>
        <w:t> </w:t>
      </w:r>
      <w:proofErr w:type="gramStart"/>
      <w:r w:rsidRPr="0082265F">
        <w:rPr>
          <w:rFonts w:ascii="Helvetica" w:eastAsia="Times New Roman" w:hAnsi="Helvetica" w:cs="Helvetica"/>
          <w:color w:val="333333"/>
          <w:sz w:val="21"/>
          <w:szCs w:val="21"/>
        </w:rPr>
        <w:t>If</w:t>
      </w:r>
      <w:proofErr w:type="gramEnd"/>
      <w:r w:rsidRPr="0082265F">
        <w:rPr>
          <w:rFonts w:ascii="Helvetica" w:eastAsia="Times New Roman" w:hAnsi="Helvetica" w:cs="Helvetica"/>
          <w:color w:val="333333"/>
          <w:sz w:val="21"/>
          <w:szCs w:val="21"/>
        </w:rPr>
        <w:t xml:space="preserve"> you have selected beautychain1 or beautychain2, please notify me. These tokens have failed recently, we need to change your primary token.</w:t>
      </w:r>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t>Preprocessing step</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Find your primary token and load its data. In each token, there may be outlier amounts which are bigger than the total amount of the token. Locate these extreme outliers, if exist, and filter them out. If there are many of these (&gt;30), investigate how many users are included in these transactions.</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b/>
          <w:bCs/>
          <w:color w:val="333333"/>
          <w:sz w:val="21"/>
          <w:szCs w:val="21"/>
        </w:rPr>
        <w:t>Update 10/04/2018</w:t>
      </w:r>
      <w:r w:rsidRPr="0082265F">
        <w:rPr>
          <w:rFonts w:ascii="Helvetica" w:eastAsia="Times New Roman" w:hAnsi="Helvetica" w:cs="Helvetica"/>
          <w:color w:val="333333"/>
          <w:sz w:val="21"/>
          <w:szCs w:val="21"/>
        </w:rPr>
        <w:t> </w:t>
      </w:r>
      <w:proofErr w:type="gramStart"/>
      <w:r w:rsidRPr="0082265F">
        <w:rPr>
          <w:rFonts w:ascii="Helvetica" w:eastAsia="Times New Roman" w:hAnsi="Helvetica" w:cs="Helvetica"/>
          <w:color w:val="333333"/>
          <w:sz w:val="21"/>
          <w:szCs w:val="21"/>
        </w:rPr>
        <w:t>See</w:t>
      </w:r>
      <w:proofErr w:type="gramEnd"/>
      <w:r w:rsidRPr="0082265F">
        <w:rPr>
          <w:rFonts w:ascii="Helvetica" w:eastAsia="Times New Roman" w:hAnsi="Helvetica" w:cs="Helvetica"/>
          <w:color w:val="333333"/>
          <w:sz w:val="21"/>
          <w:szCs w:val="21"/>
        </w:rPr>
        <w:t xml:space="preserve"> this news as an example of why we have these outliers: (</w:t>
      </w:r>
      <w:hyperlink r:id="rId7" w:history="1">
        <w:r w:rsidRPr="0082265F">
          <w:rPr>
            <w:rFonts w:ascii="Helvetica" w:eastAsia="Times New Roman" w:hAnsi="Helvetica" w:cs="Helvetica"/>
            <w:color w:val="337AB7"/>
            <w:sz w:val="21"/>
            <w:szCs w:val="21"/>
          </w:rPr>
          <w:t>https://cryptoslate.com/batchoverflow-exploit-creates-trillions-of-ethereum-tokens/</w:t>
        </w:r>
      </w:hyperlink>
      <w:r w:rsidRPr="0082265F">
        <w:rPr>
          <w:rFonts w:ascii="Helvetica" w:eastAsia="Times New Roman" w:hAnsi="Helvetica" w:cs="Helvetica"/>
          <w:color w:val="333333"/>
          <w:sz w:val="21"/>
          <w:szCs w:val="21"/>
        </w:rPr>
        <w:t>)</w:t>
      </w:r>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t>Quality</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Perhaps the most important aspect of this project is the presentation. Your report should explain each step in your solution, and provide good visuals. You may use the ggplot2library to draw plots. Data science is the art of finding and presenting actionable insights from data. This report may be a good part of your job application portfolio, so please do your best. Your output will be a doc/pdf or html file. RMD files will not be accepted, because we will have token data files access in the code. A viewer may not have these files.</w:t>
      </w:r>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t>Question 1 [Due 10/10/2018]</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Find the distribution of how many times a user 1 - buys, 2 - sells a token. Which discrete distribution type fits these distributions best? Estimate distribution parameters.</w:t>
      </w:r>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t>Question 2 [Due 10/24/2018, full project report due 10/31/2018]</w:t>
      </w:r>
    </w:p>
    <w:p w:rsidR="0082265F" w:rsidRPr="0082265F" w:rsidRDefault="0082265F" w:rsidP="0082265F">
      <w:pPr>
        <w:shd w:val="clear" w:color="auto" w:fill="FFFFFF"/>
        <w:spacing w:after="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How can we create layers of transactions with increasing amounts? This descriptive statistic is similar to bin selection in histograms. For example, we could choose </w:t>
      </w:r>
      <w:r w:rsidRPr="0082265F">
        <w:rPr>
          <w:rFonts w:ascii="MathJax_Math-italic" w:eastAsia="Times New Roman" w:hAnsi="MathJax_Math-italic" w:cs="Helvetica"/>
          <w:color w:val="333333"/>
          <w:sz w:val="25"/>
          <w:szCs w:val="25"/>
          <w:bdr w:val="none" w:sz="0" w:space="0" w:color="auto" w:frame="1"/>
        </w:rPr>
        <w:t>layer</w:t>
      </w:r>
      <w:r w:rsidRPr="0082265F">
        <w:rPr>
          <w:rFonts w:ascii="MathJax_Main" w:eastAsia="Times New Roman" w:hAnsi="MathJax_Main" w:cs="Helvetica"/>
          <w:color w:val="333333"/>
          <w:sz w:val="18"/>
          <w:szCs w:val="18"/>
          <w:bdr w:val="none" w:sz="0" w:space="0" w:color="auto" w:frame="1"/>
        </w:rPr>
        <w:t>1</w:t>
      </w:r>
      <w:r w:rsidRPr="0082265F">
        <w:rPr>
          <w:rFonts w:ascii="Helvetica" w:eastAsia="Times New Roman" w:hAnsi="Helvetica" w:cs="Helvetica"/>
          <w:color w:val="333333"/>
          <w:sz w:val="21"/>
          <w:szCs w:val="21"/>
          <w:bdr w:val="none" w:sz="0" w:space="0" w:color="auto" w:frame="1"/>
        </w:rPr>
        <w:t>layer1</w:t>
      </w:r>
      <w:r w:rsidRPr="0082265F">
        <w:rPr>
          <w:rFonts w:ascii="Helvetica" w:eastAsia="Times New Roman" w:hAnsi="Helvetica" w:cs="Helvetica"/>
          <w:color w:val="333333"/>
          <w:sz w:val="21"/>
          <w:szCs w:val="21"/>
        </w:rPr>
        <w:t> as those transactions that involve </w:t>
      </w:r>
      <w:r w:rsidRPr="0082265F">
        <w:rPr>
          <w:rFonts w:ascii="MathJax_Main" w:eastAsia="Times New Roman" w:hAnsi="MathJax_Main" w:cs="Helvetica"/>
          <w:color w:val="333333"/>
          <w:sz w:val="25"/>
          <w:szCs w:val="25"/>
          <w:bdr w:val="none" w:sz="0" w:space="0" w:color="auto" w:frame="1"/>
        </w:rPr>
        <w:t>0.01×</w:t>
      </w:r>
      <w:r w:rsidRPr="0082265F">
        <w:rPr>
          <w:rFonts w:ascii="MathJax_Math-italic" w:eastAsia="Times New Roman" w:hAnsi="MathJax_Math-italic" w:cs="Helvetica"/>
          <w:color w:val="333333"/>
          <w:sz w:val="25"/>
          <w:szCs w:val="25"/>
          <w:bdr w:val="none" w:sz="0" w:space="0" w:color="auto" w:frame="1"/>
        </w:rPr>
        <w:t>max</w:t>
      </w:r>
      <w:r w:rsidRPr="0082265F">
        <w:rPr>
          <w:rFonts w:ascii="MathJax_Math-italic" w:eastAsia="Times New Roman" w:hAnsi="MathJax_Math-italic" w:cs="Helvetica"/>
          <w:color w:val="333333"/>
          <w:sz w:val="18"/>
          <w:szCs w:val="18"/>
          <w:bdr w:val="none" w:sz="0" w:space="0" w:color="auto" w:frame="1"/>
        </w:rPr>
        <w:t>t</w:t>
      </w:r>
      <w:r w:rsidRPr="0082265F">
        <w:rPr>
          <w:rFonts w:ascii="Helvetica" w:eastAsia="Times New Roman" w:hAnsi="Helvetica" w:cs="Helvetica"/>
          <w:color w:val="333333"/>
          <w:sz w:val="21"/>
          <w:szCs w:val="21"/>
          <w:bdr w:val="none" w:sz="0" w:space="0" w:color="auto" w:frame="1"/>
        </w:rPr>
        <w:t>0.01×maxt</w:t>
      </w:r>
      <w:r w:rsidRPr="0082265F">
        <w:rPr>
          <w:rFonts w:ascii="Helvetica" w:eastAsia="Times New Roman" w:hAnsi="Helvetica" w:cs="Helvetica"/>
          <w:color w:val="333333"/>
          <w:sz w:val="21"/>
          <w:szCs w:val="21"/>
        </w:rPr>
        <w:t> in amount. Find a good value for the number of layers and justify your choice.</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 xml:space="preserve">Once you create layers, you can compute a feature in each layer. An example feature is the number of transactions, another one is the number of unique buyers. As each edge has a </w:t>
      </w:r>
      <w:proofErr w:type="spellStart"/>
      <w:proofErr w:type="gramStart"/>
      <w:r w:rsidRPr="0082265F">
        <w:rPr>
          <w:rFonts w:ascii="Helvetica" w:eastAsia="Times New Roman" w:hAnsi="Helvetica" w:cs="Helvetica"/>
          <w:color w:val="333333"/>
          <w:sz w:val="21"/>
          <w:szCs w:val="21"/>
        </w:rPr>
        <w:t>unix</w:t>
      </w:r>
      <w:proofErr w:type="spellEnd"/>
      <w:proofErr w:type="gramEnd"/>
      <w:r w:rsidRPr="0082265F">
        <w:rPr>
          <w:rFonts w:ascii="Helvetica" w:eastAsia="Times New Roman" w:hAnsi="Helvetica" w:cs="Helvetica"/>
          <w:color w:val="333333"/>
          <w:sz w:val="21"/>
          <w:szCs w:val="21"/>
        </w:rPr>
        <w:t xml:space="preserve"> timestamp, it is easy to compute the edge time to a date. For example, 1294226315 is equivalent to 01/05/2011 @ 11:18am (UTC). See the website </w:t>
      </w:r>
      <w:hyperlink r:id="rId8" w:history="1">
        <w:r w:rsidRPr="0082265F">
          <w:rPr>
            <w:rFonts w:ascii="Helvetica" w:eastAsia="Times New Roman" w:hAnsi="Helvetica" w:cs="Helvetica"/>
            <w:color w:val="337AB7"/>
            <w:sz w:val="21"/>
            <w:szCs w:val="21"/>
          </w:rPr>
          <w:t>https://www.unixtimestamp.com/index.php</w:t>
        </w:r>
      </w:hyperlink>
      <w:r w:rsidRPr="0082265F">
        <w:rPr>
          <w:rFonts w:ascii="Helvetica" w:eastAsia="Times New Roman" w:hAnsi="Helvetica" w:cs="Helvetica"/>
          <w:color w:val="333333"/>
          <w:sz w:val="21"/>
          <w:szCs w:val="21"/>
        </w:rPr>
        <w:t xml:space="preserve"> for </w:t>
      </w:r>
      <w:proofErr w:type="spellStart"/>
      <w:proofErr w:type="gramStart"/>
      <w:r w:rsidRPr="0082265F">
        <w:rPr>
          <w:rFonts w:ascii="Helvetica" w:eastAsia="Times New Roman" w:hAnsi="Helvetica" w:cs="Helvetica"/>
          <w:color w:val="333333"/>
          <w:sz w:val="21"/>
          <w:szCs w:val="21"/>
        </w:rPr>
        <w:t>unix</w:t>
      </w:r>
      <w:proofErr w:type="spellEnd"/>
      <w:proofErr w:type="gramEnd"/>
      <w:r w:rsidRPr="0082265F">
        <w:rPr>
          <w:rFonts w:ascii="Helvetica" w:eastAsia="Times New Roman" w:hAnsi="Helvetica" w:cs="Helvetica"/>
          <w:color w:val="333333"/>
          <w:sz w:val="21"/>
          <w:szCs w:val="21"/>
        </w:rPr>
        <w:t xml:space="preserve"> time conversion. R has functions to compute dates from </w:t>
      </w:r>
      <w:proofErr w:type="spellStart"/>
      <w:proofErr w:type="gramStart"/>
      <w:r w:rsidRPr="0082265F">
        <w:rPr>
          <w:rFonts w:ascii="Helvetica" w:eastAsia="Times New Roman" w:hAnsi="Helvetica" w:cs="Helvetica"/>
          <w:color w:val="333333"/>
          <w:sz w:val="21"/>
          <w:szCs w:val="21"/>
        </w:rPr>
        <w:t>unix</w:t>
      </w:r>
      <w:proofErr w:type="spellEnd"/>
      <w:proofErr w:type="gramEnd"/>
      <w:r w:rsidRPr="0082265F">
        <w:rPr>
          <w:rFonts w:ascii="Helvetica" w:eastAsia="Times New Roman" w:hAnsi="Helvetica" w:cs="Helvetica"/>
          <w:color w:val="333333"/>
          <w:sz w:val="21"/>
          <w:szCs w:val="21"/>
        </w:rPr>
        <w:t xml:space="preserve"> time stamps as well. This way, for a given day you can find all layer transactions in that day.</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lastRenderedPageBreak/>
        <w:t>For example, you can say on 10/12/2018 there were 25 transactions in layer 1. The price of token on that date was 3.2$. For each day in a token’s history, you can then correlate price vs feature in time.</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Find an algorithm to compute the correlation of price data with each of the layers (hint: start by looking at Pearson correlation).</w:t>
      </w:r>
    </w:p>
    <w:p w:rsidR="0082265F" w:rsidRPr="0082265F" w:rsidRDefault="0082265F" w:rsidP="0082265F">
      <w:pPr>
        <w:shd w:val="clear" w:color="auto" w:fill="FFFFFF"/>
        <w:spacing w:before="300" w:after="150" w:line="240" w:lineRule="auto"/>
        <w:outlineLvl w:val="1"/>
        <w:rPr>
          <w:rFonts w:ascii="inherit" w:eastAsia="Times New Roman" w:hAnsi="inherit" w:cs="Helvetica"/>
          <w:color w:val="333333"/>
          <w:sz w:val="45"/>
          <w:szCs w:val="45"/>
        </w:rPr>
      </w:pPr>
      <w:r w:rsidRPr="0082265F">
        <w:rPr>
          <w:rFonts w:ascii="inherit" w:eastAsia="Times New Roman" w:hAnsi="inherit" w:cs="Helvetica"/>
          <w:color w:val="333333"/>
          <w:sz w:val="45"/>
          <w:szCs w:val="45"/>
        </w:rPr>
        <w:t>Question 3 [Due 10/31/2018, full project report due 11/2/2018]</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b/>
          <w:bCs/>
          <w:color w:val="333333"/>
          <w:sz w:val="21"/>
          <w:szCs w:val="21"/>
        </w:rPr>
        <w:t>To be solved by 3 student groups only</w:t>
      </w:r>
      <w:r w:rsidRPr="0082265F">
        <w:rPr>
          <w:rFonts w:ascii="Helvetica" w:eastAsia="Times New Roman" w:hAnsi="Helvetica" w:cs="Helvetica"/>
          <w:color w:val="333333"/>
          <w:sz w:val="21"/>
          <w:szCs w:val="21"/>
        </w:rPr>
        <w:t> </w:t>
      </w:r>
      <w:proofErr w:type="gramStart"/>
      <w:r w:rsidRPr="0082265F">
        <w:rPr>
          <w:rFonts w:ascii="Helvetica" w:eastAsia="Times New Roman" w:hAnsi="Helvetica" w:cs="Helvetica"/>
          <w:color w:val="333333"/>
          <w:sz w:val="21"/>
          <w:szCs w:val="21"/>
        </w:rPr>
        <w:t>This</w:t>
      </w:r>
      <w:proofErr w:type="gramEnd"/>
      <w:r w:rsidRPr="0082265F">
        <w:rPr>
          <w:rFonts w:ascii="Helvetica" w:eastAsia="Times New Roman" w:hAnsi="Helvetica" w:cs="Helvetica"/>
          <w:color w:val="333333"/>
          <w:sz w:val="21"/>
          <w:szCs w:val="21"/>
        </w:rPr>
        <w:t xml:space="preserve"> question is similar to the first question. You will find the most active buyers and sellers in your primary token network, and track them in other tokens. Fit a distribution for the number of unique tokens they invest in. For this question, you need to use networks of all tokens, and see if your buyers/sellers appear in them.</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r w:rsidRPr="0082265F">
        <w:rPr>
          <w:rFonts w:ascii="Helvetica" w:eastAsia="Times New Roman" w:hAnsi="Helvetica" w:cs="Helvetica"/>
          <w:color w:val="333333"/>
          <w:sz w:val="21"/>
          <w:szCs w:val="21"/>
        </w:rPr>
        <w:t>The second project will involve regression and hypothesis testing on token networks. It will be announced in late October.</w:t>
      </w:r>
    </w:p>
    <w:p w:rsidR="0082265F" w:rsidRPr="0082265F" w:rsidRDefault="0082265F" w:rsidP="0082265F">
      <w:pPr>
        <w:shd w:val="clear" w:color="auto" w:fill="FFFFFF"/>
        <w:spacing w:after="150" w:line="240" w:lineRule="auto"/>
        <w:rPr>
          <w:rFonts w:ascii="Helvetica" w:eastAsia="Times New Roman" w:hAnsi="Helvetica" w:cs="Helvetica"/>
          <w:color w:val="333333"/>
          <w:sz w:val="21"/>
          <w:szCs w:val="21"/>
        </w:rPr>
      </w:pPr>
      <w:proofErr w:type="gramStart"/>
      <w:r w:rsidRPr="0082265F">
        <w:rPr>
          <w:rFonts w:ascii="Helvetica" w:eastAsia="Times New Roman" w:hAnsi="Helvetica" w:cs="Helvetica"/>
          <w:b/>
          <w:bCs/>
          <w:color w:val="333333"/>
          <w:sz w:val="21"/>
          <w:szCs w:val="21"/>
        </w:rPr>
        <w:t>interesting</w:t>
      </w:r>
      <w:proofErr w:type="gramEnd"/>
      <w:r w:rsidRPr="0082265F">
        <w:rPr>
          <w:rFonts w:ascii="Helvetica" w:eastAsia="Times New Roman" w:hAnsi="Helvetica" w:cs="Helvetica"/>
          <w:b/>
          <w:bCs/>
          <w:color w:val="333333"/>
          <w:sz w:val="21"/>
          <w:szCs w:val="21"/>
        </w:rPr>
        <w:t xml:space="preserve"> bit</w:t>
      </w:r>
      <w:r w:rsidRPr="0082265F">
        <w:rPr>
          <w:rFonts w:ascii="Helvetica" w:eastAsia="Times New Roman" w:hAnsi="Helvetica" w:cs="Helvetica"/>
          <w:color w:val="333333"/>
          <w:sz w:val="21"/>
          <w:szCs w:val="21"/>
        </w:rPr>
        <w:t xml:space="preserve"> Currently, there is no global </w:t>
      </w:r>
      <w:proofErr w:type="spellStart"/>
      <w:r w:rsidRPr="0082265F">
        <w:rPr>
          <w:rFonts w:ascii="Helvetica" w:eastAsia="Times New Roman" w:hAnsi="Helvetica" w:cs="Helvetica"/>
          <w:color w:val="333333"/>
          <w:sz w:val="21"/>
          <w:szCs w:val="21"/>
        </w:rPr>
        <w:t>clasification</w:t>
      </w:r>
      <w:proofErr w:type="spellEnd"/>
      <w:r w:rsidRPr="0082265F">
        <w:rPr>
          <w:rFonts w:ascii="Helvetica" w:eastAsia="Times New Roman" w:hAnsi="Helvetica" w:cs="Helvetica"/>
          <w:color w:val="333333"/>
          <w:sz w:val="21"/>
          <w:szCs w:val="21"/>
        </w:rPr>
        <w:t xml:space="preserve"> for tokens. But we know that a token may be related to certain industry; </w:t>
      </w:r>
      <w:proofErr w:type="spellStart"/>
      <w:r w:rsidRPr="0082265F">
        <w:rPr>
          <w:rFonts w:ascii="Helvetica" w:eastAsia="Times New Roman" w:hAnsi="Helvetica" w:cs="Helvetica"/>
          <w:color w:val="333333"/>
          <w:sz w:val="21"/>
          <w:szCs w:val="21"/>
        </w:rPr>
        <w:t>storj</w:t>
      </w:r>
      <w:proofErr w:type="spellEnd"/>
      <w:r w:rsidRPr="0082265F">
        <w:rPr>
          <w:rFonts w:ascii="Helvetica" w:eastAsia="Times New Roman" w:hAnsi="Helvetica" w:cs="Helvetica"/>
          <w:color w:val="333333"/>
          <w:sz w:val="21"/>
          <w:szCs w:val="21"/>
        </w:rPr>
        <w:t xml:space="preserve"> is used to buy online space, so it is related to IT, technology, etc. We are currently working to develop a categorization for tokens based on their usage, utility etc. When you are working with tokens, keep an eye on possible categories for all tokens, and specifically for your token.</w:t>
      </w:r>
    </w:p>
    <w:p w:rsidR="00EB31D0" w:rsidRDefault="00EB31D0">
      <w:bookmarkStart w:id="0" w:name="_GoBack"/>
      <w:bookmarkEnd w:id="0"/>
    </w:p>
    <w:sectPr w:rsidR="00EB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5F"/>
    <w:rsid w:val="0082265F"/>
    <w:rsid w:val="00EB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B5738-6302-402B-AF8E-894AA32C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6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6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226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65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2265F"/>
    <w:rPr>
      <w:rFonts w:ascii="Times New Roman" w:eastAsia="Times New Roman" w:hAnsi="Times New Roman" w:cs="Times New Roman"/>
      <w:b/>
      <w:bCs/>
      <w:sz w:val="24"/>
      <w:szCs w:val="24"/>
    </w:rPr>
  </w:style>
  <w:style w:type="character" w:styleId="Emphasis">
    <w:name w:val="Emphasis"/>
    <w:basedOn w:val="DefaultParagraphFont"/>
    <w:uiPriority w:val="20"/>
    <w:qFormat/>
    <w:rsid w:val="0082265F"/>
    <w:rPr>
      <w:i/>
      <w:iCs/>
    </w:rPr>
  </w:style>
  <w:style w:type="paragraph" w:styleId="NormalWeb">
    <w:name w:val="Normal (Web)"/>
    <w:basedOn w:val="Normal"/>
    <w:uiPriority w:val="99"/>
    <w:semiHidden/>
    <w:unhideWhenUsed/>
    <w:rsid w:val="00822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65F"/>
    <w:rPr>
      <w:color w:val="0000FF"/>
      <w:u w:val="single"/>
    </w:rPr>
  </w:style>
  <w:style w:type="character" w:styleId="Strong">
    <w:name w:val="Strong"/>
    <w:basedOn w:val="DefaultParagraphFont"/>
    <w:uiPriority w:val="22"/>
    <w:qFormat/>
    <w:rsid w:val="0082265F"/>
    <w:rPr>
      <w:b/>
      <w:bCs/>
    </w:rPr>
  </w:style>
  <w:style w:type="character" w:customStyle="1" w:styleId="mi">
    <w:name w:val="mi"/>
    <w:basedOn w:val="DefaultParagraphFont"/>
    <w:rsid w:val="0082265F"/>
  </w:style>
  <w:style w:type="character" w:customStyle="1" w:styleId="mjxassistivemathml">
    <w:name w:val="mjx_assistive_mathml"/>
    <w:basedOn w:val="DefaultParagraphFont"/>
    <w:rsid w:val="0082265F"/>
  </w:style>
  <w:style w:type="character" w:customStyle="1" w:styleId="mn">
    <w:name w:val="mn"/>
    <w:basedOn w:val="DefaultParagraphFont"/>
    <w:rsid w:val="0082265F"/>
  </w:style>
  <w:style w:type="character" w:customStyle="1" w:styleId="mo">
    <w:name w:val="mo"/>
    <w:basedOn w:val="DefaultParagraphFont"/>
    <w:rsid w:val="0082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37929">
      <w:bodyDiv w:val="1"/>
      <w:marLeft w:val="0"/>
      <w:marRight w:val="0"/>
      <w:marTop w:val="0"/>
      <w:marBottom w:val="0"/>
      <w:divBdr>
        <w:top w:val="none" w:sz="0" w:space="0" w:color="auto"/>
        <w:left w:val="none" w:sz="0" w:space="0" w:color="auto"/>
        <w:bottom w:val="none" w:sz="0" w:space="0" w:color="auto"/>
        <w:right w:val="none" w:sz="0" w:space="0" w:color="auto"/>
      </w:divBdr>
      <w:divsChild>
        <w:div w:id="547492735">
          <w:marLeft w:val="0"/>
          <w:marRight w:val="0"/>
          <w:marTop w:val="0"/>
          <w:marBottom w:val="0"/>
          <w:divBdr>
            <w:top w:val="none" w:sz="0" w:space="0" w:color="auto"/>
            <w:left w:val="none" w:sz="0" w:space="0" w:color="auto"/>
            <w:bottom w:val="none" w:sz="0" w:space="0" w:color="auto"/>
            <w:right w:val="none" w:sz="0" w:space="0" w:color="auto"/>
          </w:divBdr>
        </w:div>
        <w:div w:id="1965840265">
          <w:marLeft w:val="0"/>
          <w:marRight w:val="0"/>
          <w:marTop w:val="0"/>
          <w:marBottom w:val="0"/>
          <w:divBdr>
            <w:top w:val="none" w:sz="0" w:space="0" w:color="auto"/>
            <w:left w:val="none" w:sz="0" w:space="0" w:color="auto"/>
            <w:bottom w:val="none" w:sz="0" w:space="0" w:color="auto"/>
            <w:right w:val="none" w:sz="0" w:space="0" w:color="auto"/>
          </w:divBdr>
        </w:div>
        <w:div w:id="873350768">
          <w:marLeft w:val="0"/>
          <w:marRight w:val="0"/>
          <w:marTop w:val="0"/>
          <w:marBottom w:val="0"/>
          <w:divBdr>
            <w:top w:val="none" w:sz="0" w:space="0" w:color="auto"/>
            <w:left w:val="none" w:sz="0" w:space="0" w:color="auto"/>
            <w:bottom w:val="none" w:sz="0" w:space="0" w:color="auto"/>
            <w:right w:val="none" w:sz="0" w:space="0" w:color="auto"/>
          </w:divBdr>
        </w:div>
        <w:div w:id="1382904726">
          <w:marLeft w:val="0"/>
          <w:marRight w:val="0"/>
          <w:marTop w:val="0"/>
          <w:marBottom w:val="0"/>
          <w:divBdr>
            <w:top w:val="none" w:sz="0" w:space="0" w:color="auto"/>
            <w:left w:val="none" w:sz="0" w:space="0" w:color="auto"/>
            <w:bottom w:val="none" w:sz="0" w:space="0" w:color="auto"/>
            <w:right w:val="none" w:sz="0" w:space="0" w:color="auto"/>
          </w:divBdr>
        </w:div>
        <w:div w:id="1891069956">
          <w:marLeft w:val="0"/>
          <w:marRight w:val="0"/>
          <w:marTop w:val="0"/>
          <w:marBottom w:val="0"/>
          <w:divBdr>
            <w:top w:val="none" w:sz="0" w:space="0" w:color="auto"/>
            <w:left w:val="none" w:sz="0" w:space="0" w:color="auto"/>
            <w:bottom w:val="none" w:sz="0" w:space="0" w:color="auto"/>
            <w:right w:val="none" w:sz="0" w:space="0" w:color="auto"/>
          </w:divBdr>
        </w:div>
        <w:div w:id="1706786482">
          <w:marLeft w:val="0"/>
          <w:marRight w:val="0"/>
          <w:marTop w:val="0"/>
          <w:marBottom w:val="0"/>
          <w:divBdr>
            <w:top w:val="none" w:sz="0" w:space="0" w:color="auto"/>
            <w:left w:val="none" w:sz="0" w:space="0" w:color="auto"/>
            <w:bottom w:val="none" w:sz="0" w:space="0" w:color="auto"/>
            <w:right w:val="none" w:sz="0" w:space="0" w:color="auto"/>
          </w:divBdr>
        </w:div>
        <w:div w:id="641279076">
          <w:marLeft w:val="0"/>
          <w:marRight w:val="0"/>
          <w:marTop w:val="0"/>
          <w:marBottom w:val="0"/>
          <w:divBdr>
            <w:top w:val="none" w:sz="0" w:space="0" w:color="auto"/>
            <w:left w:val="none" w:sz="0" w:space="0" w:color="auto"/>
            <w:bottom w:val="none" w:sz="0" w:space="0" w:color="auto"/>
            <w:right w:val="none" w:sz="0" w:space="0" w:color="auto"/>
          </w:divBdr>
        </w:div>
        <w:div w:id="506287380">
          <w:marLeft w:val="0"/>
          <w:marRight w:val="0"/>
          <w:marTop w:val="0"/>
          <w:marBottom w:val="0"/>
          <w:divBdr>
            <w:top w:val="none" w:sz="0" w:space="0" w:color="auto"/>
            <w:left w:val="none" w:sz="0" w:space="0" w:color="auto"/>
            <w:bottom w:val="none" w:sz="0" w:space="0" w:color="auto"/>
            <w:right w:val="none" w:sz="0" w:space="0" w:color="auto"/>
          </w:divBdr>
        </w:div>
        <w:div w:id="290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xtimestamp.com/index.php" TargetMode="External"/><Relationship Id="rId3" Type="http://schemas.openxmlformats.org/officeDocument/2006/relationships/webSettings" Target="webSettings.xml"/><Relationship Id="rId7" Type="http://schemas.openxmlformats.org/officeDocument/2006/relationships/hyperlink" Target="https://cryptoslate.com/batchoverflow-exploit-creates-trillions-of-ethereum-toke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inmarketcap.com/" TargetMode="External"/><Relationship Id="rId5" Type="http://schemas.openxmlformats.org/officeDocument/2006/relationships/hyperlink" Target="https://etherscan.io/token/0xd850942ef8811f2a866692a623011bde52a462c1" TargetMode="External"/><Relationship Id="rId10" Type="http://schemas.openxmlformats.org/officeDocument/2006/relationships/theme" Target="theme/theme1.xml"/><Relationship Id="rId4" Type="http://schemas.openxmlformats.org/officeDocument/2006/relationships/hyperlink" Target="https://www.clds.info/educatio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hplaptop</dc:creator>
  <cp:keywords/>
  <dc:description/>
  <cp:lastModifiedBy>hplaptop</cp:lastModifiedBy>
  <cp:revision>1</cp:revision>
  <dcterms:created xsi:type="dcterms:W3CDTF">2018-11-11T00:30:00Z</dcterms:created>
  <dcterms:modified xsi:type="dcterms:W3CDTF">2018-11-11T00:30:00Z</dcterms:modified>
</cp:coreProperties>
</file>