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br/>
      </w:r>
      <w:r>
        <w:rPr>
          <w:b/>
          <w:sz w:val="36"/>
        </w:rPr>
        <w:t>Data Collection &amp; Quality Assurance Planning</w:t>
      </w:r>
    </w:p>
    <w:p>
      <w:pPr>
        <w:jc w:val="center"/>
      </w:pPr>
      <w:r>
        <w:br/>
        <w:t>Week 2 Internship Task</w:t>
        <w:br/>
        <w:br/>
        <w:t>Prepared by: Suraj</w:t>
        <w:br/>
        <w:t>Role: Healthcare Data Analyst Intern</w:t>
        <w:br/>
        <w:t>Project Type: Hypothetical Healthcare Data Collection Project</w:t>
      </w:r>
    </w:p>
    <w:p>
      <w:r>
        <w:br w:type="page"/>
      </w:r>
    </w:p>
    <w:p>
      <w:pPr>
        <w:pStyle w:val="Heading1"/>
      </w:pPr>
      <w:r>
        <w:t>1. Executive Summary</w:t>
      </w:r>
    </w:p>
    <w:p>
      <w:r>
        <w:t>This report presents a detailed strategy for sourcing, selecting, acquiring, validating, and assuring the quality of healthcare data for a hypothetical healthcare analytics project. The objective is to create a repeatable process that produces data that is fit for purpose, sufficiently complete, consistent, valid, accurate, timely, and appropriately documented.</w:t>
      </w:r>
    </w:p>
    <w:p>
      <w:r>
        <w:t>No organization-specific dataset has been supplied. Therefore, the plan uses credible public sources as examples, including the CDC Open Data portal, WHO health-data platforms, HHS HealthData.gov, and CMS Data. These sources cover public-health indicators, health-system information, utilization, spending, and population-level measures. The final dataset should be selected only after checking relevance, documentation, coverage, granularity, update frequency, access conditions, privacy, and quality.</w:t>
      </w:r>
    </w:p>
    <w:p>
      <w:r>
        <w:t>The quality-assurance plan covers metadata review, schema validation, completeness, uniqueness, validity, consistency, temporal checks, plausibility/outlier investigation, source reconciliation, cleaning, re-validation, and final acceptance. Risks such as missing values, inconsistent coding, duplicates, outdated data, source changes, selection bias, privacy exposure, and download failures are addressed with mitigation and contingency actions.</w:t>
      </w:r>
    </w:p>
    <w:p>
      <w:pPr>
        <w:pStyle w:val="Heading1"/>
      </w:pPr>
      <w:r>
        <w:t>2. Task Objectives</w:t>
      </w:r>
    </w:p>
    <w:p>
      <w:pPr>
        <w:pStyle w:val="ListBullet"/>
      </w:pPr>
      <w:r>
        <w:t>Identify credible publicly available healthcare data sources.</w:t>
      </w:r>
    </w:p>
    <w:p>
      <w:pPr>
        <w:pStyle w:val="ListBullet"/>
      </w:pPr>
      <w:r>
        <w:t>Define objective criteria for selecting a dataset.</w:t>
      </w:r>
    </w:p>
    <w:p>
      <w:pPr>
        <w:pStyle w:val="ListBullet"/>
      </w:pPr>
      <w:r>
        <w:t>Create a step-by-step data collection and acquisition procedure.</w:t>
      </w:r>
    </w:p>
    <w:p>
      <w:pPr>
        <w:pStyle w:val="ListBullet"/>
      </w:pPr>
      <w:r>
        <w:t>Establish a comprehensive data-quality and validation framework.</w:t>
      </w:r>
    </w:p>
    <w:p>
      <w:pPr>
        <w:pStyle w:val="ListBullet"/>
      </w:pPr>
      <w:r>
        <w:t>Define cleaning, transformation, and documentation procedures.</w:t>
      </w:r>
    </w:p>
    <w:p>
      <w:pPr>
        <w:pStyle w:val="ListBullet"/>
      </w:pPr>
      <w:r>
        <w:t>Identify likely healthcare data risks and mitigation plans.</w:t>
      </w:r>
    </w:p>
    <w:p>
      <w:pPr>
        <w:pStyle w:val="ListBullet"/>
      </w:pPr>
      <w:r>
        <w:t>Create a feasible and repeatable quality-assurance workflow.</w:t>
      </w:r>
    </w:p>
    <w:p>
      <w:pPr>
        <w:pStyle w:val="ListBullet"/>
      </w:pPr>
      <w:r>
        <w:t>Support the plan with authoritative and scholarly references.</w:t>
      </w:r>
    </w:p>
    <w:p>
      <w:pPr>
        <w:pStyle w:val="Heading1"/>
      </w:pPr>
      <w:r>
        <w:t>3. Public Healthcare Data Sources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Source</w:t>
            </w:r>
          </w:p>
        </w:tc>
        <w:tc>
          <w:tcPr>
            <w:tcW w:type="dxa" w:w="2484"/>
            <w:shd w:fill="D9EAF7"/>
          </w:tcPr>
          <w:p>
            <w:r>
              <w:rPr>
                <w:b/>
              </w:rPr>
              <w:t>Type / Coverage</w:t>
            </w:r>
          </w:p>
        </w:tc>
        <w:tc>
          <w:tcPr>
            <w:tcW w:type="dxa" w:w="2484"/>
            <w:shd w:fill="D9EAF7"/>
          </w:tcPr>
          <w:p>
            <w:r>
              <w:rPr>
                <w:b/>
              </w:rPr>
              <w:t>Strengths</w:t>
            </w:r>
          </w:p>
        </w:tc>
        <w:tc>
          <w:tcPr>
            <w:tcW w:type="dxa" w:w="2484"/>
            <w:shd w:fill="D9EAF7"/>
          </w:tcPr>
          <w:p>
            <w:r>
              <w:rPr>
                <w:b/>
              </w:rPr>
              <w:t>Planned Use</w:t>
            </w:r>
          </w:p>
        </w:tc>
      </w:tr>
      <w:tr>
        <w:tc>
          <w:tcPr>
            <w:tcW w:type="dxa" w:w="2484"/>
          </w:tcPr>
          <w:p>
            <w:r>
              <w:t>CDC Open Data</w:t>
            </w:r>
          </w:p>
        </w:tc>
        <w:tc>
          <w:tcPr>
            <w:tcW w:type="dxa" w:w="2484"/>
          </w:tcPr>
          <w:p/>
        </w:tc>
        <w:tc>
          <w:tcPr>
            <w:tcW w:type="dxa" w:w="2484"/>
          </w:tcPr>
          <w:p/>
        </w:tc>
        <w:tc>
          <w:tcPr>
            <w:tcW w:type="dxa" w:w="2484"/>
          </w:tcPr>
          <w:p/>
        </w:tc>
      </w:tr>
      <w:tr>
        <w:tc>
          <w:tcPr>
            <w:tcW w:type="dxa" w:w="2484"/>
          </w:tcPr>
          <w:p/>
        </w:tc>
        <w:tc>
          <w:tcPr>
            <w:tcW w:type="dxa" w:w="2484"/>
          </w:tcPr>
          <w:p>
            <w:r>
              <w:t>Public-health surveillance, chronic disease, vaccination, injuries, mental health and other topics.</w:t>
            </w:r>
          </w:p>
        </w:tc>
        <w:tc>
          <w:tcPr>
            <w:tcW w:type="dxa" w:w="2484"/>
          </w:tcPr>
          <w:p/>
        </w:tc>
        <w:tc>
          <w:tcPr>
            <w:tcW w:type="dxa" w:w="2484"/>
          </w:tcPr>
          <w:p/>
        </w:tc>
      </w:tr>
      <w:tr>
        <w:tc>
          <w:tcPr>
            <w:tcW w:type="dxa" w:w="2484"/>
          </w:tcPr>
          <w:p/>
        </w:tc>
        <w:tc>
          <w:tcPr>
            <w:tcW w:type="dxa" w:w="2484"/>
          </w:tcPr>
          <w:p/>
        </w:tc>
        <w:tc>
          <w:tcPr>
            <w:tcW w:type="dxa" w:w="2484"/>
          </w:tcPr>
          <w:p>
            <w:r>
              <w:t>Official U.S. public-health source; searchable datasets.</w:t>
            </w:r>
          </w:p>
        </w:tc>
        <w:tc>
          <w:tcPr>
            <w:tcW w:type="dxa" w:w="2484"/>
          </w:tcPr>
          <w:p/>
        </w:tc>
      </w:tr>
      <w:tr>
        <w:tc>
          <w:tcPr>
            <w:tcW w:type="dxa" w:w="2484"/>
          </w:tcPr>
          <w:p/>
        </w:tc>
        <w:tc>
          <w:tcPr>
            <w:tcW w:type="dxa" w:w="2484"/>
          </w:tcPr>
          <w:p/>
        </w:tc>
        <w:tc>
          <w:tcPr>
            <w:tcW w:type="dxa" w:w="2484"/>
          </w:tcPr>
          <w:p/>
        </w:tc>
        <w:tc>
          <w:tcPr>
            <w:tcW w:type="dxa" w:w="2484"/>
          </w:tcPr>
          <w:p>
            <w:r>
              <w:t>Population/public-health trends.</w:t>
            </w:r>
          </w:p>
        </w:tc>
      </w:tr>
      <w:tr>
        <w:tc>
          <w:tcPr>
            <w:tcW w:type="dxa" w:w="2484"/>
          </w:tcPr>
          <w:p>
            <w:r>
              <w:t>WHO Data / Global Health Observatory</w:t>
            </w:r>
          </w:p>
        </w:tc>
        <w:tc>
          <w:tcPr>
            <w:tcW w:type="dxa" w:w="2484"/>
          </w:tcPr>
          <w:p/>
        </w:tc>
        <w:tc>
          <w:tcPr>
            <w:tcW w:type="dxa" w:w="2484"/>
          </w:tcPr>
          <w:p/>
        </w:tc>
        <w:tc>
          <w:tcPr>
            <w:tcW w:type="dxa" w:w="2484"/>
          </w:tcPr>
          <w:p/>
        </w:tc>
      </w:tr>
      <w:tr>
        <w:tc>
          <w:tcPr>
            <w:tcW w:type="dxa" w:w="2484"/>
          </w:tcPr>
          <w:p/>
        </w:tc>
        <w:tc>
          <w:tcPr>
            <w:tcW w:type="dxa" w:w="2484"/>
          </w:tcPr>
          <w:p>
            <w:r>
              <w:t>Global and country-level mortality, disease, immunization, health systems and risk factors.</w:t>
            </w:r>
          </w:p>
        </w:tc>
        <w:tc>
          <w:tcPr>
            <w:tcW w:type="dxa" w:w="2484"/>
          </w:tcPr>
          <w:p/>
        </w:tc>
        <w:tc>
          <w:tcPr>
            <w:tcW w:type="dxa" w:w="2484"/>
          </w:tcPr>
          <w:p/>
        </w:tc>
      </w:tr>
      <w:tr>
        <w:tc>
          <w:tcPr>
            <w:tcW w:type="dxa" w:w="2484"/>
          </w:tcPr>
          <w:p/>
        </w:tc>
        <w:tc>
          <w:tcPr>
            <w:tcW w:type="dxa" w:w="2484"/>
          </w:tcPr>
          <w:p/>
        </w:tc>
        <w:tc>
          <w:tcPr>
            <w:tcW w:type="dxa" w:w="2484"/>
          </w:tcPr>
          <w:p>
            <w:r>
              <w:t>International coverage; documented indicators; downloadable data/API options.</w:t>
            </w:r>
          </w:p>
        </w:tc>
        <w:tc>
          <w:tcPr>
            <w:tcW w:type="dxa" w:w="2484"/>
          </w:tcPr>
          <w:p/>
        </w:tc>
      </w:tr>
      <w:tr>
        <w:tc>
          <w:tcPr>
            <w:tcW w:type="dxa" w:w="2484"/>
          </w:tcPr>
          <w:p/>
        </w:tc>
        <w:tc>
          <w:tcPr>
            <w:tcW w:type="dxa" w:w="2484"/>
          </w:tcPr>
          <w:p/>
        </w:tc>
        <w:tc>
          <w:tcPr>
            <w:tcW w:type="dxa" w:w="2484"/>
          </w:tcPr>
          <w:p/>
        </w:tc>
        <w:tc>
          <w:tcPr>
            <w:tcW w:type="dxa" w:w="2484"/>
          </w:tcPr>
          <w:p>
            <w:r>
              <w:t>Cross-country and trend analysis.</w:t>
            </w:r>
          </w:p>
        </w:tc>
      </w:tr>
      <w:tr>
        <w:tc>
          <w:tcPr>
            <w:tcW w:type="dxa" w:w="2484"/>
          </w:tcPr>
          <w:p>
            <w:r>
              <w:t>HHS HealthData.gov</w:t>
            </w:r>
          </w:p>
        </w:tc>
        <w:tc>
          <w:tcPr>
            <w:tcW w:type="dxa" w:w="2484"/>
          </w:tcPr>
          <w:p/>
        </w:tc>
        <w:tc>
          <w:tcPr>
            <w:tcW w:type="dxa" w:w="2484"/>
          </w:tcPr>
          <w:p/>
        </w:tc>
        <w:tc>
          <w:tcPr>
            <w:tcW w:type="dxa" w:w="2484"/>
          </w:tcPr>
          <w:p/>
        </w:tc>
      </w:tr>
      <w:tr>
        <w:tc>
          <w:tcPr>
            <w:tcW w:type="dxa" w:w="2484"/>
          </w:tcPr>
          <w:p/>
        </w:tc>
        <w:tc>
          <w:tcPr>
            <w:tcW w:type="dxa" w:w="2484"/>
          </w:tcPr>
          <w:p>
            <w:r>
              <w:t>U.S. health and human-services datasets and metadata.</w:t>
            </w:r>
          </w:p>
        </w:tc>
        <w:tc>
          <w:tcPr>
            <w:tcW w:type="dxa" w:w="2484"/>
          </w:tcPr>
          <w:p/>
        </w:tc>
        <w:tc>
          <w:tcPr>
            <w:tcW w:type="dxa" w:w="2484"/>
          </w:tcPr>
          <w:p/>
        </w:tc>
      </w:tr>
      <w:tr>
        <w:tc>
          <w:tcPr>
            <w:tcW w:type="dxa" w:w="2484"/>
          </w:tcPr>
          <w:p/>
        </w:tc>
        <w:tc>
          <w:tcPr>
            <w:tcW w:type="dxa" w:w="2484"/>
          </w:tcPr>
          <w:p/>
        </w:tc>
        <w:tc>
          <w:tcPr>
            <w:tcW w:type="dxa" w:w="2484"/>
          </w:tcPr>
          <w:p>
            <w:r>
              <w:t>Large public catalog for research and visualization.</w:t>
            </w:r>
          </w:p>
        </w:tc>
        <w:tc>
          <w:tcPr>
            <w:tcW w:type="dxa" w:w="2484"/>
          </w:tcPr>
          <w:p/>
        </w:tc>
      </w:tr>
      <w:tr>
        <w:tc>
          <w:tcPr>
            <w:tcW w:type="dxa" w:w="2484"/>
          </w:tcPr>
          <w:p/>
        </w:tc>
        <w:tc>
          <w:tcPr>
            <w:tcW w:type="dxa" w:w="2484"/>
          </w:tcPr>
          <w:p/>
        </w:tc>
        <w:tc>
          <w:tcPr>
            <w:tcW w:type="dxa" w:w="2484"/>
          </w:tcPr>
          <w:p/>
        </w:tc>
        <w:tc>
          <w:tcPr>
            <w:tcW w:type="dxa" w:w="2484"/>
          </w:tcPr>
          <w:p>
            <w:r>
              <w:t>Finding suitable U.S. health datasets.</w:t>
            </w:r>
          </w:p>
        </w:tc>
      </w:tr>
      <w:tr>
        <w:tc>
          <w:tcPr>
            <w:tcW w:type="dxa" w:w="2484"/>
          </w:tcPr>
          <w:p>
            <w:r>
              <w:t>CMS Data</w:t>
            </w:r>
          </w:p>
        </w:tc>
        <w:tc>
          <w:tcPr>
            <w:tcW w:type="dxa" w:w="2484"/>
          </w:tcPr>
          <w:p/>
        </w:tc>
        <w:tc>
          <w:tcPr>
            <w:tcW w:type="dxa" w:w="2484"/>
          </w:tcPr>
          <w:p/>
        </w:tc>
        <w:tc>
          <w:tcPr>
            <w:tcW w:type="dxa" w:w="2484"/>
          </w:tcPr>
          <w:p/>
        </w:tc>
      </w:tr>
      <w:tr>
        <w:tc>
          <w:tcPr>
            <w:tcW w:type="dxa" w:w="2484"/>
          </w:tcPr>
          <w:p/>
        </w:tc>
        <w:tc>
          <w:tcPr>
            <w:tcW w:type="dxa" w:w="2484"/>
          </w:tcPr>
          <w:p>
            <w:r>
              <w:t>Medicare/Medicaid, provider, utilization and program datasets.</w:t>
            </w:r>
          </w:p>
        </w:tc>
        <w:tc>
          <w:tcPr>
            <w:tcW w:type="dxa" w:w="2484"/>
          </w:tcPr>
          <w:p/>
        </w:tc>
        <w:tc>
          <w:tcPr>
            <w:tcW w:type="dxa" w:w="2484"/>
          </w:tcPr>
          <w:p/>
        </w:tc>
      </w:tr>
      <w:tr>
        <w:tc>
          <w:tcPr>
            <w:tcW w:type="dxa" w:w="2484"/>
          </w:tcPr>
          <w:p/>
        </w:tc>
        <w:tc>
          <w:tcPr>
            <w:tcW w:type="dxa" w:w="2484"/>
          </w:tcPr>
          <w:p/>
        </w:tc>
        <w:tc>
          <w:tcPr>
            <w:tcW w:type="dxa" w:w="2484"/>
          </w:tcPr>
          <w:p>
            <w:r>
              <w:t>Official CMS source; useful for healthcare delivery/program analysis.</w:t>
            </w:r>
          </w:p>
        </w:tc>
        <w:tc>
          <w:tcPr>
            <w:tcW w:type="dxa" w:w="2484"/>
          </w:tcPr>
          <w:p/>
        </w:tc>
      </w:tr>
      <w:tr>
        <w:tc>
          <w:tcPr>
            <w:tcW w:type="dxa" w:w="2484"/>
          </w:tcPr>
          <w:p/>
        </w:tc>
        <w:tc>
          <w:tcPr>
            <w:tcW w:type="dxa" w:w="2484"/>
          </w:tcPr>
          <w:p/>
        </w:tc>
        <w:tc>
          <w:tcPr>
            <w:tcW w:type="dxa" w:w="2484"/>
          </w:tcPr>
          <w:p/>
        </w:tc>
        <w:tc>
          <w:tcPr>
            <w:tcW w:type="dxa" w:w="2484"/>
          </w:tcPr>
          <w:p>
            <w:r>
              <w:t>Provider, utilization and spending analysis.</w:t>
            </w:r>
          </w:p>
        </w:tc>
      </w:tr>
    </w:tbl>
    <w:p/>
    <w:p>
      <w:r>
        <w:t>The CDC portal provides searchable public-health datasets; WHO provides global health platforms and a Global Health Observatory with API access; HealthData.gov provides an HHS open-data catalog; and CMS Data provides datasets about CMS programs. These are credible starting points, but the final choice must match the project question.</w:t>
      </w:r>
    </w:p>
    <w:p>
      <w:pPr>
        <w:pStyle w:val="Heading1"/>
      </w:pPr>
      <w:r>
        <w:t>4. Dataset Selection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Criterion</w:t>
            </w:r>
          </w:p>
        </w:tc>
        <w:tc>
          <w:tcPr>
            <w:tcW w:type="dxa" w:w="4968"/>
            <w:shd w:fill="D9EAF7"/>
          </w:tcPr>
          <w:p>
            <w:r>
              <w:rPr>
                <w:b/>
              </w:rPr>
              <w:t>Assessment Principle</w:t>
            </w:r>
          </w:p>
        </w:tc>
      </w:tr>
      <w:tr>
        <w:tc>
          <w:tcPr>
            <w:tcW w:type="dxa" w:w="4968"/>
          </w:tcPr>
          <w:p>
            <w:r>
              <w:t>Relevance</w:t>
            </w:r>
          </w:p>
        </w:tc>
        <w:tc>
          <w:tcPr>
            <w:tcW w:type="dxa" w:w="4968"/>
          </w:tcPr>
          <w:p/>
        </w:tc>
      </w:tr>
      <w:tr>
        <w:tc>
          <w:tcPr>
            <w:tcW w:type="dxa" w:w="4968"/>
          </w:tcPr>
          <w:p/>
        </w:tc>
        <w:tc>
          <w:tcPr>
            <w:tcW w:type="dxa" w:w="4968"/>
          </w:tcPr>
          <w:p>
            <w:r>
              <w:t>Variables directly support the healthcare question.</w:t>
            </w:r>
          </w:p>
        </w:tc>
      </w:tr>
      <w:tr>
        <w:tc>
          <w:tcPr>
            <w:tcW w:type="dxa" w:w="4968"/>
          </w:tcPr>
          <w:p>
            <w:r>
              <w:t>Authority</w:t>
            </w:r>
          </w:p>
        </w:tc>
        <w:tc>
          <w:tcPr>
            <w:tcW w:type="dxa" w:w="4968"/>
          </w:tcPr>
          <w:p/>
        </w:tc>
      </w:tr>
      <w:tr>
        <w:tc>
          <w:tcPr>
            <w:tcW w:type="dxa" w:w="4968"/>
          </w:tcPr>
          <w:p/>
        </w:tc>
        <w:tc>
          <w:tcPr>
            <w:tcW w:type="dxa" w:w="4968"/>
          </w:tcPr>
          <w:p>
            <w:r>
              <w:t>Credible government, intergovernmental, academic or recognized health organization.</w:t>
            </w:r>
          </w:p>
        </w:tc>
      </w:tr>
      <w:tr>
        <w:tc>
          <w:tcPr>
            <w:tcW w:type="dxa" w:w="4968"/>
          </w:tcPr>
          <w:p>
            <w:r>
              <w:t>Documentation</w:t>
            </w:r>
          </w:p>
        </w:tc>
        <w:tc>
          <w:tcPr>
            <w:tcW w:type="dxa" w:w="4968"/>
          </w:tcPr>
          <w:p/>
        </w:tc>
      </w:tr>
      <w:tr>
        <w:tc>
          <w:tcPr>
            <w:tcW w:type="dxa" w:w="4968"/>
          </w:tcPr>
          <w:p/>
        </w:tc>
        <w:tc>
          <w:tcPr>
            <w:tcW w:type="dxa" w:w="4968"/>
          </w:tcPr>
          <w:p>
            <w:r>
              <w:t>Data dictionary, methodology, metadata and limitations available.</w:t>
            </w:r>
          </w:p>
        </w:tc>
      </w:tr>
      <w:tr>
        <w:tc>
          <w:tcPr>
            <w:tcW w:type="dxa" w:w="4968"/>
          </w:tcPr>
          <w:p>
            <w:r>
              <w:t>Completeness</w:t>
            </w:r>
          </w:p>
        </w:tc>
        <w:tc>
          <w:tcPr>
            <w:tcW w:type="dxa" w:w="4968"/>
          </w:tcPr>
          <w:p/>
        </w:tc>
      </w:tr>
      <w:tr>
        <w:tc>
          <w:tcPr>
            <w:tcW w:type="dxa" w:w="4968"/>
          </w:tcPr>
          <w:p/>
        </w:tc>
        <w:tc>
          <w:tcPr>
            <w:tcW w:type="dxa" w:w="4968"/>
          </w:tcPr>
          <w:p>
            <w:r>
              <w:t>Required fields have acceptable missingness.</w:t>
            </w:r>
          </w:p>
        </w:tc>
      </w:tr>
      <w:tr>
        <w:tc>
          <w:tcPr>
            <w:tcW w:type="dxa" w:w="4968"/>
          </w:tcPr>
          <w:p>
            <w:r>
              <w:t>Validity</w:t>
            </w:r>
          </w:p>
        </w:tc>
        <w:tc>
          <w:tcPr>
            <w:tcW w:type="dxa" w:w="4968"/>
          </w:tcPr>
          <w:p/>
        </w:tc>
      </w:tr>
      <w:tr>
        <w:tc>
          <w:tcPr>
            <w:tcW w:type="dxa" w:w="4968"/>
          </w:tcPr>
          <w:p/>
        </w:tc>
        <w:tc>
          <w:tcPr>
            <w:tcW w:type="dxa" w:w="4968"/>
          </w:tcPr>
          <w:p>
            <w:r>
              <w:t>Values follow documented ranges, formats and categories.</w:t>
            </w:r>
          </w:p>
        </w:tc>
      </w:tr>
      <w:tr>
        <w:tc>
          <w:tcPr>
            <w:tcW w:type="dxa" w:w="4968"/>
          </w:tcPr>
          <w:p>
            <w:r>
              <w:t>Consistency</w:t>
            </w:r>
          </w:p>
        </w:tc>
        <w:tc>
          <w:tcPr>
            <w:tcW w:type="dxa" w:w="4968"/>
          </w:tcPr>
          <w:p/>
        </w:tc>
      </w:tr>
      <w:tr>
        <w:tc>
          <w:tcPr>
            <w:tcW w:type="dxa" w:w="4968"/>
          </w:tcPr>
          <w:p/>
        </w:tc>
        <w:tc>
          <w:tcPr>
            <w:tcW w:type="dxa" w:w="4968"/>
          </w:tcPr>
          <w:p>
            <w:r>
              <w:t>Codes, units, formats and definitions are coherent.</w:t>
            </w:r>
          </w:p>
        </w:tc>
      </w:tr>
      <w:tr>
        <w:tc>
          <w:tcPr>
            <w:tcW w:type="dxa" w:w="4968"/>
          </w:tcPr>
          <w:p>
            <w:r>
              <w:t>Timeliness</w:t>
            </w:r>
          </w:p>
        </w:tc>
        <w:tc>
          <w:tcPr>
            <w:tcW w:type="dxa" w:w="4968"/>
          </w:tcPr>
          <w:p/>
        </w:tc>
      </w:tr>
      <w:tr>
        <w:tc>
          <w:tcPr>
            <w:tcW w:type="dxa" w:w="4968"/>
          </w:tcPr>
          <w:p/>
        </w:tc>
        <w:tc>
          <w:tcPr>
            <w:tcW w:type="dxa" w:w="4968"/>
          </w:tcPr>
          <w:p>
            <w:r>
              <w:t>Update/reporting period fits the analysis.</w:t>
            </w:r>
          </w:p>
        </w:tc>
      </w:tr>
      <w:tr>
        <w:tc>
          <w:tcPr>
            <w:tcW w:type="dxa" w:w="4968"/>
          </w:tcPr>
          <w:p>
            <w:r>
              <w:t>Granularity</w:t>
            </w:r>
          </w:p>
        </w:tc>
        <w:tc>
          <w:tcPr>
            <w:tcW w:type="dxa" w:w="4968"/>
          </w:tcPr>
          <w:p/>
        </w:tc>
      </w:tr>
      <w:tr>
        <w:tc>
          <w:tcPr>
            <w:tcW w:type="dxa" w:w="4968"/>
          </w:tcPr>
          <w:p/>
        </w:tc>
        <w:tc>
          <w:tcPr>
            <w:tcW w:type="dxa" w:w="4968"/>
          </w:tcPr>
          <w:p>
            <w:r>
              <w:t>Enough detail without unnecessary sensitive information.</w:t>
            </w:r>
          </w:p>
        </w:tc>
      </w:tr>
      <w:tr>
        <w:tc>
          <w:tcPr>
            <w:tcW w:type="dxa" w:w="4968"/>
          </w:tcPr>
          <w:p>
            <w:r>
              <w:t>Accessibility</w:t>
            </w:r>
          </w:p>
        </w:tc>
        <w:tc>
          <w:tcPr>
            <w:tcW w:type="dxa" w:w="4968"/>
          </w:tcPr>
          <w:p/>
        </w:tc>
      </w:tr>
      <w:tr>
        <w:tc>
          <w:tcPr>
            <w:tcW w:type="dxa" w:w="4968"/>
          </w:tcPr>
          <w:p/>
        </w:tc>
        <w:tc>
          <w:tcPr>
            <w:tcW w:type="dxa" w:w="4968"/>
          </w:tcPr>
          <w:p>
            <w:r>
              <w:t>Legally and technically usable in an appropriate format.</w:t>
            </w:r>
          </w:p>
        </w:tc>
      </w:tr>
      <w:tr>
        <w:tc>
          <w:tcPr>
            <w:tcW w:type="dxa" w:w="4968"/>
          </w:tcPr>
          <w:p>
            <w:r>
              <w:t>Interoperability</w:t>
            </w:r>
          </w:p>
        </w:tc>
        <w:tc>
          <w:tcPr>
            <w:tcW w:type="dxa" w:w="4968"/>
          </w:tcPr>
          <w:p/>
        </w:tc>
      </w:tr>
      <w:tr>
        <w:tc>
          <w:tcPr>
            <w:tcW w:type="dxa" w:w="4968"/>
          </w:tcPr>
          <w:p/>
        </w:tc>
        <w:tc>
          <w:tcPr>
            <w:tcW w:type="dxa" w:w="4968"/>
          </w:tcPr>
          <w:p>
            <w:r>
              <w:t>Can be processed with SQL, Excel, Python/R or BI tools.</w:t>
            </w:r>
          </w:p>
        </w:tc>
      </w:tr>
      <w:tr>
        <w:tc>
          <w:tcPr>
            <w:tcW w:type="dxa" w:w="4968"/>
          </w:tcPr>
          <w:p>
            <w:r>
              <w:t>Provenance</w:t>
            </w:r>
          </w:p>
        </w:tc>
        <w:tc>
          <w:tcPr>
            <w:tcW w:type="dxa" w:w="4968"/>
          </w:tcPr>
          <w:p/>
        </w:tc>
      </w:tr>
      <w:tr>
        <w:tc>
          <w:tcPr>
            <w:tcW w:type="dxa" w:w="4968"/>
          </w:tcPr>
          <w:p/>
        </w:tc>
        <w:tc>
          <w:tcPr>
            <w:tcW w:type="dxa" w:w="4968"/>
          </w:tcPr>
          <w:p>
            <w:r>
              <w:t>Origin, version and transformations can be documented.</w:t>
            </w:r>
          </w:p>
        </w:tc>
      </w:tr>
      <w:tr>
        <w:tc>
          <w:tcPr>
            <w:tcW w:type="dxa" w:w="4968"/>
          </w:tcPr>
          <w:p>
            <w:r>
              <w:t>Privacy</w:t>
            </w:r>
          </w:p>
        </w:tc>
        <w:tc>
          <w:tcPr>
            <w:tcW w:type="dxa" w:w="4968"/>
          </w:tcPr>
          <w:p/>
        </w:tc>
      </w:tr>
      <w:tr>
        <w:tc>
          <w:tcPr>
            <w:tcW w:type="dxa" w:w="4968"/>
          </w:tcPr>
          <w:p/>
        </w:tc>
        <w:tc>
          <w:tcPr>
            <w:tcW w:type="dxa" w:w="4968"/>
          </w:tcPr>
          <w:p>
            <w:r>
              <w:t>No unnecessary personally identifiable information.</w:t>
            </w:r>
          </w:p>
        </w:tc>
      </w:tr>
    </w:tbl>
    <w:p/>
    <w:p>
      <w:pPr>
        <w:pStyle w:val="Heading1"/>
      </w:pPr>
      <w:r>
        <w:t>5. Dataset Selection Process</w:t>
      </w:r>
    </w:p>
    <w:p>
      <w:pPr>
        <w:pStyle w:val="ListNumber"/>
      </w:pPr>
      <w:r>
        <w:t>Define the analytical question and expected outputs.</w:t>
      </w:r>
    </w:p>
    <w:p>
      <w:pPr>
        <w:pStyle w:val="ListNumber"/>
      </w:pPr>
      <w:r>
        <w:t>List minimum variables and required time/geographic coverage.</w:t>
      </w:r>
    </w:p>
    <w:p>
      <w:pPr>
        <w:pStyle w:val="ListNumber"/>
      </w:pPr>
      <w:r>
        <w:t>Search authoritative public repositories.</w:t>
      </w:r>
    </w:p>
    <w:p>
      <w:pPr>
        <w:pStyle w:val="ListNumber"/>
      </w:pPr>
      <w:r>
        <w:t>Shortlist candidates and record owner, update date, format, access terms and documentation.</w:t>
      </w:r>
    </w:p>
    <w:p>
      <w:pPr>
        <w:pStyle w:val="ListNumber"/>
      </w:pPr>
      <w:r>
        <w:t>Score candidates against relevance, authority, quality, timeliness, granularity, accessibility and privacy.</w:t>
      </w:r>
    </w:p>
    <w:p>
      <w:pPr>
        <w:pStyle w:val="ListNumber"/>
      </w:pPr>
      <w:r>
        <w:t>Inspect metadata/sample data before selection.</w:t>
      </w:r>
    </w:p>
    <w:p>
      <w:pPr>
        <w:pStyle w:val="ListNumber"/>
      </w:pPr>
      <w:r>
        <w:t>Choose the highest-scoring fit-for-purpose dataset.</w:t>
      </w:r>
    </w:p>
    <w:p>
      <w:pPr>
        <w:pStyle w:val="ListNumber"/>
      </w:pPr>
      <w:r>
        <w:t>Record dataset title, version/date, source, access date and selection rationale.</w:t>
      </w:r>
    </w:p>
    <w:p>
      <w:pPr>
        <w:pStyle w:val="Heading1"/>
      </w:pPr>
      <w:r>
        <w:t>6. Example Selection Scoring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Criterion</w:t>
            </w:r>
          </w:p>
        </w:tc>
        <w:tc>
          <w:tcPr>
            <w:tcW w:type="dxa" w:w="3312"/>
            <w:shd w:fill="D9EAF7"/>
          </w:tcPr>
          <w:p>
            <w:r>
              <w:rPr>
                <w:b/>
              </w:rPr>
              <w:t>Weight</w:t>
            </w:r>
          </w:p>
        </w:tc>
        <w:tc>
          <w:tcPr>
            <w:tcW w:type="dxa" w:w="3312"/>
            <w:shd w:fill="D9EAF7"/>
          </w:tcPr>
          <w:p>
            <w:r>
              <w:rPr>
                <w:b/>
              </w:rPr>
              <w:t>Example Score</w:t>
            </w:r>
          </w:p>
        </w:tc>
      </w:tr>
      <w:tr>
        <w:tc>
          <w:tcPr>
            <w:tcW w:type="dxa" w:w="3312"/>
          </w:tcPr>
          <w:p>
            <w:r>
              <w:t>Relevance</w:t>
            </w:r>
          </w:p>
        </w:tc>
        <w:tc>
          <w:tcPr>
            <w:tcW w:type="dxa" w:w="3312"/>
          </w:tcPr>
          <w:p/>
        </w:tc>
        <w:tc>
          <w:tcPr>
            <w:tcW w:type="dxa" w:w="3312"/>
          </w:tcPr>
          <w:p/>
        </w:tc>
      </w:tr>
      <w:tr>
        <w:tc>
          <w:tcPr>
            <w:tcW w:type="dxa" w:w="3312"/>
          </w:tcPr>
          <w:p/>
        </w:tc>
        <w:tc>
          <w:tcPr>
            <w:tcW w:type="dxa" w:w="3312"/>
          </w:tcPr>
          <w:p>
            <w:r>
              <w:t>20%</w:t>
            </w:r>
          </w:p>
        </w:tc>
        <w:tc>
          <w:tcPr>
            <w:tcW w:type="dxa" w:w="3312"/>
          </w:tcPr>
          <w:p/>
        </w:tc>
      </w:tr>
      <w:tr>
        <w:tc>
          <w:tcPr>
            <w:tcW w:type="dxa" w:w="3312"/>
          </w:tcPr>
          <w:p/>
        </w:tc>
        <w:tc>
          <w:tcPr>
            <w:tcW w:type="dxa" w:w="3312"/>
          </w:tcPr>
          <w:p/>
        </w:tc>
        <w:tc>
          <w:tcPr>
            <w:tcW w:type="dxa" w:w="3312"/>
          </w:tcPr>
          <w:p>
            <w:r>
              <w:t>5/5</w:t>
            </w:r>
          </w:p>
        </w:tc>
      </w:tr>
      <w:tr>
        <w:tc>
          <w:tcPr>
            <w:tcW w:type="dxa" w:w="3312"/>
          </w:tcPr>
          <w:p>
            <w:r>
              <w:t>Data Quality</w:t>
            </w:r>
          </w:p>
        </w:tc>
        <w:tc>
          <w:tcPr>
            <w:tcW w:type="dxa" w:w="3312"/>
          </w:tcPr>
          <w:p/>
        </w:tc>
        <w:tc>
          <w:tcPr>
            <w:tcW w:type="dxa" w:w="3312"/>
          </w:tcPr>
          <w:p/>
        </w:tc>
      </w:tr>
      <w:tr>
        <w:tc>
          <w:tcPr>
            <w:tcW w:type="dxa" w:w="3312"/>
          </w:tcPr>
          <w:p/>
        </w:tc>
        <w:tc>
          <w:tcPr>
            <w:tcW w:type="dxa" w:w="3312"/>
          </w:tcPr>
          <w:p>
            <w:r>
              <w:t>20%</w:t>
            </w:r>
          </w:p>
        </w:tc>
        <w:tc>
          <w:tcPr>
            <w:tcW w:type="dxa" w:w="3312"/>
          </w:tcPr>
          <w:p/>
        </w:tc>
      </w:tr>
      <w:tr>
        <w:tc>
          <w:tcPr>
            <w:tcW w:type="dxa" w:w="3312"/>
          </w:tcPr>
          <w:p/>
        </w:tc>
        <w:tc>
          <w:tcPr>
            <w:tcW w:type="dxa" w:w="3312"/>
          </w:tcPr>
          <w:p/>
        </w:tc>
        <w:tc>
          <w:tcPr>
            <w:tcW w:type="dxa" w:w="3312"/>
          </w:tcPr>
          <w:p>
            <w:r>
              <w:t>4/5</w:t>
            </w:r>
          </w:p>
        </w:tc>
      </w:tr>
      <w:tr>
        <w:tc>
          <w:tcPr>
            <w:tcW w:type="dxa" w:w="3312"/>
          </w:tcPr>
          <w:p>
            <w:r>
              <w:t>Authority</w:t>
            </w:r>
          </w:p>
        </w:tc>
        <w:tc>
          <w:tcPr>
            <w:tcW w:type="dxa" w:w="3312"/>
          </w:tcPr>
          <w:p/>
        </w:tc>
        <w:tc>
          <w:tcPr>
            <w:tcW w:type="dxa" w:w="3312"/>
          </w:tcPr>
          <w:p/>
        </w:tc>
      </w:tr>
      <w:tr>
        <w:tc>
          <w:tcPr>
            <w:tcW w:type="dxa" w:w="3312"/>
          </w:tcPr>
          <w:p/>
        </w:tc>
        <w:tc>
          <w:tcPr>
            <w:tcW w:type="dxa" w:w="3312"/>
          </w:tcPr>
          <w:p>
            <w:r>
              <w:t>15%</w:t>
            </w:r>
          </w:p>
        </w:tc>
        <w:tc>
          <w:tcPr>
            <w:tcW w:type="dxa" w:w="3312"/>
          </w:tcPr>
          <w:p/>
        </w:tc>
      </w:tr>
      <w:tr>
        <w:tc>
          <w:tcPr>
            <w:tcW w:type="dxa" w:w="3312"/>
          </w:tcPr>
          <w:p/>
        </w:tc>
        <w:tc>
          <w:tcPr>
            <w:tcW w:type="dxa" w:w="3312"/>
          </w:tcPr>
          <w:p/>
        </w:tc>
        <w:tc>
          <w:tcPr>
            <w:tcW w:type="dxa" w:w="3312"/>
          </w:tcPr>
          <w:p>
            <w:r>
              <w:t>5/5</w:t>
            </w:r>
          </w:p>
        </w:tc>
      </w:tr>
      <w:tr>
        <w:tc>
          <w:tcPr>
            <w:tcW w:type="dxa" w:w="3312"/>
          </w:tcPr>
          <w:p>
            <w:r>
              <w:t>Documentation</w:t>
            </w:r>
          </w:p>
        </w:tc>
        <w:tc>
          <w:tcPr>
            <w:tcW w:type="dxa" w:w="3312"/>
          </w:tcPr>
          <w:p/>
        </w:tc>
        <w:tc>
          <w:tcPr>
            <w:tcW w:type="dxa" w:w="3312"/>
          </w:tcPr>
          <w:p/>
        </w:tc>
      </w:tr>
      <w:tr>
        <w:tc>
          <w:tcPr>
            <w:tcW w:type="dxa" w:w="3312"/>
          </w:tcPr>
          <w:p/>
        </w:tc>
        <w:tc>
          <w:tcPr>
            <w:tcW w:type="dxa" w:w="3312"/>
          </w:tcPr>
          <w:p>
            <w:r>
              <w:t>10%</w:t>
            </w:r>
          </w:p>
        </w:tc>
        <w:tc>
          <w:tcPr>
            <w:tcW w:type="dxa" w:w="3312"/>
          </w:tcPr>
          <w:p/>
        </w:tc>
      </w:tr>
      <w:tr>
        <w:tc>
          <w:tcPr>
            <w:tcW w:type="dxa" w:w="3312"/>
          </w:tcPr>
          <w:p/>
        </w:tc>
        <w:tc>
          <w:tcPr>
            <w:tcW w:type="dxa" w:w="3312"/>
          </w:tcPr>
          <w:p/>
        </w:tc>
        <w:tc>
          <w:tcPr>
            <w:tcW w:type="dxa" w:w="3312"/>
          </w:tcPr>
          <w:p>
            <w:r>
              <w:t>5/5</w:t>
            </w:r>
          </w:p>
        </w:tc>
      </w:tr>
      <w:tr>
        <w:tc>
          <w:tcPr>
            <w:tcW w:type="dxa" w:w="3312"/>
          </w:tcPr>
          <w:p>
            <w:r>
              <w:t>Timeliness</w:t>
            </w:r>
          </w:p>
        </w:tc>
        <w:tc>
          <w:tcPr>
            <w:tcW w:type="dxa" w:w="3312"/>
          </w:tcPr>
          <w:p/>
        </w:tc>
        <w:tc>
          <w:tcPr>
            <w:tcW w:type="dxa" w:w="3312"/>
          </w:tcPr>
          <w:p/>
        </w:tc>
      </w:tr>
      <w:tr>
        <w:tc>
          <w:tcPr>
            <w:tcW w:type="dxa" w:w="3312"/>
          </w:tcPr>
          <w:p/>
        </w:tc>
        <w:tc>
          <w:tcPr>
            <w:tcW w:type="dxa" w:w="3312"/>
          </w:tcPr>
          <w:p>
            <w:r>
              <w:t>10%</w:t>
            </w:r>
          </w:p>
        </w:tc>
        <w:tc>
          <w:tcPr>
            <w:tcW w:type="dxa" w:w="3312"/>
          </w:tcPr>
          <w:p/>
        </w:tc>
      </w:tr>
      <w:tr>
        <w:tc>
          <w:tcPr>
            <w:tcW w:type="dxa" w:w="3312"/>
          </w:tcPr>
          <w:p/>
        </w:tc>
        <w:tc>
          <w:tcPr>
            <w:tcW w:type="dxa" w:w="3312"/>
          </w:tcPr>
          <w:p/>
        </w:tc>
        <w:tc>
          <w:tcPr>
            <w:tcW w:type="dxa" w:w="3312"/>
          </w:tcPr>
          <w:p>
            <w:r>
              <w:t>4/5</w:t>
            </w:r>
          </w:p>
        </w:tc>
      </w:tr>
      <w:tr>
        <w:tc>
          <w:tcPr>
            <w:tcW w:type="dxa" w:w="3312"/>
          </w:tcPr>
          <w:p>
            <w:r>
              <w:t>Accessibility/Format</w:t>
            </w:r>
          </w:p>
        </w:tc>
        <w:tc>
          <w:tcPr>
            <w:tcW w:type="dxa" w:w="3312"/>
          </w:tcPr>
          <w:p/>
        </w:tc>
        <w:tc>
          <w:tcPr>
            <w:tcW w:type="dxa" w:w="3312"/>
          </w:tcPr>
          <w:p/>
        </w:tc>
      </w:tr>
      <w:tr>
        <w:tc>
          <w:tcPr>
            <w:tcW w:type="dxa" w:w="3312"/>
          </w:tcPr>
          <w:p/>
        </w:tc>
        <w:tc>
          <w:tcPr>
            <w:tcW w:type="dxa" w:w="3312"/>
          </w:tcPr>
          <w:p>
            <w:r>
              <w:t>10%</w:t>
            </w:r>
          </w:p>
        </w:tc>
        <w:tc>
          <w:tcPr>
            <w:tcW w:type="dxa" w:w="3312"/>
          </w:tcPr>
          <w:p/>
        </w:tc>
      </w:tr>
      <w:tr>
        <w:tc>
          <w:tcPr>
            <w:tcW w:type="dxa" w:w="3312"/>
          </w:tcPr>
          <w:p/>
        </w:tc>
        <w:tc>
          <w:tcPr>
            <w:tcW w:type="dxa" w:w="3312"/>
          </w:tcPr>
          <w:p/>
        </w:tc>
        <w:tc>
          <w:tcPr>
            <w:tcW w:type="dxa" w:w="3312"/>
          </w:tcPr>
          <w:p>
            <w:r>
              <w:t>5/5</w:t>
            </w:r>
          </w:p>
        </w:tc>
      </w:tr>
      <w:tr>
        <w:tc>
          <w:tcPr>
            <w:tcW w:type="dxa" w:w="3312"/>
          </w:tcPr>
          <w:p>
            <w:r>
              <w:t>Granularity</w:t>
            </w:r>
          </w:p>
        </w:tc>
        <w:tc>
          <w:tcPr>
            <w:tcW w:type="dxa" w:w="3312"/>
          </w:tcPr>
          <w:p/>
        </w:tc>
        <w:tc>
          <w:tcPr>
            <w:tcW w:type="dxa" w:w="3312"/>
          </w:tcPr>
          <w:p/>
        </w:tc>
      </w:tr>
      <w:tr>
        <w:tc>
          <w:tcPr>
            <w:tcW w:type="dxa" w:w="3312"/>
          </w:tcPr>
          <w:p/>
        </w:tc>
        <w:tc>
          <w:tcPr>
            <w:tcW w:type="dxa" w:w="3312"/>
          </w:tcPr>
          <w:p>
            <w:r>
              <w:t>5%</w:t>
            </w:r>
          </w:p>
        </w:tc>
        <w:tc>
          <w:tcPr>
            <w:tcW w:type="dxa" w:w="3312"/>
          </w:tcPr>
          <w:p/>
        </w:tc>
      </w:tr>
      <w:tr>
        <w:tc>
          <w:tcPr>
            <w:tcW w:type="dxa" w:w="3312"/>
          </w:tcPr>
          <w:p/>
        </w:tc>
        <w:tc>
          <w:tcPr>
            <w:tcW w:type="dxa" w:w="3312"/>
          </w:tcPr>
          <w:p/>
        </w:tc>
        <w:tc>
          <w:tcPr>
            <w:tcW w:type="dxa" w:w="3312"/>
          </w:tcPr>
          <w:p>
            <w:r>
              <w:t>4/5</w:t>
            </w:r>
          </w:p>
        </w:tc>
      </w:tr>
      <w:tr>
        <w:tc>
          <w:tcPr>
            <w:tcW w:type="dxa" w:w="3312"/>
          </w:tcPr>
          <w:p>
            <w:r>
              <w:t>Privacy/Legal Fit</w:t>
            </w:r>
          </w:p>
        </w:tc>
        <w:tc>
          <w:tcPr>
            <w:tcW w:type="dxa" w:w="3312"/>
          </w:tcPr>
          <w:p/>
        </w:tc>
        <w:tc>
          <w:tcPr>
            <w:tcW w:type="dxa" w:w="3312"/>
          </w:tcPr>
          <w:p/>
        </w:tc>
      </w:tr>
      <w:tr>
        <w:tc>
          <w:tcPr>
            <w:tcW w:type="dxa" w:w="3312"/>
          </w:tcPr>
          <w:p/>
        </w:tc>
        <w:tc>
          <w:tcPr>
            <w:tcW w:type="dxa" w:w="3312"/>
          </w:tcPr>
          <w:p>
            <w:r>
              <w:t>5%</w:t>
            </w:r>
          </w:p>
        </w:tc>
        <w:tc>
          <w:tcPr>
            <w:tcW w:type="dxa" w:w="3312"/>
          </w:tcPr>
          <w:p/>
        </w:tc>
      </w:tr>
      <w:tr>
        <w:tc>
          <w:tcPr>
            <w:tcW w:type="dxa" w:w="3312"/>
          </w:tcPr>
          <w:p/>
        </w:tc>
        <w:tc>
          <w:tcPr>
            <w:tcW w:type="dxa" w:w="3312"/>
          </w:tcPr>
          <w:p/>
        </w:tc>
        <w:tc>
          <w:tcPr>
            <w:tcW w:type="dxa" w:w="3312"/>
          </w:tcPr>
          <w:p>
            <w:r>
              <w:t>5/5</w:t>
            </w:r>
          </w:p>
        </w:tc>
      </w:tr>
      <w:tr>
        <w:tc>
          <w:tcPr>
            <w:tcW w:type="dxa" w:w="3312"/>
          </w:tcPr>
          <w:p>
            <w:r>
              <w:t>Interoperability</w:t>
            </w:r>
          </w:p>
        </w:tc>
        <w:tc>
          <w:tcPr>
            <w:tcW w:type="dxa" w:w="3312"/>
          </w:tcPr>
          <w:p/>
        </w:tc>
        <w:tc>
          <w:tcPr>
            <w:tcW w:type="dxa" w:w="3312"/>
          </w:tcPr>
          <w:p/>
        </w:tc>
      </w:tr>
      <w:tr>
        <w:tc>
          <w:tcPr>
            <w:tcW w:type="dxa" w:w="3312"/>
          </w:tcPr>
          <w:p/>
        </w:tc>
        <w:tc>
          <w:tcPr>
            <w:tcW w:type="dxa" w:w="3312"/>
          </w:tcPr>
          <w:p>
            <w:r>
              <w:t>5%</w:t>
            </w:r>
          </w:p>
        </w:tc>
        <w:tc>
          <w:tcPr>
            <w:tcW w:type="dxa" w:w="3312"/>
          </w:tcPr>
          <w:p/>
        </w:tc>
      </w:tr>
      <w:tr>
        <w:tc>
          <w:tcPr>
            <w:tcW w:type="dxa" w:w="3312"/>
          </w:tcPr>
          <w:p/>
        </w:tc>
        <w:tc>
          <w:tcPr>
            <w:tcW w:type="dxa" w:w="3312"/>
          </w:tcPr>
          <w:p/>
        </w:tc>
        <w:tc>
          <w:tcPr>
            <w:tcW w:type="dxa" w:w="3312"/>
          </w:tcPr>
          <w:p>
            <w:r>
              <w:t>4/5</w:t>
            </w:r>
          </w:p>
        </w:tc>
      </w:tr>
    </w:tbl>
    <w:p/>
    <w:p>
      <w:r>
        <w:t>These scores are an example planning framework, not a claim about a specific dataset. Actual scores should be completed after candidate datasets are inspected.</w:t>
      </w:r>
    </w:p>
    <w:p>
      <w:pPr>
        <w:pStyle w:val="Heading1"/>
      </w:pPr>
      <w:r>
        <w:t>7. Data Collection and Acquisition Procedure</w:t>
      </w:r>
    </w:p>
    <w:p>
      <w:pPr>
        <w:pStyle w:val="ListNumber"/>
      </w:pPr>
      <w:r>
        <w:t>Define purpose, population, geography, period, variables and outputs.</w:t>
      </w:r>
    </w:p>
    <w:p>
      <w:pPr>
        <w:pStyle w:val="ListNumber"/>
      </w:pPr>
      <w:r>
        <w:t>Identify approved public sources and review metadata.</w:t>
      </w:r>
    </w:p>
    <w:p>
      <w:pPr>
        <w:pStyle w:val="ListNumber"/>
      </w:pPr>
      <w:r>
        <w:t>Confirm access conditions, usage terms, update schedule and ownership.</w:t>
      </w:r>
    </w:p>
    <w:p>
      <w:pPr>
        <w:pStyle w:val="ListNumber"/>
      </w:pPr>
      <w:r>
        <w:t>Retrieve data using the official documented method.</w:t>
      </w:r>
    </w:p>
    <w:p>
      <w:pPr>
        <w:pStyle w:val="ListNumber"/>
      </w:pPr>
      <w:r>
        <w:t>Record source URL, title, version/date, access date, endpoint and metadata.</w:t>
      </w:r>
    </w:p>
    <w:p>
      <w:pPr>
        <w:pStyle w:val="ListNumber"/>
      </w:pPr>
      <w:r>
        <w:t>Save an unchanged raw copy.</w:t>
      </w:r>
    </w:p>
    <w:p>
      <w:pPr>
        <w:pStyle w:val="ListNumber"/>
      </w:pPr>
      <w:r>
        <w:t>Create a separate working copy for validation and cleaning.</w:t>
      </w:r>
    </w:p>
    <w:p>
      <w:pPr>
        <w:pStyle w:val="ListNumber"/>
      </w:pPr>
      <w:r>
        <w:t>Create a data dictionary with definitions, types, units, allowed values and missing-value codes.</w:t>
      </w:r>
    </w:p>
    <w:p>
      <w:pPr>
        <w:pStyle w:val="ListNumber"/>
      </w:pPr>
      <w:r>
        <w:t>Profile the dataset before transformation.</w:t>
      </w:r>
    </w:p>
    <w:p>
      <w:pPr>
        <w:pStyle w:val="ListNumber"/>
      </w:pPr>
      <w:r>
        <w:t>Document every cleaning, exclusion, transformation and quality finding.</w:t>
      </w:r>
    </w:p>
    <w:p>
      <w:pPr>
        <w:pStyle w:val="Heading1"/>
      </w:pPr>
      <w:r>
        <w:t>8. Data Quality Framework</w:t>
      </w:r>
    </w:p>
    <w:p>
      <w:r>
        <w:t>Healthcare data quality should be assessed in relation to intended use. Research commonly identifies completeness, accuracy/correctness, consistency, validity, timeliness/currency, uniqueness and plausibility as important dimensions. EHR literature also emphasizes completeness, correctness, concordance, plausibility and currency.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Dimension</w:t>
            </w:r>
          </w:p>
        </w:tc>
        <w:tc>
          <w:tcPr>
            <w:tcW w:type="dxa" w:w="3312"/>
            <w:shd w:fill="D9EAF7"/>
          </w:tcPr>
          <w:p>
            <w:r>
              <w:rPr>
                <w:b/>
              </w:rPr>
              <w:t>Meaning</w:t>
            </w:r>
          </w:p>
        </w:tc>
        <w:tc>
          <w:tcPr>
            <w:tcW w:type="dxa" w:w="3312"/>
            <w:shd w:fill="D9EAF7"/>
          </w:tcPr>
          <w:p>
            <w:r>
              <w:rPr>
                <w:b/>
              </w:rPr>
              <w:t>Planned Check</w:t>
            </w:r>
          </w:p>
        </w:tc>
      </w:tr>
      <w:tr>
        <w:tc>
          <w:tcPr>
            <w:tcW w:type="dxa" w:w="3312"/>
          </w:tcPr>
          <w:p>
            <w:r>
              <w:t>Completeness</w:t>
            </w:r>
          </w:p>
        </w:tc>
        <w:tc>
          <w:tcPr>
            <w:tcW w:type="dxa" w:w="3312"/>
          </w:tcPr>
          <w:p/>
        </w:tc>
        <w:tc>
          <w:tcPr>
            <w:tcW w:type="dxa" w:w="3312"/>
          </w:tcPr>
          <w:p/>
        </w:tc>
      </w:tr>
      <w:tr>
        <w:tc>
          <w:tcPr>
            <w:tcW w:type="dxa" w:w="3312"/>
          </w:tcPr>
          <w:p/>
        </w:tc>
        <w:tc>
          <w:tcPr>
            <w:tcW w:type="dxa" w:w="3312"/>
          </w:tcPr>
          <w:p>
            <w:r>
              <w:t>Expected data are present.</w:t>
            </w:r>
          </w:p>
        </w:tc>
        <w:tc>
          <w:tcPr>
            <w:tcW w:type="dxa" w:w="3312"/>
          </w:tcPr>
          <w:p/>
        </w:tc>
      </w:tr>
      <w:tr>
        <w:tc>
          <w:tcPr>
            <w:tcW w:type="dxa" w:w="3312"/>
          </w:tcPr>
          <w:p/>
        </w:tc>
        <w:tc>
          <w:tcPr>
            <w:tcW w:type="dxa" w:w="3312"/>
          </w:tcPr>
          <w:p/>
        </w:tc>
        <w:tc>
          <w:tcPr>
            <w:tcW w:type="dxa" w:w="3312"/>
          </w:tcPr>
          <w:p>
            <w:r>
              <w:t>Missing-value percentage and required-field checks.</w:t>
            </w:r>
          </w:p>
        </w:tc>
      </w:tr>
      <w:tr>
        <w:tc>
          <w:tcPr>
            <w:tcW w:type="dxa" w:w="3312"/>
          </w:tcPr>
          <w:p>
            <w:r>
              <w:t>Accuracy/Correctness</w:t>
            </w:r>
          </w:p>
        </w:tc>
        <w:tc>
          <w:tcPr>
            <w:tcW w:type="dxa" w:w="3312"/>
          </w:tcPr>
          <w:p/>
        </w:tc>
        <w:tc>
          <w:tcPr>
            <w:tcW w:type="dxa" w:w="3312"/>
          </w:tcPr>
          <w:p/>
        </w:tc>
      </w:tr>
      <w:tr>
        <w:tc>
          <w:tcPr>
            <w:tcW w:type="dxa" w:w="3312"/>
          </w:tcPr>
          <w:p/>
        </w:tc>
        <w:tc>
          <w:tcPr>
            <w:tcW w:type="dxa" w:w="3312"/>
          </w:tcPr>
          <w:p>
            <w:r>
              <w:t>Values represent intended real-world information.</w:t>
            </w:r>
          </w:p>
        </w:tc>
        <w:tc>
          <w:tcPr>
            <w:tcW w:type="dxa" w:w="3312"/>
          </w:tcPr>
          <w:p/>
        </w:tc>
      </w:tr>
      <w:tr>
        <w:tc>
          <w:tcPr>
            <w:tcW w:type="dxa" w:w="3312"/>
          </w:tcPr>
          <w:p/>
        </w:tc>
        <w:tc>
          <w:tcPr>
            <w:tcW w:type="dxa" w:w="3312"/>
          </w:tcPr>
          <w:p/>
        </w:tc>
        <w:tc>
          <w:tcPr>
            <w:tcW w:type="dxa" w:w="3312"/>
          </w:tcPr>
          <w:p>
            <w:r>
              <w:t>Compare with source/reference information where available.</w:t>
            </w:r>
          </w:p>
        </w:tc>
      </w:tr>
      <w:tr>
        <w:tc>
          <w:tcPr>
            <w:tcW w:type="dxa" w:w="3312"/>
          </w:tcPr>
          <w:p>
            <w:r>
              <w:t>Validity</w:t>
            </w:r>
          </w:p>
        </w:tc>
        <w:tc>
          <w:tcPr>
            <w:tcW w:type="dxa" w:w="3312"/>
          </w:tcPr>
          <w:p/>
        </w:tc>
        <w:tc>
          <w:tcPr>
            <w:tcW w:type="dxa" w:w="3312"/>
          </w:tcPr>
          <w:p/>
        </w:tc>
      </w:tr>
      <w:tr>
        <w:tc>
          <w:tcPr>
            <w:tcW w:type="dxa" w:w="3312"/>
          </w:tcPr>
          <w:p/>
        </w:tc>
        <w:tc>
          <w:tcPr>
            <w:tcW w:type="dxa" w:w="3312"/>
          </w:tcPr>
          <w:p>
            <w:r>
              <w:t>Values follow defined rules, formats and ranges.</w:t>
            </w:r>
          </w:p>
        </w:tc>
        <w:tc>
          <w:tcPr>
            <w:tcW w:type="dxa" w:w="3312"/>
          </w:tcPr>
          <w:p/>
        </w:tc>
      </w:tr>
      <w:tr>
        <w:tc>
          <w:tcPr>
            <w:tcW w:type="dxa" w:w="3312"/>
          </w:tcPr>
          <w:p/>
        </w:tc>
        <w:tc>
          <w:tcPr>
            <w:tcW w:type="dxa" w:w="3312"/>
          </w:tcPr>
          <w:p/>
        </w:tc>
        <w:tc>
          <w:tcPr>
            <w:tcW w:type="dxa" w:w="3312"/>
          </w:tcPr>
          <w:p>
            <w:r>
              <w:t>Type, range, pattern and allowed-value checks.</w:t>
            </w:r>
          </w:p>
        </w:tc>
      </w:tr>
      <w:tr>
        <w:tc>
          <w:tcPr>
            <w:tcW w:type="dxa" w:w="3312"/>
          </w:tcPr>
          <w:p>
            <w:r>
              <w:t>Consistency</w:t>
            </w:r>
          </w:p>
        </w:tc>
        <w:tc>
          <w:tcPr>
            <w:tcW w:type="dxa" w:w="3312"/>
          </w:tcPr>
          <w:p/>
        </w:tc>
        <w:tc>
          <w:tcPr>
            <w:tcW w:type="dxa" w:w="3312"/>
          </w:tcPr>
          <w:p/>
        </w:tc>
      </w:tr>
      <w:tr>
        <w:tc>
          <w:tcPr>
            <w:tcW w:type="dxa" w:w="3312"/>
          </w:tcPr>
          <w:p/>
        </w:tc>
        <w:tc>
          <w:tcPr>
            <w:tcW w:type="dxa" w:w="3312"/>
          </w:tcPr>
          <w:p>
            <w:r>
              <w:t>Related values agree with each other/sources.</w:t>
            </w:r>
          </w:p>
        </w:tc>
        <w:tc>
          <w:tcPr>
            <w:tcW w:type="dxa" w:w="3312"/>
          </w:tcPr>
          <w:p/>
        </w:tc>
      </w:tr>
      <w:tr>
        <w:tc>
          <w:tcPr>
            <w:tcW w:type="dxa" w:w="3312"/>
          </w:tcPr>
          <w:p/>
        </w:tc>
        <w:tc>
          <w:tcPr>
            <w:tcW w:type="dxa" w:w="3312"/>
          </w:tcPr>
          <w:p/>
        </w:tc>
        <w:tc>
          <w:tcPr>
            <w:tcW w:type="dxa" w:w="3312"/>
          </w:tcPr>
          <w:p>
            <w:r>
              <w:t>Cross-field and cross-source reconciliation.</w:t>
            </w:r>
          </w:p>
        </w:tc>
      </w:tr>
      <w:tr>
        <w:tc>
          <w:tcPr>
            <w:tcW w:type="dxa" w:w="3312"/>
          </w:tcPr>
          <w:p>
            <w:r>
              <w:t>Uniqueness</w:t>
            </w:r>
          </w:p>
        </w:tc>
        <w:tc>
          <w:tcPr>
            <w:tcW w:type="dxa" w:w="3312"/>
          </w:tcPr>
          <w:p/>
        </w:tc>
        <w:tc>
          <w:tcPr>
            <w:tcW w:type="dxa" w:w="3312"/>
          </w:tcPr>
          <w:p/>
        </w:tc>
      </w:tr>
      <w:tr>
        <w:tc>
          <w:tcPr>
            <w:tcW w:type="dxa" w:w="3312"/>
          </w:tcPr>
          <w:p/>
        </w:tc>
        <w:tc>
          <w:tcPr>
            <w:tcW w:type="dxa" w:w="3312"/>
          </w:tcPr>
          <w:p>
            <w:r>
              <w:t>Records expected to be unique are not duplicated.</w:t>
            </w:r>
          </w:p>
        </w:tc>
        <w:tc>
          <w:tcPr>
            <w:tcW w:type="dxa" w:w="3312"/>
          </w:tcPr>
          <w:p/>
        </w:tc>
      </w:tr>
      <w:tr>
        <w:tc>
          <w:tcPr>
            <w:tcW w:type="dxa" w:w="3312"/>
          </w:tcPr>
          <w:p/>
        </w:tc>
        <w:tc>
          <w:tcPr>
            <w:tcW w:type="dxa" w:w="3312"/>
          </w:tcPr>
          <w:p/>
        </w:tc>
        <w:tc>
          <w:tcPr>
            <w:tcW w:type="dxa" w:w="3312"/>
          </w:tcPr>
          <w:p>
            <w:r>
              <w:t>Key and duplicate checks.</w:t>
            </w:r>
          </w:p>
        </w:tc>
      </w:tr>
      <w:tr>
        <w:tc>
          <w:tcPr>
            <w:tcW w:type="dxa" w:w="3312"/>
          </w:tcPr>
          <w:p>
            <w:r>
              <w:t>Timeliness/Currency</w:t>
            </w:r>
          </w:p>
        </w:tc>
        <w:tc>
          <w:tcPr>
            <w:tcW w:type="dxa" w:w="3312"/>
          </w:tcPr>
          <w:p/>
        </w:tc>
        <w:tc>
          <w:tcPr>
            <w:tcW w:type="dxa" w:w="3312"/>
          </w:tcPr>
          <w:p/>
        </w:tc>
      </w:tr>
      <w:tr>
        <w:tc>
          <w:tcPr>
            <w:tcW w:type="dxa" w:w="3312"/>
          </w:tcPr>
          <w:p/>
        </w:tc>
        <w:tc>
          <w:tcPr>
            <w:tcW w:type="dxa" w:w="3312"/>
          </w:tcPr>
          <w:p>
            <w:r>
              <w:t>Data are current enough for the purpose.</w:t>
            </w:r>
          </w:p>
        </w:tc>
        <w:tc>
          <w:tcPr>
            <w:tcW w:type="dxa" w:w="3312"/>
          </w:tcPr>
          <w:p/>
        </w:tc>
      </w:tr>
      <w:tr>
        <w:tc>
          <w:tcPr>
            <w:tcW w:type="dxa" w:w="3312"/>
          </w:tcPr>
          <w:p/>
        </w:tc>
        <w:tc>
          <w:tcPr>
            <w:tcW w:type="dxa" w:w="3312"/>
          </w:tcPr>
          <w:p/>
        </w:tc>
        <w:tc>
          <w:tcPr>
            <w:tcW w:type="dxa" w:w="3312"/>
          </w:tcPr>
          <w:p>
            <w:r>
              <w:t>Reporting period and update-date checks.</w:t>
            </w:r>
          </w:p>
        </w:tc>
      </w:tr>
      <w:tr>
        <w:tc>
          <w:tcPr>
            <w:tcW w:type="dxa" w:w="3312"/>
          </w:tcPr>
          <w:p>
            <w:r>
              <w:t>Plausibility</w:t>
            </w:r>
          </w:p>
        </w:tc>
        <w:tc>
          <w:tcPr>
            <w:tcW w:type="dxa" w:w="3312"/>
          </w:tcPr>
          <w:p/>
        </w:tc>
        <w:tc>
          <w:tcPr>
            <w:tcW w:type="dxa" w:w="3312"/>
          </w:tcPr>
          <w:p/>
        </w:tc>
      </w:tr>
      <w:tr>
        <w:tc>
          <w:tcPr>
            <w:tcW w:type="dxa" w:w="3312"/>
          </w:tcPr>
          <w:p/>
        </w:tc>
        <w:tc>
          <w:tcPr>
            <w:tcW w:type="dxa" w:w="3312"/>
          </w:tcPr>
          <w:p>
            <w:r>
              <w:t>Values make sense in healthcare context.</w:t>
            </w:r>
          </w:p>
        </w:tc>
        <w:tc>
          <w:tcPr>
            <w:tcW w:type="dxa" w:w="3312"/>
          </w:tcPr>
          <w:p/>
        </w:tc>
      </w:tr>
      <w:tr>
        <w:tc>
          <w:tcPr>
            <w:tcW w:type="dxa" w:w="3312"/>
          </w:tcPr>
          <w:p/>
        </w:tc>
        <w:tc>
          <w:tcPr>
            <w:tcW w:type="dxa" w:w="3312"/>
          </w:tcPr>
          <w:p/>
        </w:tc>
        <w:tc>
          <w:tcPr>
            <w:tcW w:type="dxa" w:w="3312"/>
          </w:tcPr>
          <w:p>
            <w:r>
              <w:t>Logical rules and domain review.</w:t>
            </w:r>
          </w:p>
        </w:tc>
      </w:tr>
      <w:tr>
        <w:tc>
          <w:tcPr>
            <w:tcW w:type="dxa" w:w="3312"/>
          </w:tcPr>
          <w:p>
            <w:r>
              <w:t>Accessibility</w:t>
            </w:r>
          </w:p>
        </w:tc>
        <w:tc>
          <w:tcPr>
            <w:tcW w:type="dxa" w:w="3312"/>
          </w:tcPr>
          <w:p/>
        </w:tc>
        <w:tc>
          <w:tcPr>
            <w:tcW w:type="dxa" w:w="3312"/>
          </w:tcPr>
          <w:p/>
        </w:tc>
      </w:tr>
      <w:tr>
        <w:tc>
          <w:tcPr>
            <w:tcW w:type="dxa" w:w="3312"/>
          </w:tcPr>
          <w:p/>
        </w:tc>
        <w:tc>
          <w:tcPr>
            <w:tcW w:type="dxa" w:w="3312"/>
          </w:tcPr>
          <w:p>
            <w:r>
              <w:t>Authorized users can retrieve data.</w:t>
            </w:r>
          </w:p>
        </w:tc>
        <w:tc>
          <w:tcPr>
            <w:tcW w:type="dxa" w:w="3312"/>
          </w:tcPr>
          <w:p/>
        </w:tc>
      </w:tr>
      <w:tr>
        <w:tc>
          <w:tcPr>
            <w:tcW w:type="dxa" w:w="3312"/>
          </w:tcPr>
          <w:p/>
        </w:tc>
        <w:tc>
          <w:tcPr>
            <w:tcW w:type="dxa" w:w="3312"/>
          </w:tcPr>
          <w:p/>
        </w:tc>
        <w:tc>
          <w:tcPr>
            <w:tcW w:type="dxa" w:w="3312"/>
          </w:tcPr>
          <w:p>
            <w:r>
              <w:t>Retrieval/access test.</w:t>
            </w:r>
          </w:p>
        </w:tc>
      </w:tr>
      <w:tr>
        <w:tc>
          <w:tcPr>
            <w:tcW w:type="dxa" w:w="3312"/>
          </w:tcPr>
          <w:p>
            <w:r>
              <w:t>Security</w:t>
            </w:r>
          </w:p>
        </w:tc>
        <w:tc>
          <w:tcPr>
            <w:tcW w:type="dxa" w:w="3312"/>
          </w:tcPr>
          <w:p/>
        </w:tc>
        <w:tc>
          <w:tcPr>
            <w:tcW w:type="dxa" w:w="3312"/>
          </w:tcPr>
          <w:p/>
        </w:tc>
      </w:tr>
      <w:tr>
        <w:tc>
          <w:tcPr>
            <w:tcW w:type="dxa" w:w="3312"/>
          </w:tcPr>
          <w:p/>
        </w:tc>
        <w:tc>
          <w:tcPr>
            <w:tcW w:type="dxa" w:w="3312"/>
          </w:tcPr>
          <w:p>
            <w:r>
              <w:t>Data are protected appropriately.</w:t>
            </w:r>
          </w:p>
        </w:tc>
        <w:tc>
          <w:tcPr>
            <w:tcW w:type="dxa" w:w="3312"/>
          </w:tcPr>
          <w:p/>
        </w:tc>
      </w:tr>
      <w:tr>
        <w:tc>
          <w:tcPr>
            <w:tcW w:type="dxa" w:w="3312"/>
          </w:tcPr>
          <w:p/>
        </w:tc>
        <w:tc>
          <w:tcPr>
            <w:tcW w:type="dxa" w:w="3312"/>
          </w:tcPr>
          <w:p/>
        </w:tc>
        <w:tc>
          <w:tcPr>
            <w:tcW w:type="dxa" w:w="3312"/>
          </w:tcPr>
          <w:p>
            <w:r>
              <w:t>Permission and storage review.</w:t>
            </w:r>
          </w:p>
        </w:tc>
      </w:tr>
    </w:tbl>
    <w:p/>
    <w:p>
      <w:pPr>
        <w:pStyle w:val="Heading1"/>
      </w:pPr>
      <w:r>
        <w:t>9. Data Validation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Example Test</w:t>
            </w:r>
          </w:p>
        </w:tc>
        <w:tc>
          <w:tcPr>
            <w:tcW w:type="dxa" w:w="3312"/>
            <w:shd w:fill="D9EAF7"/>
          </w:tcPr>
          <w:p>
            <w:r>
              <w:rPr>
                <w:b/>
              </w:rPr>
              <w:t>Action if Failed</w:t>
            </w:r>
          </w:p>
        </w:tc>
      </w:tr>
      <w:tr>
        <w:tc>
          <w:tcPr>
            <w:tcW w:type="dxa" w:w="3312"/>
          </w:tcPr>
          <w:p>
            <w:r>
              <w:t>Schema</w:t>
            </w:r>
          </w:p>
        </w:tc>
        <w:tc>
          <w:tcPr>
            <w:tcW w:type="dxa" w:w="3312"/>
          </w:tcPr>
          <w:p/>
        </w:tc>
        <w:tc>
          <w:tcPr>
            <w:tcW w:type="dxa" w:w="3312"/>
          </w:tcPr>
          <w:p/>
        </w:tc>
      </w:tr>
      <w:tr>
        <w:tc>
          <w:tcPr>
            <w:tcW w:type="dxa" w:w="3312"/>
          </w:tcPr>
          <w:p/>
        </w:tc>
        <w:tc>
          <w:tcPr>
            <w:tcW w:type="dxa" w:w="3312"/>
          </w:tcPr>
          <w:p>
            <w:r>
              <w:t>Expected columns and types exist.</w:t>
            </w:r>
          </w:p>
        </w:tc>
        <w:tc>
          <w:tcPr>
            <w:tcW w:type="dxa" w:w="3312"/>
          </w:tcPr>
          <w:p/>
        </w:tc>
      </w:tr>
      <w:tr>
        <w:tc>
          <w:tcPr>
            <w:tcW w:type="dxa" w:w="3312"/>
          </w:tcPr>
          <w:p/>
        </w:tc>
        <w:tc>
          <w:tcPr>
            <w:tcW w:type="dxa" w:w="3312"/>
          </w:tcPr>
          <w:p/>
        </w:tc>
        <w:tc>
          <w:tcPr>
            <w:tcW w:type="dxa" w:w="3312"/>
          </w:tcPr>
          <w:p>
            <w:r>
              <w:t>Stop workflow and inspect source/version.</w:t>
            </w:r>
          </w:p>
        </w:tc>
      </w:tr>
      <w:tr>
        <w:tc>
          <w:tcPr>
            <w:tcW w:type="dxa" w:w="3312"/>
          </w:tcPr>
          <w:p>
            <w:r>
              <w:t>Primary Key</w:t>
            </w:r>
          </w:p>
        </w:tc>
        <w:tc>
          <w:tcPr>
            <w:tcW w:type="dxa" w:w="3312"/>
          </w:tcPr>
          <w:p/>
        </w:tc>
        <w:tc>
          <w:tcPr>
            <w:tcW w:type="dxa" w:w="3312"/>
          </w:tcPr>
          <w:p/>
        </w:tc>
      </w:tr>
      <w:tr>
        <w:tc>
          <w:tcPr>
            <w:tcW w:type="dxa" w:w="3312"/>
          </w:tcPr>
          <w:p/>
        </w:tc>
        <w:tc>
          <w:tcPr>
            <w:tcW w:type="dxa" w:w="3312"/>
          </w:tcPr>
          <w:p>
            <w:r>
              <w:t>Expected identifiers are unique.</w:t>
            </w:r>
          </w:p>
        </w:tc>
        <w:tc>
          <w:tcPr>
            <w:tcW w:type="dxa" w:w="3312"/>
          </w:tcPr>
          <w:p/>
        </w:tc>
      </w:tr>
      <w:tr>
        <w:tc>
          <w:tcPr>
            <w:tcW w:type="dxa" w:w="3312"/>
          </w:tcPr>
          <w:p/>
        </w:tc>
        <w:tc>
          <w:tcPr>
            <w:tcW w:type="dxa" w:w="3312"/>
          </w:tcPr>
          <w:p/>
        </w:tc>
        <w:tc>
          <w:tcPr>
            <w:tcW w:type="dxa" w:w="3312"/>
          </w:tcPr>
          <w:p>
            <w:r>
              <w:t>Investigate duplicates/key definition.</w:t>
            </w:r>
          </w:p>
        </w:tc>
      </w:tr>
      <w:tr>
        <w:tc>
          <w:tcPr>
            <w:tcW w:type="dxa" w:w="3312"/>
          </w:tcPr>
          <w:p>
            <w:r>
              <w:t>Missingness</w:t>
            </w:r>
          </w:p>
        </w:tc>
        <w:tc>
          <w:tcPr>
            <w:tcW w:type="dxa" w:w="3312"/>
          </w:tcPr>
          <w:p/>
        </w:tc>
        <w:tc>
          <w:tcPr>
            <w:tcW w:type="dxa" w:w="3312"/>
          </w:tcPr>
          <w:p/>
        </w:tc>
      </w:tr>
      <w:tr>
        <w:tc>
          <w:tcPr>
            <w:tcW w:type="dxa" w:w="3312"/>
          </w:tcPr>
          <w:p/>
        </w:tc>
        <w:tc>
          <w:tcPr>
            <w:tcW w:type="dxa" w:w="3312"/>
          </w:tcPr>
          <w:p>
            <w:r>
              <w:t>Required fields meet threshold.</w:t>
            </w:r>
          </w:p>
        </w:tc>
        <w:tc>
          <w:tcPr>
            <w:tcW w:type="dxa" w:w="3312"/>
          </w:tcPr>
          <w:p/>
        </w:tc>
      </w:tr>
      <w:tr>
        <w:tc>
          <w:tcPr>
            <w:tcW w:type="dxa" w:w="3312"/>
          </w:tcPr>
          <w:p/>
        </w:tc>
        <w:tc>
          <w:tcPr>
            <w:tcW w:type="dxa" w:w="3312"/>
          </w:tcPr>
          <w:p/>
        </w:tc>
        <w:tc>
          <w:tcPr>
            <w:tcW w:type="dxa" w:w="3312"/>
          </w:tcPr>
          <w:p>
            <w:r>
              <w:t>Profile pattern; justify imputation/exclusion.</w:t>
            </w:r>
          </w:p>
        </w:tc>
      </w:tr>
      <w:tr>
        <w:tc>
          <w:tcPr>
            <w:tcW w:type="dxa" w:w="3312"/>
          </w:tcPr>
          <w:p>
            <w:r>
              <w:t>Range</w:t>
            </w:r>
          </w:p>
        </w:tc>
        <w:tc>
          <w:tcPr>
            <w:tcW w:type="dxa" w:w="3312"/>
          </w:tcPr>
          <w:p/>
        </w:tc>
        <w:tc>
          <w:tcPr>
            <w:tcW w:type="dxa" w:w="3312"/>
          </w:tcPr>
          <w:p/>
        </w:tc>
      </w:tr>
      <w:tr>
        <w:tc>
          <w:tcPr>
            <w:tcW w:type="dxa" w:w="3312"/>
          </w:tcPr>
          <w:p/>
        </w:tc>
        <w:tc>
          <w:tcPr>
            <w:tcW w:type="dxa" w:w="3312"/>
          </w:tcPr>
          <w:p>
            <w:r>
              <w:t>Age/cost/score within plausible limits.</w:t>
            </w:r>
          </w:p>
        </w:tc>
        <w:tc>
          <w:tcPr>
            <w:tcW w:type="dxa" w:w="3312"/>
          </w:tcPr>
          <w:p/>
        </w:tc>
      </w:tr>
      <w:tr>
        <w:tc>
          <w:tcPr>
            <w:tcW w:type="dxa" w:w="3312"/>
          </w:tcPr>
          <w:p/>
        </w:tc>
        <w:tc>
          <w:tcPr>
            <w:tcW w:type="dxa" w:w="3312"/>
          </w:tcPr>
          <w:p/>
        </w:tc>
        <w:tc>
          <w:tcPr>
            <w:tcW w:type="dxa" w:w="3312"/>
          </w:tcPr>
          <w:p>
            <w:r>
              <w:t>Flag and investigate.</w:t>
            </w:r>
          </w:p>
        </w:tc>
      </w:tr>
      <w:tr>
        <w:tc>
          <w:tcPr>
            <w:tcW w:type="dxa" w:w="3312"/>
          </w:tcPr>
          <w:p>
            <w:r>
              <w:t>Format</w:t>
            </w:r>
          </w:p>
        </w:tc>
        <w:tc>
          <w:tcPr>
            <w:tcW w:type="dxa" w:w="3312"/>
          </w:tcPr>
          <w:p/>
        </w:tc>
        <w:tc>
          <w:tcPr>
            <w:tcW w:type="dxa" w:w="3312"/>
          </w:tcPr>
          <w:p/>
        </w:tc>
      </w:tr>
      <w:tr>
        <w:tc>
          <w:tcPr>
            <w:tcW w:type="dxa" w:w="3312"/>
          </w:tcPr>
          <w:p/>
        </w:tc>
        <w:tc>
          <w:tcPr>
            <w:tcW w:type="dxa" w:w="3312"/>
          </w:tcPr>
          <w:p>
            <w:r>
              <w:t>Dates/codes use expected format.</w:t>
            </w:r>
          </w:p>
        </w:tc>
        <w:tc>
          <w:tcPr>
            <w:tcW w:type="dxa" w:w="3312"/>
          </w:tcPr>
          <w:p/>
        </w:tc>
      </w:tr>
      <w:tr>
        <w:tc>
          <w:tcPr>
            <w:tcW w:type="dxa" w:w="3312"/>
          </w:tcPr>
          <w:p/>
        </w:tc>
        <w:tc>
          <w:tcPr>
            <w:tcW w:type="dxa" w:w="3312"/>
          </w:tcPr>
          <w:p/>
        </w:tc>
        <w:tc>
          <w:tcPr>
            <w:tcW w:type="dxa" w:w="3312"/>
          </w:tcPr>
          <w:p>
            <w:r>
              <w:t>Standardize or reject invalid values.</w:t>
            </w:r>
          </w:p>
        </w:tc>
      </w:tr>
      <w:tr>
        <w:tc>
          <w:tcPr>
            <w:tcW w:type="dxa" w:w="3312"/>
          </w:tcPr>
          <w:p>
            <w:r>
              <w:t>Cross-field Logic</w:t>
            </w:r>
          </w:p>
        </w:tc>
        <w:tc>
          <w:tcPr>
            <w:tcW w:type="dxa" w:w="3312"/>
          </w:tcPr>
          <w:p/>
        </w:tc>
        <w:tc>
          <w:tcPr>
            <w:tcW w:type="dxa" w:w="3312"/>
          </w:tcPr>
          <w:p/>
        </w:tc>
      </w:tr>
      <w:tr>
        <w:tc>
          <w:tcPr>
            <w:tcW w:type="dxa" w:w="3312"/>
          </w:tcPr>
          <w:p/>
        </w:tc>
        <w:tc>
          <w:tcPr>
            <w:tcW w:type="dxa" w:w="3312"/>
          </w:tcPr>
          <w:p>
            <w:r>
              <w:t>Discharge is not before admission.</w:t>
            </w:r>
          </w:p>
        </w:tc>
        <w:tc>
          <w:tcPr>
            <w:tcW w:type="dxa" w:w="3312"/>
          </w:tcPr>
          <w:p/>
        </w:tc>
      </w:tr>
      <w:tr>
        <w:tc>
          <w:tcPr>
            <w:tcW w:type="dxa" w:w="3312"/>
          </w:tcPr>
          <w:p/>
        </w:tc>
        <w:tc>
          <w:tcPr>
            <w:tcW w:type="dxa" w:w="3312"/>
          </w:tcPr>
          <w:p/>
        </w:tc>
        <w:tc>
          <w:tcPr>
            <w:tcW w:type="dxa" w:w="3312"/>
          </w:tcPr>
          <w:p>
            <w:r>
              <w:t>Reconcile with source.</w:t>
            </w:r>
          </w:p>
        </w:tc>
      </w:tr>
      <w:tr>
        <w:tc>
          <w:tcPr>
            <w:tcW w:type="dxa" w:w="3312"/>
          </w:tcPr>
          <w:p>
            <w:r>
              <w:t>Category Integrity</w:t>
            </w:r>
          </w:p>
        </w:tc>
        <w:tc>
          <w:tcPr>
            <w:tcW w:type="dxa" w:w="3312"/>
          </w:tcPr>
          <w:p/>
        </w:tc>
        <w:tc>
          <w:tcPr>
            <w:tcW w:type="dxa" w:w="3312"/>
          </w:tcPr>
          <w:p/>
        </w:tc>
      </w:tr>
      <w:tr>
        <w:tc>
          <w:tcPr>
            <w:tcW w:type="dxa" w:w="3312"/>
          </w:tcPr>
          <w:p/>
        </w:tc>
        <w:tc>
          <w:tcPr>
            <w:tcW w:type="dxa" w:w="3312"/>
          </w:tcPr>
          <w:p>
            <w:r>
              <w:t>Codes match documented categories.</w:t>
            </w:r>
          </w:p>
        </w:tc>
        <w:tc>
          <w:tcPr>
            <w:tcW w:type="dxa" w:w="3312"/>
          </w:tcPr>
          <w:p/>
        </w:tc>
      </w:tr>
      <w:tr>
        <w:tc>
          <w:tcPr>
            <w:tcW w:type="dxa" w:w="3312"/>
          </w:tcPr>
          <w:p/>
        </w:tc>
        <w:tc>
          <w:tcPr>
            <w:tcW w:type="dxa" w:w="3312"/>
          </w:tcPr>
          <w:p/>
        </w:tc>
        <w:tc>
          <w:tcPr>
            <w:tcW w:type="dxa" w:w="3312"/>
          </w:tcPr>
          <w:p>
            <w:r>
              <w:t>Use controlled mappings; do not guess.</w:t>
            </w:r>
          </w:p>
        </w:tc>
      </w:tr>
      <w:tr>
        <w:tc>
          <w:tcPr>
            <w:tcW w:type="dxa" w:w="3312"/>
          </w:tcPr>
          <w:p>
            <w:r>
              <w:t>Duplicates</w:t>
            </w:r>
          </w:p>
        </w:tc>
        <w:tc>
          <w:tcPr>
            <w:tcW w:type="dxa" w:w="3312"/>
          </w:tcPr>
          <w:p/>
        </w:tc>
        <w:tc>
          <w:tcPr>
            <w:tcW w:type="dxa" w:w="3312"/>
          </w:tcPr>
          <w:p/>
        </w:tc>
      </w:tr>
      <w:tr>
        <w:tc>
          <w:tcPr>
            <w:tcW w:type="dxa" w:w="3312"/>
          </w:tcPr>
          <w:p/>
        </w:tc>
        <w:tc>
          <w:tcPr>
            <w:tcW w:type="dxa" w:w="3312"/>
          </w:tcPr>
          <w:p>
            <w:r>
              <w:t>Exact/near duplicates identified.</w:t>
            </w:r>
          </w:p>
        </w:tc>
        <w:tc>
          <w:tcPr>
            <w:tcW w:type="dxa" w:w="3312"/>
          </w:tcPr>
          <w:p/>
        </w:tc>
      </w:tr>
      <w:tr>
        <w:tc>
          <w:tcPr>
            <w:tcW w:type="dxa" w:w="3312"/>
          </w:tcPr>
          <w:p/>
        </w:tc>
        <w:tc>
          <w:tcPr>
            <w:tcW w:type="dxa" w:w="3312"/>
          </w:tcPr>
          <w:p/>
        </w:tc>
        <w:tc>
          <w:tcPr>
            <w:tcW w:type="dxa" w:w="3312"/>
          </w:tcPr>
          <w:p>
            <w:r>
              <w:t>Verify whether repeated events are legitimate.</w:t>
            </w:r>
          </w:p>
        </w:tc>
      </w:tr>
      <w:tr>
        <w:tc>
          <w:tcPr>
            <w:tcW w:type="dxa" w:w="3312"/>
          </w:tcPr>
          <w:p>
            <w:r>
              <w:t>Temporal Logic</w:t>
            </w:r>
          </w:p>
        </w:tc>
        <w:tc>
          <w:tcPr>
            <w:tcW w:type="dxa" w:w="3312"/>
          </w:tcPr>
          <w:p/>
        </w:tc>
        <w:tc>
          <w:tcPr>
            <w:tcW w:type="dxa" w:w="3312"/>
          </w:tcPr>
          <w:p/>
        </w:tc>
      </w:tr>
      <w:tr>
        <w:tc>
          <w:tcPr>
            <w:tcW w:type="dxa" w:w="3312"/>
          </w:tcPr>
          <w:p/>
        </w:tc>
        <w:tc>
          <w:tcPr>
            <w:tcW w:type="dxa" w:w="3312"/>
          </w:tcPr>
          <w:p>
            <w:r>
              <w:t>Event sequence is plausible.</w:t>
            </w:r>
          </w:p>
        </w:tc>
        <w:tc>
          <w:tcPr>
            <w:tcW w:type="dxa" w:w="3312"/>
          </w:tcPr>
          <w:p/>
        </w:tc>
      </w:tr>
      <w:tr>
        <w:tc>
          <w:tcPr>
            <w:tcW w:type="dxa" w:w="3312"/>
          </w:tcPr>
          <w:p/>
        </w:tc>
        <w:tc>
          <w:tcPr>
            <w:tcW w:type="dxa" w:w="3312"/>
          </w:tcPr>
          <w:p/>
        </w:tc>
        <w:tc>
          <w:tcPr>
            <w:tcW w:type="dxa" w:w="3312"/>
          </w:tcPr>
          <w:p>
            <w:r>
              <w:t>Investigate source/transformation.</w:t>
            </w:r>
          </w:p>
        </w:tc>
      </w:tr>
      <w:tr>
        <w:tc>
          <w:tcPr>
            <w:tcW w:type="dxa" w:w="3312"/>
          </w:tcPr>
          <w:p>
            <w:r>
              <w:t>Reconciliation</w:t>
            </w:r>
          </w:p>
        </w:tc>
        <w:tc>
          <w:tcPr>
            <w:tcW w:type="dxa" w:w="3312"/>
          </w:tcPr>
          <w:p/>
        </w:tc>
        <w:tc>
          <w:tcPr>
            <w:tcW w:type="dxa" w:w="3312"/>
          </w:tcPr>
          <w:p/>
        </w:tc>
      </w:tr>
      <w:tr>
        <w:tc>
          <w:tcPr>
            <w:tcW w:type="dxa" w:w="3312"/>
          </w:tcPr>
          <w:p/>
        </w:tc>
        <w:tc>
          <w:tcPr>
            <w:tcW w:type="dxa" w:w="3312"/>
          </w:tcPr>
          <w:p>
            <w:r>
              <w:t>Totals agree with trusted source totals.</w:t>
            </w:r>
          </w:p>
        </w:tc>
        <w:tc>
          <w:tcPr>
            <w:tcW w:type="dxa" w:w="3312"/>
          </w:tcPr>
          <w:p/>
        </w:tc>
      </w:tr>
      <w:tr>
        <w:tc>
          <w:tcPr>
            <w:tcW w:type="dxa" w:w="3312"/>
          </w:tcPr>
          <w:p/>
        </w:tc>
        <w:tc>
          <w:tcPr>
            <w:tcW w:type="dxa" w:w="3312"/>
          </w:tcPr>
          <w:p/>
        </w:tc>
        <w:tc>
          <w:tcPr>
            <w:tcW w:type="dxa" w:w="3312"/>
          </w:tcPr>
          <w:p>
            <w:r>
              <w:t>Investigate extraction/transformation errors.</w:t>
            </w:r>
          </w:p>
        </w:tc>
      </w:tr>
    </w:tbl>
    <w:p/>
    <w:p>
      <w:pPr>
        <w:pStyle w:val="Heading1"/>
      </w:pPr>
      <w:r>
        <w:t>10. Data Cleaning Plan</w:t>
      </w:r>
    </w:p>
    <w:p>
      <w:pPr>
        <w:pStyle w:val="ListBullet"/>
      </w:pPr>
      <w:r>
        <w:t>Preserve an untouched raw-data snapshot.</w:t>
      </w:r>
    </w:p>
    <w:p>
      <w:pPr>
        <w:pStyle w:val="ListBullet"/>
      </w:pPr>
      <w:r>
        <w:t>Standardize names, formats, units, dates and categorical labels.</w:t>
      </w:r>
    </w:p>
    <w:p>
      <w:pPr>
        <w:pStyle w:val="ListBullet"/>
      </w:pPr>
      <w:r>
        <w:t>Profile missingness and handle it according to field meaning; avoid automatic deletion.</w:t>
      </w:r>
    </w:p>
    <w:p>
      <w:pPr>
        <w:pStyle w:val="ListBullet"/>
      </w:pPr>
      <w:r>
        <w:t>Resolve duplicates only after determining whether they are true duplicates.</w:t>
      </w:r>
    </w:p>
    <w:p>
      <w:pPr>
        <w:pStyle w:val="ListBullet"/>
      </w:pPr>
      <w:r>
        <w:t>Correct formatting errors only with documented rules/source evidence.</w:t>
      </w:r>
    </w:p>
    <w:p>
      <w:pPr>
        <w:pStyle w:val="ListBullet"/>
      </w:pPr>
      <w:r>
        <w:t>Flag impossible or implausible values rather than silently replacing them.</w:t>
      </w:r>
    </w:p>
    <w:p>
      <w:pPr>
        <w:pStyle w:val="ListBullet"/>
      </w:pPr>
      <w:r>
        <w:t>Investigate outliers; an extreme value is not automatically an error.</w:t>
      </w:r>
    </w:p>
    <w:p>
      <w:pPr>
        <w:pStyle w:val="ListBullet"/>
      </w:pPr>
      <w:r>
        <w:t>Create derived variables only with documented definitions.</w:t>
      </w:r>
    </w:p>
    <w:p>
      <w:pPr>
        <w:pStyle w:val="ListBullet"/>
      </w:pPr>
      <w:r>
        <w:t>Maintain a transformation log showing original field, change, reason and result.</w:t>
      </w:r>
    </w:p>
    <w:p>
      <w:pPr>
        <w:pStyle w:val="ListBullet"/>
      </w:pPr>
      <w:r>
        <w:t>Repeat all critical validation tests after cleaning.</w:t>
      </w:r>
    </w:p>
    <w:p>
      <w:pPr>
        <w:pStyle w:val="Heading1"/>
      </w:pPr>
      <w:r>
        <w:t>11. Tools for Validation and Quality Assurance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Purpose</w:t>
            </w:r>
          </w:p>
        </w:tc>
      </w:tr>
      <w:tr>
        <w:tc>
          <w:tcPr>
            <w:tcW w:type="dxa" w:w="4968"/>
          </w:tcPr>
          <w:p>
            <w:r>
              <w:t>Excel</w:t>
            </w:r>
          </w:p>
        </w:tc>
        <w:tc>
          <w:tcPr>
            <w:tcW w:type="dxa" w:w="4968"/>
          </w:tcPr>
          <w:p/>
        </w:tc>
      </w:tr>
      <w:tr>
        <w:tc>
          <w:tcPr>
            <w:tcW w:type="dxa" w:w="4968"/>
          </w:tcPr>
          <w:p/>
        </w:tc>
        <w:tc>
          <w:tcPr>
            <w:tcW w:type="dxa" w:w="4968"/>
          </w:tcPr>
          <w:p>
            <w:r>
              <w:t>Quick profiling, filters, duplicate checks and manual review.</w:t>
            </w:r>
          </w:p>
        </w:tc>
      </w:tr>
      <w:tr>
        <w:tc>
          <w:tcPr>
            <w:tcW w:type="dxa" w:w="4968"/>
          </w:tcPr>
          <w:p>
            <w:r>
              <w:t>SQL</w:t>
            </w:r>
          </w:p>
        </w:tc>
        <w:tc>
          <w:tcPr>
            <w:tcW w:type="dxa" w:w="4968"/>
          </w:tcPr>
          <w:p/>
        </w:tc>
      </w:tr>
      <w:tr>
        <w:tc>
          <w:tcPr>
            <w:tcW w:type="dxa" w:w="4968"/>
          </w:tcPr>
          <w:p/>
        </w:tc>
        <w:tc>
          <w:tcPr>
            <w:tcW w:type="dxa" w:w="4968"/>
          </w:tcPr>
          <w:p>
            <w:r>
              <w:t>Null counts, duplicates, joins, range checks, aggregation and reconciliation.</w:t>
            </w:r>
          </w:p>
        </w:tc>
      </w:tr>
      <w:tr>
        <w:tc>
          <w:tcPr>
            <w:tcW w:type="dxa" w:w="4968"/>
          </w:tcPr>
          <w:p>
            <w:r>
              <w:t>Python</w:t>
            </w:r>
          </w:p>
        </w:tc>
        <w:tc>
          <w:tcPr>
            <w:tcW w:type="dxa" w:w="4968"/>
          </w:tcPr>
          <w:p/>
        </w:tc>
      </w:tr>
      <w:tr>
        <w:tc>
          <w:tcPr>
            <w:tcW w:type="dxa" w:w="4968"/>
          </w:tcPr>
          <w:p/>
        </w:tc>
        <w:tc>
          <w:tcPr>
            <w:tcW w:type="dxa" w:w="4968"/>
          </w:tcPr>
          <w:p>
            <w:r>
              <w:t>Automated profiling, cleaning, validation and reproducible quality reports.</w:t>
            </w:r>
          </w:p>
        </w:tc>
      </w:tr>
      <w:tr>
        <w:tc>
          <w:tcPr>
            <w:tcW w:type="dxa" w:w="4968"/>
          </w:tcPr>
          <w:p>
            <w:r>
              <w:t>R</w:t>
            </w:r>
          </w:p>
        </w:tc>
        <w:tc>
          <w:tcPr>
            <w:tcW w:type="dxa" w:w="4968"/>
          </w:tcPr>
          <w:p/>
        </w:tc>
      </w:tr>
      <w:tr>
        <w:tc>
          <w:tcPr>
            <w:tcW w:type="dxa" w:w="4968"/>
          </w:tcPr>
          <w:p/>
        </w:tc>
        <w:tc>
          <w:tcPr>
            <w:tcW w:type="dxa" w:w="4968"/>
          </w:tcPr>
          <w:p>
            <w:r>
              <w:t>Statistical profiling, missingness/outlier checks and reproducible workflows.</w:t>
            </w:r>
          </w:p>
        </w:tc>
      </w:tr>
      <w:tr>
        <w:tc>
          <w:tcPr>
            <w:tcW w:type="dxa" w:w="4968"/>
          </w:tcPr>
          <w:p>
            <w:r>
              <w:t>Power BI / Tableau</w:t>
            </w:r>
          </w:p>
        </w:tc>
        <w:tc>
          <w:tcPr>
            <w:tcW w:type="dxa" w:w="4968"/>
          </w:tcPr>
          <w:p/>
        </w:tc>
      </w:tr>
      <w:tr>
        <w:tc>
          <w:tcPr>
            <w:tcW w:type="dxa" w:w="4968"/>
          </w:tcPr>
          <w:p/>
        </w:tc>
        <w:tc>
          <w:tcPr>
            <w:tcW w:type="dxa" w:w="4968"/>
          </w:tcPr>
          <w:p>
            <w:r>
              <w:t>Visual QA of distributions, trends and dashboard calculations.</w:t>
            </w:r>
          </w:p>
        </w:tc>
      </w:tr>
      <w:tr>
        <w:tc>
          <w:tcPr>
            <w:tcW w:type="dxa" w:w="4968"/>
          </w:tcPr>
          <w:p>
            <w:r>
              <w:t>Git / GitHub</w:t>
            </w:r>
          </w:p>
        </w:tc>
        <w:tc>
          <w:tcPr>
            <w:tcW w:type="dxa" w:w="4968"/>
          </w:tcPr>
          <w:p/>
        </w:tc>
      </w:tr>
      <w:tr>
        <w:tc>
          <w:tcPr>
            <w:tcW w:type="dxa" w:w="4968"/>
          </w:tcPr>
          <w:p/>
        </w:tc>
        <w:tc>
          <w:tcPr>
            <w:tcW w:type="dxa" w:w="4968"/>
          </w:tcPr>
          <w:p>
            <w:r>
              <w:t>Version control for scripts and documentation where permitted.</w:t>
            </w:r>
          </w:p>
        </w:tc>
      </w:tr>
    </w:tbl>
    <w:p/>
    <w:p>
      <w:pPr>
        <w:pStyle w:val="Heading1"/>
      </w:pPr>
      <w:r>
        <w:t>12. Quality Assurance Workflow</w:t>
      </w:r>
    </w:p>
    <w:p>
      <w:pPr>
        <w:pStyle w:val="ListNumber"/>
      </w:pPr>
      <w:r>
        <w:t>Source review: verify provider, metadata, definitions, version and access conditions.</w:t>
      </w:r>
    </w:p>
    <w:p>
      <w:pPr>
        <w:pStyle w:val="ListNumber"/>
      </w:pPr>
      <w:r>
        <w:t>Raw-data preservation: store an unchanged original copy.</w:t>
      </w:r>
    </w:p>
    <w:p>
      <w:pPr>
        <w:pStyle w:val="ListNumber"/>
      </w:pPr>
      <w:r>
        <w:t>Structural validation: confirm schema, columns, data types and row counts.</w:t>
      </w:r>
    </w:p>
    <w:p>
      <w:pPr>
        <w:pStyle w:val="ListNumber"/>
      </w:pPr>
      <w:r>
        <w:t>Completeness checks: calculate missingness and required-field coverage.</w:t>
      </w:r>
    </w:p>
    <w:p>
      <w:pPr>
        <w:pStyle w:val="ListNumber"/>
      </w:pPr>
      <w:r>
        <w:t>Validity checks: test ranges, formats, categories and codes.</w:t>
      </w:r>
    </w:p>
    <w:p>
      <w:pPr>
        <w:pStyle w:val="ListNumber"/>
      </w:pPr>
      <w:r>
        <w:t>Consistency checks: compare related fields and independent totals where possible.</w:t>
      </w:r>
    </w:p>
    <w:p>
      <w:pPr>
        <w:pStyle w:val="ListNumber"/>
      </w:pPr>
      <w:r>
        <w:t>Uniqueness checks: identify duplicates and key violations.</w:t>
      </w:r>
    </w:p>
    <w:p>
      <w:pPr>
        <w:pStyle w:val="ListNumber"/>
      </w:pPr>
      <w:r>
        <w:t>Plausibility/outlier review: investigate unusual observations with domain context.</w:t>
      </w:r>
    </w:p>
    <w:p>
      <w:pPr>
        <w:pStyle w:val="ListNumber"/>
      </w:pPr>
      <w:r>
        <w:t>Cleaning: apply documented transformations only.</w:t>
      </w:r>
    </w:p>
    <w:p>
      <w:pPr>
        <w:pStyle w:val="ListNumber"/>
      </w:pPr>
      <w:r>
        <w:t>Re-validation: rerun critical checks after cleaning.</w:t>
      </w:r>
    </w:p>
    <w:p>
      <w:pPr>
        <w:pStyle w:val="ListNumber"/>
      </w:pPr>
      <w:r>
        <w:t>Acceptance decision: accepted, conditionally accepted, or rejected.</w:t>
      </w:r>
    </w:p>
    <w:p>
      <w:pPr>
        <w:pStyle w:val="ListNumber"/>
      </w:pPr>
      <w:r>
        <w:t>Documentation: archive quality report, cleaning log, metadata and dataset version.</w:t>
      </w:r>
    </w:p>
    <w:p>
      <w:pPr>
        <w:pStyle w:val="Heading1"/>
      </w:pPr>
      <w:r>
        <w:t>13. Suggested Acceptance Rules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Rule</w:t>
            </w:r>
          </w:p>
        </w:tc>
        <w:tc>
          <w:tcPr>
            <w:tcW w:type="dxa" w:w="4968"/>
            <w:shd w:fill="D9EAF7"/>
          </w:tcPr>
          <w:p>
            <w:r>
              <w:rPr>
                <w:b/>
              </w:rPr>
              <w:t>Target / Decision</w:t>
            </w:r>
          </w:p>
        </w:tc>
      </w:tr>
      <w:tr>
        <w:tc>
          <w:tcPr>
            <w:tcW w:type="dxa" w:w="4968"/>
          </w:tcPr>
          <w:p>
            <w:r>
              <w:t>Required-field completeness</w:t>
            </w:r>
          </w:p>
        </w:tc>
        <w:tc>
          <w:tcPr>
            <w:tcW w:type="dxa" w:w="4968"/>
          </w:tcPr>
          <w:p/>
        </w:tc>
      </w:tr>
      <w:tr>
        <w:tc>
          <w:tcPr>
            <w:tcW w:type="dxa" w:w="4968"/>
          </w:tcPr>
          <w:p/>
        </w:tc>
        <w:tc>
          <w:tcPr>
            <w:tcW w:type="dxa" w:w="4968"/>
          </w:tcPr>
          <w:p>
            <w:r>
              <w:t>Meet project-defined threshold; document exceptions.</w:t>
            </w:r>
          </w:p>
        </w:tc>
      </w:tr>
      <w:tr>
        <w:tc>
          <w:tcPr>
            <w:tcW w:type="dxa" w:w="4968"/>
          </w:tcPr>
          <w:p>
            <w:r>
              <w:t>Duplicate rate</w:t>
            </w:r>
          </w:p>
        </w:tc>
        <w:tc>
          <w:tcPr>
            <w:tcW w:type="dxa" w:w="4968"/>
          </w:tcPr>
          <w:p/>
        </w:tc>
      </w:tr>
      <w:tr>
        <w:tc>
          <w:tcPr>
            <w:tcW w:type="dxa" w:w="4968"/>
          </w:tcPr>
          <w:p/>
        </w:tc>
        <w:tc>
          <w:tcPr>
            <w:tcW w:type="dxa" w:w="4968"/>
          </w:tcPr>
          <w:p>
            <w:r>
              <w:t>Zero unexplained duplicates where uniqueness is expected.</w:t>
            </w:r>
          </w:p>
        </w:tc>
      </w:tr>
      <w:tr>
        <w:tc>
          <w:tcPr>
            <w:tcW w:type="dxa" w:w="4968"/>
          </w:tcPr>
          <w:p>
            <w:r>
              <w:t>Invalid values</w:t>
            </w:r>
          </w:p>
        </w:tc>
        <w:tc>
          <w:tcPr>
            <w:tcW w:type="dxa" w:w="4968"/>
          </w:tcPr>
          <w:p/>
        </w:tc>
      </w:tr>
      <w:tr>
        <w:tc>
          <w:tcPr>
            <w:tcW w:type="dxa" w:w="4968"/>
          </w:tcPr>
          <w:p/>
        </w:tc>
        <w:tc>
          <w:tcPr>
            <w:tcW w:type="dxa" w:w="4968"/>
          </w:tcPr>
          <w:p>
            <w:r>
              <w:t>Zero unresolved critical invalid values.</w:t>
            </w:r>
          </w:p>
        </w:tc>
      </w:tr>
      <w:tr>
        <w:tc>
          <w:tcPr>
            <w:tcW w:type="dxa" w:w="4968"/>
          </w:tcPr>
          <w:p>
            <w:r>
              <w:t>Date logic</w:t>
            </w:r>
          </w:p>
        </w:tc>
        <w:tc>
          <w:tcPr>
            <w:tcW w:type="dxa" w:w="4968"/>
          </w:tcPr>
          <w:p/>
        </w:tc>
      </w:tr>
      <w:tr>
        <w:tc>
          <w:tcPr>
            <w:tcW w:type="dxa" w:w="4968"/>
          </w:tcPr>
          <w:p/>
        </w:tc>
        <w:tc>
          <w:tcPr>
            <w:tcW w:type="dxa" w:w="4968"/>
          </w:tcPr>
          <w:p>
            <w:r>
              <w:t>No unresolved impossible date sequences.</w:t>
            </w:r>
          </w:p>
        </w:tc>
      </w:tr>
      <w:tr>
        <w:tc>
          <w:tcPr>
            <w:tcW w:type="dxa" w:w="4968"/>
          </w:tcPr>
          <w:p>
            <w:r>
              <w:t>Category validity</w:t>
            </w:r>
          </w:p>
        </w:tc>
        <w:tc>
          <w:tcPr>
            <w:tcW w:type="dxa" w:w="4968"/>
          </w:tcPr>
          <w:p/>
        </w:tc>
      </w:tr>
      <w:tr>
        <w:tc>
          <w:tcPr>
            <w:tcW w:type="dxa" w:w="4968"/>
          </w:tcPr>
          <w:p/>
        </w:tc>
        <w:tc>
          <w:tcPr>
            <w:tcW w:type="dxa" w:w="4968"/>
          </w:tcPr>
          <w:p>
            <w:r>
              <w:t>All production categories mapped to documented values.</w:t>
            </w:r>
          </w:p>
        </w:tc>
      </w:tr>
      <w:tr>
        <w:tc>
          <w:tcPr>
            <w:tcW w:type="dxa" w:w="4968"/>
          </w:tcPr>
          <w:p>
            <w:r>
              <w:t>Reconciliation</w:t>
            </w:r>
          </w:p>
        </w:tc>
        <w:tc>
          <w:tcPr>
            <w:tcW w:type="dxa" w:w="4968"/>
          </w:tcPr>
          <w:p/>
        </w:tc>
      </w:tr>
      <w:tr>
        <w:tc>
          <w:tcPr>
            <w:tcW w:type="dxa" w:w="4968"/>
          </w:tcPr>
          <w:p/>
        </w:tc>
        <w:tc>
          <w:tcPr>
            <w:tcW w:type="dxa" w:w="4968"/>
          </w:tcPr>
          <w:p>
            <w:r>
              <w:t>Key totals agree with trusted source totals where available.</w:t>
            </w:r>
          </w:p>
        </w:tc>
      </w:tr>
      <w:tr>
        <w:tc>
          <w:tcPr>
            <w:tcW w:type="dxa" w:w="4968"/>
          </w:tcPr>
          <w:p>
            <w:r>
              <w:t>Documentation</w:t>
            </w:r>
          </w:p>
        </w:tc>
        <w:tc>
          <w:tcPr>
            <w:tcW w:type="dxa" w:w="4968"/>
          </w:tcPr>
          <w:p/>
        </w:tc>
      </w:tr>
      <w:tr>
        <w:tc>
          <w:tcPr>
            <w:tcW w:type="dxa" w:w="4968"/>
          </w:tcPr>
          <w:p/>
        </w:tc>
        <w:tc>
          <w:tcPr>
            <w:tcW w:type="dxa" w:w="4968"/>
          </w:tcPr>
          <w:p>
            <w:r>
              <w:t>Source, version, definitions, limitations and transformations recorded.</w:t>
            </w:r>
          </w:p>
        </w:tc>
      </w:tr>
      <w:tr>
        <w:tc>
          <w:tcPr>
            <w:tcW w:type="dxa" w:w="4968"/>
          </w:tcPr>
          <w:p>
            <w:r>
              <w:t>Privacy</w:t>
            </w:r>
          </w:p>
        </w:tc>
        <w:tc>
          <w:tcPr>
            <w:tcW w:type="dxa" w:w="4968"/>
          </w:tcPr>
          <w:p/>
        </w:tc>
      </w:tr>
      <w:tr>
        <w:tc>
          <w:tcPr>
            <w:tcW w:type="dxa" w:w="4968"/>
          </w:tcPr>
          <w:p/>
        </w:tc>
        <w:tc>
          <w:tcPr>
            <w:tcW w:type="dxa" w:w="4968"/>
          </w:tcPr>
          <w:p>
            <w:r>
              <w:t>No unnecessary direct identifiers in analytical dataset.</w:t>
            </w:r>
          </w:p>
        </w:tc>
      </w:tr>
      <w:tr>
        <w:tc>
          <w:tcPr>
            <w:tcW w:type="dxa" w:w="4968"/>
          </w:tcPr>
          <w:p>
            <w:r>
              <w:t>Reproducibility</w:t>
            </w:r>
          </w:p>
        </w:tc>
        <w:tc>
          <w:tcPr>
            <w:tcW w:type="dxa" w:w="4968"/>
          </w:tcPr>
          <w:p/>
        </w:tc>
      </w:tr>
      <w:tr>
        <w:tc>
          <w:tcPr>
            <w:tcW w:type="dxa" w:w="4968"/>
          </w:tcPr>
          <w:p/>
        </w:tc>
        <w:tc>
          <w:tcPr>
            <w:tcW w:type="dxa" w:w="4968"/>
          </w:tcPr>
          <w:p>
            <w:r>
              <w:t>Another analyst can repeat validation from documentation.</w:t>
            </w:r>
          </w:p>
        </w:tc>
      </w:tr>
    </w:tbl>
    <w:p/>
    <w:p>
      <w:pPr>
        <w:pStyle w:val="Heading1"/>
      </w:pPr>
      <w:r>
        <w:t>14. Risk Assessment and Mitigation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Risk</w:t>
            </w:r>
          </w:p>
        </w:tc>
        <w:tc>
          <w:tcPr>
            <w:tcW w:type="dxa" w:w="2484"/>
            <w:shd w:fill="D9EAF7"/>
          </w:tcPr>
          <w:p>
            <w:r>
              <w:rPr>
                <w:b/>
              </w:rPr>
              <w:t>Likelihood</w:t>
            </w:r>
          </w:p>
        </w:tc>
        <w:tc>
          <w:tcPr>
            <w:tcW w:type="dxa" w:w="2484"/>
            <w:shd w:fill="D9EAF7"/>
          </w:tcPr>
          <w:p>
            <w:r>
              <w:rPr>
                <w:b/>
              </w:rPr>
              <w:t>Impact</w:t>
            </w:r>
          </w:p>
        </w:tc>
        <w:tc>
          <w:tcPr>
            <w:tcW w:type="dxa" w:w="2484"/>
            <w:shd w:fill="D9EAF7"/>
          </w:tcPr>
          <w:p>
            <w:r>
              <w:rPr>
                <w:b/>
              </w:rPr>
              <w:t>Mitigation</w:t>
            </w:r>
          </w:p>
        </w:tc>
      </w:tr>
      <w:tr>
        <w:tc>
          <w:tcPr>
            <w:tcW w:type="dxa" w:w="2484"/>
          </w:tcPr>
          <w:p>
            <w:r>
              <w:t>Missing values</w:t>
            </w:r>
          </w:p>
        </w:tc>
        <w:tc>
          <w:tcPr>
            <w:tcW w:type="dxa" w:w="2484"/>
          </w:tcPr>
          <w:p/>
        </w:tc>
        <w:tc>
          <w:tcPr>
            <w:tcW w:type="dxa" w:w="2484"/>
          </w:tcPr>
          <w:p/>
        </w:tc>
        <w:tc>
          <w:tcPr>
            <w:tcW w:type="dxa" w:w="2484"/>
          </w:tcPr>
          <w:p/>
        </w:tc>
      </w:tr>
      <w:tr>
        <w:tc>
          <w:tcPr>
            <w:tcW w:type="dxa" w:w="2484"/>
          </w:tcPr>
          <w:p/>
        </w:tc>
        <w:tc>
          <w:tcPr>
            <w:tcW w:type="dxa" w:w="2484"/>
          </w:tcPr>
          <w:p>
            <w:r>
              <w:t>High</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Profile missingness; use justified imputation/exclusion; document limitations.</w:t>
            </w:r>
          </w:p>
        </w:tc>
      </w:tr>
      <w:tr>
        <w:tc>
          <w:tcPr>
            <w:tcW w:type="dxa" w:w="2484"/>
          </w:tcPr>
          <w:p>
            <w:r>
              <w:t>Duplicate records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Use keys and duplicate rules; verify legitimate repeated events.</w:t>
            </w:r>
          </w:p>
        </w:tc>
      </w:tr>
      <w:tr>
        <w:tc>
          <w:tcPr>
            <w:tcW w:type="dxa" w:w="2484"/>
          </w:tcPr>
          <w:p>
            <w:r>
              <w:t>Inconsistent coding</w:t>
            </w:r>
          </w:p>
        </w:tc>
        <w:tc>
          <w:tcPr>
            <w:tcW w:type="dxa" w:w="2484"/>
          </w:tcPr>
          <w:p/>
        </w:tc>
        <w:tc>
          <w:tcPr>
            <w:tcW w:type="dxa" w:w="2484"/>
          </w:tcPr>
          <w:p/>
        </w:tc>
        <w:tc>
          <w:tcPr>
            <w:tcW w:type="dxa" w:w="2484"/>
          </w:tcPr>
          <w:p/>
        </w:tc>
      </w:tr>
      <w:tr>
        <w:tc>
          <w:tcPr>
            <w:tcW w:type="dxa" w:w="2484"/>
          </w:tcPr>
          <w:p/>
        </w:tc>
        <w:tc>
          <w:tcPr>
            <w:tcW w:type="dxa" w:w="2484"/>
          </w:tcPr>
          <w:p>
            <w:r>
              <w:t>High</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Use data dictionary/code lists and controlled mappings.</w:t>
            </w:r>
          </w:p>
        </w:tc>
      </w:tr>
      <w:tr>
        <w:tc>
          <w:tcPr>
            <w:tcW w:type="dxa" w:w="2484"/>
          </w:tcPr>
          <w:p>
            <w:r>
              <w:t>Invalid ranges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Apply domain/rule checks and investigate source.</w:t>
            </w:r>
          </w:p>
        </w:tc>
      </w:tr>
      <w:tr>
        <w:tc>
          <w:tcPr>
            <w:tcW w:type="dxa" w:w="2484"/>
          </w:tcPr>
          <w:p>
            <w:r>
              <w:t>Outdated data</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Medium</w:t>
            </w:r>
          </w:p>
        </w:tc>
        <w:tc>
          <w:tcPr>
            <w:tcW w:type="dxa" w:w="2484"/>
          </w:tcPr>
          <w:p/>
        </w:tc>
      </w:tr>
      <w:tr>
        <w:tc>
          <w:tcPr>
            <w:tcW w:type="dxa" w:w="2484"/>
          </w:tcPr>
          <w:p/>
        </w:tc>
        <w:tc>
          <w:tcPr>
            <w:tcW w:type="dxa" w:w="2484"/>
          </w:tcPr>
          <w:p/>
        </w:tc>
        <w:tc>
          <w:tcPr>
            <w:tcW w:type="dxa" w:w="2484"/>
          </w:tcPr>
          <w:p/>
        </w:tc>
        <w:tc>
          <w:tcPr>
            <w:tcW w:type="dxa" w:w="2484"/>
          </w:tcPr>
          <w:p>
            <w:r>
              <w:t>Check update dates and reporting period.</w:t>
            </w:r>
          </w:p>
        </w:tc>
      </w:tr>
      <w:tr>
        <w:tc>
          <w:tcPr>
            <w:tcW w:type="dxa" w:w="2484"/>
          </w:tcPr>
          <w:p>
            <w:r>
              <w:t>Schema changes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Version data and run schema checks before processing.</w:t>
            </w:r>
          </w:p>
        </w:tc>
      </w:tr>
      <w:tr>
        <w:tc>
          <w:tcPr>
            <w:tcW w:type="dxa" w:w="2484"/>
          </w:tcPr>
          <w:p>
            <w:r>
              <w:t>Selection bias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Assess coverage/representativeness and state limitations.</w:t>
            </w:r>
          </w:p>
        </w:tc>
      </w:tr>
      <w:tr>
        <w:tc>
          <w:tcPr>
            <w:tcW w:type="dxa" w:w="2484"/>
          </w:tcPr>
          <w:p>
            <w:r>
              <w:t>Different definitions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Read metadata and harmonize only with documented rules.</w:t>
            </w:r>
          </w:p>
        </w:tc>
      </w:tr>
      <w:tr>
        <w:tc>
          <w:tcPr>
            <w:tcW w:type="dxa" w:w="2484"/>
          </w:tcPr>
          <w:p>
            <w:r>
              <w:t>Outliers</w:t>
            </w:r>
          </w:p>
        </w:tc>
        <w:tc>
          <w:tcPr>
            <w:tcW w:type="dxa" w:w="2484"/>
          </w:tcPr>
          <w:p/>
        </w:tc>
        <w:tc>
          <w:tcPr>
            <w:tcW w:type="dxa" w:w="2484"/>
          </w:tcPr>
          <w:p/>
        </w:tc>
        <w:tc>
          <w:tcPr>
            <w:tcW w:type="dxa" w:w="2484"/>
          </w:tcPr>
          <w:p/>
        </w:tc>
      </w:tr>
      <w:tr>
        <w:tc>
          <w:tcPr>
            <w:tcW w:type="dxa" w:w="2484"/>
          </w:tcPr>
          <w:p/>
        </w:tc>
        <w:tc>
          <w:tcPr>
            <w:tcW w:type="dxa" w:w="2484"/>
          </w:tcPr>
          <w:p>
            <w:r>
              <w:t>Medium</w:t>
            </w:r>
          </w:p>
        </w:tc>
        <w:tc>
          <w:tcPr>
            <w:tcW w:type="dxa" w:w="2484"/>
          </w:tcPr>
          <w:p/>
        </w:tc>
        <w:tc>
          <w:tcPr>
            <w:tcW w:type="dxa" w:w="2484"/>
          </w:tcPr>
          <w:p/>
        </w:tc>
      </w:tr>
      <w:tr>
        <w:tc>
          <w:tcPr>
            <w:tcW w:type="dxa" w:w="2484"/>
          </w:tcPr>
          <w:p/>
        </w:tc>
        <w:tc>
          <w:tcPr>
            <w:tcW w:type="dxa" w:w="2484"/>
          </w:tcPr>
          <w:p/>
        </w:tc>
        <w:tc>
          <w:tcPr>
            <w:tcW w:type="dxa" w:w="2484"/>
          </w:tcPr>
          <w:p>
            <w:r>
              <w:t>Medium</w:t>
            </w:r>
          </w:p>
        </w:tc>
        <w:tc>
          <w:tcPr>
            <w:tcW w:type="dxa" w:w="2484"/>
          </w:tcPr>
          <w:p/>
        </w:tc>
      </w:tr>
      <w:tr>
        <w:tc>
          <w:tcPr>
            <w:tcW w:type="dxa" w:w="2484"/>
          </w:tcPr>
          <w:p/>
        </w:tc>
        <w:tc>
          <w:tcPr>
            <w:tcW w:type="dxa" w:w="2484"/>
          </w:tcPr>
          <w:p/>
        </w:tc>
        <w:tc>
          <w:tcPr>
            <w:tcW w:type="dxa" w:w="2484"/>
          </w:tcPr>
          <w:p/>
        </w:tc>
        <w:tc>
          <w:tcPr>
            <w:tcW w:type="dxa" w:w="2484"/>
          </w:tcPr>
          <w:p>
            <w:r>
              <w:t>Investigate rather than automatically delete.</w:t>
            </w:r>
          </w:p>
        </w:tc>
      </w:tr>
      <w:tr>
        <w:tc>
          <w:tcPr>
            <w:tcW w:type="dxa" w:w="2484"/>
          </w:tcPr>
          <w:p>
            <w:r>
              <w:t>Privacy exposure</w:t>
            </w:r>
          </w:p>
        </w:tc>
        <w:tc>
          <w:tcPr>
            <w:tcW w:type="dxa" w:w="2484"/>
          </w:tcPr>
          <w:p/>
        </w:tc>
        <w:tc>
          <w:tcPr>
            <w:tcW w:type="dxa" w:w="2484"/>
          </w:tcPr>
          <w:p/>
        </w:tc>
        <w:tc>
          <w:tcPr>
            <w:tcW w:type="dxa" w:w="2484"/>
          </w:tcPr>
          <w:p/>
        </w:tc>
      </w:tr>
      <w:tr>
        <w:tc>
          <w:tcPr>
            <w:tcW w:type="dxa" w:w="2484"/>
          </w:tcPr>
          <w:p/>
        </w:tc>
        <w:tc>
          <w:tcPr>
            <w:tcW w:type="dxa" w:w="2484"/>
          </w:tcPr>
          <w:p>
            <w:r>
              <w:t>Low/Medium</w:t>
            </w:r>
          </w:p>
        </w:tc>
        <w:tc>
          <w:tcPr>
            <w:tcW w:type="dxa" w:w="2484"/>
          </w:tcPr>
          <w:p/>
        </w:tc>
        <w:tc>
          <w:tcPr>
            <w:tcW w:type="dxa" w:w="2484"/>
          </w:tcPr>
          <w:p/>
        </w:tc>
      </w:tr>
      <w:tr>
        <w:tc>
          <w:tcPr>
            <w:tcW w:type="dxa" w:w="2484"/>
          </w:tcPr>
          <w:p/>
        </w:tc>
        <w:tc>
          <w:tcPr>
            <w:tcW w:type="dxa" w:w="2484"/>
          </w:tcPr>
          <w:p/>
        </w:tc>
        <w:tc>
          <w:tcPr>
            <w:tcW w:type="dxa" w:w="2484"/>
          </w:tcPr>
          <w:p>
            <w:r>
              <w:t>Very High</w:t>
            </w:r>
          </w:p>
        </w:tc>
        <w:tc>
          <w:tcPr>
            <w:tcW w:type="dxa" w:w="2484"/>
          </w:tcPr>
          <w:p/>
        </w:tc>
      </w:tr>
      <w:tr>
        <w:tc>
          <w:tcPr>
            <w:tcW w:type="dxa" w:w="2484"/>
          </w:tcPr>
          <w:p/>
        </w:tc>
        <w:tc>
          <w:tcPr>
            <w:tcW w:type="dxa" w:w="2484"/>
          </w:tcPr>
          <w:p/>
        </w:tc>
        <w:tc>
          <w:tcPr>
            <w:tcW w:type="dxa" w:w="2484"/>
          </w:tcPr>
          <w:p/>
        </w:tc>
        <w:tc>
          <w:tcPr>
            <w:tcW w:type="dxa" w:w="2484"/>
          </w:tcPr>
          <w:p>
            <w:r>
              <w:t>Use public/de-identified data and controlled storage.</w:t>
            </w:r>
          </w:p>
        </w:tc>
      </w:tr>
      <w:tr>
        <w:tc>
          <w:tcPr>
            <w:tcW w:type="dxa" w:w="2484"/>
          </w:tcPr>
          <w:p>
            <w:r>
              <w:t>Download/API failure</w:t>
            </w:r>
          </w:p>
        </w:tc>
        <w:tc>
          <w:tcPr>
            <w:tcW w:type="dxa" w:w="2484"/>
          </w:tcPr>
          <w:p/>
        </w:tc>
        <w:tc>
          <w:tcPr>
            <w:tcW w:type="dxa" w:w="2484"/>
          </w:tcPr>
          <w:p/>
        </w:tc>
        <w:tc>
          <w:tcPr>
            <w:tcW w:type="dxa" w:w="2484"/>
          </w:tcPr>
          <w:p/>
        </w:tc>
      </w:tr>
      <w:tr>
        <w:tc>
          <w:tcPr>
            <w:tcW w:type="dxa" w:w="2484"/>
          </w:tcPr>
          <w:p/>
        </w:tc>
        <w:tc>
          <w:tcPr>
            <w:tcW w:type="dxa" w:w="2484"/>
          </w:tcPr>
          <w:p>
            <w:r>
              <w:t>Low/Medium</w:t>
            </w:r>
          </w:p>
        </w:tc>
        <w:tc>
          <w:tcPr>
            <w:tcW w:type="dxa" w:w="2484"/>
          </w:tcPr>
          <w:p/>
        </w:tc>
        <w:tc>
          <w:tcPr>
            <w:tcW w:type="dxa" w:w="2484"/>
          </w:tcPr>
          <w:p/>
        </w:tc>
      </w:tr>
      <w:tr>
        <w:tc>
          <w:tcPr>
            <w:tcW w:type="dxa" w:w="2484"/>
          </w:tcPr>
          <w:p/>
        </w:tc>
        <w:tc>
          <w:tcPr>
            <w:tcW w:type="dxa" w:w="2484"/>
          </w:tcPr>
          <w:p/>
        </w:tc>
        <w:tc>
          <w:tcPr>
            <w:tcW w:type="dxa" w:w="2484"/>
          </w:tcPr>
          <w:p>
            <w:r>
              <w:t>Medium</w:t>
            </w:r>
          </w:p>
        </w:tc>
        <w:tc>
          <w:tcPr>
            <w:tcW w:type="dxa" w:w="2484"/>
          </w:tcPr>
          <w:p/>
        </w:tc>
      </w:tr>
      <w:tr>
        <w:tc>
          <w:tcPr>
            <w:tcW w:type="dxa" w:w="2484"/>
          </w:tcPr>
          <w:p/>
        </w:tc>
        <w:tc>
          <w:tcPr>
            <w:tcW w:type="dxa" w:w="2484"/>
          </w:tcPr>
          <w:p/>
        </w:tc>
        <w:tc>
          <w:tcPr>
            <w:tcW w:type="dxa" w:w="2484"/>
          </w:tcPr>
          <w:p/>
        </w:tc>
        <w:tc>
          <w:tcPr>
            <w:tcW w:type="dxa" w:w="2484"/>
          </w:tcPr>
          <w:p>
            <w:r>
              <w:t>Keep retrieval documentation and an approved backup source.</w:t>
            </w:r>
          </w:p>
        </w:tc>
      </w:tr>
      <w:tr>
        <w:tc>
          <w:tcPr>
            <w:tcW w:type="dxa" w:w="2484"/>
          </w:tcPr>
          <w:p>
            <w:r>
              <w:t>Data corruption</w:t>
            </w:r>
          </w:p>
        </w:tc>
        <w:tc>
          <w:tcPr>
            <w:tcW w:type="dxa" w:w="2484"/>
          </w:tcPr>
          <w:p/>
        </w:tc>
        <w:tc>
          <w:tcPr>
            <w:tcW w:type="dxa" w:w="2484"/>
          </w:tcPr>
          <w:p/>
        </w:tc>
        <w:tc>
          <w:tcPr>
            <w:tcW w:type="dxa" w:w="2484"/>
          </w:tcPr>
          <w:p/>
        </w:tc>
      </w:tr>
      <w:tr>
        <w:tc>
          <w:tcPr>
            <w:tcW w:type="dxa" w:w="2484"/>
          </w:tcPr>
          <w:p/>
        </w:tc>
        <w:tc>
          <w:tcPr>
            <w:tcW w:type="dxa" w:w="2484"/>
          </w:tcPr>
          <w:p>
            <w:r>
              <w:t>Low</w:t>
            </w:r>
          </w:p>
        </w:tc>
        <w:tc>
          <w:tcPr>
            <w:tcW w:type="dxa" w:w="2484"/>
          </w:tcPr>
          <w:p/>
        </w:tc>
        <w:tc>
          <w:tcPr>
            <w:tcW w:type="dxa" w:w="2484"/>
          </w:tcPr>
          <w:p/>
        </w:tc>
      </w:tr>
      <w:tr>
        <w:tc>
          <w:tcPr>
            <w:tcW w:type="dxa" w:w="2484"/>
          </w:tcPr>
          <w:p/>
        </w:tc>
        <w:tc>
          <w:tcPr>
            <w:tcW w:type="dxa" w:w="2484"/>
          </w:tcPr>
          <w:p/>
        </w:tc>
        <w:tc>
          <w:tcPr>
            <w:tcW w:type="dxa" w:w="2484"/>
          </w:tcPr>
          <w:p>
            <w:r>
              <w:t>High</w:t>
            </w:r>
          </w:p>
        </w:tc>
        <w:tc>
          <w:tcPr>
            <w:tcW w:type="dxa" w:w="2484"/>
          </w:tcPr>
          <w:p/>
        </w:tc>
      </w:tr>
      <w:tr>
        <w:tc>
          <w:tcPr>
            <w:tcW w:type="dxa" w:w="2484"/>
          </w:tcPr>
          <w:p/>
        </w:tc>
        <w:tc>
          <w:tcPr>
            <w:tcW w:type="dxa" w:w="2484"/>
          </w:tcPr>
          <w:p/>
        </w:tc>
        <w:tc>
          <w:tcPr>
            <w:tcW w:type="dxa" w:w="2484"/>
          </w:tcPr>
          <w:p/>
        </w:tc>
        <w:tc>
          <w:tcPr>
            <w:tcW w:type="dxa" w:w="2484"/>
          </w:tcPr>
          <w:p>
            <w:r>
              <w:t>Preserve raw copy and verify files where appropriate.</w:t>
            </w:r>
          </w:p>
        </w:tc>
      </w:tr>
    </w:tbl>
    <w:p/>
    <w:p>
      <w:pPr>
        <w:pStyle w:val="Heading1"/>
      </w:pPr>
      <w:r>
        <w:t>15. Contingency Planning</w:t>
      </w:r>
    </w:p>
    <w:p>
      <w:pPr>
        <w:pStyle w:val="ListBullet"/>
      </w:pPr>
      <w:r>
        <w:t>If the selected dataset becomes unavailable, use another authoritative source meeting the same criteria.</w:t>
      </w:r>
    </w:p>
    <w:p>
      <w:pPr>
        <w:pStyle w:val="ListBullet"/>
      </w:pPr>
      <w:r>
        <w:t>If the schema changes, pause automated processing and review new metadata.</w:t>
      </w:r>
    </w:p>
    <w:p>
      <w:pPr>
        <w:pStyle w:val="ListBullet"/>
      </w:pPr>
      <w:r>
        <w:t>If critical variables are missing, revise the analytical question instead of inventing values.</w:t>
      </w:r>
    </w:p>
    <w:p>
      <w:pPr>
        <w:pStyle w:val="ListBullet"/>
      </w:pPr>
      <w:r>
        <w:t>If quality thresholds fail, conditionally accept with limitations or reject the dataset.</w:t>
      </w:r>
    </w:p>
    <w:p>
      <w:pPr>
        <w:pStyle w:val="ListBullet"/>
      </w:pPr>
      <w:r>
        <w:t>If data are too aggregated, choose a dataset with suitable granularity.</w:t>
      </w:r>
    </w:p>
    <w:p>
      <w:pPr>
        <w:pStyle w:val="ListBullet"/>
      </w:pPr>
      <w:r>
        <w:t>If definitions conflict, do not combine sources until a documented harmonization method is established.</w:t>
      </w:r>
    </w:p>
    <w:p>
      <w:pPr>
        <w:pStyle w:val="Heading1"/>
      </w:pPr>
      <w:r>
        <w:t>16. Documentation, Lineage and FAIR Principles</w:t>
      </w:r>
    </w:p>
    <w:p>
      <w:r>
        <w:t>Each dataset should have a lineage record containing source organization, dataset title, version/update date, access date, retrieval method, format, data dictionary, transformations, validation results, exclusions and limitations. This supports reproducibility and follows the FAIR concept of making data and metadata Findable, Accessible, Interoperable and Reusable.</w:t>
      </w:r>
    </w:p>
    <w:p>
      <w:pPr>
        <w:pStyle w:val="Heading1"/>
      </w:pPr>
      <w:r>
        <w:t>17. Privacy, Governance and Ethics</w:t>
      </w:r>
    </w:p>
    <w:p>
      <w:pPr>
        <w:pStyle w:val="ListBullet"/>
      </w:pPr>
      <w:r>
        <w:t>Use data legitimately available for the intended analytical purpose.</w:t>
      </w:r>
    </w:p>
    <w:p>
      <w:pPr>
        <w:pStyle w:val="ListBullet"/>
      </w:pPr>
      <w:r>
        <w:t>Prefer de-identified or aggregated public data for internship work.</w:t>
      </w:r>
    </w:p>
    <w:p>
      <w:pPr>
        <w:pStyle w:val="ListBullet"/>
      </w:pPr>
      <w:r>
        <w:t>Do not attempt to re-identify people from public datasets.</w:t>
      </w:r>
    </w:p>
    <w:p>
      <w:pPr>
        <w:pStyle w:val="ListBullet"/>
      </w:pPr>
      <w:r>
        <w:t>Document licensing, usage restrictions and attribution requirements.</w:t>
      </w:r>
    </w:p>
    <w:p>
      <w:pPr>
        <w:pStyle w:val="ListBullet"/>
      </w:pPr>
      <w:r>
        <w:t>Minimize unnecessary sensitive information.</w:t>
      </w:r>
    </w:p>
    <w:p>
      <w:pPr>
        <w:pStyle w:val="ListBullet"/>
      </w:pPr>
      <w:r>
        <w:t>Separate raw and cleaned datasets and control access.</w:t>
      </w:r>
    </w:p>
    <w:p>
      <w:pPr>
        <w:pStyle w:val="ListBullet"/>
      </w:pPr>
      <w:r>
        <w:t>Do not present population-level analysis as individual clinical advice.</w:t>
      </w:r>
    </w:p>
    <w:p>
      <w:pPr>
        <w:pStyle w:val="Heading1"/>
      </w:pPr>
      <w:r>
        <w:t>18. Week-Based Roadmap</w:t>
      </w:r>
    </w:p>
    <w:p>
      <w:r>
        <w:t>No calendar dates were provided, so relative weeks are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Week</w:t>
            </w:r>
          </w:p>
        </w:tc>
        <w:tc>
          <w:tcPr>
            <w:tcW w:type="dxa" w:w="3312"/>
            <w:shd w:fill="D9EAF7"/>
          </w:tcPr>
          <w:p>
            <w:r>
              <w:rPr>
                <w:b/>
              </w:rPr>
              <w:t>Activity</w:t>
            </w:r>
          </w:p>
        </w:tc>
        <w:tc>
          <w:tcPr>
            <w:tcW w:type="dxa" w:w="3312"/>
            <w:shd w:fill="D9EAF7"/>
          </w:tcPr>
          <w:p>
            <w:r>
              <w:rPr>
                <w:b/>
              </w:rPr>
              <w:t>Output</w:t>
            </w:r>
          </w:p>
        </w:tc>
      </w:tr>
      <w:tr>
        <w:tc>
          <w:tcPr>
            <w:tcW w:type="dxa" w:w="3312"/>
          </w:tcPr>
          <w:p>
            <w:r>
              <w:t>Week 1</w:t>
            </w:r>
          </w:p>
        </w:tc>
        <w:tc>
          <w:tcPr>
            <w:tcW w:type="dxa" w:w="3312"/>
          </w:tcPr>
          <w:p/>
        </w:tc>
        <w:tc>
          <w:tcPr>
            <w:tcW w:type="dxa" w:w="3312"/>
          </w:tcPr>
          <w:p/>
        </w:tc>
      </w:tr>
      <w:tr>
        <w:tc>
          <w:tcPr>
            <w:tcW w:type="dxa" w:w="3312"/>
          </w:tcPr>
          <w:p/>
        </w:tc>
        <w:tc>
          <w:tcPr>
            <w:tcW w:type="dxa" w:w="3312"/>
          </w:tcPr>
          <w:p>
            <w:r>
              <w:t>Define requirements and analytical questions</w:t>
            </w:r>
          </w:p>
        </w:tc>
        <w:tc>
          <w:tcPr>
            <w:tcW w:type="dxa" w:w="3312"/>
          </w:tcPr>
          <w:p/>
        </w:tc>
      </w:tr>
      <w:tr>
        <w:tc>
          <w:tcPr>
            <w:tcW w:type="dxa" w:w="3312"/>
          </w:tcPr>
          <w:p/>
        </w:tc>
        <w:tc>
          <w:tcPr>
            <w:tcW w:type="dxa" w:w="3312"/>
          </w:tcPr>
          <w:p/>
        </w:tc>
        <w:tc>
          <w:tcPr>
            <w:tcW w:type="dxa" w:w="3312"/>
          </w:tcPr>
          <w:p>
            <w:r>
              <w:t>Requirements checklist</w:t>
            </w:r>
          </w:p>
        </w:tc>
      </w:tr>
      <w:tr>
        <w:tc>
          <w:tcPr>
            <w:tcW w:type="dxa" w:w="3312"/>
          </w:tcPr>
          <w:p>
            <w:r>
              <w:t>Week 2</w:t>
            </w:r>
          </w:p>
        </w:tc>
        <w:tc>
          <w:tcPr>
            <w:tcW w:type="dxa" w:w="3312"/>
          </w:tcPr>
          <w:p/>
        </w:tc>
        <w:tc>
          <w:tcPr>
            <w:tcW w:type="dxa" w:w="3312"/>
          </w:tcPr>
          <w:p/>
        </w:tc>
      </w:tr>
      <w:tr>
        <w:tc>
          <w:tcPr>
            <w:tcW w:type="dxa" w:w="3312"/>
          </w:tcPr>
          <w:p/>
        </w:tc>
        <w:tc>
          <w:tcPr>
            <w:tcW w:type="dxa" w:w="3312"/>
          </w:tcPr>
          <w:p>
            <w:r>
              <w:t>Research sources and shortlist datasets</w:t>
            </w:r>
          </w:p>
        </w:tc>
        <w:tc>
          <w:tcPr>
            <w:tcW w:type="dxa" w:w="3312"/>
          </w:tcPr>
          <w:p/>
        </w:tc>
      </w:tr>
      <w:tr>
        <w:tc>
          <w:tcPr>
            <w:tcW w:type="dxa" w:w="3312"/>
          </w:tcPr>
          <w:p/>
        </w:tc>
        <w:tc>
          <w:tcPr>
            <w:tcW w:type="dxa" w:w="3312"/>
          </w:tcPr>
          <w:p/>
        </w:tc>
        <w:tc>
          <w:tcPr>
            <w:tcW w:type="dxa" w:w="3312"/>
          </w:tcPr>
          <w:p>
            <w:r>
              <w:t>Source comparison matrix</w:t>
            </w:r>
          </w:p>
        </w:tc>
      </w:tr>
      <w:tr>
        <w:tc>
          <w:tcPr>
            <w:tcW w:type="dxa" w:w="3312"/>
          </w:tcPr>
          <w:p>
            <w:r>
              <w:t>Week 3</w:t>
            </w:r>
          </w:p>
        </w:tc>
        <w:tc>
          <w:tcPr>
            <w:tcW w:type="dxa" w:w="3312"/>
          </w:tcPr>
          <w:p/>
        </w:tc>
        <w:tc>
          <w:tcPr>
            <w:tcW w:type="dxa" w:w="3312"/>
          </w:tcPr>
          <w:p/>
        </w:tc>
      </w:tr>
      <w:tr>
        <w:tc>
          <w:tcPr>
            <w:tcW w:type="dxa" w:w="3312"/>
          </w:tcPr>
          <w:p/>
        </w:tc>
        <w:tc>
          <w:tcPr>
            <w:tcW w:type="dxa" w:w="3312"/>
          </w:tcPr>
          <w:p>
            <w:r>
              <w:t>Select dataset and document metadata</w:t>
            </w:r>
          </w:p>
        </w:tc>
        <w:tc>
          <w:tcPr>
            <w:tcW w:type="dxa" w:w="3312"/>
          </w:tcPr>
          <w:p/>
        </w:tc>
      </w:tr>
      <w:tr>
        <w:tc>
          <w:tcPr>
            <w:tcW w:type="dxa" w:w="3312"/>
          </w:tcPr>
          <w:p/>
        </w:tc>
        <w:tc>
          <w:tcPr>
            <w:tcW w:type="dxa" w:w="3312"/>
          </w:tcPr>
          <w:p/>
        </w:tc>
        <w:tc>
          <w:tcPr>
            <w:tcW w:type="dxa" w:w="3312"/>
          </w:tcPr>
          <w:p>
            <w:r>
              <w:t>Selection record + data dictionary</w:t>
            </w:r>
          </w:p>
        </w:tc>
      </w:tr>
      <w:tr>
        <w:tc>
          <w:tcPr>
            <w:tcW w:type="dxa" w:w="3312"/>
          </w:tcPr>
          <w:p>
            <w:r>
              <w:t>Week 4</w:t>
            </w:r>
          </w:p>
        </w:tc>
        <w:tc>
          <w:tcPr>
            <w:tcW w:type="dxa" w:w="3312"/>
          </w:tcPr>
          <w:p/>
        </w:tc>
        <w:tc>
          <w:tcPr>
            <w:tcW w:type="dxa" w:w="3312"/>
          </w:tcPr>
          <w:p/>
        </w:tc>
      </w:tr>
      <w:tr>
        <w:tc>
          <w:tcPr>
            <w:tcW w:type="dxa" w:w="3312"/>
          </w:tcPr>
          <w:p/>
        </w:tc>
        <w:tc>
          <w:tcPr>
            <w:tcW w:type="dxa" w:w="3312"/>
          </w:tcPr>
          <w:p>
            <w:r>
              <w:t>Structural/completeness validation</w:t>
            </w:r>
          </w:p>
        </w:tc>
        <w:tc>
          <w:tcPr>
            <w:tcW w:type="dxa" w:w="3312"/>
          </w:tcPr>
          <w:p/>
        </w:tc>
      </w:tr>
      <w:tr>
        <w:tc>
          <w:tcPr>
            <w:tcW w:type="dxa" w:w="3312"/>
          </w:tcPr>
          <w:p/>
        </w:tc>
        <w:tc>
          <w:tcPr>
            <w:tcW w:type="dxa" w:w="3312"/>
          </w:tcPr>
          <w:p/>
        </w:tc>
        <w:tc>
          <w:tcPr>
            <w:tcW w:type="dxa" w:w="3312"/>
          </w:tcPr>
          <w:p>
            <w:r>
              <w:t>Initial quality profile</w:t>
            </w:r>
          </w:p>
        </w:tc>
      </w:tr>
      <w:tr>
        <w:tc>
          <w:tcPr>
            <w:tcW w:type="dxa" w:w="3312"/>
          </w:tcPr>
          <w:p>
            <w:r>
              <w:t>Week 5</w:t>
            </w:r>
          </w:p>
        </w:tc>
        <w:tc>
          <w:tcPr>
            <w:tcW w:type="dxa" w:w="3312"/>
          </w:tcPr>
          <w:p/>
        </w:tc>
        <w:tc>
          <w:tcPr>
            <w:tcW w:type="dxa" w:w="3312"/>
          </w:tcPr>
          <w:p/>
        </w:tc>
      </w:tr>
      <w:tr>
        <w:tc>
          <w:tcPr>
            <w:tcW w:type="dxa" w:w="3312"/>
          </w:tcPr>
          <w:p/>
        </w:tc>
        <w:tc>
          <w:tcPr>
            <w:tcW w:type="dxa" w:w="3312"/>
          </w:tcPr>
          <w:p>
            <w:r>
              <w:t>Cleaning and transformation</w:t>
            </w:r>
          </w:p>
        </w:tc>
        <w:tc>
          <w:tcPr>
            <w:tcW w:type="dxa" w:w="3312"/>
          </w:tcPr>
          <w:p/>
        </w:tc>
      </w:tr>
      <w:tr>
        <w:tc>
          <w:tcPr>
            <w:tcW w:type="dxa" w:w="3312"/>
          </w:tcPr>
          <w:p/>
        </w:tc>
        <w:tc>
          <w:tcPr>
            <w:tcW w:type="dxa" w:w="3312"/>
          </w:tcPr>
          <w:p/>
        </w:tc>
        <w:tc>
          <w:tcPr>
            <w:tcW w:type="dxa" w:w="3312"/>
          </w:tcPr>
          <w:p>
            <w:r>
              <w:t>Clean dataset + transformation log</w:t>
            </w:r>
          </w:p>
        </w:tc>
      </w:tr>
      <w:tr>
        <w:tc>
          <w:tcPr>
            <w:tcW w:type="dxa" w:w="3312"/>
          </w:tcPr>
          <w:p>
            <w:r>
              <w:t>Week 6</w:t>
            </w:r>
          </w:p>
        </w:tc>
        <w:tc>
          <w:tcPr>
            <w:tcW w:type="dxa" w:w="3312"/>
          </w:tcPr>
          <w:p/>
        </w:tc>
        <w:tc>
          <w:tcPr>
            <w:tcW w:type="dxa" w:w="3312"/>
          </w:tcPr>
          <w:p/>
        </w:tc>
      </w:tr>
      <w:tr>
        <w:tc>
          <w:tcPr>
            <w:tcW w:type="dxa" w:w="3312"/>
          </w:tcPr>
          <w:p/>
        </w:tc>
        <w:tc>
          <w:tcPr>
            <w:tcW w:type="dxa" w:w="3312"/>
          </w:tcPr>
          <w:p>
            <w:r>
              <w:t>QA tests and risk review</w:t>
            </w:r>
          </w:p>
        </w:tc>
        <w:tc>
          <w:tcPr>
            <w:tcW w:type="dxa" w:w="3312"/>
          </w:tcPr>
          <w:p/>
        </w:tc>
      </w:tr>
      <w:tr>
        <w:tc>
          <w:tcPr>
            <w:tcW w:type="dxa" w:w="3312"/>
          </w:tcPr>
          <w:p/>
        </w:tc>
        <w:tc>
          <w:tcPr>
            <w:tcW w:type="dxa" w:w="3312"/>
          </w:tcPr>
          <w:p/>
        </w:tc>
        <w:tc>
          <w:tcPr>
            <w:tcW w:type="dxa" w:w="3312"/>
          </w:tcPr>
          <w:p>
            <w:r>
              <w:t>QA report + risk register</w:t>
            </w:r>
          </w:p>
        </w:tc>
      </w:tr>
      <w:tr>
        <w:tc>
          <w:tcPr>
            <w:tcW w:type="dxa" w:w="3312"/>
          </w:tcPr>
          <w:p>
            <w:r>
              <w:t>Week 7</w:t>
            </w:r>
          </w:p>
        </w:tc>
        <w:tc>
          <w:tcPr>
            <w:tcW w:type="dxa" w:w="3312"/>
          </w:tcPr>
          <w:p/>
        </w:tc>
        <w:tc>
          <w:tcPr>
            <w:tcW w:type="dxa" w:w="3312"/>
          </w:tcPr>
          <w:p/>
        </w:tc>
      </w:tr>
      <w:tr>
        <w:tc>
          <w:tcPr>
            <w:tcW w:type="dxa" w:w="3312"/>
          </w:tcPr>
          <w:p/>
        </w:tc>
        <w:tc>
          <w:tcPr>
            <w:tcW w:type="dxa" w:w="3312"/>
          </w:tcPr>
          <w:p>
            <w:r>
              <w:t>Finalize documentation/handoff</w:t>
            </w:r>
          </w:p>
        </w:tc>
        <w:tc>
          <w:tcPr>
            <w:tcW w:type="dxa" w:w="3312"/>
          </w:tcPr>
          <w:p/>
        </w:tc>
      </w:tr>
      <w:tr>
        <w:tc>
          <w:tcPr>
            <w:tcW w:type="dxa" w:w="3312"/>
          </w:tcPr>
          <w:p/>
        </w:tc>
        <w:tc>
          <w:tcPr>
            <w:tcW w:type="dxa" w:w="3312"/>
          </w:tcPr>
          <w:p/>
        </w:tc>
        <w:tc>
          <w:tcPr>
            <w:tcW w:type="dxa" w:w="3312"/>
          </w:tcPr>
          <w:p>
            <w:r>
              <w:t>Validated dataset package + report</w:t>
            </w:r>
          </w:p>
        </w:tc>
      </w:tr>
    </w:tbl>
    <w:p/>
    <w:p>
      <w:pPr>
        <w:pStyle w:val="Heading1"/>
      </w:pPr>
      <w:r>
        <w:t>19. Expected Deliverables</w:t>
      </w:r>
    </w:p>
    <w:p>
      <w:pPr>
        <w:pStyle w:val="ListBullet"/>
      </w:pPr>
      <w:r>
        <w:t>Data collection strategy.</w:t>
      </w:r>
    </w:p>
    <w:p>
      <w:pPr>
        <w:pStyle w:val="ListBullet"/>
      </w:pPr>
      <w:r>
        <w:t>Public-source comparison and selection matrix.</w:t>
      </w:r>
    </w:p>
    <w:p>
      <w:pPr>
        <w:pStyle w:val="ListBullet"/>
      </w:pPr>
      <w:r>
        <w:t>Data dictionary and metadata record.</w:t>
      </w:r>
    </w:p>
    <w:p>
      <w:pPr>
        <w:pStyle w:val="ListBullet"/>
      </w:pPr>
      <w:r>
        <w:t>Raw-data preservation record.</w:t>
      </w:r>
    </w:p>
    <w:p>
      <w:pPr>
        <w:pStyle w:val="ListBullet"/>
      </w:pPr>
      <w:r>
        <w:t>Validation checklist and quality report.</w:t>
      </w:r>
    </w:p>
    <w:p>
      <w:pPr>
        <w:pStyle w:val="ListBullet"/>
      </w:pPr>
      <w:r>
        <w:t>Cleaning/transformation log.</w:t>
      </w:r>
    </w:p>
    <w:p>
      <w:pPr>
        <w:pStyle w:val="ListBullet"/>
      </w:pPr>
      <w:r>
        <w:t>Risk register and mitigation plan.</w:t>
      </w:r>
    </w:p>
    <w:p>
      <w:pPr>
        <w:pStyle w:val="ListBullet"/>
      </w:pPr>
      <w:r>
        <w:t>Dataset acceptance decision.</w:t>
      </w:r>
    </w:p>
    <w:p>
      <w:pPr>
        <w:pStyle w:val="ListBullet"/>
      </w:pPr>
      <w:r>
        <w:t>Reproducibility documentation.</w:t>
      </w:r>
    </w:p>
    <w:p>
      <w:pPr>
        <w:pStyle w:val="Heading1"/>
      </w:pPr>
      <w:r>
        <w:t>20. Scholarly and Authoritative References</w:t>
      </w:r>
    </w:p>
    <w:p>
      <w:pPr>
        <w:pStyle w:val="ListNumber"/>
      </w:pPr>
      <w:r>
        <w:t>Wilkinson, M. D., Dumontier, M., Aalbersberg, I. J. J., et al. (2016). The FAIR Guiding Principles for scientific data management and stewardship. Scientific Data, 3, 160018. DOI: 10.1038/sdata.2016.18.</w:t>
      </w:r>
    </w:p>
    <w:p>
      <w:pPr>
        <w:pStyle w:val="ListNumber"/>
      </w:pPr>
      <w:r>
        <w:t>Kahn, M. G., Callahan, T. J., Barnard, J., et al. (2016). A harmonized data quality assessment terminology and framework for the secondary use of electronic health record data. eGEMs.</w:t>
      </w:r>
    </w:p>
    <w:p>
      <w:pPr>
        <w:pStyle w:val="ListNumber"/>
      </w:pPr>
      <w:r>
        <w:t>Kahn, M. G., Raebel, M. A., Glanz, J. M., Riedlinger, K., &amp; Steinley, D. (2012). A pragmatic framework for single-source electronic health record data quality assessment. eGEMs.</w:t>
      </w:r>
    </w:p>
    <w:p>
      <w:pPr>
        <w:pStyle w:val="ListNumber"/>
      </w:pPr>
      <w:r>
        <w:t>World Health Organization. Global Health Observatory and WHO Data platforms.</w:t>
      </w:r>
    </w:p>
    <w:p>
      <w:pPr>
        <w:pStyle w:val="ListNumber"/>
      </w:pPr>
      <w:r>
        <w:t>Centers for Disease Control and Prevention. CDC Open Data.</w:t>
      </w:r>
    </w:p>
    <w:p>
      <w:pPr>
        <w:pStyle w:val="ListNumber"/>
      </w:pPr>
      <w:r>
        <w:t>U.S. Department of Health and Human Services. HealthData.gov.</w:t>
      </w:r>
    </w:p>
    <w:p>
      <w:pPr>
        <w:pStyle w:val="ListNumber"/>
      </w:pPr>
      <w:r>
        <w:t>Centers for Medicare &amp; Medicaid Services. CMS Data.</w:t>
      </w:r>
    </w:p>
    <w:p>
      <w:pPr>
        <w:pStyle w:val="Heading1"/>
      </w:pPr>
      <w:r>
        <w:t>21. Conclusion</w:t>
      </w:r>
    </w:p>
    <w:p>
      <w:r>
        <w:t>Reliable healthcare analytics begins with reliable data. This Week 2 strategy establishes a systematic process for finding credible public datasets, selecting a dataset against transparent criteria, preserving provenance, validating structure and content, cleaning data with documented rules, and performing repeatable quality assurance. It also recognizes healthcare-specific challenges such as missingness, coding differences, temporal changes, source-system variation, privacy, and representativeness. Combining authoritative public sources with a documented quality framework and risk-management process provides a practical foundation for producing data that are fit for the intended analytical purpose.</w:t>
      </w:r>
    </w:p>
    <w:p>
      <w:pPr>
        <w:pStyle w:val="Heading1"/>
      </w:pPr>
      <w:r>
        <w:t>Appendix – Week 2 Completion Checklist</w:t>
      </w:r>
    </w:p>
    <w:p>
      <w:pPr>
        <w:pStyle w:val="ListBullet"/>
      </w:pPr>
      <w:r>
        <w:t>☐ Public healthcare sources researched</w:t>
      </w:r>
    </w:p>
    <w:p>
      <w:pPr>
        <w:pStyle w:val="ListBullet"/>
      </w:pPr>
      <w:r>
        <w:t>☐ Dataset selection criteria defined</w:t>
      </w:r>
    </w:p>
    <w:p>
      <w:pPr>
        <w:pStyle w:val="ListBullet"/>
      </w:pPr>
      <w:r>
        <w:t>☐ Selection process documented</w:t>
      </w:r>
    </w:p>
    <w:p>
      <w:pPr>
        <w:pStyle w:val="ListBullet"/>
      </w:pPr>
      <w:r>
        <w:t>☐ Data acquisition steps defined</w:t>
      </w:r>
    </w:p>
    <w:p>
      <w:pPr>
        <w:pStyle w:val="ListBullet"/>
      </w:pPr>
      <w:r>
        <w:t>☐ Data dictionary requirements defined</w:t>
      </w:r>
    </w:p>
    <w:p>
      <w:pPr>
        <w:pStyle w:val="ListBullet"/>
      </w:pPr>
      <w:r>
        <w:t>☐ Validation checks documented</w:t>
      </w:r>
    </w:p>
    <w:p>
      <w:pPr>
        <w:pStyle w:val="ListBullet"/>
      </w:pPr>
      <w:r>
        <w:t>☐ Cleaning process documented</w:t>
      </w:r>
    </w:p>
    <w:p>
      <w:pPr>
        <w:pStyle w:val="ListBullet"/>
      </w:pPr>
      <w:r>
        <w:t>☐ QA workflow defined</w:t>
      </w:r>
    </w:p>
    <w:p>
      <w:pPr>
        <w:pStyle w:val="ListBullet"/>
      </w:pPr>
      <w:r>
        <w:t>☐ Risk assessment completed</w:t>
      </w:r>
    </w:p>
    <w:p>
      <w:pPr>
        <w:pStyle w:val="ListBullet"/>
      </w:pPr>
      <w:r>
        <w:t>☐ Mitigation and contingency plans included</w:t>
      </w:r>
    </w:p>
    <w:p>
      <w:pPr>
        <w:pStyle w:val="ListBullet"/>
      </w:pPr>
      <w:r>
        <w:t>☐ Privacy/governance considerations included</w:t>
      </w:r>
    </w:p>
    <w:p>
      <w:pPr>
        <w:pStyle w:val="ListBullet"/>
      </w:pPr>
      <w:r>
        <w:t>☐ References included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Data Analysis – Week 2 Data Collection &amp; Quality Assurance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