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a16="http://schemas.microsoft.com/office/drawing/2014/main" mc:Ignorable="w14 w15 w16se w16cid w16 w16cex wp14">
  <w:body>
    <w:p w:rsidRPr="0085040A" w:rsidR="00A34B6E" w:rsidP="004C30A2" w:rsidRDefault="004C30A2" w14:paraId="4424736F" w14:textId="77777777">
      <w:pPr>
        <w:ind w:left="0"/>
      </w:pPr>
      <w:r w:rsidRPr="0085040A">
        <w:rPr>
          <w:noProof/>
        </w:rPr>
        <mc:AlternateContent>
          <mc:Choice Requires="wps">
            <w:drawing>
              <wp:anchor distT="45720" distB="45720" distL="114300" distR="114300" simplePos="0" relativeHeight="251713536" behindDoc="0" locked="0" layoutInCell="1" allowOverlap="1" wp14:anchorId="19BE3C76" wp14:editId="3222297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80000</wp14:pctPosVOffset>
                    </wp:positionV>
                  </mc:Choice>
                  <mc:Fallback>
                    <wp:positionV relativeFrom="page">
                      <wp:posOffset>8046720</wp:posOffset>
                    </wp:positionV>
                  </mc:Fallback>
                </mc:AlternateContent>
                <wp:extent cx="2360930" cy="1404620"/>
                <wp:effectExtent l="0" t="0" r="317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C1FF0" w:rsidRDefault="008C1FF0" w14:paraId="7A7BA04B" w14:textId="77777777">
                            <w:pPr>
                              <w:rPr>
                                <w:b/>
                              </w:rPr>
                            </w:pPr>
                            <w:r w:rsidRPr="004C30A2">
                              <w:rPr>
                                <w:b/>
                              </w:rPr>
                              <w:t>PREPARED BY:</w:t>
                            </w:r>
                          </w:p>
                          <w:p w:rsidR="008C1FF0" w:rsidP="00870B86" w:rsidRDefault="008C1FF0" w14:paraId="73C15979" w14:textId="21E9004E">
                            <w:r>
                              <w:t>SustainErgy</w:t>
                            </w:r>
                          </w:p>
                          <w:p w:rsidR="008C1FF0" w:rsidP="00870B86" w:rsidRDefault="008C1FF0" w14:paraId="5B927D74" w14:textId="77777777">
                            <w:r>
                              <w:t>206 Pembina Road</w:t>
                            </w:r>
                          </w:p>
                          <w:p w:rsidRPr="004C30A2" w:rsidR="008C1FF0" w:rsidP="00870B86" w:rsidRDefault="008C1FF0" w14:paraId="1DE3A6C8" w14:textId="02CF575C">
                            <w:r>
                              <w:t>Sherwood Park, T8H 0L8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1B66EFCA">
              <v:shapetype id="_x0000_t202" coordsize="21600,21600" o:spt="202" path="m,l,21600r21600,l21600,xe" w14:anchorId="19BE3C76">
                <v:stroke joinstyle="miter"/>
                <v:path gradientshapeok="t" o:connecttype="rect"/>
              </v:shapetype>
              <v:shape id="Text Box 2" style="position:absolute;margin-left:0;margin-top:0;width:185.9pt;height:110.6pt;z-index:251713536;visibility:visible;mso-wrap-style:square;mso-width-percent:400;mso-height-percent:200;mso-left-percent:150;mso-top-percent:800;mso-wrap-distance-left:9pt;mso-wrap-distance-top:3.6pt;mso-wrap-distance-right:9pt;mso-wrap-distance-bottom:3.6pt;mso-position-horizontal-relative:page;mso-position-vertical-relative:page;mso-width-percent:400;mso-height-percent:200;mso-left-percent:150;mso-top-percent:8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">
                <v:textbox style="mso-fit-shape-to-text:t">
                  <w:txbxContent>
                    <w:p w:rsidR="008C1FF0" w:rsidRDefault="008C1FF0" w14:paraId="6881C48E" w14:textId="77777777">
                      <w:pPr>
                        <w:rPr>
                          <w:b/>
                        </w:rPr>
                      </w:pPr>
                      <w:r w:rsidRPr="004C30A2">
                        <w:rPr>
                          <w:b/>
                        </w:rPr>
                        <w:t>PREPARED BY:</w:t>
                      </w:r>
                    </w:p>
                    <w:p w:rsidR="008C1FF0" w:rsidP="00870B86" w:rsidRDefault="008C1FF0" w14:paraId="7C1AE91C" w14:textId="21E9004E">
                      <w:r>
                        <w:t>SustainErgy</w:t>
                      </w:r>
                    </w:p>
                    <w:p w:rsidR="008C1FF0" w:rsidP="00870B86" w:rsidRDefault="008C1FF0" w14:paraId="1833CBB2" w14:textId="77777777">
                      <w:r>
                        <w:t>206 Pembina Road</w:t>
                      </w:r>
                    </w:p>
                    <w:p w:rsidRPr="004C30A2" w:rsidR="008C1FF0" w:rsidP="00870B86" w:rsidRDefault="008C1FF0" w14:paraId="58127792" w14:textId="02CF575C">
                      <w:r>
                        <w:t>Sherwood Park, T8H 0L8</w:t>
                      </w:r>
                    </w:p>
                  </w:txbxContent>
                </v:textbox>
                <w10:wrap type="square" anchorx="page" anchory="page"/>
              </v:shape>
            </w:pict>
          </mc:Fallback>
        </mc:AlternateContent>
      </w:r>
    </w:p>
    <w:p w:rsidRPr="0085040A" w:rsidR="00A34B6E" w:rsidRDefault="00D54ADF" w14:paraId="456D33F4" w14:textId="19641FAC">
      <w:pPr>
        <w:spacing w:after="0"/>
        <w:ind w:left="0"/>
      </w:pPr>
      <w:r w:rsidRPr="0085040A">
        <w:rPr>
          <w:noProof/>
        </w:rPr>
        <mc:AlternateContent>
          <mc:Choice Requires="wps">
            <w:drawing>
              <wp:anchor distT="45720" distB="45720" distL="114300" distR="114300" simplePos="0" relativeHeight="251715584" behindDoc="0" locked="0" layoutInCell="1" allowOverlap="1" wp14:anchorId="639DE00C" wp14:editId="3AA90513">
                <wp:simplePos x="0" y="0"/>
                <wp:positionH relativeFrom="page">
                  <wp:posOffset>4661535</wp:posOffset>
                </wp:positionH>
                <mc:AlternateContent>
                  <mc:Choice Requires="wp14">
                    <wp:positionV relativeFrom="page">
                      <wp14:pctPosVOffset>80000</wp14:pctPosVOffset>
                    </wp:positionV>
                  </mc:Choice>
                  <mc:Fallback>
                    <wp:positionV relativeFrom="page">
                      <wp:posOffset>8046720</wp:posOffset>
                    </wp:positionV>
                  </mc:Fallback>
                </mc:AlternateContent>
                <wp:extent cx="2258060" cy="1014730"/>
                <wp:effectExtent l="0" t="0" r="889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568" cy="1014984"/>
                        </a:xfrm>
                        <a:prstGeom prst="rect">
                          <a:avLst/>
                        </a:prstGeom>
                        <a:solidFill>
                          <a:srgbClr val="FFFFFF"/>
                        </a:solidFill>
                        <a:ln w="9525">
                          <a:noFill/>
                          <a:miter lim="800000"/>
                          <a:headEnd/>
                          <a:tailEnd/>
                        </a:ln>
                      </wps:spPr>
                      <wps:txbx>
                        <w:txbxContent>
                          <w:p w:rsidR="008C1FF0" w:rsidP="00FA0F3D" w:rsidRDefault="008C1FF0" w14:paraId="333D5253" w14:textId="77777777">
                            <w:pPr>
                              <w:jc w:val="right"/>
                              <w:rPr>
                                <w:b/>
                              </w:rPr>
                            </w:pPr>
                            <w:r>
                              <w:rPr>
                                <w:b/>
                              </w:rPr>
                              <w:t>POINT OF CONTACT:</w:t>
                            </w:r>
                          </w:p>
                          <w:p w:rsidR="008C1FF0" w:rsidP="00FA0F3D" w:rsidRDefault="008C1FF0" w14:paraId="528C115E" w14:textId="77777777">
                            <w:pPr>
                              <w:jc w:val="right"/>
                            </w:pPr>
                            <w:r>
                              <w:t>Peter Hart</w:t>
                            </w:r>
                          </w:p>
                          <w:p w:rsidR="008C1FF0" w:rsidP="00FA0F3D" w:rsidRDefault="008C1FF0" w14:paraId="62832D78" w14:textId="1C403945">
                            <w:pPr>
                              <w:jc w:val="right"/>
                            </w:pPr>
                            <w:r>
                              <w:t>780-863-4723</w:t>
                            </w:r>
                          </w:p>
                          <w:p w:rsidRPr="004C30A2" w:rsidR="008C1FF0" w:rsidP="00FA0F3D" w:rsidRDefault="008C1FF0" w14:paraId="5D744B21" w14:textId="3B371FDC">
                            <w:pPr>
                              <w:jc w:val="right"/>
                            </w:pPr>
                            <w:r>
                              <w:t>phart@SustainErgy.ca</w:t>
                            </w:r>
                          </w:p>
                          <w:p w:rsidRPr="004C30A2" w:rsidR="008C1FF0" w:rsidP="00870B86" w:rsidRDefault="008C1FF0" w14:paraId="51731877"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8A44973">
              <v:shape id="_x0000_s1027" style="position:absolute;margin-left:367.05pt;margin-top:0;width:177.8pt;height:79.9pt;z-index:251715584;visibility:visible;mso-wrap-style:square;mso-width-percent:0;mso-height-percent:0;mso-top-percent:800;mso-wrap-distance-left:9pt;mso-wrap-distance-top:3.6pt;mso-wrap-distance-right:9pt;mso-wrap-distance-bottom:3.6pt;mso-position-horizontal:absolute;mso-position-horizontal-relative:page;mso-position-vertical-relative:page;mso-width-percent:0;mso-height-percent:0;mso-top-percent:8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" w14:anchorId="639DE00C">
                <v:textbox>
                  <w:txbxContent>
                    <w:p w:rsidR="008C1FF0" w:rsidP="00FA0F3D" w:rsidRDefault="008C1FF0" w14:paraId="23DCAA7E" w14:textId="77777777">
                      <w:pPr>
                        <w:jc w:val="right"/>
                        <w:rPr>
                          <w:b/>
                        </w:rPr>
                      </w:pPr>
                      <w:r>
                        <w:rPr>
                          <w:b/>
                        </w:rPr>
                        <w:t>POINT OF CONTACT:</w:t>
                      </w:r>
                    </w:p>
                    <w:p w:rsidR="008C1FF0" w:rsidP="00FA0F3D" w:rsidRDefault="008C1FF0" w14:paraId="1404F827" w14:textId="77777777">
                      <w:pPr>
                        <w:jc w:val="right"/>
                      </w:pPr>
                      <w:r>
                        <w:t>Peter Hart</w:t>
                      </w:r>
                    </w:p>
                    <w:p w:rsidR="008C1FF0" w:rsidP="00FA0F3D" w:rsidRDefault="008C1FF0" w14:paraId="6B9A7A4E" w14:textId="1C403945">
                      <w:pPr>
                        <w:jc w:val="right"/>
                      </w:pPr>
                      <w:r>
                        <w:t>780-863-4723</w:t>
                      </w:r>
                    </w:p>
                    <w:p w:rsidRPr="004C30A2" w:rsidR="008C1FF0" w:rsidP="00FA0F3D" w:rsidRDefault="008C1FF0" w14:paraId="4F2EDAA0" w14:textId="3B371FDC">
                      <w:pPr>
                        <w:jc w:val="right"/>
                      </w:pPr>
                      <w:r>
                        <w:t>phart@SustainErgy.ca</w:t>
                      </w:r>
                    </w:p>
                    <w:p w:rsidRPr="004C30A2" w:rsidR="008C1FF0" w:rsidP="00870B86" w:rsidRDefault="008C1FF0" w14:paraId="672A6659" w14:textId="77777777"/>
                  </w:txbxContent>
                </v:textbox>
                <w10:wrap type="square" anchorx="page" anchory="page"/>
              </v:shape>
            </w:pict>
          </mc:Fallback>
        </mc:AlternateContent>
      </w:r>
      <w:r w:rsidRPr="0085040A" w:rsidR="004D2056">
        <w:rPr>
          <w:noProof/>
        </w:rPr>
        <mc:AlternateContent>
          <mc:Choice Requires="wpg">
            <w:drawing>
              <wp:anchor distT="45720" distB="45720" distL="182880" distR="182880" simplePos="0" relativeHeight="251711488" behindDoc="0" locked="0" layoutInCell="1" allowOverlap="1" wp14:anchorId="56E27F8E" wp14:editId="311FC248">
                <wp:simplePos x="0" y="0"/>
                <wp:positionH relativeFrom="margin">
                  <wp:align>center</wp:align>
                </wp:positionH>
                <wp:positionV relativeFrom="margin">
                  <wp:posOffset>4754880</wp:posOffset>
                </wp:positionV>
                <wp:extent cx="6400800" cy="1728216"/>
                <wp:effectExtent l="0" t="0" r="0" b="5715"/>
                <wp:wrapSquare wrapText="bothSides"/>
                <wp:docPr id="198" name="Group 198"/>
                <wp:cNvGraphicFramePr/>
                <a:graphic xmlns:a="http://schemas.openxmlformats.org/drawingml/2006/main">
                  <a:graphicData uri="http://schemas.microsoft.com/office/word/2010/wordprocessingGroup">
                    <wpg:wgp>
                      <wpg:cNvGrpSpPr/>
                      <wpg:grpSpPr>
                        <a:xfrm>
                          <a:off x="0" y="0"/>
                          <a:ext cx="6400800" cy="1728216"/>
                          <a:chOff x="-47103" y="-94078"/>
                          <a:chExt cx="3680323" cy="493099"/>
                        </a:xfrm>
                      </wpg:grpSpPr>
                      <wps:wsp>
                        <wps:cNvPr id="199" name="Rectangle 199"/>
                        <wps:cNvSpPr/>
                        <wps:spPr>
                          <a:xfrm>
                            <a:off x="-47103" y="-94078"/>
                            <a:ext cx="3680323" cy="242912"/>
                          </a:xfrm>
                          <a:prstGeom prst="rect">
                            <a:avLst/>
                          </a:prstGeom>
                          <a:solidFill>
                            <a:srgbClr val="53C7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C6610" w:rsidR="008C1FF0" w:rsidP="00EC6610" w:rsidRDefault="008C1FF0" w14:paraId="5661D96D" w14:textId="52BDAF1E">
                              <w:pPr>
                                <w:rPr>
                                  <w:rFonts w:eastAsiaTheme="majorEastAsia" w:cstheme="majorBidi"/>
                                  <w:color w:val="FFFFFF" w:themeColor="background1"/>
                                  <w:sz w:val="44"/>
                                  <w:szCs w:val="44"/>
                                </w:rPr>
                              </w:pPr>
                              <w:r>
                                <w:rPr>
                                  <w:rFonts w:eastAsiaTheme="majorEastAsia" w:cstheme="majorBidi"/>
                                  <w:color w:val="FFFFFF" w:themeColor="background1"/>
                                  <w:sz w:val="44"/>
                                  <w:szCs w:val="44"/>
                                </w:rPr>
                                <w:t>Scoping</w:t>
                              </w:r>
                              <w:r w:rsidRPr="00EC6610">
                                <w:rPr>
                                  <w:rFonts w:eastAsiaTheme="majorEastAsia" w:cstheme="majorBidi"/>
                                  <w:color w:val="FFFFFF" w:themeColor="background1"/>
                                  <w:sz w:val="44"/>
                                  <w:szCs w:val="44"/>
                                </w:rPr>
                                <w:t xml:space="preserve"> Audit</w:t>
                              </w:r>
                              <w:r>
                                <w:rPr>
                                  <w:rFonts w:eastAsiaTheme="majorEastAsia" w:cstheme="majorBidi"/>
                                  <w:color w:val="FFFFFF" w:themeColor="background1"/>
                                  <w:sz w:val="44"/>
                                  <w:szCs w:val="44"/>
                                </w:rPr>
                                <w:t xml:space="preserv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8541" y="197837"/>
                            <a:ext cx="3569913" cy="201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53A39" w:rsidR="008C1FF0" w:rsidP="00EC6610" w:rsidRDefault="008C1FF0" w14:paraId="2EF57498" w14:textId="77777777">
                              <w:pPr>
                                <w:jc w:val="center"/>
                                <w:rPr>
                                  <w:sz w:val="28"/>
                                  <w:szCs w:val="28"/>
                                </w:rPr>
                              </w:pPr>
                              <w:r w:rsidRPr="00553A39">
                                <w:rPr>
                                  <w:sz w:val="28"/>
                                  <w:szCs w:val="28"/>
                                </w:rPr>
                                <w:t xml:space="preserve">{{ </w:t>
                              </w:r>
                              <w:proofErr w:type="spellStart"/>
                              <w:r w:rsidRPr="00553A39">
                                <w:rPr>
                                  <w:sz w:val="28"/>
                                  <w:szCs w:val="28"/>
                                </w:rPr>
                                <w:t>facility_address</w:t>
                              </w:r>
                              <w:proofErr w:type="spellEnd"/>
                              <w:r w:rsidRPr="00553A39">
                                <w:rPr>
                                  <w:sz w:val="28"/>
                                  <w:szCs w:val="28"/>
                                </w:rPr>
                                <w:t xml:space="preserve"> }}</w:t>
                              </w:r>
                            </w:p>
                            <w:p w:rsidRPr="00BD7CA5" w:rsidR="008C1FF0" w:rsidP="00EC6610" w:rsidRDefault="008C1FF0" w14:paraId="0743E3E1" w14:textId="46521917">
                              <w:pPr>
                                <w:jc w:val="center"/>
                                <w:rPr>
                                  <w:caps/>
                                  <w:sz w:val="26"/>
                                  <w:szCs w:val="26"/>
                                </w:rPr>
                              </w:pPr>
                              <w:r>
                                <w:rPr>
                                  <w:caps/>
                                  <w:sz w:val="26"/>
                                  <w:szCs w:val="26"/>
                                </w:rPr>
                                <w:fldChar w:fldCharType="begin"/>
                              </w:r>
                              <w:r>
                                <w:rPr>
                                  <w:caps/>
                                  <w:sz w:val="26"/>
                                  <w:szCs w:val="26"/>
                                </w:rPr>
                                <w:instrText xml:space="preserve"> DATE   \* MERGEFORMAT </w:instrText>
                              </w:r>
                              <w:r>
                                <w:rPr>
                                  <w:caps/>
                                  <w:sz w:val="26"/>
                                  <w:szCs w:val="26"/>
                                </w:rPr>
                                <w:fldChar w:fldCharType="separate"/>
                              </w:r>
                              <w:r>
                                <w:rPr>
                                  <w:caps/>
                                  <w:noProof/>
                                  <w:sz w:val="26"/>
                                  <w:szCs w:val="26"/>
                                </w:rPr>
                                <w:t>5/29/2020</w:t>
                              </w:r>
                              <w:r>
                                <w:rPr>
                                  <w:caps/>
                                  <w:sz w:val="26"/>
                                  <w:szCs w:val="26"/>
                                </w:rPr>
                                <w:fldChar w:fldCharType="end"/>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744DB6C9">
              <v:group id="Group 198" style="position:absolute;margin-left:0;margin-top:374.4pt;width:7in;height:136.1pt;z-index:251711488;mso-wrap-distance-left:14.4pt;mso-wrap-distance-top:3.6pt;mso-wrap-distance-right:14.4pt;mso-wrap-distance-bottom:3.6pt;mso-position-horizontal:center;mso-position-horizontal-relative:margin;mso-position-vertical-relative:margin;mso-width-relative:margin;mso-height-relative:margin" coordsize="36803,4930" coordorigin="-471,-940" o:spid="_x0000_s1028" w14:anchorId="56E27F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">
                <v:rect id="Rectangle 199" style="position:absolute;left:-471;top:-940;width:36803;height:2428;visibility:visible;mso-wrap-style:square;v-text-anchor:middle" o:spid="_x0000_s1029" fillcolor="#53c74d"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">
                  <v:textbox>
                    <w:txbxContent>
                      <w:p w:rsidRPr="00EC6610" w:rsidR="008C1FF0" w:rsidP="00EC6610" w:rsidRDefault="008C1FF0" w14:paraId="79D7FF93" w14:textId="52BDAF1E">
                        <w:pPr>
                          <w:rPr>
                            <w:rFonts w:eastAsiaTheme="majorEastAsia" w:cstheme="majorBidi"/>
                            <w:color w:val="FFFFFF" w:themeColor="background1"/>
                            <w:sz w:val="44"/>
                            <w:szCs w:val="44"/>
                          </w:rPr>
                        </w:pPr>
                        <w:r>
                          <w:rPr>
                            <w:rFonts w:eastAsiaTheme="majorEastAsia" w:cstheme="majorBidi"/>
                            <w:color w:val="FFFFFF" w:themeColor="background1"/>
                            <w:sz w:val="44"/>
                            <w:szCs w:val="44"/>
                          </w:rPr>
                          <w:t>Scoping</w:t>
                        </w:r>
                        <w:r w:rsidRPr="00EC6610">
                          <w:rPr>
                            <w:rFonts w:eastAsiaTheme="majorEastAsia" w:cstheme="majorBidi"/>
                            <w:color w:val="FFFFFF" w:themeColor="background1"/>
                            <w:sz w:val="44"/>
                            <w:szCs w:val="44"/>
                          </w:rPr>
                          <w:t xml:space="preserve"> Audit</w:t>
                        </w:r>
                        <w:r>
                          <w:rPr>
                            <w:rFonts w:eastAsiaTheme="majorEastAsia" w:cstheme="majorBidi"/>
                            <w:color w:val="FFFFFF" w:themeColor="background1"/>
                            <w:sz w:val="44"/>
                            <w:szCs w:val="44"/>
                          </w:rPr>
                          <w:t xml:space="preserve"> Report</w:t>
                        </w:r>
                      </w:p>
                    </w:txbxContent>
                  </v:textbox>
                </v:rect>
                <v:shape id="Text Box 200" style="position:absolute;left:85;top:1978;width:35699;height:2012;visibility:visible;mso-wrap-style:square;v-text-anchor:top" o:spid="_x0000_s103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v:textbox inset=",7.2pt,,0">
                    <w:txbxContent>
                      <w:p w:rsidRPr="00553A39" w:rsidR="008C1FF0" w:rsidP="00EC6610" w:rsidRDefault="008C1FF0" w14:paraId="2C320056" w14:textId="77777777">
                        <w:pPr>
                          <w:jc w:val="center"/>
                          <w:rPr>
                            <w:sz w:val="28"/>
                            <w:szCs w:val="28"/>
                          </w:rPr>
                        </w:pPr>
                        <w:r w:rsidRPr="00553A39">
                          <w:rPr>
                            <w:sz w:val="28"/>
                            <w:szCs w:val="28"/>
                          </w:rPr>
                          <w:t xml:space="preserve">{{ </w:t>
                        </w:r>
                        <w:proofErr w:type="spellStart"/>
                        <w:r w:rsidRPr="00553A39">
                          <w:rPr>
                            <w:sz w:val="28"/>
                            <w:szCs w:val="28"/>
                          </w:rPr>
                          <w:t>facility_address</w:t>
                        </w:r>
                        <w:proofErr w:type="spellEnd"/>
                        <w:r w:rsidRPr="00553A39">
                          <w:rPr>
                            <w:sz w:val="28"/>
                            <w:szCs w:val="28"/>
                          </w:rPr>
                          <w:t xml:space="preserve"> }}</w:t>
                        </w:r>
                      </w:p>
                      <w:p w:rsidRPr="00BD7CA5" w:rsidR="008C1FF0" w:rsidP="00EC6610" w:rsidRDefault="008C1FF0" w14:paraId="6C67647F" w14:textId="46521917">
                        <w:pPr>
                          <w:jc w:val="center"/>
                          <w:rPr>
                            <w:caps/>
                            <w:sz w:val="26"/>
                            <w:szCs w:val="26"/>
                          </w:rPr>
                        </w:pPr>
                        <w:r>
                          <w:rPr>
                            <w:caps/>
                            <w:sz w:val="26"/>
                            <w:szCs w:val="26"/>
                          </w:rPr>
                          <w:fldChar w:fldCharType="begin"/>
                        </w:r>
                        <w:r>
                          <w:rPr>
                            <w:caps/>
                            <w:sz w:val="26"/>
                            <w:szCs w:val="26"/>
                          </w:rPr>
                          <w:instrText xml:space="preserve"> DATE   \* MERGEFORMAT </w:instrText>
                        </w:r>
                        <w:r>
                          <w:rPr>
                            <w:caps/>
                            <w:sz w:val="26"/>
                            <w:szCs w:val="26"/>
                          </w:rPr>
                          <w:fldChar w:fldCharType="separate"/>
                        </w:r>
                        <w:r>
                          <w:rPr>
                            <w:caps/>
                            <w:noProof/>
                            <w:sz w:val="26"/>
                            <w:szCs w:val="26"/>
                          </w:rPr>
                          <w:t>5/29/2020</w:t>
                        </w:r>
                        <w:r>
                          <w:rPr>
                            <w:caps/>
                            <w:sz w:val="26"/>
                            <w:szCs w:val="26"/>
                          </w:rPr>
                          <w:fldChar w:fldCharType="end"/>
                        </w:r>
                      </w:p>
                    </w:txbxContent>
                  </v:textbox>
                </v:shape>
                <w10:wrap type="square" anchorx="margin" anchory="margin"/>
              </v:group>
            </w:pict>
          </mc:Fallback>
        </mc:AlternateContent>
      </w:r>
      <w:r w:rsidRPr="0085040A" w:rsidR="00A34B6E">
        <w:br w:type="page"/>
      </w:r>
    </w:p>
    <w:sdt>
      <w:sdtPr>
        <w:rPr>
          <w:rFonts w:ascii="CG Omega" w:hAnsi="CG Omega" w:eastAsiaTheme="minorEastAsia" w:cstheme="minorBidi"/>
          <w:b w:val="0"/>
          <w:bCs w:val="0"/>
          <w:color w:val="000000"/>
          <w:sz w:val="20"/>
          <w:szCs w:val="24"/>
          <w:lang w:eastAsia="en-US"/>
        </w:rPr>
        <w:id w:val="-866756524"/>
        <w:docPartObj>
          <w:docPartGallery w:val="Table of Contents"/>
          <w:docPartUnique/>
        </w:docPartObj>
      </w:sdtPr>
      <w:sdtEndPr>
        <w:rPr>
          <w:rFonts w:ascii="Calibri" w:hAnsi="Calibri"/>
          <w:color w:val="auto"/>
          <w:sz w:val="22"/>
        </w:rPr>
      </w:sdtEndPr>
      <w:sdtContent>
        <w:p w:rsidRPr="0085040A" w:rsidR="008953DB" w:rsidP="00B950DB" w:rsidRDefault="00B950DB" w14:paraId="096EEE30" w14:textId="01E6300A">
          <w:pPr>
            <w:pStyle w:val="TOCHeading"/>
            <w:tabs>
              <w:tab w:val="center" w:pos="5581"/>
              <w:tab w:val="right" w:leader="dot" w:pos="9350"/>
              <w:tab w:val="right" w:pos="11163"/>
            </w:tabs>
          </w:pPr>
          <w:r>
            <w:rPr>
              <w:rFonts w:ascii="CG Omega" w:hAnsi="CG Omega" w:eastAsiaTheme="minorEastAsia" w:cstheme="minorBidi"/>
              <w:b w:val="0"/>
              <w:bCs w:val="0"/>
              <w:color w:val="000000"/>
              <w:sz w:val="20"/>
              <w:szCs w:val="24"/>
              <w:lang w:eastAsia="en-US"/>
            </w:rPr>
            <w:tab/>
          </w:r>
          <w:r w:rsidRPr="0085040A" w:rsidR="00870B86">
            <w:t>Table of Content</w:t>
          </w:r>
          <w:r>
            <w:t>s</w:t>
          </w:r>
        </w:p>
        <w:bookmarkStart w:name="TOC_1" w:id="0"/>
        <w:p w:rsidR="0036552E" w:rsidP="00F91426" w:rsidRDefault="00870B86" w14:paraId="288DE450" w14:textId="77777777">
          <w:pPr>
            <w:jc w:val="center"/>
            <w:rPr>
              <w:noProof/>
            </w:rPr>
          </w:pPr>
          <w:r w:rsidRPr="0085040A">
            <w:fldChar w:fldCharType="begin"/>
          </w:r>
          <w:r w:rsidRPr="0085040A">
            <w:instrText xml:space="preserve"> HYPERLINK \l "TOC_1" </w:instrText>
          </w:r>
          <w:r w:rsidRPr="0085040A">
            <w:fldChar w:fldCharType="separate"/>
          </w:r>
          <w:r w:rsidRPr="0085040A">
            <w:rPr>
              <w:webHidden/>
            </w:rPr>
            <w:fldChar w:fldCharType="begin"/>
          </w:r>
          <w:r w:rsidRPr="0085040A">
            <w:rPr>
              <w:webHidden/>
            </w:rPr>
            <w:instrText>TOC \o '1-3' \h \z \u</w:instrText>
          </w:r>
          <w:r w:rsidRPr="0085040A">
            <w:rPr>
              <w:webHidden/>
            </w:rPr>
            <w:fldChar w:fldCharType="separate"/>
          </w:r>
        </w:p>
        <w:p w:rsidR="0036552E" w:rsidRDefault="008C1FF0" w14:paraId="667CABE0" w14:textId="0683EFEE">
          <w:pPr>
            <w:pStyle w:val="TOC1"/>
            <w:rPr>
              <w:rFonts w:asciiTheme="minorHAnsi" w:hAnsiTheme="minorHAnsi" w:eastAsiaTheme="minorEastAsia" w:cstheme="minorBidi"/>
              <w:b w:val="0"/>
              <w:bCs w:val="0"/>
              <w:color w:val="auto"/>
              <w:sz w:val="22"/>
              <w:szCs w:val="22"/>
              <w:lang w:val="en-CA" w:eastAsia="en-CA"/>
            </w:rPr>
          </w:pPr>
          <w:hyperlink w:history="1" w:anchor="_Toc39123274">
            <w:r w:rsidRPr="00DC5E09" w:rsidR="0036552E">
              <w:rPr>
                <w:rStyle w:val="Hyperlink"/>
              </w:rPr>
              <w:t>1.</w:t>
            </w:r>
            <w:r w:rsidR="0036552E">
              <w:rPr>
                <w:rFonts w:asciiTheme="minorHAnsi" w:hAnsiTheme="minorHAnsi" w:eastAsiaTheme="minorEastAsia" w:cstheme="minorBidi"/>
                <w:b w:val="0"/>
                <w:bCs w:val="0"/>
                <w:color w:val="auto"/>
                <w:sz w:val="22"/>
                <w:szCs w:val="22"/>
                <w:lang w:val="en-CA" w:eastAsia="en-CA"/>
              </w:rPr>
              <w:tab/>
            </w:r>
            <w:r w:rsidRPr="00DC5E09" w:rsidR="0036552E">
              <w:rPr>
                <w:rStyle w:val="Hyperlink"/>
              </w:rPr>
              <w:t>EXECUTIVE SUMMARY</w:t>
            </w:r>
            <w:r w:rsidR="0036552E">
              <w:rPr>
                <w:webHidden/>
              </w:rPr>
              <w:tab/>
            </w:r>
            <w:r w:rsidR="0036552E">
              <w:rPr>
                <w:webHidden/>
              </w:rPr>
              <w:fldChar w:fldCharType="begin"/>
            </w:r>
            <w:r w:rsidR="0036552E">
              <w:rPr>
                <w:webHidden/>
              </w:rPr>
              <w:instrText xml:space="preserve"> PAGEREF _Toc39123274 \h </w:instrText>
            </w:r>
            <w:r w:rsidR="0036552E">
              <w:rPr>
                <w:webHidden/>
              </w:rPr>
            </w:r>
            <w:r w:rsidR="0036552E">
              <w:rPr>
                <w:webHidden/>
              </w:rPr>
              <w:fldChar w:fldCharType="separate"/>
            </w:r>
            <w:r w:rsidR="0036552E">
              <w:rPr>
                <w:webHidden/>
              </w:rPr>
              <w:t>5</w:t>
            </w:r>
            <w:r w:rsidR="0036552E">
              <w:rPr>
                <w:webHidden/>
              </w:rPr>
              <w:fldChar w:fldCharType="end"/>
            </w:r>
          </w:hyperlink>
        </w:p>
        <w:p w:rsidR="0036552E" w:rsidRDefault="008C1FF0" w14:paraId="57DA8FE8" w14:textId="5AF5504D">
          <w:pPr>
            <w:pStyle w:val="TOC2"/>
            <w:rPr>
              <w:rFonts w:asciiTheme="minorHAnsi" w:hAnsiTheme="minorHAnsi" w:eastAsiaTheme="minorEastAsia" w:cstheme="minorBidi"/>
              <w:bCs w:val="0"/>
              <w:color w:val="auto"/>
              <w:sz w:val="22"/>
              <w:szCs w:val="22"/>
              <w:lang w:val="en-CA" w:eastAsia="en-CA"/>
            </w:rPr>
          </w:pPr>
          <w:hyperlink w:history="1" w:anchor="_Toc39123275">
            <w:r w:rsidRPr="00DC5E09" w:rsidR="0036552E">
              <w:rPr>
                <w:rStyle w:val="Hyperlink"/>
                <w14:scene3d>
                  <w14:camera w14:prst="orthographicFront"/>
                  <w14:lightRig w14:rig="threePt" w14:dir="t">
                    <w14:rot w14:lat="0" w14:lon="0" w14:rev="0"/>
                  </w14:lightRig>
                </w14:scene3d>
              </w:rPr>
              <w:t>1.1.</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Summary of Recommendations</w:t>
            </w:r>
            <w:r w:rsidR="0036552E">
              <w:rPr>
                <w:webHidden/>
              </w:rPr>
              <w:tab/>
            </w:r>
            <w:r w:rsidR="0036552E">
              <w:rPr>
                <w:webHidden/>
              </w:rPr>
              <w:fldChar w:fldCharType="begin"/>
            </w:r>
            <w:r w:rsidR="0036552E">
              <w:rPr>
                <w:webHidden/>
              </w:rPr>
              <w:instrText xml:space="preserve"> PAGEREF _Toc39123275 \h </w:instrText>
            </w:r>
            <w:r w:rsidR="0036552E">
              <w:rPr>
                <w:webHidden/>
              </w:rPr>
            </w:r>
            <w:r w:rsidR="0036552E">
              <w:rPr>
                <w:webHidden/>
              </w:rPr>
              <w:fldChar w:fldCharType="separate"/>
            </w:r>
            <w:r w:rsidR="0036552E">
              <w:rPr>
                <w:webHidden/>
              </w:rPr>
              <w:t>7</w:t>
            </w:r>
            <w:r w:rsidR="0036552E">
              <w:rPr>
                <w:webHidden/>
              </w:rPr>
              <w:fldChar w:fldCharType="end"/>
            </w:r>
          </w:hyperlink>
        </w:p>
        <w:p w:rsidR="0036552E" w:rsidRDefault="008C1FF0" w14:paraId="76CFA7D2" w14:textId="057C7F73">
          <w:pPr>
            <w:pStyle w:val="TOC2"/>
            <w:rPr>
              <w:rFonts w:asciiTheme="minorHAnsi" w:hAnsiTheme="minorHAnsi" w:eastAsiaTheme="minorEastAsia" w:cstheme="minorBidi"/>
              <w:bCs w:val="0"/>
              <w:color w:val="auto"/>
              <w:sz w:val="22"/>
              <w:szCs w:val="22"/>
              <w:lang w:val="en-CA" w:eastAsia="en-CA"/>
            </w:rPr>
          </w:pPr>
          <w:hyperlink w:history="1" w:anchor="_Toc39123276">
            <w:r w:rsidRPr="00DC5E09" w:rsidR="0036552E">
              <w:rPr>
                <w:rStyle w:val="Hyperlink"/>
                <w14:scene3d>
                  <w14:camera w14:prst="orthographicFront"/>
                  <w14:lightRig w14:rig="threePt" w14:dir="t">
                    <w14:rot w14:lat="0" w14:lon="0" w14:rev="0"/>
                  </w14:lightRig>
                </w14:scene3d>
              </w:rPr>
              <w:t>1.2.</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Physical Description of Site</w:t>
            </w:r>
            <w:r w:rsidR="0036552E">
              <w:rPr>
                <w:webHidden/>
              </w:rPr>
              <w:tab/>
            </w:r>
            <w:r w:rsidR="0036552E">
              <w:rPr>
                <w:webHidden/>
              </w:rPr>
              <w:fldChar w:fldCharType="begin"/>
            </w:r>
            <w:r w:rsidR="0036552E">
              <w:rPr>
                <w:webHidden/>
              </w:rPr>
              <w:instrText xml:space="preserve"> PAGEREF _Toc39123276 \h </w:instrText>
            </w:r>
            <w:r w:rsidR="0036552E">
              <w:rPr>
                <w:webHidden/>
              </w:rPr>
            </w:r>
            <w:r w:rsidR="0036552E">
              <w:rPr>
                <w:webHidden/>
              </w:rPr>
              <w:fldChar w:fldCharType="separate"/>
            </w:r>
            <w:r w:rsidR="0036552E">
              <w:rPr>
                <w:webHidden/>
              </w:rPr>
              <w:t>8</w:t>
            </w:r>
            <w:r w:rsidR="0036552E">
              <w:rPr>
                <w:webHidden/>
              </w:rPr>
              <w:fldChar w:fldCharType="end"/>
            </w:r>
          </w:hyperlink>
        </w:p>
        <w:p w:rsidR="0036552E" w:rsidRDefault="008C1FF0" w14:paraId="17661CC0" w14:textId="3D6E1C33">
          <w:pPr>
            <w:pStyle w:val="TOC3"/>
            <w:rPr>
              <w:rFonts w:asciiTheme="minorHAnsi" w:hAnsiTheme="minorHAnsi"/>
              <w:noProof/>
              <w:sz w:val="22"/>
              <w:szCs w:val="22"/>
              <w:lang w:val="en-CA" w:eastAsia="en-CA"/>
            </w:rPr>
          </w:pPr>
          <w:hyperlink w:history="1" w:anchor="_Toc39123277">
            <w:r w:rsidRPr="00DC5E09" w:rsidR="0036552E">
              <w:rPr>
                <w:rStyle w:val="Hyperlink"/>
                <w:noProof/>
                <w14:scene3d>
                  <w14:camera w14:prst="orthographicFront"/>
                  <w14:lightRig w14:rig="threePt" w14:dir="t">
                    <w14:rot w14:lat="0" w14:lon="0" w14:rev="0"/>
                  </w14:lightRig>
                </w14:scene3d>
              </w:rPr>
              <w:t>1.2.1.</w:t>
            </w:r>
            <w:r w:rsidR="0036552E">
              <w:rPr>
                <w:rFonts w:asciiTheme="minorHAnsi" w:hAnsiTheme="minorHAnsi"/>
                <w:noProof/>
                <w:sz w:val="22"/>
                <w:szCs w:val="22"/>
                <w:lang w:val="en-CA" w:eastAsia="en-CA"/>
              </w:rPr>
              <w:tab/>
            </w:r>
            <w:r w:rsidRPr="00DC5E09" w:rsidR="0036552E">
              <w:rPr>
                <w:rStyle w:val="Hyperlink"/>
                <w:noProof/>
              </w:rPr>
              <w:t>Exterior Wall Construction</w:t>
            </w:r>
            <w:r w:rsidR="0036552E">
              <w:rPr>
                <w:noProof/>
                <w:webHidden/>
              </w:rPr>
              <w:tab/>
            </w:r>
            <w:r w:rsidR="0036552E">
              <w:rPr>
                <w:noProof/>
                <w:webHidden/>
              </w:rPr>
              <w:fldChar w:fldCharType="begin"/>
            </w:r>
            <w:r w:rsidR="0036552E">
              <w:rPr>
                <w:noProof/>
                <w:webHidden/>
              </w:rPr>
              <w:instrText xml:space="preserve"> PAGEREF _Toc39123277 \h </w:instrText>
            </w:r>
            <w:r w:rsidR="0036552E">
              <w:rPr>
                <w:noProof/>
                <w:webHidden/>
              </w:rPr>
            </w:r>
            <w:r w:rsidR="0036552E">
              <w:rPr>
                <w:noProof/>
                <w:webHidden/>
              </w:rPr>
              <w:fldChar w:fldCharType="separate"/>
            </w:r>
            <w:r w:rsidR="0036552E">
              <w:rPr>
                <w:noProof/>
                <w:webHidden/>
              </w:rPr>
              <w:t>8</w:t>
            </w:r>
            <w:r w:rsidR="0036552E">
              <w:rPr>
                <w:noProof/>
                <w:webHidden/>
              </w:rPr>
              <w:fldChar w:fldCharType="end"/>
            </w:r>
          </w:hyperlink>
        </w:p>
        <w:p w:rsidR="0036552E" w:rsidRDefault="008C1FF0" w14:paraId="4369B629" w14:textId="60F15FD3">
          <w:pPr>
            <w:pStyle w:val="TOC3"/>
            <w:rPr>
              <w:rFonts w:asciiTheme="minorHAnsi" w:hAnsiTheme="minorHAnsi"/>
              <w:noProof/>
              <w:sz w:val="22"/>
              <w:szCs w:val="22"/>
              <w:lang w:val="en-CA" w:eastAsia="en-CA"/>
            </w:rPr>
          </w:pPr>
          <w:hyperlink w:history="1" w:anchor="_Toc39123278">
            <w:r w:rsidRPr="00DC5E09" w:rsidR="0036552E">
              <w:rPr>
                <w:rStyle w:val="Hyperlink"/>
                <w:noProof/>
                <w14:scene3d>
                  <w14:camera w14:prst="orthographicFront"/>
                  <w14:lightRig w14:rig="threePt" w14:dir="t">
                    <w14:rot w14:lat="0" w14:lon="0" w14:rev="0"/>
                  </w14:lightRig>
                </w14:scene3d>
              </w:rPr>
              <w:t>1.2.2.</w:t>
            </w:r>
            <w:r w:rsidR="0036552E">
              <w:rPr>
                <w:rFonts w:asciiTheme="minorHAnsi" w:hAnsiTheme="minorHAnsi"/>
                <w:noProof/>
                <w:sz w:val="22"/>
                <w:szCs w:val="22"/>
                <w:lang w:val="en-CA" w:eastAsia="en-CA"/>
              </w:rPr>
              <w:tab/>
            </w:r>
            <w:r w:rsidRPr="00DC5E09" w:rsidR="0036552E">
              <w:rPr>
                <w:rStyle w:val="Hyperlink"/>
                <w:noProof/>
              </w:rPr>
              <w:t>Exterior Doors</w:t>
            </w:r>
            <w:r w:rsidR="0036552E">
              <w:rPr>
                <w:noProof/>
                <w:webHidden/>
              </w:rPr>
              <w:tab/>
            </w:r>
            <w:r w:rsidR="0036552E">
              <w:rPr>
                <w:noProof/>
                <w:webHidden/>
              </w:rPr>
              <w:fldChar w:fldCharType="begin"/>
            </w:r>
            <w:r w:rsidR="0036552E">
              <w:rPr>
                <w:noProof/>
                <w:webHidden/>
              </w:rPr>
              <w:instrText xml:space="preserve"> PAGEREF _Toc39123278 \h </w:instrText>
            </w:r>
            <w:r w:rsidR="0036552E">
              <w:rPr>
                <w:noProof/>
                <w:webHidden/>
              </w:rPr>
            </w:r>
            <w:r w:rsidR="0036552E">
              <w:rPr>
                <w:noProof/>
                <w:webHidden/>
              </w:rPr>
              <w:fldChar w:fldCharType="separate"/>
            </w:r>
            <w:r w:rsidR="0036552E">
              <w:rPr>
                <w:noProof/>
                <w:webHidden/>
              </w:rPr>
              <w:t>8</w:t>
            </w:r>
            <w:r w:rsidR="0036552E">
              <w:rPr>
                <w:noProof/>
                <w:webHidden/>
              </w:rPr>
              <w:fldChar w:fldCharType="end"/>
            </w:r>
          </w:hyperlink>
        </w:p>
        <w:p w:rsidR="0036552E" w:rsidRDefault="008C1FF0" w14:paraId="497E1684" w14:textId="147C3627">
          <w:pPr>
            <w:pStyle w:val="TOC3"/>
            <w:rPr>
              <w:rFonts w:asciiTheme="minorHAnsi" w:hAnsiTheme="minorHAnsi"/>
              <w:noProof/>
              <w:sz w:val="22"/>
              <w:szCs w:val="22"/>
              <w:lang w:val="en-CA" w:eastAsia="en-CA"/>
            </w:rPr>
          </w:pPr>
          <w:hyperlink w:history="1" w:anchor="_Toc39123279">
            <w:r w:rsidRPr="00DC5E09" w:rsidR="0036552E">
              <w:rPr>
                <w:rStyle w:val="Hyperlink"/>
                <w:noProof/>
                <w14:scene3d>
                  <w14:camera w14:prst="orthographicFront"/>
                  <w14:lightRig w14:rig="threePt" w14:dir="t">
                    <w14:rot w14:lat="0" w14:lon="0" w14:rev="0"/>
                  </w14:lightRig>
                </w14:scene3d>
              </w:rPr>
              <w:t>1.2.3.</w:t>
            </w:r>
            <w:r w:rsidR="0036552E">
              <w:rPr>
                <w:rFonts w:asciiTheme="minorHAnsi" w:hAnsiTheme="minorHAnsi"/>
                <w:noProof/>
                <w:sz w:val="22"/>
                <w:szCs w:val="22"/>
                <w:lang w:val="en-CA" w:eastAsia="en-CA"/>
              </w:rPr>
              <w:tab/>
            </w:r>
            <w:r w:rsidRPr="00DC5E09" w:rsidR="0036552E">
              <w:rPr>
                <w:rStyle w:val="Hyperlink"/>
                <w:noProof/>
              </w:rPr>
              <w:t>Exterior Windows</w:t>
            </w:r>
            <w:r w:rsidR="0036552E">
              <w:rPr>
                <w:noProof/>
                <w:webHidden/>
              </w:rPr>
              <w:tab/>
            </w:r>
            <w:r w:rsidR="0036552E">
              <w:rPr>
                <w:noProof/>
                <w:webHidden/>
              </w:rPr>
              <w:fldChar w:fldCharType="begin"/>
            </w:r>
            <w:r w:rsidR="0036552E">
              <w:rPr>
                <w:noProof/>
                <w:webHidden/>
              </w:rPr>
              <w:instrText xml:space="preserve"> PAGEREF _Toc39123279 \h </w:instrText>
            </w:r>
            <w:r w:rsidR="0036552E">
              <w:rPr>
                <w:noProof/>
                <w:webHidden/>
              </w:rPr>
            </w:r>
            <w:r w:rsidR="0036552E">
              <w:rPr>
                <w:noProof/>
                <w:webHidden/>
              </w:rPr>
              <w:fldChar w:fldCharType="separate"/>
            </w:r>
            <w:r w:rsidR="0036552E">
              <w:rPr>
                <w:noProof/>
                <w:webHidden/>
              </w:rPr>
              <w:t>8</w:t>
            </w:r>
            <w:r w:rsidR="0036552E">
              <w:rPr>
                <w:noProof/>
                <w:webHidden/>
              </w:rPr>
              <w:fldChar w:fldCharType="end"/>
            </w:r>
          </w:hyperlink>
        </w:p>
        <w:p w:rsidR="0036552E" w:rsidRDefault="008C1FF0" w14:paraId="053294B5" w14:textId="377988AE">
          <w:pPr>
            <w:pStyle w:val="TOC1"/>
            <w:rPr>
              <w:rFonts w:asciiTheme="minorHAnsi" w:hAnsiTheme="minorHAnsi" w:eastAsiaTheme="minorEastAsia" w:cstheme="minorBidi"/>
              <w:b w:val="0"/>
              <w:bCs w:val="0"/>
              <w:color w:val="auto"/>
              <w:sz w:val="22"/>
              <w:szCs w:val="22"/>
              <w:lang w:val="en-CA" w:eastAsia="en-CA"/>
            </w:rPr>
          </w:pPr>
          <w:hyperlink w:history="1" w:anchor="_Toc39123280">
            <w:r w:rsidRPr="00DC5E09" w:rsidR="0036552E">
              <w:rPr>
                <w:rStyle w:val="Hyperlink"/>
              </w:rPr>
              <w:t>2.</w:t>
            </w:r>
            <w:r w:rsidR="0036552E">
              <w:rPr>
                <w:rFonts w:asciiTheme="minorHAnsi" w:hAnsiTheme="minorHAnsi" w:eastAsiaTheme="minorEastAsia" w:cstheme="minorBidi"/>
                <w:b w:val="0"/>
                <w:bCs w:val="0"/>
                <w:color w:val="auto"/>
                <w:sz w:val="22"/>
                <w:szCs w:val="22"/>
                <w:lang w:val="en-CA" w:eastAsia="en-CA"/>
              </w:rPr>
              <w:tab/>
            </w:r>
            <w:r w:rsidRPr="00DC5E09" w:rsidR="0036552E">
              <w:rPr>
                <w:rStyle w:val="Hyperlink"/>
              </w:rPr>
              <w:t>ENERGY CONSERVATION MEASURES</w:t>
            </w:r>
            <w:r w:rsidR="0036552E">
              <w:rPr>
                <w:webHidden/>
              </w:rPr>
              <w:tab/>
            </w:r>
            <w:r w:rsidR="0036552E">
              <w:rPr>
                <w:webHidden/>
              </w:rPr>
              <w:fldChar w:fldCharType="begin"/>
            </w:r>
            <w:r w:rsidR="0036552E">
              <w:rPr>
                <w:webHidden/>
              </w:rPr>
              <w:instrText xml:space="preserve"> PAGEREF _Toc39123280 \h </w:instrText>
            </w:r>
            <w:r w:rsidR="0036552E">
              <w:rPr>
                <w:webHidden/>
              </w:rPr>
            </w:r>
            <w:r w:rsidR="0036552E">
              <w:rPr>
                <w:webHidden/>
              </w:rPr>
              <w:fldChar w:fldCharType="separate"/>
            </w:r>
            <w:r w:rsidR="0036552E">
              <w:rPr>
                <w:webHidden/>
              </w:rPr>
              <w:t>9</w:t>
            </w:r>
            <w:r w:rsidR="0036552E">
              <w:rPr>
                <w:webHidden/>
              </w:rPr>
              <w:fldChar w:fldCharType="end"/>
            </w:r>
          </w:hyperlink>
        </w:p>
        <w:p w:rsidR="0036552E" w:rsidRDefault="008C1FF0" w14:paraId="007F9390" w14:textId="21B2A295">
          <w:pPr>
            <w:pStyle w:val="TOC2"/>
            <w:rPr>
              <w:rFonts w:asciiTheme="minorHAnsi" w:hAnsiTheme="minorHAnsi" w:eastAsiaTheme="minorEastAsia" w:cstheme="minorBidi"/>
              <w:bCs w:val="0"/>
              <w:color w:val="auto"/>
              <w:sz w:val="22"/>
              <w:szCs w:val="22"/>
              <w:lang w:val="en-CA" w:eastAsia="en-CA"/>
            </w:rPr>
          </w:pPr>
          <w:hyperlink w:history="1" w:anchor="_Toc39123281">
            <w:r w:rsidRPr="00DC5E09" w:rsidR="0036552E">
              <w:rPr>
                <w:rStyle w:val="Hyperlink"/>
                <w14:scene3d>
                  <w14:camera w14:prst="orthographicFront"/>
                  <w14:lightRig w14:rig="threePt" w14:dir="t">
                    <w14:rot w14:lat="0" w14:lon="0" w14:rev="0"/>
                  </w14:lightRig>
                </w14:scene3d>
              </w:rPr>
              <w:t>2.1.</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T8 Retrofits</w:t>
            </w:r>
            <w:r w:rsidR="0036552E">
              <w:rPr>
                <w:webHidden/>
              </w:rPr>
              <w:tab/>
            </w:r>
            <w:r w:rsidR="0036552E">
              <w:rPr>
                <w:webHidden/>
              </w:rPr>
              <w:fldChar w:fldCharType="begin"/>
            </w:r>
            <w:r w:rsidR="0036552E">
              <w:rPr>
                <w:webHidden/>
              </w:rPr>
              <w:instrText xml:space="preserve"> PAGEREF _Toc39123281 \h </w:instrText>
            </w:r>
            <w:r w:rsidR="0036552E">
              <w:rPr>
                <w:webHidden/>
              </w:rPr>
            </w:r>
            <w:r w:rsidR="0036552E">
              <w:rPr>
                <w:webHidden/>
              </w:rPr>
              <w:fldChar w:fldCharType="separate"/>
            </w:r>
            <w:r w:rsidR="0036552E">
              <w:rPr>
                <w:webHidden/>
              </w:rPr>
              <w:t>9</w:t>
            </w:r>
            <w:r w:rsidR="0036552E">
              <w:rPr>
                <w:webHidden/>
              </w:rPr>
              <w:fldChar w:fldCharType="end"/>
            </w:r>
          </w:hyperlink>
        </w:p>
        <w:p w:rsidR="0036552E" w:rsidRDefault="008C1FF0" w14:paraId="394CAA71" w14:textId="469B6E4D">
          <w:pPr>
            <w:pStyle w:val="TOC1"/>
            <w:rPr>
              <w:rFonts w:asciiTheme="minorHAnsi" w:hAnsiTheme="minorHAnsi" w:eastAsiaTheme="minorEastAsia" w:cstheme="minorBidi"/>
              <w:b w:val="0"/>
              <w:bCs w:val="0"/>
              <w:color w:val="auto"/>
              <w:sz w:val="22"/>
              <w:szCs w:val="22"/>
              <w:lang w:val="en-CA" w:eastAsia="en-CA"/>
            </w:rPr>
          </w:pPr>
          <w:hyperlink w:history="1" w:anchor="_Toc39123282">
            <w:r w:rsidRPr="00DC5E09" w:rsidR="0036552E">
              <w:rPr>
                <w:rStyle w:val="Hyperlink"/>
              </w:rPr>
              <w:t>3.</w:t>
            </w:r>
            <w:r w:rsidR="0036552E">
              <w:rPr>
                <w:rFonts w:asciiTheme="minorHAnsi" w:hAnsiTheme="minorHAnsi" w:eastAsiaTheme="minorEastAsia" w:cstheme="minorBidi"/>
                <w:b w:val="0"/>
                <w:bCs w:val="0"/>
                <w:color w:val="auto"/>
                <w:sz w:val="22"/>
                <w:szCs w:val="22"/>
                <w:lang w:val="en-CA" w:eastAsia="en-CA"/>
              </w:rPr>
              <w:tab/>
            </w:r>
            <w:r w:rsidRPr="00DC5E09" w:rsidR="0036552E">
              <w:rPr>
                <w:rStyle w:val="Hyperlink"/>
              </w:rPr>
              <w:t>BACKGROUND INFORMATION</w:t>
            </w:r>
            <w:r w:rsidR="0036552E">
              <w:rPr>
                <w:webHidden/>
              </w:rPr>
              <w:tab/>
            </w:r>
            <w:r w:rsidR="0036552E">
              <w:rPr>
                <w:webHidden/>
              </w:rPr>
              <w:fldChar w:fldCharType="begin"/>
            </w:r>
            <w:r w:rsidR="0036552E">
              <w:rPr>
                <w:webHidden/>
              </w:rPr>
              <w:instrText xml:space="preserve"> PAGEREF _Toc39123282 \h </w:instrText>
            </w:r>
            <w:r w:rsidR="0036552E">
              <w:rPr>
                <w:webHidden/>
              </w:rPr>
            </w:r>
            <w:r w:rsidR="0036552E">
              <w:rPr>
                <w:webHidden/>
              </w:rPr>
              <w:fldChar w:fldCharType="separate"/>
            </w:r>
            <w:r w:rsidR="0036552E">
              <w:rPr>
                <w:webHidden/>
              </w:rPr>
              <w:t>10</w:t>
            </w:r>
            <w:r w:rsidR="0036552E">
              <w:rPr>
                <w:webHidden/>
              </w:rPr>
              <w:fldChar w:fldCharType="end"/>
            </w:r>
          </w:hyperlink>
        </w:p>
        <w:p w:rsidR="0036552E" w:rsidRDefault="008C1FF0" w14:paraId="4D33948E" w14:textId="1A5182DD">
          <w:pPr>
            <w:pStyle w:val="TOC2"/>
            <w:rPr>
              <w:rFonts w:asciiTheme="minorHAnsi" w:hAnsiTheme="minorHAnsi" w:eastAsiaTheme="minorEastAsia" w:cstheme="minorBidi"/>
              <w:bCs w:val="0"/>
              <w:color w:val="auto"/>
              <w:sz w:val="22"/>
              <w:szCs w:val="22"/>
              <w:lang w:val="en-CA" w:eastAsia="en-CA"/>
            </w:rPr>
          </w:pPr>
          <w:hyperlink w:history="1" w:anchor="_Toc39123283">
            <w:r w:rsidRPr="00DC5E09" w:rsidR="0036552E">
              <w:rPr>
                <w:rStyle w:val="Hyperlink"/>
                <w14:scene3d>
                  <w14:camera w14:prst="orthographicFront"/>
                  <w14:lightRig w14:rig="threePt" w14:dir="t">
                    <w14:rot w14:lat="0" w14:lon="0" w14:rev="0"/>
                  </w14:lightRig>
                </w14:scene3d>
              </w:rPr>
              <w:t>3.1.</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Contact Information</w:t>
            </w:r>
            <w:r w:rsidR="0036552E">
              <w:rPr>
                <w:webHidden/>
              </w:rPr>
              <w:tab/>
            </w:r>
            <w:r w:rsidR="0036552E">
              <w:rPr>
                <w:webHidden/>
              </w:rPr>
              <w:fldChar w:fldCharType="begin"/>
            </w:r>
            <w:r w:rsidR="0036552E">
              <w:rPr>
                <w:webHidden/>
              </w:rPr>
              <w:instrText xml:space="preserve"> PAGEREF _Toc39123283 \h </w:instrText>
            </w:r>
            <w:r w:rsidR="0036552E">
              <w:rPr>
                <w:webHidden/>
              </w:rPr>
            </w:r>
            <w:r w:rsidR="0036552E">
              <w:rPr>
                <w:webHidden/>
              </w:rPr>
              <w:fldChar w:fldCharType="separate"/>
            </w:r>
            <w:r w:rsidR="0036552E">
              <w:rPr>
                <w:webHidden/>
              </w:rPr>
              <w:t>10</w:t>
            </w:r>
            <w:r w:rsidR="0036552E">
              <w:rPr>
                <w:webHidden/>
              </w:rPr>
              <w:fldChar w:fldCharType="end"/>
            </w:r>
          </w:hyperlink>
        </w:p>
        <w:p w:rsidR="0036552E" w:rsidRDefault="008C1FF0" w14:paraId="4ED6F948" w14:textId="2C2E7E8D">
          <w:pPr>
            <w:pStyle w:val="TOC3"/>
            <w:rPr>
              <w:rFonts w:asciiTheme="minorHAnsi" w:hAnsiTheme="minorHAnsi"/>
              <w:noProof/>
              <w:sz w:val="22"/>
              <w:szCs w:val="22"/>
              <w:lang w:val="en-CA" w:eastAsia="en-CA"/>
            </w:rPr>
          </w:pPr>
          <w:hyperlink w:history="1" w:anchor="_Toc39123284">
            <w:r w:rsidRPr="00DC5E09" w:rsidR="0036552E">
              <w:rPr>
                <w:rStyle w:val="Hyperlink"/>
                <w:noProof/>
                <w14:scene3d>
                  <w14:camera w14:prst="orthographicFront"/>
                  <w14:lightRig w14:rig="threePt" w14:dir="t">
                    <w14:rot w14:lat="0" w14:lon="0" w14:rev="0"/>
                  </w14:lightRig>
                </w14:scene3d>
              </w:rPr>
              <w:t>3.1.1.</w:t>
            </w:r>
            <w:r w:rsidR="0036552E">
              <w:rPr>
                <w:rFonts w:asciiTheme="minorHAnsi" w:hAnsiTheme="minorHAnsi"/>
                <w:noProof/>
                <w:sz w:val="22"/>
                <w:szCs w:val="22"/>
                <w:lang w:val="en-CA" w:eastAsia="en-CA"/>
              </w:rPr>
              <w:tab/>
            </w:r>
            <w:r w:rsidRPr="00DC5E09" w:rsidR="0036552E">
              <w:rPr>
                <w:rStyle w:val="Hyperlink"/>
                <w:noProof/>
              </w:rPr>
              <w:t>SustainErgy Primary Point of Contact</w:t>
            </w:r>
            <w:r w:rsidR="0036552E">
              <w:rPr>
                <w:noProof/>
                <w:webHidden/>
              </w:rPr>
              <w:tab/>
            </w:r>
            <w:r w:rsidR="0036552E">
              <w:rPr>
                <w:noProof/>
                <w:webHidden/>
              </w:rPr>
              <w:fldChar w:fldCharType="begin"/>
            </w:r>
            <w:r w:rsidR="0036552E">
              <w:rPr>
                <w:noProof/>
                <w:webHidden/>
              </w:rPr>
              <w:instrText xml:space="preserve"> PAGEREF _Toc39123284 \h </w:instrText>
            </w:r>
            <w:r w:rsidR="0036552E">
              <w:rPr>
                <w:noProof/>
                <w:webHidden/>
              </w:rPr>
            </w:r>
            <w:r w:rsidR="0036552E">
              <w:rPr>
                <w:noProof/>
                <w:webHidden/>
              </w:rPr>
              <w:fldChar w:fldCharType="separate"/>
            </w:r>
            <w:r w:rsidR="0036552E">
              <w:rPr>
                <w:noProof/>
                <w:webHidden/>
              </w:rPr>
              <w:t>10</w:t>
            </w:r>
            <w:r w:rsidR="0036552E">
              <w:rPr>
                <w:noProof/>
                <w:webHidden/>
              </w:rPr>
              <w:fldChar w:fldCharType="end"/>
            </w:r>
          </w:hyperlink>
        </w:p>
        <w:p w:rsidR="0036552E" w:rsidRDefault="008C1FF0" w14:paraId="28261600" w14:textId="7143687A">
          <w:pPr>
            <w:pStyle w:val="TOC3"/>
            <w:rPr>
              <w:rFonts w:asciiTheme="minorHAnsi" w:hAnsiTheme="minorHAnsi"/>
              <w:noProof/>
              <w:sz w:val="22"/>
              <w:szCs w:val="22"/>
              <w:lang w:val="en-CA" w:eastAsia="en-CA"/>
            </w:rPr>
          </w:pPr>
          <w:hyperlink w:history="1" w:anchor="_Toc39123285">
            <w:r w:rsidRPr="00DC5E09" w:rsidR="0036552E">
              <w:rPr>
                <w:rStyle w:val="Hyperlink"/>
                <w:noProof/>
                <w14:scene3d>
                  <w14:camera w14:prst="orthographicFront"/>
                  <w14:lightRig w14:rig="threePt" w14:dir="t">
                    <w14:rot w14:lat="0" w14:lon="0" w14:rev="0"/>
                  </w14:lightRig>
                </w14:scene3d>
              </w:rPr>
              <w:t>3.1.2.</w:t>
            </w:r>
            <w:r w:rsidR="0036552E">
              <w:rPr>
                <w:rFonts w:asciiTheme="minorHAnsi" w:hAnsiTheme="minorHAnsi"/>
                <w:noProof/>
                <w:sz w:val="22"/>
                <w:szCs w:val="22"/>
                <w:lang w:val="en-CA" w:eastAsia="en-CA"/>
              </w:rPr>
              <w:tab/>
            </w:r>
            <w:r w:rsidRPr="00DC5E09" w:rsidR="0036552E">
              <w:rPr>
                <w:rStyle w:val="Hyperlink"/>
                <w:noProof/>
              </w:rPr>
              <w:t>Village of Boyle</w:t>
            </w:r>
            <w:r w:rsidR="0036552E">
              <w:rPr>
                <w:noProof/>
                <w:webHidden/>
              </w:rPr>
              <w:tab/>
            </w:r>
            <w:r w:rsidR="0036552E">
              <w:rPr>
                <w:noProof/>
                <w:webHidden/>
              </w:rPr>
              <w:fldChar w:fldCharType="begin"/>
            </w:r>
            <w:r w:rsidR="0036552E">
              <w:rPr>
                <w:noProof/>
                <w:webHidden/>
              </w:rPr>
              <w:instrText xml:space="preserve"> PAGEREF _Toc39123285 \h </w:instrText>
            </w:r>
            <w:r w:rsidR="0036552E">
              <w:rPr>
                <w:noProof/>
                <w:webHidden/>
              </w:rPr>
            </w:r>
            <w:r w:rsidR="0036552E">
              <w:rPr>
                <w:noProof/>
                <w:webHidden/>
              </w:rPr>
              <w:fldChar w:fldCharType="separate"/>
            </w:r>
            <w:r w:rsidR="0036552E">
              <w:rPr>
                <w:noProof/>
                <w:webHidden/>
              </w:rPr>
              <w:t>10</w:t>
            </w:r>
            <w:r w:rsidR="0036552E">
              <w:rPr>
                <w:noProof/>
                <w:webHidden/>
              </w:rPr>
              <w:fldChar w:fldCharType="end"/>
            </w:r>
          </w:hyperlink>
        </w:p>
        <w:p w:rsidR="0036552E" w:rsidRDefault="008C1FF0" w14:paraId="5826C57B" w14:textId="08B3E0D9">
          <w:pPr>
            <w:pStyle w:val="TOC3"/>
            <w:rPr>
              <w:rFonts w:asciiTheme="minorHAnsi" w:hAnsiTheme="minorHAnsi"/>
              <w:noProof/>
              <w:sz w:val="22"/>
              <w:szCs w:val="22"/>
              <w:lang w:val="en-CA" w:eastAsia="en-CA"/>
            </w:rPr>
          </w:pPr>
          <w:hyperlink w:history="1" w:anchor="_Toc39123286">
            <w:r w:rsidRPr="00DC5E09" w:rsidR="0036552E">
              <w:rPr>
                <w:rStyle w:val="Hyperlink"/>
                <w:noProof/>
                <w14:scene3d>
                  <w14:camera w14:prst="orthographicFront"/>
                  <w14:lightRig w14:rig="threePt" w14:dir="t">
                    <w14:rot w14:lat="0" w14:lon="0" w14:rev="0"/>
                  </w14:lightRig>
                </w14:scene3d>
              </w:rPr>
              <w:t>3.1.3.</w:t>
            </w:r>
            <w:r w:rsidR="0036552E">
              <w:rPr>
                <w:rFonts w:asciiTheme="minorHAnsi" w:hAnsiTheme="minorHAnsi"/>
                <w:noProof/>
                <w:sz w:val="22"/>
                <w:szCs w:val="22"/>
                <w:lang w:val="en-CA" w:eastAsia="en-CA"/>
              </w:rPr>
              <w:tab/>
            </w:r>
            <w:r w:rsidRPr="00DC5E09" w:rsidR="0036552E">
              <w:rPr>
                <w:rStyle w:val="Hyperlink"/>
                <w:noProof/>
              </w:rPr>
              <w:t>Village of Boyle Primary Point of Contact</w:t>
            </w:r>
            <w:r w:rsidR="0036552E">
              <w:rPr>
                <w:noProof/>
                <w:webHidden/>
              </w:rPr>
              <w:tab/>
            </w:r>
            <w:r w:rsidR="0036552E">
              <w:rPr>
                <w:noProof/>
                <w:webHidden/>
              </w:rPr>
              <w:fldChar w:fldCharType="begin"/>
            </w:r>
            <w:r w:rsidR="0036552E">
              <w:rPr>
                <w:noProof/>
                <w:webHidden/>
              </w:rPr>
              <w:instrText xml:space="preserve"> PAGEREF _Toc39123286 \h </w:instrText>
            </w:r>
            <w:r w:rsidR="0036552E">
              <w:rPr>
                <w:noProof/>
                <w:webHidden/>
              </w:rPr>
            </w:r>
            <w:r w:rsidR="0036552E">
              <w:rPr>
                <w:noProof/>
                <w:webHidden/>
              </w:rPr>
              <w:fldChar w:fldCharType="separate"/>
            </w:r>
            <w:r w:rsidR="0036552E">
              <w:rPr>
                <w:noProof/>
                <w:webHidden/>
              </w:rPr>
              <w:t>10</w:t>
            </w:r>
            <w:r w:rsidR="0036552E">
              <w:rPr>
                <w:noProof/>
                <w:webHidden/>
              </w:rPr>
              <w:fldChar w:fldCharType="end"/>
            </w:r>
          </w:hyperlink>
        </w:p>
        <w:p w:rsidR="0036552E" w:rsidRDefault="008C1FF0" w14:paraId="6272E476" w14:textId="2AB7FFC6">
          <w:pPr>
            <w:pStyle w:val="TOC3"/>
            <w:rPr>
              <w:rFonts w:asciiTheme="minorHAnsi" w:hAnsiTheme="minorHAnsi"/>
              <w:noProof/>
              <w:sz w:val="22"/>
              <w:szCs w:val="22"/>
              <w:lang w:val="en-CA" w:eastAsia="en-CA"/>
            </w:rPr>
          </w:pPr>
          <w:hyperlink w:history="1" w:anchor="_Toc39123287">
            <w:r w:rsidRPr="00DC5E09" w:rsidR="0036552E">
              <w:rPr>
                <w:rStyle w:val="Hyperlink"/>
                <w:noProof/>
                <w14:scene3d>
                  <w14:camera w14:prst="orthographicFront"/>
                  <w14:lightRig w14:rig="threePt" w14:dir="t">
                    <w14:rot w14:lat="0" w14:lon="0" w14:rev="0"/>
                  </w14:lightRig>
                </w14:scene3d>
              </w:rPr>
              <w:t>3.1.4.</w:t>
            </w:r>
            <w:r w:rsidR="0036552E">
              <w:rPr>
                <w:rFonts w:asciiTheme="minorHAnsi" w:hAnsiTheme="minorHAnsi"/>
                <w:noProof/>
                <w:sz w:val="22"/>
                <w:szCs w:val="22"/>
                <w:lang w:val="en-CA" w:eastAsia="en-CA"/>
              </w:rPr>
              <w:tab/>
            </w:r>
            <w:r w:rsidRPr="00DC5E09" w:rsidR="0036552E">
              <w:rPr>
                <w:rStyle w:val="Hyperlink"/>
                <w:noProof/>
              </w:rPr>
              <w:t>Report Completed By:</w:t>
            </w:r>
            <w:r w:rsidR="0036552E">
              <w:rPr>
                <w:noProof/>
                <w:webHidden/>
              </w:rPr>
              <w:tab/>
            </w:r>
            <w:r w:rsidR="0036552E">
              <w:rPr>
                <w:noProof/>
                <w:webHidden/>
              </w:rPr>
              <w:fldChar w:fldCharType="begin"/>
            </w:r>
            <w:r w:rsidR="0036552E">
              <w:rPr>
                <w:noProof/>
                <w:webHidden/>
              </w:rPr>
              <w:instrText xml:space="preserve"> PAGEREF _Toc39123287 \h </w:instrText>
            </w:r>
            <w:r w:rsidR="0036552E">
              <w:rPr>
                <w:noProof/>
                <w:webHidden/>
              </w:rPr>
            </w:r>
            <w:r w:rsidR="0036552E">
              <w:rPr>
                <w:noProof/>
                <w:webHidden/>
              </w:rPr>
              <w:fldChar w:fldCharType="separate"/>
            </w:r>
            <w:r w:rsidR="0036552E">
              <w:rPr>
                <w:noProof/>
                <w:webHidden/>
              </w:rPr>
              <w:t>10</w:t>
            </w:r>
            <w:r w:rsidR="0036552E">
              <w:rPr>
                <w:noProof/>
                <w:webHidden/>
              </w:rPr>
              <w:fldChar w:fldCharType="end"/>
            </w:r>
          </w:hyperlink>
        </w:p>
        <w:p w:rsidR="0036552E" w:rsidRDefault="008C1FF0" w14:paraId="6CB36878" w14:textId="4248A564">
          <w:pPr>
            <w:pStyle w:val="TOC3"/>
            <w:rPr>
              <w:rFonts w:asciiTheme="minorHAnsi" w:hAnsiTheme="minorHAnsi"/>
              <w:noProof/>
              <w:sz w:val="22"/>
              <w:szCs w:val="22"/>
              <w:lang w:val="en-CA" w:eastAsia="en-CA"/>
            </w:rPr>
          </w:pPr>
          <w:hyperlink w:history="1" w:anchor="_Toc39123288">
            <w:r w:rsidRPr="00DC5E09" w:rsidR="0036552E">
              <w:rPr>
                <w:rStyle w:val="Hyperlink"/>
                <w:noProof/>
                <w14:scene3d>
                  <w14:camera w14:prst="orthographicFront"/>
                  <w14:lightRig w14:rig="threePt" w14:dir="t">
                    <w14:rot w14:lat="0" w14:lon="0" w14:rev="0"/>
                  </w14:lightRig>
                </w14:scene3d>
              </w:rPr>
              <w:t>3.1.5.</w:t>
            </w:r>
            <w:r w:rsidR="0036552E">
              <w:rPr>
                <w:rFonts w:asciiTheme="minorHAnsi" w:hAnsiTheme="minorHAnsi"/>
                <w:noProof/>
                <w:sz w:val="22"/>
                <w:szCs w:val="22"/>
                <w:lang w:val="en-CA" w:eastAsia="en-CA"/>
              </w:rPr>
              <w:tab/>
            </w:r>
            <w:r w:rsidRPr="00DC5E09" w:rsidR="0036552E">
              <w:rPr>
                <w:rStyle w:val="Hyperlink"/>
                <w:noProof/>
              </w:rPr>
              <w:t>Report Proofread By:</w:t>
            </w:r>
            <w:r w:rsidR="0036552E">
              <w:rPr>
                <w:noProof/>
                <w:webHidden/>
              </w:rPr>
              <w:tab/>
            </w:r>
            <w:r w:rsidR="0036552E">
              <w:rPr>
                <w:noProof/>
                <w:webHidden/>
              </w:rPr>
              <w:fldChar w:fldCharType="begin"/>
            </w:r>
            <w:r w:rsidR="0036552E">
              <w:rPr>
                <w:noProof/>
                <w:webHidden/>
              </w:rPr>
              <w:instrText xml:space="preserve"> PAGEREF _Toc39123288 \h </w:instrText>
            </w:r>
            <w:r w:rsidR="0036552E">
              <w:rPr>
                <w:noProof/>
                <w:webHidden/>
              </w:rPr>
            </w:r>
            <w:r w:rsidR="0036552E">
              <w:rPr>
                <w:noProof/>
                <w:webHidden/>
              </w:rPr>
              <w:fldChar w:fldCharType="separate"/>
            </w:r>
            <w:r w:rsidR="0036552E">
              <w:rPr>
                <w:noProof/>
                <w:webHidden/>
              </w:rPr>
              <w:t>10</w:t>
            </w:r>
            <w:r w:rsidR="0036552E">
              <w:rPr>
                <w:noProof/>
                <w:webHidden/>
              </w:rPr>
              <w:fldChar w:fldCharType="end"/>
            </w:r>
          </w:hyperlink>
        </w:p>
        <w:p w:rsidR="0036552E" w:rsidRDefault="008C1FF0" w14:paraId="39BBA91F" w14:textId="2F50ACA6">
          <w:pPr>
            <w:pStyle w:val="TOC3"/>
            <w:rPr>
              <w:rFonts w:asciiTheme="minorHAnsi" w:hAnsiTheme="minorHAnsi"/>
              <w:noProof/>
              <w:sz w:val="22"/>
              <w:szCs w:val="22"/>
              <w:lang w:val="en-CA" w:eastAsia="en-CA"/>
            </w:rPr>
          </w:pPr>
          <w:hyperlink w:history="1" w:anchor="_Toc39123289">
            <w:r w:rsidRPr="00DC5E09" w:rsidR="0036552E">
              <w:rPr>
                <w:rStyle w:val="Hyperlink"/>
                <w:noProof/>
                <w14:scene3d>
                  <w14:camera w14:prst="orthographicFront"/>
                  <w14:lightRig w14:rig="threePt" w14:dir="t">
                    <w14:rot w14:lat="0" w14:lon="0" w14:rev="0"/>
                  </w14:lightRig>
                </w14:scene3d>
              </w:rPr>
              <w:t>3.1.6.</w:t>
            </w:r>
            <w:r w:rsidR="0036552E">
              <w:rPr>
                <w:rFonts w:asciiTheme="minorHAnsi" w:hAnsiTheme="minorHAnsi"/>
                <w:noProof/>
                <w:sz w:val="22"/>
                <w:szCs w:val="22"/>
                <w:lang w:val="en-CA" w:eastAsia="en-CA"/>
              </w:rPr>
              <w:tab/>
            </w:r>
            <w:r w:rsidRPr="00DC5E09" w:rsidR="0036552E">
              <w:rPr>
                <w:rStyle w:val="Hyperlink"/>
                <w:noProof/>
              </w:rPr>
              <w:t>Site Assessment Completed By:</w:t>
            </w:r>
            <w:r w:rsidR="0036552E">
              <w:rPr>
                <w:noProof/>
                <w:webHidden/>
              </w:rPr>
              <w:tab/>
            </w:r>
            <w:r w:rsidR="0036552E">
              <w:rPr>
                <w:noProof/>
                <w:webHidden/>
              </w:rPr>
              <w:fldChar w:fldCharType="begin"/>
            </w:r>
            <w:r w:rsidR="0036552E">
              <w:rPr>
                <w:noProof/>
                <w:webHidden/>
              </w:rPr>
              <w:instrText xml:space="preserve"> PAGEREF _Toc39123289 \h </w:instrText>
            </w:r>
            <w:r w:rsidR="0036552E">
              <w:rPr>
                <w:noProof/>
                <w:webHidden/>
              </w:rPr>
            </w:r>
            <w:r w:rsidR="0036552E">
              <w:rPr>
                <w:noProof/>
                <w:webHidden/>
              </w:rPr>
              <w:fldChar w:fldCharType="separate"/>
            </w:r>
            <w:r w:rsidR="0036552E">
              <w:rPr>
                <w:noProof/>
                <w:webHidden/>
              </w:rPr>
              <w:t>10</w:t>
            </w:r>
            <w:r w:rsidR="0036552E">
              <w:rPr>
                <w:noProof/>
                <w:webHidden/>
              </w:rPr>
              <w:fldChar w:fldCharType="end"/>
            </w:r>
          </w:hyperlink>
        </w:p>
        <w:p w:rsidR="0036552E" w:rsidRDefault="008C1FF0" w14:paraId="6F53E8E5" w14:textId="10DF8A61">
          <w:pPr>
            <w:pStyle w:val="TOC2"/>
            <w:rPr>
              <w:rFonts w:asciiTheme="minorHAnsi" w:hAnsiTheme="minorHAnsi" w:eastAsiaTheme="minorEastAsia" w:cstheme="minorBidi"/>
              <w:bCs w:val="0"/>
              <w:color w:val="auto"/>
              <w:sz w:val="22"/>
              <w:szCs w:val="22"/>
              <w:lang w:val="en-CA" w:eastAsia="en-CA"/>
            </w:rPr>
          </w:pPr>
          <w:hyperlink w:history="1" w:anchor="_Toc39123290">
            <w:r w:rsidRPr="00DC5E09" w:rsidR="0036552E">
              <w:rPr>
                <w:rStyle w:val="Hyperlink"/>
                <w14:scene3d>
                  <w14:camera w14:prst="orthographicFront"/>
                  <w14:lightRig w14:rig="threePt" w14:dir="t">
                    <w14:rot w14:lat="0" w14:lon="0" w14:rev="0"/>
                  </w14:lightRig>
                </w14:scene3d>
              </w:rPr>
              <w:t>3.2.</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Audit Scope and Methodology</w:t>
            </w:r>
            <w:r w:rsidR="0036552E">
              <w:rPr>
                <w:webHidden/>
              </w:rPr>
              <w:tab/>
            </w:r>
            <w:r w:rsidR="0036552E">
              <w:rPr>
                <w:webHidden/>
              </w:rPr>
              <w:fldChar w:fldCharType="begin"/>
            </w:r>
            <w:r w:rsidR="0036552E">
              <w:rPr>
                <w:webHidden/>
              </w:rPr>
              <w:instrText xml:space="preserve"> PAGEREF _Toc39123290 \h </w:instrText>
            </w:r>
            <w:r w:rsidR="0036552E">
              <w:rPr>
                <w:webHidden/>
              </w:rPr>
            </w:r>
            <w:r w:rsidR="0036552E">
              <w:rPr>
                <w:webHidden/>
              </w:rPr>
              <w:fldChar w:fldCharType="separate"/>
            </w:r>
            <w:r w:rsidR="0036552E">
              <w:rPr>
                <w:webHidden/>
              </w:rPr>
              <w:t>11</w:t>
            </w:r>
            <w:r w:rsidR="0036552E">
              <w:rPr>
                <w:webHidden/>
              </w:rPr>
              <w:fldChar w:fldCharType="end"/>
            </w:r>
          </w:hyperlink>
        </w:p>
        <w:p w:rsidR="0036552E" w:rsidRDefault="008C1FF0" w14:paraId="011A82D8" w14:textId="7B6BB5A3">
          <w:pPr>
            <w:pStyle w:val="TOC3"/>
            <w:rPr>
              <w:rFonts w:asciiTheme="minorHAnsi" w:hAnsiTheme="minorHAnsi"/>
              <w:noProof/>
              <w:sz w:val="22"/>
              <w:szCs w:val="22"/>
              <w:lang w:val="en-CA" w:eastAsia="en-CA"/>
            </w:rPr>
          </w:pPr>
          <w:hyperlink w:history="1" w:anchor="_Toc39123291">
            <w:r w:rsidRPr="00DC5E09" w:rsidR="0036552E">
              <w:rPr>
                <w:rStyle w:val="Hyperlink"/>
                <w:noProof/>
                <w14:scene3d>
                  <w14:camera w14:prst="orthographicFront"/>
                  <w14:lightRig w14:rig="threePt" w14:dir="t">
                    <w14:rot w14:lat="0" w14:lon="0" w14:rev="0"/>
                  </w14:lightRig>
                </w14:scene3d>
              </w:rPr>
              <w:t>3.2.1.</w:t>
            </w:r>
            <w:r w:rsidR="0036552E">
              <w:rPr>
                <w:rFonts w:asciiTheme="minorHAnsi" w:hAnsiTheme="minorHAnsi"/>
                <w:noProof/>
                <w:sz w:val="22"/>
                <w:szCs w:val="22"/>
                <w:lang w:val="en-CA" w:eastAsia="en-CA"/>
              </w:rPr>
              <w:tab/>
            </w:r>
            <w:r w:rsidRPr="00DC5E09" w:rsidR="0036552E">
              <w:rPr>
                <w:rStyle w:val="Hyperlink"/>
                <w:noProof/>
              </w:rPr>
              <w:t>Preliminary Energy-Use Analysis PEA</w:t>
            </w:r>
            <w:r w:rsidR="0036552E">
              <w:rPr>
                <w:noProof/>
                <w:webHidden/>
              </w:rPr>
              <w:tab/>
            </w:r>
            <w:r w:rsidR="0036552E">
              <w:rPr>
                <w:noProof/>
                <w:webHidden/>
              </w:rPr>
              <w:fldChar w:fldCharType="begin"/>
            </w:r>
            <w:r w:rsidR="0036552E">
              <w:rPr>
                <w:noProof/>
                <w:webHidden/>
              </w:rPr>
              <w:instrText xml:space="preserve"> PAGEREF _Toc39123291 \h </w:instrText>
            </w:r>
            <w:r w:rsidR="0036552E">
              <w:rPr>
                <w:noProof/>
                <w:webHidden/>
              </w:rPr>
            </w:r>
            <w:r w:rsidR="0036552E">
              <w:rPr>
                <w:noProof/>
                <w:webHidden/>
              </w:rPr>
              <w:fldChar w:fldCharType="separate"/>
            </w:r>
            <w:r w:rsidR="0036552E">
              <w:rPr>
                <w:noProof/>
                <w:webHidden/>
              </w:rPr>
              <w:t>11</w:t>
            </w:r>
            <w:r w:rsidR="0036552E">
              <w:rPr>
                <w:noProof/>
                <w:webHidden/>
              </w:rPr>
              <w:fldChar w:fldCharType="end"/>
            </w:r>
          </w:hyperlink>
        </w:p>
        <w:p w:rsidR="0036552E" w:rsidRDefault="008C1FF0" w14:paraId="711A5070" w14:textId="0D88F4E6">
          <w:pPr>
            <w:pStyle w:val="TOC3"/>
            <w:rPr>
              <w:rFonts w:asciiTheme="minorHAnsi" w:hAnsiTheme="minorHAnsi"/>
              <w:noProof/>
              <w:sz w:val="22"/>
              <w:szCs w:val="22"/>
              <w:lang w:val="en-CA" w:eastAsia="en-CA"/>
            </w:rPr>
          </w:pPr>
          <w:hyperlink w:history="1" w:anchor="_Toc39123292">
            <w:r w:rsidRPr="00DC5E09" w:rsidR="0036552E">
              <w:rPr>
                <w:rStyle w:val="Hyperlink"/>
                <w:noProof/>
                <w14:scene3d>
                  <w14:camera w14:prst="orthographicFront"/>
                  <w14:lightRig w14:rig="threePt" w14:dir="t">
                    <w14:rot w14:lat="0" w14:lon="0" w14:rev="0"/>
                  </w14:lightRig>
                </w14:scene3d>
              </w:rPr>
              <w:t>3.2.2.</w:t>
            </w:r>
            <w:r w:rsidR="0036552E">
              <w:rPr>
                <w:rFonts w:asciiTheme="minorHAnsi" w:hAnsiTheme="minorHAnsi"/>
                <w:noProof/>
                <w:sz w:val="22"/>
                <w:szCs w:val="22"/>
                <w:lang w:val="en-CA" w:eastAsia="en-CA"/>
              </w:rPr>
              <w:tab/>
            </w:r>
            <w:r w:rsidRPr="00DC5E09" w:rsidR="0036552E">
              <w:rPr>
                <w:rStyle w:val="Hyperlink"/>
                <w:noProof/>
              </w:rPr>
              <w:t>Site Survey</w:t>
            </w:r>
            <w:r w:rsidR="0036552E">
              <w:rPr>
                <w:noProof/>
                <w:webHidden/>
              </w:rPr>
              <w:tab/>
            </w:r>
            <w:r w:rsidR="0036552E">
              <w:rPr>
                <w:noProof/>
                <w:webHidden/>
              </w:rPr>
              <w:fldChar w:fldCharType="begin"/>
            </w:r>
            <w:r w:rsidR="0036552E">
              <w:rPr>
                <w:noProof/>
                <w:webHidden/>
              </w:rPr>
              <w:instrText xml:space="preserve"> PAGEREF _Toc39123292 \h </w:instrText>
            </w:r>
            <w:r w:rsidR="0036552E">
              <w:rPr>
                <w:noProof/>
                <w:webHidden/>
              </w:rPr>
            </w:r>
            <w:r w:rsidR="0036552E">
              <w:rPr>
                <w:noProof/>
                <w:webHidden/>
              </w:rPr>
              <w:fldChar w:fldCharType="separate"/>
            </w:r>
            <w:r w:rsidR="0036552E">
              <w:rPr>
                <w:noProof/>
                <w:webHidden/>
              </w:rPr>
              <w:t>11</w:t>
            </w:r>
            <w:r w:rsidR="0036552E">
              <w:rPr>
                <w:noProof/>
                <w:webHidden/>
              </w:rPr>
              <w:fldChar w:fldCharType="end"/>
            </w:r>
          </w:hyperlink>
        </w:p>
        <w:p w:rsidR="0036552E" w:rsidRDefault="008C1FF0" w14:paraId="198CCCD5" w14:textId="2A3C2784">
          <w:pPr>
            <w:pStyle w:val="TOC3"/>
            <w:rPr>
              <w:rFonts w:asciiTheme="minorHAnsi" w:hAnsiTheme="minorHAnsi"/>
              <w:noProof/>
              <w:sz w:val="22"/>
              <w:szCs w:val="22"/>
              <w:lang w:val="en-CA" w:eastAsia="en-CA"/>
            </w:rPr>
          </w:pPr>
          <w:hyperlink w:history="1" w:anchor="_Toc39123293">
            <w:r w:rsidRPr="00DC5E09" w:rsidR="0036552E">
              <w:rPr>
                <w:rStyle w:val="Hyperlink"/>
                <w:noProof/>
                <w14:scene3d>
                  <w14:camera w14:prst="orthographicFront"/>
                  <w14:lightRig w14:rig="threePt" w14:dir="t">
                    <w14:rot w14:lat="0" w14:lon="0" w14:rev="0"/>
                  </w14:lightRig>
                </w14:scene3d>
              </w:rPr>
              <w:t>3.2.3.</w:t>
            </w:r>
            <w:r w:rsidR="0036552E">
              <w:rPr>
                <w:rFonts w:asciiTheme="minorHAnsi" w:hAnsiTheme="minorHAnsi"/>
                <w:noProof/>
                <w:sz w:val="22"/>
                <w:szCs w:val="22"/>
                <w:lang w:val="en-CA" w:eastAsia="en-CA"/>
              </w:rPr>
              <w:tab/>
            </w:r>
            <w:r w:rsidRPr="00DC5E09" w:rsidR="0036552E">
              <w:rPr>
                <w:rStyle w:val="Hyperlink"/>
                <w:noProof/>
              </w:rPr>
              <w:t>Analysis</w:t>
            </w:r>
            <w:r w:rsidR="0036552E">
              <w:rPr>
                <w:noProof/>
                <w:webHidden/>
              </w:rPr>
              <w:tab/>
            </w:r>
            <w:r w:rsidR="0036552E">
              <w:rPr>
                <w:noProof/>
                <w:webHidden/>
              </w:rPr>
              <w:fldChar w:fldCharType="begin"/>
            </w:r>
            <w:r w:rsidR="0036552E">
              <w:rPr>
                <w:noProof/>
                <w:webHidden/>
              </w:rPr>
              <w:instrText xml:space="preserve"> PAGEREF _Toc39123293 \h </w:instrText>
            </w:r>
            <w:r w:rsidR="0036552E">
              <w:rPr>
                <w:noProof/>
                <w:webHidden/>
              </w:rPr>
            </w:r>
            <w:r w:rsidR="0036552E">
              <w:rPr>
                <w:noProof/>
                <w:webHidden/>
              </w:rPr>
              <w:fldChar w:fldCharType="separate"/>
            </w:r>
            <w:r w:rsidR="0036552E">
              <w:rPr>
                <w:noProof/>
                <w:webHidden/>
              </w:rPr>
              <w:t>11</w:t>
            </w:r>
            <w:r w:rsidR="0036552E">
              <w:rPr>
                <w:noProof/>
                <w:webHidden/>
              </w:rPr>
              <w:fldChar w:fldCharType="end"/>
            </w:r>
          </w:hyperlink>
        </w:p>
        <w:p w:rsidR="0036552E" w:rsidRDefault="008C1FF0" w14:paraId="499AB4DC" w14:textId="064D2979">
          <w:pPr>
            <w:pStyle w:val="TOC3"/>
            <w:rPr>
              <w:rFonts w:asciiTheme="minorHAnsi" w:hAnsiTheme="minorHAnsi"/>
              <w:noProof/>
              <w:sz w:val="22"/>
              <w:szCs w:val="22"/>
              <w:lang w:val="en-CA" w:eastAsia="en-CA"/>
            </w:rPr>
          </w:pPr>
          <w:hyperlink w:history="1" w:anchor="_Toc39123294">
            <w:r w:rsidRPr="00DC5E09" w:rsidR="0036552E">
              <w:rPr>
                <w:rStyle w:val="Hyperlink"/>
                <w:noProof/>
                <w14:scene3d>
                  <w14:camera w14:prst="orthographicFront"/>
                  <w14:lightRig w14:rig="threePt" w14:dir="t">
                    <w14:rot w14:lat="0" w14:lon="0" w14:rev="0"/>
                  </w14:lightRig>
                </w14:scene3d>
              </w:rPr>
              <w:t>3.2.4.</w:t>
            </w:r>
            <w:r w:rsidR="0036552E">
              <w:rPr>
                <w:rFonts w:asciiTheme="minorHAnsi" w:hAnsiTheme="minorHAnsi"/>
                <w:noProof/>
                <w:sz w:val="22"/>
                <w:szCs w:val="22"/>
                <w:lang w:val="en-CA" w:eastAsia="en-CA"/>
              </w:rPr>
              <w:tab/>
            </w:r>
            <w:r w:rsidRPr="00DC5E09" w:rsidR="0036552E">
              <w:rPr>
                <w:rStyle w:val="Hyperlink"/>
                <w:noProof/>
              </w:rPr>
              <w:t>Financial Analysis – Methodologies and Assumptions</w:t>
            </w:r>
            <w:r w:rsidR="0036552E">
              <w:rPr>
                <w:noProof/>
                <w:webHidden/>
              </w:rPr>
              <w:tab/>
            </w:r>
            <w:r w:rsidR="0036552E">
              <w:rPr>
                <w:noProof/>
                <w:webHidden/>
              </w:rPr>
              <w:fldChar w:fldCharType="begin"/>
            </w:r>
            <w:r w:rsidR="0036552E">
              <w:rPr>
                <w:noProof/>
                <w:webHidden/>
              </w:rPr>
              <w:instrText xml:space="preserve"> PAGEREF _Toc39123294 \h </w:instrText>
            </w:r>
            <w:r w:rsidR="0036552E">
              <w:rPr>
                <w:noProof/>
                <w:webHidden/>
              </w:rPr>
            </w:r>
            <w:r w:rsidR="0036552E">
              <w:rPr>
                <w:noProof/>
                <w:webHidden/>
              </w:rPr>
              <w:fldChar w:fldCharType="separate"/>
            </w:r>
            <w:r w:rsidR="0036552E">
              <w:rPr>
                <w:noProof/>
                <w:webHidden/>
              </w:rPr>
              <w:t>12</w:t>
            </w:r>
            <w:r w:rsidR="0036552E">
              <w:rPr>
                <w:noProof/>
                <w:webHidden/>
              </w:rPr>
              <w:fldChar w:fldCharType="end"/>
            </w:r>
          </w:hyperlink>
        </w:p>
        <w:p w:rsidR="0036552E" w:rsidRDefault="008C1FF0" w14:paraId="4F193F93" w14:textId="0CC2B2D3">
          <w:pPr>
            <w:pStyle w:val="TOC2"/>
            <w:rPr>
              <w:rFonts w:asciiTheme="minorHAnsi" w:hAnsiTheme="minorHAnsi" w:eastAsiaTheme="minorEastAsia" w:cstheme="minorBidi"/>
              <w:bCs w:val="0"/>
              <w:color w:val="auto"/>
              <w:sz w:val="22"/>
              <w:szCs w:val="22"/>
              <w:lang w:val="en-CA" w:eastAsia="en-CA"/>
            </w:rPr>
          </w:pPr>
          <w:hyperlink w:history="1" w:anchor="_Toc39123295">
            <w:r w:rsidRPr="00DC5E09" w:rsidR="0036552E">
              <w:rPr>
                <w:rStyle w:val="Hyperlink"/>
                <w14:scene3d>
                  <w14:camera w14:prst="orthographicFront"/>
                  <w14:lightRig w14:rig="threePt" w14:dir="t">
                    <w14:rot w14:lat="0" w14:lon="0" w14:rev="0"/>
                  </w14:lightRig>
                </w14:scene3d>
              </w:rPr>
              <w:t>3.3.</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Utility Analysis</w:t>
            </w:r>
            <w:r w:rsidR="0036552E">
              <w:rPr>
                <w:webHidden/>
              </w:rPr>
              <w:tab/>
            </w:r>
            <w:r w:rsidR="0036552E">
              <w:rPr>
                <w:webHidden/>
              </w:rPr>
              <w:fldChar w:fldCharType="begin"/>
            </w:r>
            <w:r w:rsidR="0036552E">
              <w:rPr>
                <w:webHidden/>
              </w:rPr>
              <w:instrText xml:space="preserve"> PAGEREF _Toc39123295 \h </w:instrText>
            </w:r>
            <w:r w:rsidR="0036552E">
              <w:rPr>
                <w:webHidden/>
              </w:rPr>
            </w:r>
            <w:r w:rsidR="0036552E">
              <w:rPr>
                <w:webHidden/>
              </w:rPr>
              <w:fldChar w:fldCharType="separate"/>
            </w:r>
            <w:r w:rsidR="0036552E">
              <w:rPr>
                <w:webHidden/>
              </w:rPr>
              <w:t>13</w:t>
            </w:r>
            <w:r w:rsidR="0036552E">
              <w:rPr>
                <w:webHidden/>
              </w:rPr>
              <w:fldChar w:fldCharType="end"/>
            </w:r>
          </w:hyperlink>
        </w:p>
        <w:p w:rsidR="0036552E" w:rsidRDefault="008C1FF0" w14:paraId="16A8DA93" w14:textId="2BF38211">
          <w:pPr>
            <w:pStyle w:val="TOC3"/>
            <w:rPr>
              <w:rFonts w:asciiTheme="minorHAnsi" w:hAnsiTheme="minorHAnsi"/>
              <w:noProof/>
              <w:sz w:val="22"/>
              <w:szCs w:val="22"/>
              <w:lang w:val="en-CA" w:eastAsia="en-CA"/>
            </w:rPr>
          </w:pPr>
          <w:hyperlink w:history="1" w:anchor="_Toc39123296">
            <w:r w:rsidRPr="00DC5E09" w:rsidR="0036552E">
              <w:rPr>
                <w:rStyle w:val="Hyperlink"/>
                <w:noProof/>
                <w14:scene3d>
                  <w14:camera w14:prst="orthographicFront"/>
                  <w14:lightRig w14:rig="threePt" w14:dir="t">
                    <w14:rot w14:lat="0" w14:lon="0" w14:rev="0"/>
                  </w14:lightRig>
                </w14:scene3d>
              </w:rPr>
              <w:t>3.3.1.</w:t>
            </w:r>
            <w:r w:rsidR="0036552E">
              <w:rPr>
                <w:rFonts w:asciiTheme="minorHAnsi" w:hAnsiTheme="minorHAnsi"/>
                <w:noProof/>
                <w:sz w:val="22"/>
                <w:szCs w:val="22"/>
                <w:lang w:val="en-CA" w:eastAsia="en-CA"/>
              </w:rPr>
              <w:tab/>
            </w:r>
            <w:r w:rsidRPr="00DC5E09" w:rsidR="0036552E">
              <w:rPr>
                <w:rStyle w:val="Hyperlink"/>
                <w:noProof/>
              </w:rPr>
              <w:t>Historical Usage and Data</w:t>
            </w:r>
            <w:r w:rsidR="0036552E">
              <w:rPr>
                <w:noProof/>
                <w:webHidden/>
              </w:rPr>
              <w:tab/>
            </w:r>
            <w:r w:rsidR="0036552E">
              <w:rPr>
                <w:noProof/>
                <w:webHidden/>
              </w:rPr>
              <w:fldChar w:fldCharType="begin"/>
            </w:r>
            <w:r w:rsidR="0036552E">
              <w:rPr>
                <w:noProof/>
                <w:webHidden/>
              </w:rPr>
              <w:instrText xml:space="preserve"> PAGEREF _Toc39123296 \h </w:instrText>
            </w:r>
            <w:r w:rsidR="0036552E">
              <w:rPr>
                <w:noProof/>
                <w:webHidden/>
              </w:rPr>
            </w:r>
            <w:r w:rsidR="0036552E">
              <w:rPr>
                <w:noProof/>
                <w:webHidden/>
              </w:rPr>
              <w:fldChar w:fldCharType="separate"/>
            </w:r>
            <w:r w:rsidR="0036552E">
              <w:rPr>
                <w:noProof/>
                <w:webHidden/>
              </w:rPr>
              <w:t>13</w:t>
            </w:r>
            <w:r w:rsidR="0036552E">
              <w:rPr>
                <w:noProof/>
                <w:webHidden/>
              </w:rPr>
              <w:fldChar w:fldCharType="end"/>
            </w:r>
          </w:hyperlink>
        </w:p>
        <w:p w:rsidR="0036552E" w:rsidRDefault="008C1FF0" w14:paraId="66D5E9A7" w14:textId="1B7FF334">
          <w:pPr>
            <w:pStyle w:val="TOC3"/>
            <w:rPr>
              <w:rFonts w:asciiTheme="minorHAnsi" w:hAnsiTheme="minorHAnsi"/>
              <w:noProof/>
              <w:sz w:val="22"/>
              <w:szCs w:val="22"/>
              <w:lang w:val="en-CA" w:eastAsia="en-CA"/>
            </w:rPr>
          </w:pPr>
          <w:hyperlink w:history="1" w:anchor="_Toc39123297">
            <w:r w:rsidRPr="00DC5E09" w:rsidR="0036552E">
              <w:rPr>
                <w:rStyle w:val="Hyperlink"/>
                <w:noProof/>
                <w14:scene3d>
                  <w14:camera w14:prst="orthographicFront"/>
                  <w14:lightRig w14:rig="threePt" w14:dir="t">
                    <w14:rot w14:lat="0" w14:lon="0" w14:rev="0"/>
                  </w14:lightRig>
                </w14:scene3d>
              </w:rPr>
              <w:t>3.3.2.</w:t>
            </w:r>
            <w:r w:rsidR="0036552E">
              <w:rPr>
                <w:rFonts w:asciiTheme="minorHAnsi" w:hAnsiTheme="minorHAnsi"/>
                <w:noProof/>
                <w:sz w:val="22"/>
                <w:szCs w:val="22"/>
                <w:lang w:val="en-CA" w:eastAsia="en-CA"/>
              </w:rPr>
              <w:tab/>
            </w:r>
            <w:r w:rsidRPr="00DC5E09" w:rsidR="0036552E">
              <w:rPr>
                <w:rStyle w:val="Hyperlink"/>
                <w:noProof/>
              </w:rPr>
              <w:t>End-Use Analysis</w:t>
            </w:r>
            <w:r w:rsidR="0036552E">
              <w:rPr>
                <w:noProof/>
                <w:webHidden/>
              </w:rPr>
              <w:tab/>
            </w:r>
            <w:r w:rsidR="0036552E">
              <w:rPr>
                <w:noProof/>
                <w:webHidden/>
              </w:rPr>
              <w:fldChar w:fldCharType="begin"/>
            </w:r>
            <w:r w:rsidR="0036552E">
              <w:rPr>
                <w:noProof/>
                <w:webHidden/>
              </w:rPr>
              <w:instrText xml:space="preserve"> PAGEREF _Toc39123297 \h </w:instrText>
            </w:r>
            <w:r w:rsidR="0036552E">
              <w:rPr>
                <w:noProof/>
                <w:webHidden/>
              </w:rPr>
            </w:r>
            <w:r w:rsidR="0036552E">
              <w:rPr>
                <w:noProof/>
                <w:webHidden/>
              </w:rPr>
              <w:fldChar w:fldCharType="separate"/>
            </w:r>
            <w:r w:rsidR="0036552E">
              <w:rPr>
                <w:noProof/>
                <w:webHidden/>
              </w:rPr>
              <w:t>20</w:t>
            </w:r>
            <w:r w:rsidR="0036552E">
              <w:rPr>
                <w:noProof/>
                <w:webHidden/>
              </w:rPr>
              <w:fldChar w:fldCharType="end"/>
            </w:r>
          </w:hyperlink>
        </w:p>
        <w:p w:rsidR="0036552E" w:rsidRDefault="008C1FF0" w14:paraId="3771AAF9" w14:textId="1B0A065C">
          <w:pPr>
            <w:pStyle w:val="TOC1"/>
            <w:rPr>
              <w:rFonts w:asciiTheme="minorHAnsi" w:hAnsiTheme="minorHAnsi" w:eastAsiaTheme="minorEastAsia" w:cstheme="minorBidi"/>
              <w:b w:val="0"/>
              <w:bCs w:val="0"/>
              <w:color w:val="auto"/>
              <w:sz w:val="22"/>
              <w:szCs w:val="22"/>
              <w:lang w:val="en-CA" w:eastAsia="en-CA"/>
            </w:rPr>
          </w:pPr>
          <w:hyperlink w:history="1" w:anchor="_Toc39123298">
            <w:r w:rsidRPr="00DC5E09" w:rsidR="0036552E">
              <w:rPr>
                <w:rStyle w:val="Hyperlink"/>
              </w:rPr>
              <w:t>4.</w:t>
            </w:r>
            <w:r w:rsidR="0036552E">
              <w:rPr>
                <w:rFonts w:asciiTheme="minorHAnsi" w:hAnsiTheme="minorHAnsi" w:eastAsiaTheme="minorEastAsia" w:cstheme="minorBidi"/>
                <w:b w:val="0"/>
                <w:bCs w:val="0"/>
                <w:color w:val="auto"/>
                <w:sz w:val="22"/>
                <w:szCs w:val="22"/>
                <w:lang w:val="en-CA" w:eastAsia="en-CA"/>
              </w:rPr>
              <w:tab/>
            </w:r>
            <w:r w:rsidRPr="00DC5E09" w:rsidR="0036552E">
              <w:rPr>
                <w:rStyle w:val="Hyperlink"/>
              </w:rPr>
              <w:t>EXISTING BUILDING SYSTEMS</w:t>
            </w:r>
            <w:r w:rsidR="0036552E">
              <w:rPr>
                <w:webHidden/>
              </w:rPr>
              <w:tab/>
            </w:r>
            <w:r w:rsidR="0036552E">
              <w:rPr>
                <w:webHidden/>
              </w:rPr>
              <w:fldChar w:fldCharType="begin"/>
            </w:r>
            <w:r w:rsidR="0036552E">
              <w:rPr>
                <w:webHidden/>
              </w:rPr>
              <w:instrText xml:space="preserve"> PAGEREF _Toc39123298 \h </w:instrText>
            </w:r>
            <w:r w:rsidR="0036552E">
              <w:rPr>
                <w:webHidden/>
              </w:rPr>
            </w:r>
            <w:r w:rsidR="0036552E">
              <w:rPr>
                <w:webHidden/>
              </w:rPr>
              <w:fldChar w:fldCharType="separate"/>
            </w:r>
            <w:r w:rsidR="0036552E">
              <w:rPr>
                <w:webHidden/>
              </w:rPr>
              <w:t>21</w:t>
            </w:r>
            <w:r w:rsidR="0036552E">
              <w:rPr>
                <w:webHidden/>
              </w:rPr>
              <w:fldChar w:fldCharType="end"/>
            </w:r>
          </w:hyperlink>
        </w:p>
        <w:p w:rsidR="0036552E" w:rsidRDefault="008C1FF0" w14:paraId="1EB8DD3D" w14:textId="507694EE">
          <w:pPr>
            <w:pStyle w:val="TOC2"/>
            <w:rPr>
              <w:rFonts w:asciiTheme="minorHAnsi" w:hAnsiTheme="minorHAnsi" w:eastAsiaTheme="minorEastAsia" w:cstheme="minorBidi"/>
              <w:bCs w:val="0"/>
              <w:color w:val="auto"/>
              <w:sz w:val="22"/>
              <w:szCs w:val="22"/>
              <w:lang w:val="en-CA" w:eastAsia="en-CA"/>
            </w:rPr>
          </w:pPr>
          <w:hyperlink w:history="1" w:anchor="_Toc39123299">
            <w:r w:rsidRPr="00DC5E09" w:rsidR="0036552E">
              <w:rPr>
                <w:rStyle w:val="Hyperlink"/>
                <w14:scene3d>
                  <w14:camera w14:prst="orthographicFront"/>
                  <w14:lightRig w14:rig="threePt" w14:dir="t">
                    <w14:rot w14:lat="0" w14:lon="0" w14:rev="0"/>
                  </w14:lightRig>
                </w14:scene3d>
              </w:rPr>
              <w:t>4.1.</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Occupancy</w:t>
            </w:r>
            <w:r w:rsidR="0036552E">
              <w:rPr>
                <w:webHidden/>
              </w:rPr>
              <w:tab/>
            </w:r>
            <w:r w:rsidR="0036552E">
              <w:rPr>
                <w:webHidden/>
              </w:rPr>
              <w:fldChar w:fldCharType="begin"/>
            </w:r>
            <w:r w:rsidR="0036552E">
              <w:rPr>
                <w:webHidden/>
              </w:rPr>
              <w:instrText xml:space="preserve"> PAGEREF _Toc39123299 \h </w:instrText>
            </w:r>
            <w:r w:rsidR="0036552E">
              <w:rPr>
                <w:webHidden/>
              </w:rPr>
            </w:r>
            <w:r w:rsidR="0036552E">
              <w:rPr>
                <w:webHidden/>
              </w:rPr>
              <w:fldChar w:fldCharType="separate"/>
            </w:r>
            <w:r w:rsidR="0036552E">
              <w:rPr>
                <w:webHidden/>
              </w:rPr>
              <w:t>21</w:t>
            </w:r>
            <w:r w:rsidR="0036552E">
              <w:rPr>
                <w:webHidden/>
              </w:rPr>
              <w:fldChar w:fldCharType="end"/>
            </w:r>
          </w:hyperlink>
        </w:p>
        <w:p w:rsidR="0036552E" w:rsidRDefault="008C1FF0" w14:paraId="350C2B47" w14:textId="733F418B">
          <w:pPr>
            <w:pStyle w:val="TOC2"/>
            <w:rPr>
              <w:rFonts w:asciiTheme="minorHAnsi" w:hAnsiTheme="minorHAnsi" w:eastAsiaTheme="minorEastAsia" w:cstheme="minorBidi"/>
              <w:bCs w:val="0"/>
              <w:color w:val="auto"/>
              <w:sz w:val="22"/>
              <w:szCs w:val="22"/>
              <w:lang w:val="en-CA" w:eastAsia="en-CA"/>
            </w:rPr>
          </w:pPr>
          <w:hyperlink w:history="1" w:anchor="_Toc39123300">
            <w:r w:rsidRPr="00DC5E09" w:rsidR="0036552E">
              <w:rPr>
                <w:rStyle w:val="Hyperlink"/>
                <w14:scene3d>
                  <w14:camera w14:prst="orthographicFront"/>
                  <w14:lightRig w14:rig="threePt" w14:dir="t">
                    <w14:rot w14:lat="0" w14:lon="0" w14:rev="0"/>
                  </w14:lightRig>
                </w14:scene3d>
              </w:rPr>
              <w:t>4.2.</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Lighting Systems</w:t>
            </w:r>
            <w:r w:rsidR="0036552E">
              <w:rPr>
                <w:webHidden/>
              </w:rPr>
              <w:tab/>
            </w:r>
            <w:r w:rsidR="0036552E">
              <w:rPr>
                <w:webHidden/>
              </w:rPr>
              <w:fldChar w:fldCharType="begin"/>
            </w:r>
            <w:r w:rsidR="0036552E">
              <w:rPr>
                <w:webHidden/>
              </w:rPr>
              <w:instrText xml:space="preserve"> PAGEREF _Toc39123300 \h </w:instrText>
            </w:r>
            <w:r w:rsidR="0036552E">
              <w:rPr>
                <w:webHidden/>
              </w:rPr>
            </w:r>
            <w:r w:rsidR="0036552E">
              <w:rPr>
                <w:webHidden/>
              </w:rPr>
              <w:fldChar w:fldCharType="separate"/>
            </w:r>
            <w:r w:rsidR="0036552E">
              <w:rPr>
                <w:webHidden/>
              </w:rPr>
              <w:t>21</w:t>
            </w:r>
            <w:r w:rsidR="0036552E">
              <w:rPr>
                <w:webHidden/>
              </w:rPr>
              <w:fldChar w:fldCharType="end"/>
            </w:r>
          </w:hyperlink>
        </w:p>
        <w:p w:rsidR="0036552E" w:rsidRDefault="008C1FF0" w14:paraId="2EE50C86" w14:textId="4A2354D5">
          <w:pPr>
            <w:pStyle w:val="TOC2"/>
            <w:rPr>
              <w:rFonts w:asciiTheme="minorHAnsi" w:hAnsiTheme="minorHAnsi" w:eastAsiaTheme="minorEastAsia" w:cstheme="minorBidi"/>
              <w:bCs w:val="0"/>
              <w:color w:val="auto"/>
              <w:sz w:val="22"/>
              <w:szCs w:val="22"/>
              <w:lang w:val="en-CA" w:eastAsia="en-CA"/>
            </w:rPr>
          </w:pPr>
          <w:hyperlink w:history="1" w:anchor="_Toc39123301">
            <w:r w:rsidRPr="00DC5E09" w:rsidR="0036552E">
              <w:rPr>
                <w:rStyle w:val="Hyperlink"/>
                <w14:scene3d>
                  <w14:camera w14:prst="orthographicFront"/>
                  <w14:lightRig w14:rig="threePt" w14:dir="t">
                    <w14:rot w14:lat="0" w14:lon="0" w14:rev="0"/>
                  </w14:lightRig>
                </w14:scene3d>
              </w:rPr>
              <w:t>4.3.</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Hot Water Systems</w:t>
            </w:r>
            <w:r w:rsidR="0036552E">
              <w:rPr>
                <w:webHidden/>
              </w:rPr>
              <w:tab/>
            </w:r>
            <w:r w:rsidR="0036552E">
              <w:rPr>
                <w:webHidden/>
              </w:rPr>
              <w:fldChar w:fldCharType="begin"/>
            </w:r>
            <w:r w:rsidR="0036552E">
              <w:rPr>
                <w:webHidden/>
              </w:rPr>
              <w:instrText xml:space="preserve"> PAGEREF _Toc39123301 \h </w:instrText>
            </w:r>
            <w:r w:rsidR="0036552E">
              <w:rPr>
                <w:webHidden/>
              </w:rPr>
            </w:r>
            <w:r w:rsidR="0036552E">
              <w:rPr>
                <w:webHidden/>
              </w:rPr>
              <w:fldChar w:fldCharType="separate"/>
            </w:r>
            <w:r w:rsidR="0036552E">
              <w:rPr>
                <w:webHidden/>
              </w:rPr>
              <w:t>21</w:t>
            </w:r>
            <w:r w:rsidR="0036552E">
              <w:rPr>
                <w:webHidden/>
              </w:rPr>
              <w:fldChar w:fldCharType="end"/>
            </w:r>
          </w:hyperlink>
        </w:p>
        <w:p w:rsidR="0036552E" w:rsidRDefault="008C1FF0" w14:paraId="241E4055" w14:textId="3D7A13E2">
          <w:pPr>
            <w:pStyle w:val="TOC2"/>
            <w:rPr>
              <w:rFonts w:asciiTheme="minorHAnsi" w:hAnsiTheme="minorHAnsi" w:eastAsiaTheme="minorEastAsia" w:cstheme="minorBidi"/>
              <w:bCs w:val="0"/>
              <w:color w:val="auto"/>
              <w:sz w:val="22"/>
              <w:szCs w:val="22"/>
              <w:lang w:val="en-CA" w:eastAsia="en-CA"/>
            </w:rPr>
          </w:pPr>
          <w:hyperlink w:history="1" w:anchor="_Toc39123302">
            <w:r w:rsidRPr="00DC5E09" w:rsidR="0036552E">
              <w:rPr>
                <w:rStyle w:val="Hyperlink"/>
                <w14:scene3d>
                  <w14:camera w14:prst="orthographicFront"/>
                  <w14:lightRig w14:rig="threePt" w14:dir="t">
                    <w14:rot w14:lat="0" w14:lon="0" w14:rev="0"/>
                  </w14:lightRig>
                </w14:scene3d>
              </w:rPr>
              <w:t>4.4.</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Heating, Ventilation and Air Conditioning HVAC</w:t>
            </w:r>
            <w:r w:rsidR="0036552E">
              <w:rPr>
                <w:webHidden/>
              </w:rPr>
              <w:tab/>
            </w:r>
            <w:r w:rsidR="0036552E">
              <w:rPr>
                <w:webHidden/>
              </w:rPr>
              <w:fldChar w:fldCharType="begin"/>
            </w:r>
            <w:r w:rsidR="0036552E">
              <w:rPr>
                <w:webHidden/>
              </w:rPr>
              <w:instrText xml:space="preserve"> PAGEREF _Toc39123302 \h </w:instrText>
            </w:r>
            <w:r w:rsidR="0036552E">
              <w:rPr>
                <w:webHidden/>
              </w:rPr>
            </w:r>
            <w:r w:rsidR="0036552E">
              <w:rPr>
                <w:webHidden/>
              </w:rPr>
              <w:fldChar w:fldCharType="separate"/>
            </w:r>
            <w:r w:rsidR="0036552E">
              <w:rPr>
                <w:webHidden/>
              </w:rPr>
              <w:t>21</w:t>
            </w:r>
            <w:r w:rsidR="0036552E">
              <w:rPr>
                <w:webHidden/>
              </w:rPr>
              <w:fldChar w:fldCharType="end"/>
            </w:r>
          </w:hyperlink>
        </w:p>
        <w:p w:rsidR="0036552E" w:rsidRDefault="008C1FF0" w14:paraId="3796B394" w14:textId="29CC93E8">
          <w:pPr>
            <w:pStyle w:val="TOC3"/>
            <w:rPr>
              <w:rFonts w:asciiTheme="minorHAnsi" w:hAnsiTheme="minorHAnsi"/>
              <w:noProof/>
              <w:sz w:val="22"/>
              <w:szCs w:val="22"/>
              <w:lang w:val="en-CA" w:eastAsia="en-CA"/>
            </w:rPr>
          </w:pPr>
          <w:hyperlink w:history="1" w:anchor="_Toc39123303">
            <w:r w:rsidRPr="00DC5E09" w:rsidR="0036552E">
              <w:rPr>
                <w:rStyle w:val="Hyperlink"/>
                <w:noProof/>
                <w14:scene3d>
                  <w14:camera w14:prst="orthographicFront"/>
                  <w14:lightRig w14:rig="threePt" w14:dir="t">
                    <w14:rot w14:lat="0" w14:lon="0" w14:rev="0"/>
                  </w14:lightRig>
                </w14:scene3d>
              </w:rPr>
              <w:t>4.4.1.</w:t>
            </w:r>
            <w:r w:rsidR="0036552E">
              <w:rPr>
                <w:rFonts w:asciiTheme="minorHAnsi" w:hAnsiTheme="minorHAnsi"/>
                <w:noProof/>
                <w:sz w:val="22"/>
                <w:szCs w:val="22"/>
                <w:lang w:val="en-CA" w:eastAsia="en-CA"/>
              </w:rPr>
              <w:tab/>
            </w:r>
            <w:r w:rsidRPr="00DC5E09" w:rsidR="0036552E">
              <w:rPr>
                <w:rStyle w:val="Hyperlink"/>
                <w:noProof/>
              </w:rPr>
              <w:t>Radiant Heaters</w:t>
            </w:r>
            <w:r w:rsidR="0036552E">
              <w:rPr>
                <w:noProof/>
                <w:webHidden/>
              </w:rPr>
              <w:tab/>
            </w:r>
            <w:r w:rsidR="0036552E">
              <w:rPr>
                <w:noProof/>
                <w:webHidden/>
              </w:rPr>
              <w:fldChar w:fldCharType="begin"/>
            </w:r>
            <w:r w:rsidR="0036552E">
              <w:rPr>
                <w:noProof/>
                <w:webHidden/>
              </w:rPr>
              <w:instrText xml:space="preserve"> PAGEREF _Toc39123303 \h </w:instrText>
            </w:r>
            <w:r w:rsidR="0036552E">
              <w:rPr>
                <w:noProof/>
                <w:webHidden/>
              </w:rPr>
            </w:r>
            <w:r w:rsidR="0036552E">
              <w:rPr>
                <w:noProof/>
                <w:webHidden/>
              </w:rPr>
              <w:fldChar w:fldCharType="separate"/>
            </w:r>
            <w:r w:rsidR="0036552E">
              <w:rPr>
                <w:noProof/>
                <w:webHidden/>
              </w:rPr>
              <w:t>21</w:t>
            </w:r>
            <w:r w:rsidR="0036552E">
              <w:rPr>
                <w:noProof/>
                <w:webHidden/>
              </w:rPr>
              <w:fldChar w:fldCharType="end"/>
            </w:r>
          </w:hyperlink>
        </w:p>
        <w:p w:rsidR="0036552E" w:rsidRDefault="008C1FF0" w14:paraId="2B73FF2C" w14:textId="01E3E75B">
          <w:pPr>
            <w:pStyle w:val="TOC3"/>
            <w:rPr>
              <w:rFonts w:asciiTheme="minorHAnsi" w:hAnsiTheme="minorHAnsi"/>
              <w:noProof/>
              <w:sz w:val="22"/>
              <w:szCs w:val="22"/>
              <w:lang w:val="en-CA" w:eastAsia="en-CA"/>
            </w:rPr>
          </w:pPr>
          <w:hyperlink w:history="1" w:anchor="_Toc39123304">
            <w:r w:rsidRPr="00DC5E09" w:rsidR="0036552E">
              <w:rPr>
                <w:rStyle w:val="Hyperlink"/>
                <w:noProof/>
                <w14:scene3d>
                  <w14:camera w14:prst="orthographicFront"/>
                  <w14:lightRig w14:rig="threePt" w14:dir="t">
                    <w14:rot w14:lat="0" w14:lon="0" w14:rev="0"/>
                  </w14:lightRig>
                </w14:scene3d>
              </w:rPr>
              <w:t>4.4.2.</w:t>
            </w:r>
            <w:r w:rsidR="0036552E">
              <w:rPr>
                <w:rFonts w:asciiTheme="minorHAnsi" w:hAnsiTheme="minorHAnsi"/>
                <w:noProof/>
                <w:sz w:val="22"/>
                <w:szCs w:val="22"/>
                <w:lang w:val="en-CA" w:eastAsia="en-CA"/>
              </w:rPr>
              <w:tab/>
            </w:r>
            <w:r w:rsidRPr="00DC5E09" w:rsidR="0036552E">
              <w:rPr>
                <w:rStyle w:val="Hyperlink"/>
                <w:noProof/>
              </w:rPr>
              <w:t>Unit Heaters</w:t>
            </w:r>
            <w:r w:rsidR="0036552E">
              <w:rPr>
                <w:noProof/>
                <w:webHidden/>
              </w:rPr>
              <w:tab/>
            </w:r>
            <w:r w:rsidR="0036552E">
              <w:rPr>
                <w:noProof/>
                <w:webHidden/>
              </w:rPr>
              <w:fldChar w:fldCharType="begin"/>
            </w:r>
            <w:r w:rsidR="0036552E">
              <w:rPr>
                <w:noProof/>
                <w:webHidden/>
              </w:rPr>
              <w:instrText xml:space="preserve"> PAGEREF _Toc39123304 \h </w:instrText>
            </w:r>
            <w:r w:rsidR="0036552E">
              <w:rPr>
                <w:noProof/>
                <w:webHidden/>
              </w:rPr>
            </w:r>
            <w:r w:rsidR="0036552E">
              <w:rPr>
                <w:noProof/>
                <w:webHidden/>
              </w:rPr>
              <w:fldChar w:fldCharType="separate"/>
            </w:r>
            <w:r w:rsidR="0036552E">
              <w:rPr>
                <w:noProof/>
                <w:webHidden/>
              </w:rPr>
              <w:t>21</w:t>
            </w:r>
            <w:r w:rsidR="0036552E">
              <w:rPr>
                <w:noProof/>
                <w:webHidden/>
              </w:rPr>
              <w:fldChar w:fldCharType="end"/>
            </w:r>
          </w:hyperlink>
        </w:p>
        <w:p w:rsidR="0036552E" w:rsidRDefault="008C1FF0" w14:paraId="1C10FCA0" w14:textId="77D67E11">
          <w:pPr>
            <w:pStyle w:val="TOC3"/>
            <w:rPr>
              <w:rFonts w:asciiTheme="minorHAnsi" w:hAnsiTheme="minorHAnsi"/>
              <w:noProof/>
              <w:sz w:val="22"/>
              <w:szCs w:val="22"/>
              <w:lang w:val="en-CA" w:eastAsia="en-CA"/>
            </w:rPr>
          </w:pPr>
          <w:hyperlink w:history="1" w:anchor="_Toc39123305">
            <w:r w:rsidRPr="00DC5E09" w:rsidR="0036552E">
              <w:rPr>
                <w:rStyle w:val="Hyperlink"/>
                <w:noProof/>
                <w14:scene3d>
                  <w14:camera w14:prst="orthographicFront"/>
                  <w14:lightRig w14:rig="threePt" w14:dir="t">
                    <w14:rot w14:lat="0" w14:lon="0" w14:rev="0"/>
                  </w14:lightRig>
                </w14:scene3d>
              </w:rPr>
              <w:t>4.4.3.</w:t>
            </w:r>
            <w:r w:rsidR="0036552E">
              <w:rPr>
                <w:rFonts w:asciiTheme="minorHAnsi" w:hAnsiTheme="minorHAnsi"/>
                <w:noProof/>
                <w:sz w:val="22"/>
                <w:szCs w:val="22"/>
                <w:lang w:val="en-CA" w:eastAsia="en-CA"/>
              </w:rPr>
              <w:tab/>
            </w:r>
            <w:r w:rsidRPr="00DC5E09" w:rsidR="0036552E">
              <w:rPr>
                <w:rStyle w:val="Hyperlink"/>
                <w:noProof/>
              </w:rPr>
              <w:t>Furnaces</w:t>
            </w:r>
            <w:r w:rsidR="0036552E">
              <w:rPr>
                <w:noProof/>
                <w:webHidden/>
              </w:rPr>
              <w:tab/>
            </w:r>
            <w:r w:rsidR="0036552E">
              <w:rPr>
                <w:noProof/>
                <w:webHidden/>
              </w:rPr>
              <w:fldChar w:fldCharType="begin"/>
            </w:r>
            <w:r w:rsidR="0036552E">
              <w:rPr>
                <w:noProof/>
                <w:webHidden/>
              </w:rPr>
              <w:instrText xml:space="preserve"> PAGEREF _Toc39123305 \h </w:instrText>
            </w:r>
            <w:r w:rsidR="0036552E">
              <w:rPr>
                <w:noProof/>
                <w:webHidden/>
              </w:rPr>
            </w:r>
            <w:r w:rsidR="0036552E">
              <w:rPr>
                <w:noProof/>
                <w:webHidden/>
              </w:rPr>
              <w:fldChar w:fldCharType="separate"/>
            </w:r>
            <w:r w:rsidR="0036552E">
              <w:rPr>
                <w:noProof/>
                <w:webHidden/>
              </w:rPr>
              <w:t>21</w:t>
            </w:r>
            <w:r w:rsidR="0036552E">
              <w:rPr>
                <w:noProof/>
                <w:webHidden/>
              </w:rPr>
              <w:fldChar w:fldCharType="end"/>
            </w:r>
          </w:hyperlink>
        </w:p>
        <w:p w:rsidR="0036552E" w:rsidRDefault="008C1FF0" w14:paraId="52B83E18" w14:textId="24C79609">
          <w:pPr>
            <w:pStyle w:val="TOC2"/>
            <w:rPr>
              <w:rFonts w:asciiTheme="minorHAnsi" w:hAnsiTheme="minorHAnsi" w:eastAsiaTheme="minorEastAsia" w:cstheme="minorBidi"/>
              <w:bCs w:val="0"/>
              <w:color w:val="auto"/>
              <w:sz w:val="22"/>
              <w:szCs w:val="22"/>
              <w:lang w:val="en-CA" w:eastAsia="en-CA"/>
            </w:rPr>
          </w:pPr>
          <w:hyperlink w:history="1" w:anchor="_Toc39123306">
            <w:r w:rsidRPr="00DC5E09" w:rsidR="0036552E">
              <w:rPr>
                <w:rStyle w:val="Hyperlink"/>
                <w14:scene3d>
                  <w14:camera w14:prst="orthographicFront"/>
                  <w14:lightRig w14:rig="threePt" w14:dir="t">
                    <w14:rot w14:lat="0" w14:lon="0" w14:rev="0"/>
                  </w14:lightRig>
                </w14:scene3d>
              </w:rPr>
              <w:t>4.5.</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Ice Plant Systems</w:t>
            </w:r>
            <w:r w:rsidR="0036552E">
              <w:rPr>
                <w:webHidden/>
              </w:rPr>
              <w:tab/>
            </w:r>
            <w:r w:rsidR="0036552E">
              <w:rPr>
                <w:webHidden/>
              </w:rPr>
              <w:fldChar w:fldCharType="begin"/>
            </w:r>
            <w:r w:rsidR="0036552E">
              <w:rPr>
                <w:webHidden/>
              </w:rPr>
              <w:instrText xml:space="preserve"> PAGEREF _Toc39123306 \h </w:instrText>
            </w:r>
            <w:r w:rsidR="0036552E">
              <w:rPr>
                <w:webHidden/>
              </w:rPr>
            </w:r>
            <w:r w:rsidR="0036552E">
              <w:rPr>
                <w:webHidden/>
              </w:rPr>
              <w:fldChar w:fldCharType="separate"/>
            </w:r>
            <w:r w:rsidR="0036552E">
              <w:rPr>
                <w:webHidden/>
              </w:rPr>
              <w:t>21</w:t>
            </w:r>
            <w:r w:rsidR="0036552E">
              <w:rPr>
                <w:webHidden/>
              </w:rPr>
              <w:fldChar w:fldCharType="end"/>
            </w:r>
          </w:hyperlink>
        </w:p>
        <w:p w:rsidR="0036552E" w:rsidRDefault="008C1FF0" w14:paraId="013312DD" w14:textId="51FE9B3D">
          <w:pPr>
            <w:pStyle w:val="TOC3"/>
            <w:rPr>
              <w:rFonts w:asciiTheme="minorHAnsi" w:hAnsiTheme="minorHAnsi"/>
              <w:noProof/>
              <w:sz w:val="22"/>
              <w:szCs w:val="22"/>
              <w:lang w:val="en-CA" w:eastAsia="en-CA"/>
            </w:rPr>
          </w:pPr>
          <w:hyperlink w:history="1" w:anchor="_Toc39123307">
            <w:r w:rsidRPr="00DC5E09" w:rsidR="0036552E">
              <w:rPr>
                <w:rStyle w:val="Hyperlink"/>
                <w:noProof/>
                <w14:scene3d>
                  <w14:camera w14:prst="orthographicFront"/>
                  <w14:lightRig w14:rig="threePt" w14:dir="t">
                    <w14:rot w14:lat="0" w14:lon="0" w14:rev="0"/>
                  </w14:lightRig>
                </w14:scene3d>
              </w:rPr>
              <w:t>4.5.1.</w:t>
            </w:r>
            <w:r w:rsidR="0036552E">
              <w:rPr>
                <w:rFonts w:asciiTheme="minorHAnsi" w:hAnsiTheme="minorHAnsi"/>
                <w:noProof/>
                <w:sz w:val="22"/>
                <w:szCs w:val="22"/>
                <w:lang w:val="en-CA" w:eastAsia="en-CA"/>
              </w:rPr>
              <w:tab/>
            </w:r>
            <w:r w:rsidRPr="00DC5E09" w:rsidR="0036552E">
              <w:rPr>
                <w:rStyle w:val="Hyperlink"/>
                <w:noProof/>
              </w:rPr>
              <w:t>Chiller</w:t>
            </w:r>
            <w:r w:rsidR="0036552E">
              <w:rPr>
                <w:noProof/>
                <w:webHidden/>
              </w:rPr>
              <w:tab/>
            </w:r>
            <w:r w:rsidR="0036552E">
              <w:rPr>
                <w:noProof/>
                <w:webHidden/>
              </w:rPr>
              <w:fldChar w:fldCharType="begin"/>
            </w:r>
            <w:r w:rsidR="0036552E">
              <w:rPr>
                <w:noProof/>
                <w:webHidden/>
              </w:rPr>
              <w:instrText xml:space="preserve"> PAGEREF _Toc39123307 \h </w:instrText>
            </w:r>
            <w:r w:rsidR="0036552E">
              <w:rPr>
                <w:noProof/>
                <w:webHidden/>
              </w:rPr>
            </w:r>
            <w:r w:rsidR="0036552E">
              <w:rPr>
                <w:noProof/>
                <w:webHidden/>
              </w:rPr>
              <w:fldChar w:fldCharType="separate"/>
            </w:r>
            <w:r w:rsidR="0036552E">
              <w:rPr>
                <w:noProof/>
                <w:webHidden/>
              </w:rPr>
              <w:t>21</w:t>
            </w:r>
            <w:r w:rsidR="0036552E">
              <w:rPr>
                <w:noProof/>
                <w:webHidden/>
              </w:rPr>
              <w:fldChar w:fldCharType="end"/>
            </w:r>
          </w:hyperlink>
        </w:p>
        <w:p w:rsidR="0036552E" w:rsidRDefault="008C1FF0" w14:paraId="1F674A3B" w14:textId="7670CA3B">
          <w:pPr>
            <w:pStyle w:val="TOC3"/>
            <w:rPr>
              <w:rFonts w:asciiTheme="minorHAnsi" w:hAnsiTheme="minorHAnsi"/>
              <w:noProof/>
              <w:sz w:val="22"/>
              <w:szCs w:val="22"/>
              <w:lang w:val="en-CA" w:eastAsia="en-CA"/>
            </w:rPr>
          </w:pPr>
          <w:hyperlink w:history="1" w:anchor="_Toc39123308">
            <w:r w:rsidRPr="00DC5E09" w:rsidR="0036552E">
              <w:rPr>
                <w:rStyle w:val="Hyperlink"/>
                <w:noProof/>
                <w14:scene3d>
                  <w14:camera w14:prst="orthographicFront"/>
                  <w14:lightRig w14:rig="threePt" w14:dir="t">
                    <w14:rot w14:lat="0" w14:lon="0" w14:rev="0"/>
                  </w14:lightRig>
                </w14:scene3d>
              </w:rPr>
              <w:t>4.5.2.</w:t>
            </w:r>
            <w:r w:rsidR="0036552E">
              <w:rPr>
                <w:rFonts w:asciiTheme="minorHAnsi" w:hAnsiTheme="minorHAnsi"/>
                <w:noProof/>
                <w:sz w:val="22"/>
                <w:szCs w:val="22"/>
                <w:lang w:val="en-CA" w:eastAsia="en-CA"/>
              </w:rPr>
              <w:tab/>
            </w:r>
            <w:r w:rsidRPr="00DC5E09" w:rsidR="0036552E">
              <w:rPr>
                <w:rStyle w:val="Hyperlink"/>
                <w:noProof/>
              </w:rPr>
              <w:t>Rink Pumps</w:t>
            </w:r>
            <w:r w:rsidR="0036552E">
              <w:rPr>
                <w:noProof/>
                <w:webHidden/>
              </w:rPr>
              <w:tab/>
            </w:r>
            <w:r w:rsidR="0036552E">
              <w:rPr>
                <w:noProof/>
                <w:webHidden/>
              </w:rPr>
              <w:fldChar w:fldCharType="begin"/>
            </w:r>
            <w:r w:rsidR="0036552E">
              <w:rPr>
                <w:noProof/>
                <w:webHidden/>
              </w:rPr>
              <w:instrText xml:space="preserve"> PAGEREF _Toc39123308 \h </w:instrText>
            </w:r>
            <w:r w:rsidR="0036552E">
              <w:rPr>
                <w:noProof/>
                <w:webHidden/>
              </w:rPr>
            </w:r>
            <w:r w:rsidR="0036552E">
              <w:rPr>
                <w:noProof/>
                <w:webHidden/>
              </w:rPr>
              <w:fldChar w:fldCharType="separate"/>
            </w:r>
            <w:r w:rsidR="0036552E">
              <w:rPr>
                <w:noProof/>
                <w:webHidden/>
              </w:rPr>
              <w:t>21</w:t>
            </w:r>
            <w:r w:rsidR="0036552E">
              <w:rPr>
                <w:noProof/>
                <w:webHidden/>
              </w:rPr>
              <w:fldChar w:fldCharType="end"/>
            </w:r>
          </w:hyperlink>
        </w:p>
        <w:p w:rsidR="0036552E" w:rsidRDefault="008C1FF0" w14:paraId="589777C6" w14:textId="54673902">
          <w:pPr>
            <w:pStyle w:val="TOC1"/>
            <w:rPr>
              <w:rFonts w:asciiTheme="minorHAnsi" w:hAnsiTheme="minorHAnsi" w:eastAsiaTheme="minorEastAsia" w:cstheme="minorBidi"/>
              <w:b w:val="0"/>
              <w:bCs w:val="0"/>
              <w:color w:val="auto"/>
              <w:sz w:val="22"/>
              <w:szCs w:val="22"/>
              <w:lang w:val="en-CA" w:eastAsia="en-CA"/>
            </w:rPr>
          </w:pPr>
          <w:hyperlink w:history="1" w:anchor="_Toc39123309">
            <w:r w:rsidRPr="00DC5E09" w:rsidR="0036552E">
              <w:rPr>
                <w:rStyle w:val="Hyperlink"/>
              </w:rPr>
              <w:t>5.</w:t>
            </w:r>
            <w:r w:rsidR="0036552E">
              <w:rPr>
                <w:rFonts w:asciiTheme="minorHAnsi" w:hAnsiTheme="minorHAnsi" w:eastAsiaTheme="minorEastAsia" w:cstheme="minorBidi"/>
                <w:b w:val="0"/>
                <w:bCs w:val="0"/>
                <w:color w:val="auto"/>
                <w:sz w:val="22"/>
                <w:szCs w:val="22"/>
                <w:lang w:val="en-CA" w:eastAsia="en-CA"/>
              </w:rPr>
              <w:tab/>
            </w:r>
            <w:r w:rsidRPr="00DC5E09" w:rsidR="0036552E">
              <w:rPr>
                <w:rStyle w:val="Hyperlink"/>
              </w:rPr>
              <w:t>APPENDICES</w:t>
            </w:r>
            <w:r w:rsidR="0036552E">
              <w:rPr>
                <w:webHidden/>
              </w:rPr>
              <w:tab/>
            </w:r>
            <w:r w:rsidR="0036552E">
              <w:rPr>
                <w:webHidden/>
              </w:rPr>
              <w:fldChar w:fldCharType="begin"/>
            </w:r>
            <w:r w:rsidR="0036552E">
              <w:rPr>
                <w:webHidden/>
              </w:rPr>
              <w:instrText xml:space="preserve"> PAGEREF _Toc39123309 \h </w:instrText>
            </w:r>
            <w:r w:rsidR="0036552E">
              <w:rPr>
                <w:webHidden/>
              </w:rPr>
            </w:r>
            <w:r w:rsidR="0036552E">
              <w:rPr>
                <w:webHidden/>
              </w:rPr>
              <w:fldChar w:fldCharType="separate"/>
            </w:r>
            <w:r w:rsidR="0036552E">
              <w:rPr>
                <w:webHidden/>
              </w:rPr>
              <w:t>22</w:t>
            </w:r>
            <w:r w:rsidR="0036552E">
              <w:rPr>
                <w:webHidden/>
              </w:rPr>
              <w:fldChar w:fldCharType="end"/>
            </w:r>
          </w:hyperlink>
        </w:p>
        <w:p w:rsidR="0036552E" w:rsidRDefault="008C1FF0" w14:paraId="45DAD111" w14:textId="5BB33953">
          <w:pPr>
            <w:pStyle w:val="TOC2"/>
            <w:rPr>
              <w:rFonts w:asciiTheme="minorHAnsi" w:hAnsiTheme="minorHAnsi" w:eastAsiaTheme="minorEastAsia" w:cstheme="minorBidi"/>
              <w:bCs w:val="0"/>
              <w:color w:val="auto"/>
              <w:sz w:val="22"/>
              <w:szCs w:val="22"/>
              <w:lang w:val="en-CA" w:eastAsia="en-CA"/>
            </w:rPr>
          </w:pPr>
          <w:hyperlink w:history="1" w:anchor="_Toc39123310">
            <w:r w:rsidRPr="00DC5E09" w:rsidR="0036552E">
              <w:rPr>
                <w:rStyle w:val="Hyperlink"/>
                <w14:scene3d>
                  <w14:camera w14:prst="orthographicFront"/>
                  <w14:lightRig w14:rig="threePt" w14:dir="t">
                    <w14:rot w14:lat="0" w14:lon="0" w14:rev="0"/>
                  </w14:lightRig>
                </w14:scene3d>
              </w:rPr>
              <w:t>5.1.</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Glossary of Terms</w:t>
            </w:r>
            <w:r w:rsidR="0036552E">
              <w:rPr>
                <w:webHidden/>
              </w:rPr>
              <w:tab/>
            </w:r>
            <w:r w:rsidR="0036552E">
              <w:rPr>
                <w:webHidden/>
              </w:rPr>
              <w:fldChar w:fldCharType="begin"/>
            </w:r>
            <w:r w:rsidR="0036552E">
              <w:rPr>
                <w:webHidden/>
              </w:rPr>
              <w:instrText xml:space="preserve"> PAGEREF _Toc39123310 \h </w:instrText>
            </w:r>
            <w:r w:rsidR="0036552E">
              <w:rPr>
                <w:webHidden/>
              </w:rPr>
            </w:r>
            <w:r w:rsidR="0036552E">
              <w:rPr>
                <w:webHidden/>
              </w:rPr>
              <w:fldChar w:fldCharType="separate"/>
            </w:r>
            <w:r w:rsidR="0036552E">
              <w:rPr>
                <w:webHidden/>
              </w:rPr>
              <w:t>22</w:t>
            </w:r>
            <w:r w:rsidR="0036552E">
              <w:rPr>
                <w:webHidden/>
              </w:rPr>
              <w:fldChar w:fldCharType="end"/>
            </w:r>
          </w:hyperlink>
        </w:p>
        <w:p w:rsidR="0036552E" w:rsidRDefault="008C1FF0" w14:paraId="76934B25" w14:textId="7B067F93">
          <w:pPr>
            <w:pStyle w:val="TOC3"/>
            <w:rPr>
              <w:rFonts w:asciiTheme="minorHAnsi" w:hAnsiTheme="minorHAnsi"/>
              <w:noProof/>
              <w:sz w:val="22"/>
              <w:szCs w:val="22"/>
              <w:lang w:val="en-CA" w:eastAsia="en-CA"/>
            </w:rPr>
          </w:pPr>
          <w:hyperlink w:history="1" w:anchor="_Toc39123311">
            <w:r w:rsidRPr="00DC5E09" w:rsidR="0036552E">
              <w:rPr>
                <w:rStyle w:val="Hyperlink"/>
                <w:noProof/>
                <w14:scene3d>
                  <w14:camera w14:prst="orthographicFront"/>
                  <w14:lightRig w14:rig="threePt" w14:dir="t">
                    <w14:rot w14:lat="0" w14:lon="0" w14:rev="0"/>
                  </w14:lightRig>
                </w14:scene3d>
              </w:rPr>
              <w:t>5.1.1.</w:t>
            </w:r>
            <w:r w:rsidR="0036552E">
              <w:rPr>
                <w:rFonts w:asciiTheme="minorHAnsi" w:hAnsiTheme="minorHAnsi"/>
                <w:noProof/>
                <w:sz w:val="22"/>
                <w:szCs w:val="22"/>
                <w:lang w:val="en-CA" w:eastAsia="en-CA"/>
              </w:rPr>
              <w:tab/>
            </w:r>
            <w:r w:rsidRPr="00DC5E09" w:rsidR="0036552E">
              <w:rPr>
                <w:rStyle w:val="Hyperlink"/>
                <w:noProof/>
              </w:rPr>
              <w:t>General Definitions</w:t>
            </w:r>
            <w:r w:rsidR="0036552E">
              <w:rPr>
                <w:noProof/>
                <w:webHidden/>
              </w:rPr>
              <w:tab/>
            </w:r>
            <w:r w:rsidR="0036552E">
              <w:rPr>
                <w:noProof/>
                <w:webHidden/>
              </w:rPr>
              <w:fldChar w:fldCharType="begin"/>
            </w:r>
            <w:r w:rsidR="0036552E">
              <w:rPr>
                <w:noProof/>
                <w:webHidden/>
              </w:rPr>
              <w:instrText xml:space="preserve"> PAGEREF _Toc39123311 \h </w:instrText>
            </w:r>
            <w:r w:rsidR="0036552E">
              <w:rPr>
                <w:noProof/>
                <w:webHidden/>
              </w:rPr>
            </w:r>
            <w:r w:rsidR="0036552E">
              <w:rPr>
                <w:noProof/>
                <w:webHidden/>
              </w:rPr>
              <w:fldChar w:fldCharType="separate"/>
            </w:r>
            <w:r w:rsidR="0036552E">
              <w:rPr>
                <w:noProof/>
                <w:webHidden/>
              </w:rPr>
              <w:t>22</w:t>
            </w:r>
            <w:r w:rsidR="0036552E">
              <w:rPr>
                <w:noProof/>
                <w:webHidden/>
              </w:rPr>
              <w:fldChar w:fldCharType="end"/>
            </w:r>
          </w:hyperlink>
        </w:p>
        <w:p w:rsidR="0036552E" w:rsidRDefault="008C1FF0" w14:paraId="0BB6BFB5" w14:textId="63449EFD">
          <w:pPr>
            <w:pStyle w:val="TOC2"/>
            <w:rPr>
              <w:rFonts w:asciiTheme="minorHAnsi" w:hAnsiTheme="minorHAnsi" w:eastAsiaTheme="minorEastAsia" w:cstheme="minorBidi"/>
              <w:bCs w:val="0"/>
              <w:color w:val="auto"/>
              <w:sz w:val="22"/>
              <w:szCs w:val="22"/>
              <w:lang w:val="en-CA" w:eastAsia="en-CA"/>
            </w:rPr>
          </w:pPr>
          <w:hyperlink w:history="1" w:anchor="_Toc39123312">
            <w:r w:rsidRPr="00DC5E09" w:rsidR="0036552E">
              <w:rPr>
                <w:rStyle w:val="Hyperlink"/>
                <w14:scene3d>
                  <w14:camera w14:prst="orthographicFront"/>
                  <w14:lightRig w14:rig="threePt" w14:dir="t">
                    <w14:rot w14:lat="0" w14:lon="0" w14:rev="0"/>
                  </w14:lightRig>
                </w14:scene3d>
              </w:rPr>
              <w:t>5.2.</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Lighting Schedules</w:t>
            </w:r>
            <w:r w:rsidR="0036552E">
              <w:rPr>
                <w:webHidden/>
              </w:rPr>
              <w:tab/>
            </w:r>
            <w:r w:rsidR="0036552E">
              <w:rPr>
                <w:webHidden/>
              </w:rPr>
              <w:fldChar w:fldCharType="begin"/>
            </w:r>
            <w:r w:rsidR="0036552E">
              <w:rPr>
                <w:webHidden/>
              </w:rPr>
              <w:instrText xml:space="preserve"> PAGEREF _Toc39123312 \h </w:instrText>
            </w:r>
            <w:r w:rsidR="0036552E">
              <w:rPr>
                <w:webHidden/>
              </w:rPr>
            </w:r>
            <w:r w:rsidR="0036552E">
              <w:rPr>
                <w:webHidden/>
              </w:rPr>
              <w:fldChar w:fldCharType="separate"/>
            </w:r>
            <w:r w:rsidR="0036552E">
              <w:rPr>
                <w:webHidden/>
              </w:rPr>
              <w:t>24</w:t>
            </w:r>
            <w:r w:rsidR="0036552E">
              <w:rPr>
                <w:webHidden/>
              </w:rPr>
              <w:fldChar w:fldCharType="end"/>
            </w:r>
          </w:hyperlink>
        </w:p>
        <w:p w:rsidR="0036552E" w:rsidRDefault="008C1FF0" w14:paraId="7CE54091" w14:textId="13F1974E">
          <w:pPr>
            <w:pStyle w:val="TOC2"/>
            <w:rPr>
              <w:rFonts w:asciiTheme="minorHAnsi" w:hAnsiTheme="minorHAnsi" w:eastAsiaTheme="minorEastAsia" w:cstheme="minorBidi"/>
              <w:bCs w:val="0"/>
              <w:color w:val="auto"/>
              <w:sz w:val="22"/>
              <w:szCs w:val="22"/>
              <w:lang w:val="en-CA" w:eastAsia="en-CA"/>
            </w:rPr>
          </w:pPr>
          <w:hyperlink w:history="1" w:anchor="_Toc39123313">
            <w:r w:rsidRPr="00DC5E09" w:rsidR="0036552E">
              <w:rPr>
                <w:rStyle w:val="Hyperlink"/>
                <w14:scene3d>
                  <w14:camera w14:prst="orthographicFront"/>
                  <w14:lightRig w14:rig="threePt" w14:dir="t">
                    <w14:rot w14:lat="0" w14:lon="0" w14:rev="0"/>
                  </w14:lightRig>
                </w14:scene3d>
              </w:rPr>
              <w:t>5.3.</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DHW Schedules</w:t>
            </w:r>
            <w:r w:rsidR="0036552E">
              <w:rPr>
                <w:webHidden/>
              </w:rPr>
              <w:tab/>
            </w:r>
            <w:r w:rsidR="0036552E">
              <w:rPr>
                <w:webHidden/>
              </w:rPr>
              <w:fldChar w:fldCharType="begin"/>
            </w:r>
            <w:r w:rsidR="0036552E">
              <w:rPr>
                <w:webHidden/>
              </w:rPr>
              <w:instrText xml:space="preserve"> PAGEREF _Toc39123313 \h </w:instrText>
            </w:r>
            <w:r w:rsidR="0036552E">
              <w:rPr>
                <w:webHidden/>
              </w:rPr>
            </w:r>
            <w:r w:rsidR="0036552E">
              <w:rPr>
                <w:webHidden/>
              </w:rPr>
              <w:fldChar w:fldCharType="separate"/>
            </w:r>
            <w:r w:rsidR="0036552E">
              <w:rPr>
                <w:webHidden/>
              </w:rPr>
              <w:t>24</w:t>
            </w:r>
            <w:r w:rsidR="0036552E">
              <w:rPr>
                <w:webHidden/>
              </w:rPr>
              <w:fldChar w:fldCharType="end"/>
            </w:r>
          </w:hyperlink>
        </w:p>
        <w:p w:rsidR="0036552E" w:rsidRDefault="008C1FF0" w14:paraId="01EAF543" w14:textId="2FDD370C">
          <w:pPr>
            <w:pStyle w:val="TOC2"/>
            <w:rPr>
              <w:rFonts w:asciiTheme="minorHAnsi" w:hAnsiTheme="minorHAnsi" w:eastAsiaTheme="minorEastAsia" w:cstheme="minorBidi"/>
              <w:bCs w:val="0"/>
              <w:color w:val="auto"/>
              <w:sz w:val="22"/>
              <w:szCs w:val="22"/>
              <w:lang w:val="en-CA" w:eastAsia="en-CA"/>
            </w:rPr>
          </w:pPr>
          <w:hyperlink w:history="1" w:anchor="_Toc39123314">
            <w:r w:rsidRPr="00DC5E09" w:rsidR="0036552E">
              <w:rPr>
                <w:rStyle w:val="Hyperlink"/>
                <w14:scene3d>
                  <w14:camera w14:prst="orthographicFront"/>
                  <w14:lightRig w14:rig="threePt" w14:dir="t">
                    <w14:rot w14:lat="0" w14:lon="0" w14:rev="0"/>
                  </w14:lightRig>
                </w14:scene3d>
              </w:rPr>
              <w:t>5.4.</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Pump Schedules</w:t>
            </w:r>
            <w:r w:rsidR="0036552E">
              <w:rPr>
                <w:webHidden/>
              </w:rPr>
              <w:tab/>
            </w:r>
            <w:r w:rsidR="0036552E">
              <w:rPr>
                <w:webHidden/>
              </w:rPr>
              <w:fldChar w:fldCharType="begin"/>
            </w:r>
            <w:r w:rsidR="0036552E">
              <w:rPr>
                <w:webHidden/>
              </w:rPr>
              <w:instrText xml:space="preserve"> PAGEREF _Toc39123314 \h </w:instrText>
            </w:r>
            <w:r w:rsidR="0036552E">
              <w:rPr>
                <w:webHidden/>
              </w:rPr>
            </w:r>
            <w:r w:rsidR="0036552E">
              <w:rPr>
                <w:webHidden/>
              </w:rPr>
              <w:fldChar w:fldCharType="separate"/>
            </w:r>
            <w:r w:rsidR="0036552E">
              <w:rPr>
                <w:webHidden/>
              </w:rPr>
              <w:t>25</w:t>
            </w:r>
            <w:r w:rsidR="0036552E">
              <w:rPr>
                <w:webHidden/>
              </w:rPr>
              <w:fldChar w:fldCharType="end"/>
            </w:r>
          </w:hyperlink>
        </w:p>
        <w:p w:rsidR="0036552E" w:rsidRDefault="008C1FF0" w14:paraId="2DCFC51C" w14:textId="4E15D858">
          <w:pPr>
            <w:pStyle w:val="TOC2"/>
            <w:rPr>
              <w:rFonts w:asciiTheme="minorHAnsi" w:hAnsiTheme="minorHAnsi" w:eastAsiaTheme="minorEastAsia" w:cstheme="minorBidi"/>
              <w:bCs w:val="0"/>
              <w:color w:val="auto"/>
              <w:sz w:val="22"/>
              <w:szCs w:val="22"/>
              <w:lang w:val="en-CA" w:eastAsia="en-CA"/>
            </w:rPr>
          </w:pPr>
          <w:hyperlink w:history="1" w:anchor="_Toc39123315">
            <w:r w:rsidRPr="00DC5E09" w:rsidR="0036552E">
              <w:rPr>
                <w:rStyle w:val="Hyperlink"/>
                <w14:scene3d>
                  <w14:camera w14:prst="orthographicFront"/>
                  <w14:lightRig w14:rig="threePt" w14:dir="t">
                    <w14:rot w14:lat="0" w14:lon="0" w14:rev="0"/>
                  </w14:lightRig>
                </w14:scene3d>
              </w:rPr>
              <w:t>5.5.</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Motor Schedules</w:t>
            </w:r>
            <w:r w:rsidR="0036552E">
              <w:rPr>
                <w:webHidden/>
              </w:rPr>
              <w:tab/>
            </w:r>
            <w:r w:rsidR="0036552E">
              <w:rPr>
                <w:webHidden/>
              </w:rPr>
              <w:fldChar w:fldCharType="begin"/>
            </w:r>
            <w:r w:rsidR="0036552E">
              <w:rPr>
                <w:webHidden/>
              </w:rPr>
              <w:instrText xml:space="preserve"> PAGEREF _Toc39123315 \h </w:instrText>
            </w:r>
            <w:r w:rsidR="0036552E">
              <w:rPr>
                <w:webHidden/>
              </w:rPr>
            </w:r>
            <w:r w:rsidR="0036552E">
              <w:rPr>
                <w:webHidden/>
              </w:rPr>
              <w:fldChar w:fldCharType="separate"/>
            </w:r>
            <w:r w:rsidR="0036552E">
              <w:rPr>
                <w:webHidden/>
              </w:rPr>
              <w:t>25</w:t>
            </w:r>
            <w:r w:rsidR="0036552E">
              <w:rPr>
                <w:webHidden/>
              </w:rPr>
              <w:fldChar w:fldCharType="end"/>
            </w:r>
          </w:hyperlink>
        </w:p>
        <w:p w:rsidR="0036552E" w:rsidRDefault="008C1FF0" w14:paraId="16C99EBD" w14:textId="036EA3EF">
          <w:pPr>
            <w:pStyle w:val="TOC2"/>
            <w:rPr>
              <w:rFonts w:asciiTheme="minorHAnsi" w:hAnsiTheme="minorHAnsi" w:eastAsiaTheme="minorEastAsia" w:cstheme="minorBidi"/>
              <w:bCs w:val="0"/>
              <w:color w:val="auto"/>
              <w:sz w:val="22"/>
              <w:szCs w:val="22"/>
              <w:lang w:val="en-CA" w:eastAsia="en-CA"/>
            </w:rPr>
          </w:pPr>
          <w:hyperlink w:history="1" w:anchor="_Toc39123316">
            <w:r w:rsidRPr="00DC5E09" w:rsidR="0036552E">
              <w:rPr>
                <w:rStyle w:val="Hyperlink"/>
                <w14:scene3d>
                  <w14:camera w14:prst="orthographicFront"/>
                  <w14:lightRig w14:rig="threePt" w14:dir="t">
                    <w14:rot w14:lat="0" w14:lon="0" w14:rev="0"/>
                  </w14:lightRig>
                </w14:scene3d>
              </w:rPr>
              <w:t>5.6.</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HVAC Schedules</w:t>
            </w:r>
            <w:r w:rsidR="0036552E">
              <w:rPr>
                <w:webHidden/>
              </w:rPr>
              <w:tab/>
            </w:r>
            <w:r w:rsidR="0036552E">
              <w:rPr>
                <w:webHidden/>
              </w:rPr>
              <w:fldChar w:fldCharType="begin"/>
            </w:r>
            <w:r w:rsidR="0036552E">
              <w:rPr>
                <w:webHidden/>
              </w:rPr>
              <w:instrText xml:space="preserve"> PAGEREF _Toc39123316 \h </w:instrText>
            </w:r>
            <w:r w:rsidR="0036552E">
              <w:rPr>
                <w:webHidden/>
              </w:rPr>
            </w:r>
            <w:r w:rsidR="0036552E">
              <w:rPr>
                <w:webHidden/>
              </w:rPr>
              <w:fldChar w:fldCharType="separate"/>
            </w:r>
            <w:r w:rsidR="0036552E">
              <w:rPr>
                <w:webHidden/>
              </w:rPr>
              <w:t>25</w:t>
            </w:r>
            <w:r w:rsidR="0036552E">
              <w:rPr>
                <w:webHidden/>
              </w:rPr>
              <w:fldChar w:fldCharType="end"/>
            </w:r>
          </w:hyperlink>
        </w:p>
        <w:p w:rsidR="0036552E" w:rsidRDefault="008C1FF0" w14:paraId="4FDB81CA" w14:textId="0EB11FDE">
          <w:pPr>
            <w:pStyle w:val="TOC2"/>
            <w:rPr>
              <w:rFonts w:asciiTheme="minorHAnsi" w:hAnsiTheme="minorHAnsi" w:eastAsiaTheme="minorEastAsia" w:cstheme="minorBidi"/>
              <w:bCs w:val="0"/>
              <w:color w:val="auto"/>
              <w:sz w:val="22"/>
              <w:szCs w:val="22"/>
              <w:lang w:val="en-CA" w:eastAsia="en-CA"/>
            </w:rPr>
          </w:pPr>
          <w:hyperlink w:history="1" w:anchor="_Toc39123317">
            <w:r w:rsidRPr="00DC5E09" w:rsidR="0036552E">
              <w:rPr>
                <w:rStyle w:val="Hyperlink"/>
                <w14:scene3d>
                  <w14:camera w14:prst="orthographicFront"/>
                  <w14:lightRig w14:rig="threePt" w14:dir="t">
                    <w14:rot w14:lat="0" w14:lon="0" w14:rev="0"/>
                  </w14:lightRig>
                </w14:scene3d>
              </w:rPr>
              <w:t>5.7.</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Plug Load Schedules</w:t>
            </w:r>
            <w:r w:rsidR="0036552E">
              <w:rPr>
                <w:webHidden/>
              </w:rPr>
              <w:tab/>
            </w:r>
            <w:r w:rsidR="0036552E">
              <w:rPr>
                <w:webHidden/>
              </w:rPr>
              <w:fldChar w:fldCharType="begin"/>
            </w:r>
            <w:r w:rsidR="0036552E">
              <w:rPr>
                <w:webHidden/>
              </w:rPr>
              <w:instrText xml:space="preserve"> PAGEREF _Toc39123317 \h </w:instrText>
            </w:r>
            <w:r w:rsidR="0036552E">
              <w:rPr>
                <w:webHidden/>
              </w:rPr>
            </w:r>
            <w:r w:rsidR="0036552E">
              <w:rPr>
                <w:webHidden/>
              </w:rPr>
              <w:fldChar w:fldCharType="separate"/>
            </w:r>
            <w:r w:rsidR="0036552E">
              <w:rPr>
                <w:webHidden/>
              </w:rPr>
              <w:t>26</w:t>
            </w:r>
            <w:r w:rsidR="0036552E">
              <w:rPr>
                <w:webHidden/>
              </w:rPr>
              <w:fldChar w:fldCharType="end"/>
            </w:r>
          </w:hyperlink>
        </w:p>
        <w:p w:rsidR="0036552E" w:rsidRDefault="008C1FF0" w14:paraId="330F0703" w14:textId="282DB464">
          <w:pPr>
            <w:pStyle w:val="TOC2"/>
            <w:rPr>
              <w:rFonts w:asciiTheme="minorHAnsi" w:hAnsiTheme="minorHAnsi" w:eastAsiaTheme="minorEastAsia" w:cstheme="minorBidi"/>
              <w:bCs w:val="0"/>
              <w:color w:val="auto"/>
              <w:sz w:val="22"/>
              <w:szCs w:val="22"/>
              <w:lang w:val="en-CA" w:eastAsia="en-CA"/>
            </w:rPr>
          </w:pPr>
          <w:hyperlink w:history="1" w:anchor="_Toc39123318">
            <w:r w:rsidRPr="00DC5E09" w:rsidR="0036552E">
              <w:rPr>
                <w:rStyle w:val="Hyperlink"/>
                <w14:scene3d>
                  <w14:camera w14:prst="orthographicFront"/>
                  <w14:lightRig w14:rig="threePt" w14:dir="t">
                    <w14:rot w14:lat="0" w14:lon="0" w14:rev="0"/>
                  </w14:lightRig>
                </w14:scene3d>
              </w:rPr>
              <w:t>5.8.</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Photo Gallery</w:t>
            </w:r>
            <w:r w:rsidR="0036552E">
              <w:rPr>
                <w:webHidden/>
              </w:rPr>
              <w:tab/>
            </w:r>
            <w:r w:rsidR="0036552E">
              <w:rPr>
                <w:webHidden/>
              </w:rPr>
              <w:fldChar w:fldCharType="begin"/>
            </w:r>
            <w:r w:rsidR="0036552E">
              <w:rPr>
                <w:webHidden/>
              </w:rPr>
              <w:instrText xml:space="preserve"> PAGEREF _Toc39123318 \h </w:instrText>
            </w:r>
            <w:r w:rsidR="0036552E">
              <w:rPr>
                <w:webHidden/>
              </w:rPr>
            </w:r>
            <w:r w:rsidR="0036552E">
              <w:rPr>
                <w:webHidden/>
              </w:rPr>
              <w:fldChar w:fldCharType="separate"/>
            </w:r>
            <w:r w:rsidR="0036552E">
              <w:rPr>
                <w:webHidden/>
              </w:rPr>
              <w:t>27</w:t>
            </w:r>
            <w:r w:rsidR="0036552E">
              <w:rPr>
                <w:webHidden/>
              </w:rPr>
              <w:fldChar w:fldCharType="end"/>
            </w:r>
          </w:hyperlink>
        </w:p>
        <w:p w:rsidR="0036552E" w:rsidRDefault="008C1FF0" w14:paraId="628CD5C1" w14:textId="70262C68">
          <w:pPr>
            <w:pStyle w:val="TOC2"/>
            <w:rPr>
              <w:rFonts w:asciiTheme="minorHAnsi" w:hAnsiTheme="minorHAnsi" w:eastAsiaTheme="minorEastAsia" w:cstheme="minorBidi"/>
              <w:bCs w:val="0"/>
              <w:color w:val="auto"/>
              <w:sz w:val="22"/>
              <w:szCs w:val="22"/>
              <w:lang w:val="en-CA" w:eastAsia="en-CA"/>
            </w:rPr>
          </w:pPr>
          <w:hyperlink w:history="1" w:anchor="_Toc39123319">
            <w:r w:rsidRPr="00DC5E09" w:rsidR="0036552E">
              <w:rPr>
                <w:rStyle w:val="Hyperlink"/>
                <w14:scene3d>
                  <w14:camera w14:prst="orthographicFront"/>
                  <w14:lightRig w14:rig="threePt" w14:dir="t">
                    <w14:rot w14:lat="0" w14:lon="0" w14:rev="0"/>
                  </w14:lightRig>
                </w14:scene3d>
              </w:rPr>
              <w:t>5.9.</w:t>
            </w:r>
            <w:r w:rsidR="0036552E">
              <w:rPr>
                <w:rFonts w:asciiTheme="minorHAnsi" w:hAnsiTheme="minorHAnsi" w:eastAsiaTheme="minorEastAsia" w:cstheme="minorBidi"/>
                <w:bCs w:val="0"/>
                <w:color w:val="auto"/>
                <w:sz w:val="22"/>
                <w:szCs w:val="22"/>
                <w:lang w:val="en-CA" w:eastAsia="en-CA"/>
              </w:rPr>
              <w:tab/>
            </w:r>
            <w:r w:rsidRPr="00DC5E09" w:rsidR="0036552E">
              <w:rPr>
                <w:rStyle w:val="Hyperlink"/>
              </w:rPr>
              <w:t>Approval</w:t>
            </w:r>
            <w:r w:rsidR="0036552E">
              <w:rPr>
                <w:webHidden/>
              </w:rPr>
              <w:tab/>
            </w:r>
            <w:r w:rsidR="0036552E">
              <w:rPr>
                <w:webHidden/>
              </w:rPr>
              <w:fldChar w:fldCharType="begin"/>
            </w:r>
            <w:r w:rsidR="0036552E">
              <w:rPr>
                <w:webHidden/>
              </w:rPr>
              <w:instrText xml:space="preserve"> PAGEREF _Toc39123319 \h </w:instrText>
            </w:r>
            <w:r w:rsidR="0036552E">
              <w:rPr>
                <w:webHidden/>
              </w:rPr>
            </w:r>
            <w:r w:rsidR="0036552E">
              <w:rPr>
                <w:webHidden/>
              </w:rPr>
              <w:fldChar w:fldCharType="separate"/>
            </w:r>
            <w:r w:rsidR="0036552E">
              <w:rPr>
                <w:webHidden/>
              </w:rPr>
              <w:t>28</w:t>
            </w:r>
            <w:r w:rsidR="0036552E">
              <w:rPr>
                <w:webHidden/>
              </w:rPr>
              <w:fldChar w:fldCharType="end"/>
            </w:r>
          </w:hyperlink>
        </w:p>
        <w:p w:rsidR="008953DB" w:rsidRDefault="00870B86" w14:paraId="13899264" w14:textId="6FA4C764">
          <w:r w:rsidRPr="0085040A">
            <w:rPr>
              <w:webHidden/>
            </w:rPr>
            <w:fldChar w:fldCharType="end"/>
          </w:r>
          <w:r w:rsidRPr="0085040A">
            <w:fldChar w:fldCharType="end"/>
          </w:r>
        </w:p>
      </w:sdtContent>
    </w:sdt>
    <w:bookmarkEnd w:displacedByCustomXml="next" w:id="0"/>
    <w:p w:rsidR="00E8781A" w:rsidP="00E8781A" w:rsidRDefault="00E8781A" w14:paraId="1F824B0E" w14:textId="33F80541"/>
    <w:p w:rsidRPr="0085040A" w:rsidR="00E8781A" w:rsidP="00E8781A" w:rsidRDefault="00E8781A" w14:paraId="2481612D" w14:textId="60C363A1">
      <w:pPr>
        <w:pStyle w:val="TOCHeading"/>
        <w:tabs>
          <w:tab w:val="right" w:leader="dot" w:pos="9350"/>
        </w:tabs>
        <w:jc w:val="center"/>
      </w:pPr>
      <w:r w:rsidRPr="0085040A">
        <w:lastRenderedPageBreak/>
        <w:t>Table</w:t>
      </w:r>
      <w:r>
        <w:t>s and Figures</w:t>
      </w:r>
    </w:p>
    <w:p w:rsidRPr="00E8781A" w:rsidR="00E8781A" w:rsidP="00603986" w:rsidRDefault="00E8781A" w14:paraId="4CEE51AC" w14:textId="20B5D0FE">
      <w:pPr>
        <w:pStyle w:val="TOC3"/>
      </w:pPr>
    </w:p>
    <w:p w:rsidR="008953DB" w:rsidRDefault="00870B86" w14:paraId="1FC1C74B" w14:textId="7F569EE7">
      <w:pPr>
        <w:pStyle w:val="Heading1"/>
      </w:pPr>
      <w:bookmarkStart w:name="_Toc39123274" w:id="1"/>
      <w:r w:rsidRPr="0085040A">
        <w:lastRenderedPageBreak/>
        <w:t>EXECUTIVE SUMMARY</w:t>
      </w:r>
      <w:bookmarkEnd w:id="1"/>
    </w:p>
    <w:p w:rsidRPr="0085040A" w:rsidR="00B950DB" w:rsidP="00B950DB" w:rsidRDefault="00B950DB" w14:paraId="5AF01CCD" w14:textId="4FCA4DFB">
      <w:r w:rsidRPr="0085040A">
        <w:t xml:space="preserve">SustainErgy has completed a Scoping Audit of </w:t>
      </w:r>
      <w:bookmarkStart w:name="_Hlk41614344" w:id="2"/>
      <w:r w:rsidR="00553A39">
        <w:t xml:space="preserve">{{ </w:t>
      </w:r>
      <w:proofErr w:type="spellStart"/>
      <w:r w:rsidR="00553A39">
        <w:t>building_name</w:t>
      </w:r>
      <w:proofErr w:type="spellEnd"/>
      <w:r w:rsidR="00553A39">
        <w:t xml:space="preserve"> }}</w:t>
      </w:r>
      <w:bookmarkEnd w:id="2"/>
      <w:r w:rsidRPr="0085040A">
        <w:t>, located a</w:t>
      </w:r>
      <w:r w:rsidR="007E1A3C">
        <w:t xml:space="preserve">t </w:t>
      </w:r>
      <w:bookmarkStart w:name="_Hlk41614359" w:id="3"/>
      <w:r w:rsidR="007E1A3C">
        <w:t xml:space="preserve">{{ </w:t>
      </w:r>
      <w:proofErr w:type="spellStart"/>
      <w:r w:rsidR="007E1A3C">
        <w:t>facility_address</w:t>
      </w:r>
      <w:proofErr w:type="spellEnd"/>
      <w:r w:rsidR="007E1A3C">
        <w:t xml:space="preserve"> }}</w:t>
      </w:r>
      <w:bookmarkEnd w:id="3"/>
      <w:r w:rsidRPr="0085040A">
        <w:t xml:space="preserve">. </w:t>
      </w:r>
      <w:bookmarkStart w:name="_Hlk35548408" w:id="4"/>
      <w:r>
        <w:t>The evaluation was performed using methods, procedures and calculations consistent with ASHRAE Audits and industry standards. Additionally, this report will provide recommendations that will improve the energy efficiency of the facility, also known as Energy Conservation Measures ECMs.</w:t>
      </w:r>
      <w:bookmarkEnd w:id="4"/>
      <w:r>
        <w:t xml:space="preserve"> </w:t>
      </w:r>
      <w:r w:rsidRPr="0085040A">
        <w:t xml:space="preserve">SustainErgy performed the on-site evaluation on </w:t>
      </w:r>
      <w:r>
        <w:fldChar w:fldCharType="begin"/>
      </w:r>
      <w:r>
        <w:instrText> MERGEFIELD  Audit_Date  \* MERGEFORMAT </w:instrText>
      </w:r>
      <w:r>
        <w:fldChar w:fldCharType="separate"/>
      </w:r>
      <w:r>
        <w:rPr>
          <w:noProof/>
        </w:rPr>
        <w:t>«Audit_Date»</w:t>
      </w:r>
      <w:r>
        <w:fldChar w:fldCharType="end"/>
      </w:r>
      <w:r w:rsidRPr="0085040A">
        <w:t>.</w:t>
      </w:r>
      <w:r w:rsidRPr="00E8781A">
        <w:t xml:space="preserve"> </w:t>
      </w:r>
      <w:r w:rsidR="007E1A3C">
        <w:t xml:space="preserve">{{ </w:t>
      </w:r>
      <w:proofErr w:type="spellStart"/>
      <w:r w:rsidR="007E1A3C">
        <w:t>building_name</w:t>
      </w:r>
      <w:proofErr w:type="spellEnd"/>
      <w:r w:rsidR="007E1A3C">
        <w:t xml:space="preserve"> }}</w:t>
      </w:r>
      <w:r w:rsidRPr="0085040A">
        <w:t xml:space="preserve"> is </w:t>
      </w:r>
      <w:r w:rsidR="00450940">
        <w:t xml:space="preserve">an </w:t>
      </w:r>
      <w:r>
        <w:fldChar w:fldCharType="begin"/>
      </w:r>
      <w:r>
        <w:instrText> MERGEFIELD  Facility_Type \* Lower  \* MERGEFORMAT </w:instrText>
      </w:r>
      <w:r>
        <w:fldChar w:fldCharType="separate"/>
      </w:r>
      <w:r w:rsidR="00450940">
        <w:rPr>
          <w:noProof/>
        </w:rPr>
        <w:t>«facility_type»</w:t>
      </w:r>
      <w:r>
        <w:fldChar w:fldCharType="end"/>
      </w:r>
      <w:r w:rsidRPr="0085040A">
        <w:t xml:space="preserve"> totaling </w:t>
      </w:r>
      <w:bookmarkStart w:name="_Hlk41614328" w:id="5"/>
      <w:r w:rsidR="00553A39">
        <w:t xml:space="preserve">{{ </w:t>
      </w:r>
      <w:proofErr w:type="spellStart"/>
      <w:r w:rsidR="00553A39">
        <w:t>building_squarefootage</w:t>
      </w:r>
      <w:proofErr w:type="spellEnd"/>
      <w:r w:rsidR="00553A39">
        <w:t xml:space="preserve"> }} </w:t>
      </w:r>
      <w:bookmarkEnd w:id="5"/>
      <w:r w:rsidRPr="0085040A">
        <w:t>ft².</w:t>
      </w:r>
    </w:p>
    <w:p w:rsidRPr="0085040A" w:rsidR="00B950DB" w:rsidP="00B950DB" w:rsidRDefault="00553A39" w14:paraId="488DC0EF" w14:textId="3F359190">
      <w:r>
        <w:t xml:space="preserve">{{ </w:t>
      </w:r>
      <w:proofErr w:type="spellStart"/>
      <w:r>
        <w:t>building_name</w:t>
      </w:r>
      <w:proofErr w:type="spellEnd"/>
      <w:r>
        <w:t xml:space="preserve"> }}</w:t>
      </w:r>
      <w:r w:rsidRPr="0085040A">
        <w:t xml:space="preserve"> </w:t>
      </w:r>
      <w:r w:rsidR="00921952">
        <w:t xml:space="preserve"> </w:t>
      </w:r>
      <w:r w:rsidR="00B950DB">
        <w:t>could benefit from some general maintenance to increase its energy efficiency. There are a few areas highlighted in the low cost/ no cost section of the table below that show the potential savings for these maintenance issues. Additionally, the facility coul</w:t>
      </w:r>
      <w:r w:rsidR="00B950DB">
        <w:rPr>
          <w:noProof/>
        </w:rPr>
        <w:t xml:space="preserve">d benefit from certain capital measures. </w:t>
      </w:r>
    </w:p>
    <w:p w:rsidRPr="00B950DB" w:rsidR="00B950DB" w:rsidP="00B950DB" w:rsidRDefault="00B950DB" w14:paraId="391AF9DB" w14:textId="77777777"/>
    <w:p w:rsidR="00D861AD" w:rsidP="00D861AD" w:rsidRDefault="00D861AD" w14:paraId="4F20AEBA" w14:textId="383708AE">
      <w:pPr>
        <w:pStyle w:val="Caption"/>
        <w:keepNext/>
        <w:jc w:val="center"/>
      </w:pPr>
      <w:bookmarkStart w:name="_Toc36155345" w:id="6"/>
      <w:r>
        <w:t xml:space="preserve">Table </w:t>
      </w:r>
      <w:r>
        <w:fldChar w:fldCharType="begin"/>
      </w:r>
      <w:r>
        <w:instrText> SEQ Table \* ARABIC </w:instrText>
      </w:r>
      <w:r>
        <w:fldChar w:fldCharType="separate"/>
      </w:r>
      <w:r w:rsidR="00C150B2">
        <w:rPr>
          <w:noProof/>
        </w:rPr>
        <w:t>1</w:t>
      </w:r>
      <w:r>
        <w:fldChar w:fldCharType="end"/>
      </w:r>
      <w:r>
        <w:t xml:space="preserve"> Energy Savings for Energy Conservation Measures</w:t>
      </w:r>
      <w:bookmarkEnd w:id="6"/>
    </w:p>
    <w:p w:rsidRPr="00D861AD" w:rsidR="00D861AD" w:rsidP="00D861AD" w:rsidRDefault="00D861AD" w14:paraId="09E450EA" w14:textId="77777777"/>
    <w:p w:rsidR="00870B86" w:rsidRDefault="00870B86" w14:paraId="5776FD5A" w14:textId="4433311C"/>
    <w:tbl>
      <w:tblPr>
        <w:tblStyle w:val="TableGrid"/>
        <w:tblW w:w="0" w:type="auto"/>
        <w:tblInd w:w="360" w:type="dxa"/>
        <w:tblLayout w:type="fixed"/>
        <w:tblLook w:val="04A0" w:firstRow="1" w:lastRow="0" w:firstColumn="1" w:lastColumn="0" w:noHBand="0" w:noVBand="1"/>
      </w:tblPr>
      <w:tblGrid>
        <w:gridCol w:w="881"/>
        <w:gridCol w:w="957"/>
        <w:gridCol w:w="1025"/>
        <w:gridCol w:w="1582"/>
        <w:gridCol w:w="1917"/>
        <w:gridCol w:w="1007"/>
        <w:gridCol w:w="913"/>
        <w:gridCol w:w="954"/>
        <w:gridCol w:w="1557"/>
      </w:tblGrid>
      <w:tr w:rsidR="00B81C39" w:rsidTr="62B0A940" w14:paraId="0A3F25A5" w14:textId="77777777">
        <w:tc>
          <w:tcPr>
            <w:tcW w:w="881" w:type="dxa"/>
            <w:tcMar/>
            <w:vAlign w:val="center"/>
          </w:tcPr>
          <w:p w:rsidR="00B81C39" w:rsidP="00B81C39" w:rsidRDefault="00B81C39" w14:paraId="75C591CD" w14:textId="316DF16B">
            <w:pPr>
              <w:ind w:left="0"/>
            </w:pPr>
            <w:r w:rsidRPr="00D861AD">
              <w:rPr>
                <w:rFonts w:ascii="Calibri" w:hAnsi="Calibri" w:eastAsia="Times New Roman" w:cs="Times New Roman"/>
                <w:b/>
                <w:bCs/>
                <w:color w:val="000000"/>
                <w:sz w:val="16"/>
                <w:lang w:val="en-CA" w:eastAsia="en-CA"/>
              </w:rPr>
              <w:t>Line Item</w:t>
            </w:r>
          </w:p>
        </w:tc>
        <w:tc>
          <w:tcPr>
            <w:tcW w:w="957" w:type="dxa"/>
            <w:tcMar/>
            <w:vAlign w:val="center"/>
          </w:tcPr>
          <w:p w:rsidR="00B81C39" w:rsidP="00B81C39" w:rsidRDefault="00B81C39" w14:paraId="377769DF" w14:textId="61D36D50">
            <w:pPr>
              <w:ind w:left="0"/>
            </w:pPr>
            <w:r w:rsidRPr="00D861AD">
              <w:rPr>
                <w:rFonts w:ascii="Calibri" w:hAnsi="Calibri" w:eastAsia="Times New Roman" w:cs="Times New Roman"/>
                <w:b/>
                <w:bCs/>
                <w:color w:val="000000"/>
                <w:sz w:val="16"/>
                <w:lang w:val="en-CA" w:eastAsia="en-CA"/>
              </w:rPr>
              <w:t>ECM Description</w:t>
            </w:r>
          </w:p>
        </w:tc>
        <w:tc>
          <w:tcPr>
            <w:tcW w:w="1025" w:type="dxa"/>
            <w:tcMar/>
            <w:vAlign w:val="center"/>
          </w:tcPr>
          <w:p w:rsidR="00B81C39" w:rsidP="00B81C39" w:rsidRDefault="00B81C39" w14:paraId="7B256859" w14:textId="15D1B7C1">
            <w:pPr>
              <w:ind w:left="0"/>
            </w:pPr>
            <w:r w:rsidRPr="00D861AD">
              <w:rPr>
                <w:rFonts w:ascii="Calibri" w:hAnsi="Calibri" w:eastAsia="Times New Roman" w:cs="Times New Roman"/>
                <w:b/>
                <w:bCs/>
                <w:color w:val="000000"/>
                <w:sz w:val="16"/>
                <w:lang w:val="en-CA" w:eastAsia="en-CA"/>
              </w:rPr>
              <w:t>Electric Saved kWh</w:t>
            </w:r>
          </w:p>
        </w:tc>
        <w:tc>
          <w:tcPr>
            <w:tcW w:w="1582" w:type="dxa"/>
            <w:tcMar/>
            <w:vAlign w:val="center"/>
          </w:tcPr>
          <w:p w:rsidR="00B81C39" w:rsidP="00B81C39" w:rsidRDefault="00B81C39" w14:paraId="65212474" w14:textId="1946683F">
            <w:pPr>
              <w:ind w:left="0"/>
            </w:pPr>
            <w:r w:rsidRPr="00D861AD">
              <w:rPr>
                <w:rFonts w:ascii="Calibri" w:hAnsi="Calibri" w:eastAsia="Times New Roman" w:cs="Times New Roman"/>
                <w:b/>
                <w:bCs/>
                <w:color w:val="000000"/>
                <w:sz w:val="16"/>
                <w:lang w:val="en-CA" w:eastAsia="en-CA"/>
              </w:rPr>
              <w:t>Peak Demand Savings</w:t>
            </w:r>
            <w:r w:rsidR="00711D31">
              <w:rPr>
                <w:rFonts w:ascii="Calibri" w:hAnsi="Calibri" w:eastAsia="Times New Roman" w:cs="Times New Roman"/>
                <w:b/>
                <w:bCs/>
                <w:color w:val="000000"/>
                <w:sz w:val="16"/>
                <w:lang w:val="en-CA" w:eastAsia="en-CA"/>
              </w:rPr>
              <w:br/>
            </w:r>
            <w:r w:rsidRPr="00D861AD">
              <w:rPr>
                <w:rFonts w:ascii="Calibri" w:hAnsi="Calibri" w:eastAsia="Times New Roman" w:cs="Times New Roman"/>
                <w:b/>
                <w:bCs/>
                <w:color w:val="000000"/>
                <w:sz w:val="16"/>
                <w:lang w:val="en-CA" w:eastAsia="en-CA"/>
              </w:rPr>
              <w:t>kW</w:t>
            </w:r>
          </w:p>
        </w:tc>
        <w:tc>
          <w:tcPr>
            <w:tcW w:w="1917" w:type="dxa"/>
            <w:tcMar/>
            <w:vAlign w:val="center"/>
          </w:tcPr>
          <w:p w:rsidR="00B81C39" w:rsidP="00B81C39" w:rsidRDefault="00B81C39" w14:paraId="43805560" w14:textId="3D19F92D">
            <w:pPr>
              <w:ind w:left="0"/>
            </w:pPr>
            <w:r w:rsidRPr="00D861AD">
              <w:rPr>
                <w:rFonts w:ascii="Calibri" w:hAnsi="Calibri" w:eastAsia="Times New Roman" w:cs="Times New Roman"/>
                <w:b/>
                <w:bCs/>
                <w:color w:val="000000"/>
                <w:sz w:val="16"/>
                <w:lang w:val="en-CA" w:eastAsia="en-CA"/>
              </w:rPr>
              <w:t>Annualized Demand Savings</w:t>
            </w:r>
            <w:r w:rsidR="00711D31">
              <w:rPr>
                <w:rFonts w:ascii="Calibri" w:hAnsi="Calibri" w:eastAsia="Times New Roman" w:cs="Times New Roman"/>
                <w:b/>
                <w:bCs/>
                <w:color w:val="000000"/>
                <w:sz w:val="16"/>
                <w:lang w:val="en-CA" w:eastAsia="en-CA"/>
              </w:rPr>
              <w:br/>
            </w:r>
            <w:r w:rsidRPr="00D861AD">
              <w:rPr>
                <w:rFonts w:ascii="Calibri" w:hAnsi="Calibri" w:eastAsia="Times New Roman" w:cs="Times New Roman"/>
                <w:b/>
                <w:bCs/>
                <w:color w:val="000000"/>
                <w:sz w:val="16"/>
                <w:lang w:val="en-CA" w:eastAsia="en-CA"/>
              </w:rPr>
              <w:t>kW</w:t>
            </w:r>
          </w:p>
        </w:tc>
        <w:tc>
          <w:tcPr>
            <w:tcW w:w="1007" w:type="dxa"/>
            <w:tcMar/>
            <w:vAlign w:val="center"/>
          </w:tcPr>
          <w:p w:rsidR="00B81C39" w:rsidP="00B81C39" w:rsidRDefault="00B81C39" w14:paraId="2D58188C" w14:textId="69C6DA62">
            <w:pPr>
              <w:ind w:left="0"/>
            </w:pPr>
            <w:r w:rsidRPr="00D861AD">
              <w:rPr>
                <w:rFonts w:ascii="Calibri" w:hAnsi="Calibri" w:eastAsia="Times New Roman" w:cs="Times New Roman"/>
                <w:b/>
                <w:bCs/>
                <w:color w:val="000000"/>
                <w:sz w:val="16"/>
                <w:lang w:val="en-CA" w:eastAsia="en-CA"/>
              </w:rPr>
              <w:t>Gas Saved GJ</w:t>
            </w:r>
          </w:p>
        </w:tc>
        <w:tc>
          <w:tcPr>
            <w:tcW w:w="913" w:type="dxa"/>
            <w:tcMar/>
            <w:vAlign w:val="center"/>
          </w:tcPr>
          <w:p w:rsidR="00B81C39" w:rsidP="00B81C39" w:rsidRDefault="00B81C39" w14:paraId="27B27014" w14:textId="0CB4BF1E">
            <w:pPr>
              <w:ind w:left="0"/>
            </w:pPr>
            <w:r w:rsidRPr="00D861AD">
              <w:rPr>
                <w:rFonts w:ascii="Calibri" w:hAnsi="Calibri" w:eastAsia="Times New Roman" w:cs="Times New Roman"/>
                <w:b/>
                <w:bCs/>
                <w:color w:val="000000"/>
                <w:sz w:val="16"/>
                <w:lang w:val="en-CA" w:eastAsia="en-CA"/>
              </w:rPr>
              <w:t>GHG Saved Per YeartCO2</w:t>
            </w:r>
          </w:p>
        </w:tc>
        <w:tc>
          <w:tcPr>
            <w:tcW w:w="954" w:type="dxa"/>
            <w:tcMar/>
            <w:vAlign w:val="center"/>
          </w:tcPr>
          <w:p w:rsidR="00B81C39" w:rsidP="00B81C39" w:rsidRDefault="00B81C39" w14:paraId="0382721B" w14:textId="0D148964">
            <w:pPr>
              <w:ind w:left="0"/>
            </w:pPr>
            <w:r w:rsidRPr="00D861AD">
              <w:rPr>
                <w:rFonts w:ascii="Calibri" w:hAnsi="Calibri" w:eastAsia="Times New Roman" w:cs="Times New Roman"/>
                <w:b/>
                <w:bCs/>
                <w:color w:val="000000"/>
                <w:sz w:val="16"/>
                <w:lang w:val="en-CA" w:eastAsia="en-CA"/>
              </w:rPr>
              <w:t xml:space="preserve">Expected </w:t>
            </w:r>
            <w:proofErr w:type="spellStart"/>
            <w:r w:rsidRPr="00D861AD">
              <w:rPr>
                <w:rFonts w:ascii="Calibri" w:hAnsi="Calibri" w:eastAsia="Times New Roman" w:cs="Times New Roman"/>
                <w:b/>
                <w:bCs/>
                <w:color w:val="000000"/>
                <w:sz w:val="16"/>
                <w:lang w:val="en-CA" w:eastAsia="en-CA"/>
              </w:rPr>
              <w:t>LifetimeYears</w:t>
            </w:r>
            <w:proofErr w:type="spellEnd"/>
          </w:p>
        </w:tc>
        <w:tc>
          <w:tcPr>
            <w:tcW w:w="1557" w:type="dxa"/>
            <w:tcMar/>
            <w:vAlign w:val="center"/>
          </w:tcPr>
          <w:p w:rsidR="00B81C39" w:rsidP="00B81C39" w:rsidRDefault="00B81C39" w14:paraId="3E602A2F" w14:textId="3ECBE3CC">
            <w:pPr>
              <w:ind w:left="0"/>
            </w:pPr>
            <w:r w:rsidRPr="00D861AD">
              <w:rPr>
                <w:rFonts w:ascii="Calibri" w:hAnsi="Calibri" w:eastAsia="Times New Roman" w:cs="Times New Roman"/>
                <w:b/>
                <w:bCs/>
                <w:color w:val="000000"/>
                <w:sz w:val="16"/>
                <w:lang w:val="en-CA" w:eastAsia="en-CA"/>
              </w:rPr>
              <w:t>Lifetime GHG Saved</w:t>
            </w:r>
          </w:p>
        </w:tc>
      </w:tr>
      <w:tr w:rsidR="00B81C39" w:rsidTr="62B0A940" w14:paraId="3747DF9A" w14:textId="77777777">
        <w:tc>
          <w:tcPr>
            <w:tcW w:w="10793" w:type="dxa"/>
            <w:gridSpan w:val="9"/>
            <w:tcMar/>
          </w:tcPr>
          <w:p w:rsidR="00B81C39" w:rsidP="00B81C39" w:rsidRDefault="00B81C39" w14:paraId="420790B9" w14:textId="12778B92">
            <w:pPr>
              <w:ind w:left="0"/>
            </w:pPr>
            <w:r>
              <w:t>Low Cost</w:t>
            </w:r>
          </w:p>
        </w:tc>
      </w:tr>
      <w:tr w:rsidR="00B81C39" w:rsidTr="62B0A940" w14:paraId="67910B57" w14:textId="77777777">
        <w:tc>
          <w:tcPr>
            <w:tcW w:w="881" w:type="dxa"/>
            <w:tcMar/>
          </w:tcPr>
          <w:p w:rsidR="00B81C39" w:rsidP="00B81C39" w:rsidRDefault="008C1FF0" w14:paraId="2DA6237F" w14:textId="69657DAC">
            <w:pPr>
              <w:ind w:left="0"/>
            </w:pPr>
            <w:r>
              <w:fldChar w:fldCharType="begin"/>
            </w:r>
            <w:r>
              <w:instrText> MERGEFIELD  Line_Item  \* MERGEFORMAT </w:instrText>
            </w:r>
            <w:r>
              <w:fldChar w:fldCharType="separate"/>
            </w:r>
            <w:r w:rsidR="00B81C39">
              <w:rPr>
                <w:noProof/>
              </w:rPr>
              <w:t>«Line_Item»</w:t>
            </w:r>
            <w:r>
              <w:fldChar w:fldCharType="end"/>
            </w:r>
          </w:p>
        </w:tc>
        <w:tc>
          <w:tcPr>
            <w:tcW w:w="957" w:type="dxa"/>
            <w:tcMar/>
          </w:tcPr>
          <w:p w:rsidR="00B81C39" w:rsidP="00B81C39" w:rsidRDefault="008C1FF0" w14:paraId="59AC880A" w14:textId="454DA05D">
            <w:pPr>
              <w:ind w:left="0"/>
            </w:pPr>
            <w:r>
              <w:fldChar w:fldCharType="begin"/>
            </w:r>
            <w:r>
              <w:instrText> MERGEFIELD  ECM_Name \* Caps  \* MERGEFORMAT </w:instrText>
            </w:r>
            <w:r>
              <w:fldChar w:fldCharType="separate"/>
            </w:r>
            <w:r w:rsidR="00B81C39">
              <w:rPr>
                <w:noProof/>
              </w:rPr>
              <w:t>«Ecm_Name»</w:t>
            </w:r>
            <w:r>
              <w:fldChar w:fldCharType="end"/>
            </w:r>
          </w:p>
        </w:tc>
        <w:tc>
          <w:tcPr>
            <w:tcW w:w="1025" w:type="dxa"/>
            <w:tcMar/>
          </w:tcPr>
          <w:p w:rsidR="00B81C39" w:rsidP="00B81C39" w:rsidRDefault="008C1FF0" w14:paraId="4AEBDDB8" w14:textId="17666F43">
            <w:pPr>
              <w:ind w:left="0"/>
            </w:pPr>
            <w:r>
              <w:fldChar w:fldCharType="begin"/>
            </w:r>
            <w:r>
              <w:instrText> MERGEFIELD  Elec_Savings  \* MERGEFORMAT </w:instrText>
            </w:r>
            <w:r>
              <w:fldChar w:fldCharType="separate"/>
            </w:r>
            <w:r w:rsidR="00522EFF">
              <w:rPr>
                <w:noProof/>
              </w:rPr>
              <w:t>«Elec_Savings»</w:t>
            </w:r>
            <w:r>
              <w:fldChar w:fldCharType="end"/>
            </w:r>
          </w:p>
        </w:tc>
        <w:tc>
          <w:tcPr>
            <w:tcW w:w="1582" w:type="dxa"/>
            <w:tcMar/>
          </w:tcPr>
          <w:p w:rsidR="00B81C39" w:rsidP="00B81C39" w:rsidRDefault="008C1FF0" w14:paraId="55A5BFDF" w14:textId="46D4CE7E">
            <w:pPr>
              <w:ind w:left="0"/>
            </w:pPr>
            <w:r>
              <w:fldChar w:fldCharType="begin"/>
            </w:r>
            <w:r>
              <w:instrText> MERGEFIELD  Peak_Demand_Savings  \* MERGEFORMAT </w:instrText>
            </w:r>
            <w:r>
              <w:fldChar w:fldCharType="separate"/>
            </w:r>
            <w:r w:rsidR="00522EFF">
              <w:rPr>
                <w:noProof/>
              </w:rPr>
              <w:t>«Peak_Demand_Savings»</w:t>
            </w:r>
            <w:r>
              <w:fldChar w:fldCharType="end"/>
            </w:r>
          </w:p>
        </w:tc>
        <w:tc>
          <w:tcPr>
            <w:tcW w:w="1917" w:type="dxa"/>
            <w:tcMar/>
          </w:tcPr>
          <w:p w:rsidR="00B81C39" w:rsidP="00B81C39" w:rsidRDefault="008C1FF0" w14:paraId="52BEBAA8" w14:textId="16D06547">
            <w:pPr>
              <w:ind w:left="0"/>
            </w:pPr>
            <w:r>
              <w:fldChar w:fldCharType="begin"/>
            </w:r>
            <w:r>
              <w:instrText> MERGEFIELD  Annualized_Demand_Savings  \* MERGEFORMAT </w:instrText>
            </w:r>
            <w:r>
              <w:fldChar w:fldCharType="separate"/>
            </w:r>
            <w:r w:rsidR="00522EFF">
              <w:rPr>
                <w:noProof/>
              </w:rPr>
              <w:t>«Annualized_Demand_Savings»</w:t>
            </w:r>
            <w:r>
              <w:fldChar w:fldCharType="end"/>
            </w:r>
          </w:p>
        </w:tc>
        <w:tc>
          <w:tcPr>
            <w:tcW w:w="1007" w:type="dxa"/>
            <w:tcMar/>
          </w:tcPr>
          <w:p w:rsidR="00B81C39" w:rsidP="00B81C39" w:rsidRDefault="008C1FF0" w14:paraId="7A0BA767" w14:textId="3AE505F5">
            <w:pPr>
              <w:ind w:left="0"/>
            </w:pPr>
            <w:r>
              <w:fldChar w:fldCharType="begin"/>
            </w:r>
            <w:r>
              <w:instrText> MERGEFIELD  Gas_Savings  \* MERGEFORMAT </w:instrText>
            </w:r>
            <w:r>
              <w:fldChar w:fldCharType="separate"/>
            </w:r>
            <w:r w:rsidR="00607FE7">
              <w:rPr>
                <w:noProof/>
              </w:rPr>
              <w:t>«Gas_Savings»</w:t>
            </w:r>
            <w:r>
              <w:fldChar w:fldCharType="end"/>
            </w:r>
          </w:p>
        </w:tc>
        <w:tc>
          <w:tcPr>
            <w:tcW w:w="913" w:type="dxa"/>
            <w:tcMar/>
          </w:tcPr>
          <w:p w:rsidR="00B81C39" w:rsidP="00B81C39" w:rsidRDefault="008C1FF0" w14:paraId="2C221B99" w14:textId="72600C4D">
            <w:pPr>
              <w:ind w:left="0"/>
            </w:pPr>
            <w:r>
              <w:fldChar w:fldCharType="begin"/>
            </w:r>
            <w:r>
              <w:instrText> MERGEFIELD  GHG_Savings  \* MERGEFORMAT </w:instrText>
            </w:r>
            <w:r>
              <w:fldChar w:fldCharType="separate"/>
            </w:r>
            <w:r w:rsidR="00607FE7">
              <w:rPr>
                <w:noProof/>
              </w:rPr>
              <w:t>«GHG_Savings»</w:t>
            </w:r>
            <w:r>
              <w:fldChar w:fldCharType="end"/>
            </w:r>
          </w:p>
        </w:tc>
        <w:tc>
          <w:tcPr>
            <w:tcW w:w="954" w:type="dxa"/>
            <w:tcMar/>
          </w:tcPr>
          <w:p w:rsidR="00B81C39" w:rsidP="00B81C39" w:rsidRDefault="008C1FF0" w14:paraId="338975C1" w14:textId="48BD5CF6">
            <w:pPr>
              <w:ind w:left="0"/>
            </w:pPr>
            <w:r>
              <w:fldChar w:fldCharType="begin"/>
            </w:r>
            <w:r>
              <w:instrText> MERGEFIELD  Lifetime  \* MERGEFORMAT </w:instrText>
            </w:r>
            <w:r>
              <w:fldChar w:fldCharType="separate"/>
            </w:r>
            <w:r w:rsidR="00607FE7">
              <w:rPr>
                <w:noProof/>
              </w:rPr>
              <w:t>«Lifetime»</w:t>
            </w:r>
            <w:r>
              <w:fldChar w:fldCharType="end"/>
            </w:r>
          </w:p>
        </w:tc>
        <w:tc>
          <w:tcPr>
            <w:tcW w:w="1557" w:type="dxa"/>
            <w:tcMar/>
          </w:tcPr>
          <w:p w:rsidR="00B81C39" w:rsidP="00B81C39" w:rsidRDefault="008C1FF0" w14:paraId="3B77374B" w14:textId="5CCFBF19">
            <w:pPr>
              <w:ind w:left="0"/>
            </w:pPr>
            <w:r>
              <w:fldChar w:fldCharType="begin"/>
            </w:r>
            <w:r>
              <w:instrText> MERGEFIELD  Lifetime_GHG_Savings  \* MERGEFORMAT </w:instrText>
            </w:r>
            <w:r>
              <w:fldChar w:fldCharType="separate"/>
            </w:r>
            <w:r w:rsidR="00607FE7">
              <w:rPr>
                <w:noProof/>
              </w:rPr>
              <w:t>«Lifetime_GHG_Savings»</w:t>
            </w:r>
            <w:r>
              <w:fldChar w:fldCharType="end"/>
            </w:r>
          </w:p>
        </w:tc>
      </w:tr>
    </w:tbl>
    <w:p w:rsidR="62B0A940" w:rsidRDefault="62B0A940" w14:paraId="47A42BBD" w14:textId="50C01938"/>
    <w:p w:rsidR="002564E3" w:rsidRDefault="002564E3" w14:paraId="7BF46D3A" w14:textId="538C0F58">
      <w:pPr>
        <w:spacing w:after="0"/>
        <w:ind w:left="0"/>
      </w:pPr>
    </w:p>
    <w:p w:rsidR="00D861AD" w:rsidRDefault="00D861AD" w14:paraId="17B1925A" w14:textId="77777777"/>
    <w:tbl>
      <w:tblPr>
        <w:tblStyle w:val="TableGrid"/>
        <w:tblW w:w="0" w:type="auto"/>
        <w:tblInd w:w="360" w:type="dxa"/>
        <w:tblLook w:val="04A0" w:firstRow="1" w:lastRow="0" w:firstColumn="1" w:lastColumn="0" w:noHBand="0" w:noVBand="1"/>
      </w:tblPr>
      <w:tblGrid>
        <w:gridCol w:w="881"/>
        <w:gridCol w:w="957"/>
        <w:gridCol w:w="1025"/>
        <w:gridCol w:w="1582"/>
        <w:gridCol w:w="1917"/>
        <w:gridCol w:w="1007"/>
        <w:gridCol w:w="1057"/>
        <w:gridCol w:w="810"/>
        <w:gridCol w:w="1557"/>
      </w:tblGrid>
      <w:tr w:rsidR="002564E3" w:rsidTr="62B0A940" w14:paraId="721F8876" w14:textId="77777777">
        <w:tc>
          <w:tcPr>
            <w:tcW w:w="1193" w:type="dxa"/>
            <w:tcMar/>
            <w:vAlign w:val="center"/>
          </w:tcPr>
          <w:p w:rsidR="002564E3" w:rsidP="00DE79BA" w:rsidRDefault="002564E3" w14:paraId="2A15B850" w14:textId="77777777">
            <w:pPr>
              <w:ind w:left="0"/>
            </w:pPr>
            <w:r w:rsidRPr="00D861AD">
              <w:rPr>
                <w:rFonts w:ascii="Calibri" w:hAnsi="Calibri" w:eastAsia="Times New Roman" w:cs="Times New Roman"/>
                <w:b/>
                <w:bCs/>
                <w:color w:val="000000"/>
                <w:sz w:val="16"/>
                <w:lang w:val="en-CA" w:eastAsia="en-CA"/>
              </w:rPr>
              <w:t>Line Item</w:t>
            </w:r>
          </w:p>
        </w:tc>
        <w:tc>
          <w:tcPr>
            <w:tcW w:w="1197" w:type="dxa"/>
            <w:tcMar/>
            <w:vAlign w:val="center"/>
          </w:tcPr>
          <w:p w:rsidR="002564E3" w:rsidP="00DE79BA" w:rsidRDefault="002564E3" w14:paraId="1E4C9055" w14:textId="77777777">
            <w:pPr>
              <w:ind w:left="0"/>
            </w:pPr>
            <w:r w:rsidRPr="00D861AD">
              <w:rPr>
                <w:rFonts w:ascii="Calibri" w:hAnsi="Calibri" w:eastAsia="Times New Roman" w:cs="Times New Roman"/>
                <w:b/>
                <w:bCs/>
                <w:color w:val="000000"/>
                <w:sz w:val="16"/>
                <w:lang w:val="en-CA" w:eastAsia="en-CA"/>
              </w:rPr>
              <w:t>ECM Description</w:t>
            </w:r>
          </w:p>
        </w:tc>
        <w:tc>
          <w:tcPr>
            <w:tcW w:w="1195" w:type="dxa"/>
            <w:tcMar/>
            <w:vAlign w:val="center"/>
          </w:tcPr>
          <w:p w:rsidR="002564E3" w:rsidP="00DE79BA" w:rsidRDefault="002564E3" w14:paraId="7A49DA5A" w14:textId="67E76A3D">
            <w:pPr>
              <w:ind w:left="0"/>
            </w:pPr>
            <w:r w:rsidRPr="00D861AD">
              <w:rPr>
                <w:rFonts w:ascii="Calibri" w:hAnsi="Calibri" w:eastAsia="Times New Roman" w:cs="Times New Roman"/>
                <w:b/>
                <w:bCs/>
                <w:color w:val="000000"/>
                <w:sz w:val="16"/>
                <w:lang w:val="en-CA" w:eastAsia="en-CA"/>
              </w:rPr>
              <w:t>Electric Saved kWh</w:t>
            </w:r>
          </w:p>
        </w:tc>
        <w:tc>
          <w:tcPr>
            <w:tcW w:w="1198" w:type="dxa"/>
            <w:tcMar/>
            <w:vAlign w:val="center"/>
          </w:tcPr>
          <w:p w:rsidR="002564E3" w:rsidP="00DE79BA" w:rsidRDefault="002564E3" w14:paraId="7E4AA7DA" w14:textId="33E386BE">
            <w:pPr>
              <w:ind w:left="0"/>
            </w:pPr>
            <w:r w:rsidRPr="00D861AD">
              <w:rPr>
                <w:rFonts w:ascii="Calibri" w:hAnsi="Calibri" w:eastAsia="Times New Roman" w:cs="Times New Roman"/>
                <w:b/>
                <w:bCs/>
                <w:color w:val="000000"/>
                <w:sz w:val="16"/>
                <w:lang w:val="en-CA" w:eastAsia="en-CA"/>
              </w:rPr>
              <w:t xml:space="preserve">Peak Demand </w:t>
            </w:r>
            <w:proofErr w:type="spellStart"/>
            <w:r w:rsidRPr="00D861AD">
              <w:rPr>
                <w:rFonts w:ascii="Calibri" w:hAnsi="Calibri" w:eastAsia="Times New Roman" w:cs="Times New Roman"/>
                <w:b/>
                <w:bCs/>
                <w:color w:val="000000"/>
                <w:sz w:val="16"/>
                <w:lang w:val="en-CA" w:eastAsia="en-CA"/>
              </w:rPr>
              <w:t>SavingskW</w:t>
            </w:r>
            <w:proofErr w:type="spellEnd"/>
          </w:p>
        </w:tc>
        <w:tc>
          <w:tcPr>
            <w:tcW w:w="1198" w:type="dxa"/>
            <w:tcMar/>
            <w:vAlign w:val="center"/>
          </w:tcPr>
          <w:p w:rsidR="002564E3" w:rsidP="00DE79BA" w:rsidRDefault="002564E3" w14:paraId="11164B76" w14:textId="3AB50608">
            <w:pPr>
              <w:ind w:left="0"/>
            </w:pPr>
            <w:r w:rsidRPr="00D861AD">
              <w:rPr>
                <w:rFonts w:ascii="Calibri" w:hAnsi="Calibri" w:eastAsia="Times New Roman" w:cs="Times New Roman"/>
                <w:b/>
                <w:bCs/>
                <w:color w:val="000000"/>
                <w:sz w:val="16"/>
                <w:lang w:val="en-CA" w:eastAsia="en-CA"/>
              </w:rPr>
              <w:t xml:space="preserve">Annualized Demand </w:t>
            </w:r>
            <w:proofErr w:type="spellStart"/>
            <w:r w:rsidRPr="00D861AD">
              <w:rPr>
                <w:rFonts w:ascii="Calibri" w:hAnsi="Calibri" w:eastAsia="Times New Roman" w:cs="Times New Roman"/>
                <w:b/>
                <w:bCs/>
                <w:color w:val="000000"/>
                <w:sz w:val="16"/>
                <w:lang w:val="en-CA" w:eastAsia="en-CA"/>
              </w:rPr>
              <w:t>SavingskW</w:t>
            </w:r>
            <w:proofErr w:type="spellEnd"/>
          </w:p>
        </w:tc>
        <w:tc>
          <w:tcPr>
            <w:tcW w:w="1195" w:type="dxa"/>
            <w:tcMar/>
            <w:vAlign w:val="center"/>
          </w:tcPr>
          <w:p w:rsidR="002564E3" w:rsidP="00DE79BA" w:rsidRDefault="002564E3" w14:paraId="1F59ABAF" w14:textId="4DB54708">
            <w:pPr>
              <w:ind w:left="0"/>
            </w:pPr>
            <w:r w:rsidRPr="00D861AD">
              <w:rPr>
                <w:rFonts w:ascii="Calibri" w:hAnsi="Calibri" w:eastAsia="Times New Roman" w:cs="Times New Roman"/>
                <w:b/>
                <w:bCs/>
                <w:color w:val="000000"/>
                <w:sz w:val="16"/>
                <w:lang w:val="en-CA" w:eastAsia="en-CA"/>
              </w:rPr>
              <w:t>Gas Saved GJ</w:t>
            </w:r>
          </w:p>
        </w:tc>
        <w:tc>
          <w:tcPr>
            <w:tcW w:w="1197" w:type="dxa"/>
            <w:tcMar/>
            <w:vAlign w:val="center"/>
          </w:tcPr>
          <w:p w:rsidR="002564E3" w:rsidP="00DE79BA" w:rsidRDefault="002564E3" w14:paraId="4E1C2CCB" w14:textId="3E72EDD9">
            <w:pPr>
              <w:ind w:left="0"/>
            </w:pPr>
            <w:r w:rsidRPr="00D861AD">
              <w:rPr>
                <w:rFonts w:ascii="Calibri" w:hAnsi="Calibri" w:eastAsia="Times New Roman" w:cs="Times New Roman"/>
                <w:b/>
                <w:bCs/>
                <w:color w:val="000000"/>
                <w:sz w:val="16"/>
                <w:lang w:val="en-CA" w:eastAsia="en-CA"/>
              </w:rPr>
              <w:t>GHG Saved Per YeartCO2</w:t>
            </w:r>
          </w:p>
        </w:tc>
        <w:tc>
          <w:tcPr>
            <w:tcW w:w="1223" w:type="dxa"/>
            <w:tcMar/>
            <w:vAlign w:val="center"/>
          </w:tcPr>
          <w:p w:rsidR="002564E3" w:rsidP="00DE79BA" w:rsidRDefault="002564E3" w14:paraId="29EF47E1" w14:textId="5A1B85E8">
            <w:pPr>
              <w:ind w:left="0"/>
            </w:pPr>
            <w:r w:rsidRPr="00D861AD">
              <w:rPr>
                <w:rFonts w:ascii="Calibri" w:hAnsi="Calibri" w:eastAsia="Times New Roman" w:cs="Times New Roman"/>
                <w:b/>
                <w:bCs/>
                <w:color w:val="000000"/>
                <w:sz w:val="16"/>
                <w:lang w:val="en-CA" w:eastAsia="en-CA"/>
              </w:rPr>
              <w:t xml:space="preserve">Expected </w:t>
            </w:r>
            <w:proofErr w:type="spellStart"/>
            <w:r w:rsidRPr="00D861AD">
              <w:rPr>
                <w:rFonts w:ascii="Calibri" w:hAnsi="Calibri" w:eastAsia="Times New Roman" w:cs="Times New Roman"/>
                <w:b/>
                <w:bCs/>
                <w:color w:val="000000"/>
                <w:sz w:val="16"/>
                <w:lang w:val="en-CA" w:eastAsia="en-CA"/>
              </w:rPr>
              <w:t>LifetimeYears</w:t>
            </w:r>
            <w:proofErr w:type="spellEnd"/>
          </w:p>
        </w:tc>
        <w:tc>
          <w:tcPr>
            <w:tcW w:w="1197" w:type="dxa"/>
            <w:tcMar/>
            <w:vAlign w:val="center"/>
          </w:tcPr>
          <w:p w:rsidR="002564E3" w:rsidP="00DE79BA" w:rsidRDefault="002564E3" w14:paraId="5BA55E4D" w14:textId="77777777">
            <w:pPr>
              <w:ind w:left="0"/>
            </w:pPr>
            <w:r w:rsidRPr="00D861AD">
              <w:rPr>
                <w:rFonts w:ascii="Calibri" w:hAnsi="Calibri" w:eastAsia="Times New Roman" w:cs="Times New Roman"/>
                <w:b/>
                <w:bCs/>
                <w:color w:val="000000"/>
                <w:sz w:val="16"/>
                <w:lang w:val="en-CA" w:eastAsia="en-CA"/>
              </w:rPr>
              <w:t>Lifetime GHG Saved</w:t>
            </w:r>
          </w:p>
        </w:tc>
      </w:tr>
      <w:tr w:rsidR="002564E3" w:rsidTr="62B0A940" w14:paraId="5A92DF27" w14:textId="77777777">
        <w:tc>
          <w:tcPr>
            <w:tcW w:w="10793" w:type="dxa"/>
            <w:gridSpan w:val="9"/>
            <w:tcMar/>
          </w:tcPr>
          <w:p w:rsidR="002564E3" w:rsidP="00DE79BA" w:rsidRDefault="002564E3" w14:paraId="3EC30490" w14:textId="2BAB7CE9">
            <w:pPr>
              <w:ind w:left="0"/>
            </w:pPr>
            <w:r>
              <w:t>Capital Cost</w:t>
            </w:r>
          </w:p>
        </w:tc>
      </w:tr>
      <w:tr w:rsidR="002564E3" w:rsidTr="62B0A940" w14:paraId="77AF2995" w14:textId="77777777">
        <w:tc>
          <w:tcPr>
            <w:tcW w:w="1193" w:type="dxa"/>
            <w:tcMar/>
          </w:tcPr>
          <w:p w:rsidR="002564E3" w:rsidP="00DE79BA" w:rsidRDefault="008C1FF0" w14:paraId="4F87C903" w14:textId="77777777">
            <w:pPr>
              <w:ind w:left="0"/>
            </w:pPr>
            <w:r>
              <w:fldChar w:fldCharType="begin"/>
            </w:r>
            <w:r>
              <w:instrText> MERGEFIELD  Line_Item  \* MERGEFORMAT </w:instrText>
            </w:r>
            <w:r>
              <w:fldChar w:fldCharType="separate"/>
            </w:r>
            <w:r w:rsidR="002564E3">
              <w:rPr>
                <w:noProof/>
              </w:rPr>
              <w:t>«Line_Item»</w:t>
            </w:r>
            <w:r>
              <w:fldChar w:fldCharType="end"/>
            </w:r>
          </w:p>
        </w:tc>
        <w:tc>
          <w:tcPr>
            <w:tcW w:w="1197" w:type="dxa"/>
            <w:tcMar/>
          </w:tcPr>
          <w:p w:rsidR="002564E3" w:rsidP="00DE79BA" w:rsidRDefault="008C1FF0" w14:paraId="27375CDF" w14:textId="77777777">
            <w:pPr>
              <w:ind w:left="0"/>
            </w:pPr>
            <w:r>
              <w:fldChar w:fldCharType="begin"/>
            </w:r>
            <w:r>
              <w:instrText> MERGEFIELD  ECM_Name \* Caps  \* MERGEFORMAT </w:instrText>
            </w:r>
            <w:r>
              <w:fldChar w:fldCharType="separate"/>
            </w:r>
            <w:r w:rsidR="002564E3">
              <w:rPr>
                <w:noProof/>
              </w:rPr>
              <w:t>«Ecm_Name»</w:t>
            </w:r>
            <w:r>
              <w:fldChar w:fldCharType="end"/>
            </w:r>
          </w:p>
        </w:tc>
        <w:tc>
          <w:tcPr>
            <w:tcW w:w="1195" w:type="dxa"/>
            <w:tcMar/>
          </w:tcPr>
          <w:p w:rsidR="002564E3" w:rsidP="00DE79BA" w:rsidRDefault="008C1FF0" w14:paraId="11F29641" w14:textId="77777777">
            <w:pPr>
              <w:ind w:left="0"/>
            </w:pPr>
            <w:r>
              <w:fldChar w:fldCharType="begin"/>
            </w:r>
            <w:r>
              <w:instrText> MERGEFIELD  Elec_Savings  \* MERGEFORMAT </w:instrText>
            </w:r>
            <w:r>
              <w:fldChar w:fldCharType="separate"/>
            </w:r>
            <w:r w:rsidR="002564E3">
              <w:rPr>
                <w:noProof/>
              </w:rPr>
              <w:t>«Elec_Savings»</w:t>
            </w:r>
            <w:r>
              <w:fldChar w:fldCharType="end"/>
            </w:r>
          </w:p>
        </w:tc>
        <w:tc>
          <w:tcPr>
            <w:tcW w:w="1198" w:type="dxa"/>
            <w:tcMar/>
          </w:tcPr>
          <w:p w:rsidR="002564E3" w:rsidP="00DE79BA" w:rsidRDefault="008C1FF0" w14:paraId="227AFAC8" w14:textId="77777777">
            <w:pPr>
              <w:ind w:left="0"/>
            </w:pPr>
            <w:r>
              <w:fldChar w:fldCharType="begin"/>
            </w:r>
            <w:r>
              <w:instrText> MERGEFIELD  Peak_Demand_Savings  \* MERGEFORMAT </w:instrText>
            </w:r>
            <w:r>
              <w:fldChar w:fldCharType="separate"/>
            </w:r>
            <w:r w:rsidR="002564E3">
              <w:rPr>
                <w:noProof/>
              </w:rPr>
              <w:t>«Peak_Demand_Savings»</w:t>
            </w:r>
            <w:r>
              <w:fldChar w:fldCharType="end"/>
            </w:r>
          </w:p>
        </w:tc>
        <w:tc>
          <w:tcPr>
            <w:tcW w:w="1198" w:type="dxa"/>
            <w:tcMar/>
          </w:tcPr>
          <w:p w:rsidR="002564E3" w:rsidP="00DE79BA" w:rsidRDefault="008C1FF0" w14:paraId="62F382DA" w14:textId="77777777">
            <w:pPr>
              <w:ind w:left="0"/>
            </w:pPr>
            <w:r>
              <w:fldChar w:fldCharType="begin"/>
            </w:r>
            <w:r>
              <w:instrText> MERGEFIELD  Annualized_Demand_Savings  \* MERGEFORMAT </w:instrText>
            </w:r>
            <w:r>
              <w:fldChar w:fldCharType="separate"/>
            </w:r>
            <w:r w:rsidR="002564E3">
              <w:rPr>
                <w:noProof/>
              </w:rPr>
              <w:t>«Annualized_Demand_Savings»</w:t>
            </w:r>
            <w:r>
              <w:fldChar w:fldCharType="end"/>
            </w:r>
          </w:p>
        </w:tc>
        <w:tc>
          <w:tcPr>
            <w:tcW w:w="1195" w:type="dxa"/>
            <w:tcMar/>
          </w:tcPr>
          <w:p w:rsidR="002564E3" w:rsidP="00DE79BA" w:rsidRDefault="008C1FF0" w14:paraId="32EFC7E1" w14:textId="77777777">
            <w:pPr>
              <w:ind w:left="0"/>
            </w:pPr>
            <w:r>
              <w:fldChar w:fldCharType="begin"/>
            </w:r>
            <w:r>
              <w:instrText> MERGEFIELD  Gas_Savings  \* MERGEFORMAT </w:instrText>
            </w:r>
            <w:r>
              <w:fldChar w:fldCharType="separate"/>
            </w:r>
            <w:r w:rsidR="002564E3">
              <w:rPr>
                <w:noProof/>
              </w:rPr>
              <w:t>«Gas_Savings»</w:t>
            </w:r>
            <w:r>
              <w:fldChar w:fldCharType="end"/>
            </w:r>
          </w:p>
        </w:tc>
        <w:tc>
          <w:tcPr>
            <w:tcW w:w="1197" w:type="dxa"/>
            <w:tcMar/>
          </w:tcPr>
          <w:p w:rsidR="002564E3" w:rsidP="00DE79BA" w:rsidRDefault="008C1FF0" w14:paraId="33D3BEAF" w14:textId="77777777">
            <w:pPr>
              <w:ind w:left="0"/>
            </w:pPr>
            <w:r>
              <w:fldChar w:fldCharType="begin"/>
            </w:r>
            <w:r>
              <w:instrText> MERGEFIELD  GHG_Savings  \* MERGEFORMAT </w:instrText>
            </w:r>
            <w:r>
              <w:fldChar w:fldCharType="separate"/>
            </w:r>
            <w:r w:rsidR="002564E3">
              <w:rPr>
                <w:noProof/>
              </w:rPr>
              <w:t>«GHG_Savings»</w:t>
            </w:r>
            <w:r>
              <w:fldChar w:fldCharType="end"/>
            </w:r>
          </w:p>
        </w:tc>
        <w:tc>
          <w:tcPr>
            <w:tcW w:w="1223" w:type="dxa"/>
            <w:tcMar/>
          </w:tcPr>
          <w:p w:rsidR="002564E3" w:rsidP="00DE79BA" w:rsidRDefault="008C1FF0" w14:paraId="5D46FF09" w14:textId="77777777">
            <w:pPr>
              <w:ind w:left="0"/>
            </w:pPr>
            <w:r>
              <w:fldChar w:fldCharType="begin"/>
            </w:r>
            <w:r>
              <w:instrText> MERGEFIELD  Lifetime  \* MERGEFORMAT </w:instrText>
            </w:r>
            <w:r>
              <w:fldChar w:fldCharType="separate"/>
            </w:r>
            <w:r w:rsidR="002564E3">
              <w:rPr>
                <w:noProof/>
              </w:rPr>
              <w:t>«Lifetime»</w:t>
            </w:r>
            <w:r>
              <w:fldChar w:fldCharType="end"/>
            </w:r>
          </w:p>
        </w:tc>
        <w:tc>
          <w:tcPr>
            <w:tcW w:w="1197" w:type="dxa"/>
            <w:tcMar/>
          </w:tcPr>
          <w:p w:rsidR="002564E3" w:rsidP="00DE79BA" w:rsidRDefault="008C1FF0" w14:paraId="07B2F6B5" w14:textId="77777777">
            <w:pPr>
              <w:ind w:left="0"/>
            </w:pPr>
            <w:r>
              <w:fldChar w:fldCharType="begin"/>
            </w:r>
            <w:r>
              <w:instrText> MERGEFIELD  Lifetime_GHG_Savings  \* MERGEFORMAT </w:instrText>
            </w:r>
            <w:r>
              <w:fldChar w:fldCharType="separate"/>
            </w:r>
            <w:r w:rsidR="002564E3">
              <w:rPr>
                <w:noProof/>
              </w:rPr>
              <w:t>«Lifetime_GHG_Savings»</w:t>
            </w:r>
            <w:r>
              <w:fldChar w:fldCharType="end"/>
            </w:r>
          </w:p>
        </w:tc>
      </w:tr>
    </w:tbl>
    <w:p w:rsidR="62B0A940" w:rsidRDefault="62B0A940" w14:paraId="4DEAD288" w14:textId="21DEC77D"/>
    <w:p w:rsidR="00D861AD" w:rsidRDefault="00D861AD" w14:paraId="39F87CD1" w14:textId="77777777">
      <w:pPr>
        <w:spacing w:after="0"/>
        <w:ind w:left="0"/>
      </w:pPr>
      <w:r>
        <w:br w:type="page"/>
      </w:r>
    </w:p>
    <w:p w:rsidR="00D861AD" w:rsidP="00D861AD" w:rsidRDefault="00D861AD" w14:paraId="782C57F0" w14:textId="16A51F89">
      <w:pPr>
        <w:pStyle w:val="Caption"/>
        <w:keepNext/>
        <w:jc w:val="center"/>
      </w:pPr>
      <w:bookmarkStart w:name="_Toc36155346" w:id="7"/>
      <w:r w:rsidR="2892BB79">
        <w:rPr/>
        <w:t xml:space="preserve">Table </w:t>
      </w:r>
      <w:r>
        <w:fldChar w:fldCharType="begin"/>
      </w:r>
      <w:r>
        <w:instrText xml:space="preserve"> SEQ Table \* ARABIC </w:instrText>
      </w:r>
      <w:r>
        <w:fldChar w:fldCharType="separate"/>
      </w:r>
      <w:r w:rsidRPr="2892BB79" w:rsidR="2892BB79">
        <w:rPr>
          <w:noProof/>
        </w:rPr>
        <w:t>2</w:t>
      </w:r>
      <w:r>
        <w:fldChar w:fldCharType="end"/>
      </w:r>
      <w:r w:rsidR="2892BB79">
        <w:rPr/>
        <w:t xml:space="preserve"> Financial Analysis of Energy Conservation Measures TEST!!!!!!!!!!!!!!!!!</w:t>
      </w:r>
      <w:bookmarkEnd w:id="7"/>
    </w:p>
    <w:p w:rsidR="00D861AD" w:rsidRDefault="00D861AD" w14:paraId="52510348" w14:textId="790E7056">
      <w:pPr>
        <w:spacing w:after="0"/>
        <w:ind w:left="0"/>
      </w:pPr>
    </w:p>
    <w:tbl>
      <w:tblPr>
        <w:tblStyle w:val="TableGrid"/>
        <w:tblW w:w="0" w:type="auto"/>
        <w:tblLook w:val="04A0" w:firstRow="1" w:lastRow="0" w:firstColumn="1" w:lastColumn="0" w:noHBand="0" w:noVBand="1"/>
      </w:tblPr>
      <w:tblGrid>
        <w:gridCol w:w="1232"/>
        <w:gridCol w:w="1347"/>
        <w:gridCol w:w="1899"/>
        <w:gridCol w:w="1497"/>
        <w:gridCol w:w="1112"/>
        <w:gridCol w:w="991"/>
        <w:gridCol w:w="1014"/>
        <w:gridCol w:w="1044"/>
        <w:gridCol w:w="1017"/>
      </w:tblGrid>
      <w:tr w:rsidR="002564E3" w:rsidTr="62B0A940" w14:paraId="6F16CA93" w14:textId="77777777">
        <w:tc>
          <w:tcPr>
            <w:tcW w:w="1184" w:type="dxa"/>
            <w:tcMar/>
            <w:vAlign w:val="center"/>
          </w:tcPr>
          <w:p w:rsidR="002564E3" w:rsidP="002564E3" w:rsidRDefault="002564E3" w14:paraId="2DC3E555" w14:textId="04D05269">
            <w:pPr>
              <w:spacing w:after="0"/>
              <w:ind w:left="0"/>
            </w:pPr>
            <w:bookmarkStart w:name="_Toc17887235" w:id="8"/>
            <w:bookmarkStart w:name="_Toc34400897" w:id="9"/>
            <w:bookmarkStart w:name="_Hlk35548169" w:id="10"/>
            <w:bookmarkStart w:name="_Hlk35548189" w:id="11"/>
            <w:r w:rsidRPr="00D861AD">
              <w:rPr>
                <w:rFonts w:ascii="Calibri" w:hAnsi="Calibri" w:eastAsia="Times New Roman" w:cs="Times New Roman"/>
                <w:b/>
                <w:bCs/>
                <w:color w:val="000000"/>
                <w:sz w:val="16"/>
                <w:lang w:val="en-CA" w:eastAsia="en-CA"/>
              </w:rPr>
              <w:t>Line Item</w:t>
            </w:r>
          </w:p>
        </w:tc>
        <w:tc>
          <w:tcPr>
            <w:tcW w:w="1218" w:type="dxa"/>
            <w:tcMar/>
            <w:vAlign w:val="center"/>
          </w:tcPr>
          <w:p w:rsidR="002564E3" w:rsidP="002564E3" w:rsidRDefault="002564E3" w14:paraId="4F41CB8A" w14:textId="46F6410A">
            <w:pPr>
              <w:spacing w:after="0"/>
              <w:ind w:left="0"/>
            </w:pPr>
            <w:r w:rsidRPr="00D861AD">
              <w:rPr>
                <w:rFonts w:ascii="Calibri" w:hAnsi="Calibri" w:eastAsia="Times New Roman" w:cs="Times New Roman"/>
                <w:b/>
                <w:bCs/>
                <w:color w:val="000000"/>
                <w:sz w:val="16"/>
                <w:lang w:val="en-CA" w:eastAsia="en-CA"/>
              </w:rPr>
              <w:t>ECM Description</w:t>
            </w:r>
          </w:p>
        </w:tc>
        <w:tc>
          <w:tcPr>
            <w:tcW w:w="1218" w:type="dxa"/>
            <w:tcMar/>
            <w:vAlign w:val="center"/>
          </w:tcPr>
          <w:p w:rsidR="002564E3" w:rsidP="002564E3" w:rsidRDefault="002564E3" w14:paraId="3D14F90F" w14:textId="7029EDA1">
            <w:pPr>
              <w:spacing w:after="0"/>
              <w:ind w:left="0"/>
            </w:pPr>
            <w:r w:rsidRPr="00D861AD">
              <w:rPr>
                <w:rFonts w:ascii="Calibri" w:hAnsi="Calibri" w:eastAsia="Times New Roman" w:cs="Times New Roman"/>
                <w:b/>
                <w:bCs/>
                <w:color w:val="000000"/>
                <w:sz w:val="16"/>
                <w:lang w:val="en-CA" w:eastAsia="en-CA"/>
              </w:rPr>
              <w:t>Initial Investment</w:t>
            </w:r>
          </w:p>
        </w:tc>
        <w:tc>
          <w:tcPr>
            <w:tcW w:w="1497" w:type="dxa"/>
            <w:tcMar/>
            <w:vAlign w:val="center"/>
          </w:tcPr>
          <w:p w:rsidR="002564E3" w:rsidP="002564E3" w:rsidRDefault="002564E3" w14:paraId="2A2A48EC" w14:textId="138E20E4">
            <w:pPr>
              <w:spacing w:after="0"/>
              <w:ind w:left="0"/>
            </w:pPr>
            <w:r w:rsidRPr="00D861AD">
              <w:rPr>
                <w:rFonts w:ascii="Calibri" w:hAnsi="Calibri" w:eastAsia="Times New Roman" w:cs="Times New Roman"/>
                <w:b/>
                <w:bCs/>
                <w:color w:val="000000"/>
                <w:sz w:val="16"/>
                <w:lang w:val="en-CA" w:eastAsia="en-CA"/>
              </w:rPr>
              <w:t>Applicable Incentives/Rebates</w:t>
            </w:r>
          </w:p>
        </w:tc>
        <w:tc>
          <w:tcPr>
            <w:tcW w:w="1218" w:type="dxa"/>
            <w:tcMar/>
            <w:vAlign w:val="center"/>
          </w:tcPr>
          <w:p w:rsidR="002564E3" w:rsidP="002564E3" w:rsidRDefault="002564E3" w14:paraId="333C4CC4" w14:textId="4E9097C7">
            <w:pPr>
              <w:spacing w:after="0"/>
              <w:ind w:left="0"/>
            </w:pPr>
            <w:r w:rsidRPr="00D861AD">
              <w:rPr>
                <w:rFonts w:ascii="Calibri" w:hAnsi="Calibri" w:eastAsia="Times New Roman" w:cs="Times New Roman"/>
                <w:b/>
                <w:bCs/>
                <w:color w:val="000000"/>
                <w:sz w:val="16"/>
                <w:lang w:val="en-CA" w:eastAsia="en-CA"/>
              </w:rPr>
              <w:t>Initial Investment w/  Expected MCCAC Rebate</w:t>
            </w:r>
          </w:p>
        </w:tc>
        <w:tc>
          <w:tcPr>
            <w:tcW w:w="1201" w:type="dxa"/>
            <w:tcMar/>
            <w:vAlign w:val="center"/>
          </w:tcPr>
          <w:p w:rsidR="002564E3" w:rsidP="002564E3" w:rsidRDefault="002564E3" w14:paraId="2B59DC89" w14:textId="21C0215B">
            <w:pPr>
              <w:spacing w:after="0"/>
              <w:ind w:left="0"/>
            </w:pPr>
            <w:r w:rsidRPr="00D861AD">
              <w:rPr>
                <w:rFonts w:ascii="Calibri" w:hAnsi="Calibri" w:eastAsia="Times New Roman" w:cs="Times New Roman"/>
                <w:b/>
                <w:bCs/>
                <w:color w:val="000000"/>
                <w:sz w:val="16"/>
                <w:lang w:val="en-CA" w:eastAsia="en-CA"/>
              </w:rPr>
              <w:t>Annual Cost Savings $/year</w:t>
            </w:r>
          </w:p>
        </w:tc>
        <w:tc>
          <w:tcPr>
            <w:tcW w:w="1201" w:type="dxa"/>
            <w:tcMar/>
            <w:vAlign w:val="center"/>
          </w:tcPr>
          <w:p w:rsidR="002564E3" w:rsidP="002564E3" w:rsidRDefault="002564E3" w14:paraId="316E4BBD" w14:textId="62CC6597">
            <w:pPr>
              <w:spacing w:after="0"/>
              <w:ind w:left="0"/>
            </w:pPr>
            <w:r w:rsidRPr="00D861AD">
              <w:rPr>
                <w:rFonts w:ascii="Calibri" w:hAnsi="Calibri" w:eastAsia="Times New Roman" w:cs="Times New Roman"/>
                <w:b/>
                <w:bCs/>
                <w:color w:val="000000"/>
                <w:sz w:val="16"/>
                <w:lang w:val="en-CA" w:eastAsia="en-CA"/>
              </w:rPr>
              <w:t>Simple Payback years</w:t>
            </w:r>
          </w:p>
        </w:tc>
        <w:tc>
          <w:tcPr>
            <w:tcW w:w="1206" w:type="dxa"/>
            <w:tcMar/>
            <w:vAlign w:val="center"/>
          </w:tcPr>
          <w:p w:rsidR="002564E3" w:rsidP="002564E3" w:rsidRDefault="002564E3" w14:paraId="6F5C4E93" w14:textId="56624146">
            <w:pPr>
              <w:spacing w:after="0"/>
              <w:ind w:left="0"/>
            </w:pPr>
            <w:r w:rsidRPr="00D861AD">
              <w:rPr>
                <w:rFonts w:ascii="Calibri" w:hAnsi="Calibri" w:eastAsia="Times New Roman" w:cs="Times New Roman"/>
                <w:b/>
                <w:bCs/>
                <w:color w:val="000000"/>
                <w:sz w:val="16"/>
                <w:lang w:val="en-CA" w:eastAsia="en-CA"/>
              </w:rPr>
              <w:t>Simple Payback with  Incentive years</w:t>
            </w:r>
          </w:p>
        </w:tc>
        <w:tc>
          <w:tcPr>
            <w:tcW w:w="1210" w:type="dxa"/>
            <w:tcMar/>
            <w:vAlign w:val="center"/>
          </w:tcPr>
          <w:p w:rsidR="002564E3" w:rsidP="002564E3" w:rsidRDefault="002564E3" w14:paraId="433F5117" w14:textId="126EF818">
            <w:pPr>
              <w:spacing w:after="0"/>
              <w:ind w:left="0"/>
            </w:pPr>
            <w:r w:rsidRPr="00D861AD">
              <w:rPr>
                <w:rFonts w:ascii="Calibri" w:hAnsi="Calibri" w:eastAsia="Times New Roman" w:cs="Times New Roman"/>
                <w:b/>
                <w:bCs/>
                <w:color w:val="000000"/>
                <w:sz w:val="16"/>
                <w:lang w:val="en-CA" w:eastAsia="en-CA"/>
              </w:rPr>
              <w:t>$/tCO2 Saved Lifetime</w:t>
            </w:r>
          </w:p>
        </w:tc>
      </w:tr>
      <w:tr w:rsidR="002564E3" w:rsidTr="62B0A940" w14:paraId="0CEFA00C" w14:textId="77777777">
        <w:tc>
          <w:tcPr>
            <w:tcW w:w="11153" w:type="dxa"/>
            <w:gridSpan w:val="9"/>
            <w:tcMar/>
          </w:tcPr>
          <w:p w:rsidR="002564E3" w:rsidP="002564E3" w:rsidRDefault="002564E3" w14:paraId="7F94DD02" w14:textId="3AC55FA3">
            <w:pPr>
              <w:spacing w:after="0"/>
              <w:ind w:left="0"/>
            </w:pPr>
            <w:r>
              <w:t>Low Cost</w:t>
            </w:r>
          </w:p>
        </w:tc>
      </w:tr>
      <w:tr w:rsidR="002564E3" w:rsidTr="62B0A940" w14:paraId="3B7C79AA" w14:textId="77777777">
        <w:tc>
          <w:tcPr>
            <w:tcW w:w="1184" w:type="dxa"/>
            <w:tcMar/>
          </w:tcPr>
          <w:p w:rsidR="002564E3" w:rsidP="002564E3" w:rsidRDefault="008C1FF0" w14:paraId="5FDBABD2" w14:textId="39D47413">
            <w:pPr>
              <w:spacing w:after="0"/>
              <w:ind w:left="0"/>
            </w:pPr>
            <w:r>
              <w:fldChar w:fldCharType="begin"/>
            </w:r>
            <w:r>
              <w:instrText> MERGEFIELD  Line_Item  \* MERGEFORMAT </w:instrText>
            </w:r>
            <w:r>
              <w:fldChar w:fldCharType="separate"/>
            </w:r>
            <w:r w:rsidR="002564E3">
              <w:rPr>
                <w:noProof/>
              </w:rPr>
              <w:t>«Line_Item»</w:t>
            </w:r>
            <w:r>
              <w:fldChar w:fldCharType="end"/>
            </w:r>
          </w:p>
        </w:tc>
        <w:tc>
          <w:tcPr>
            <w:tcW w:w="1218" w:type="dxa"/>
            <w:tcMar/>
          </w:tcPr>
          <w:p w:rsidR="002564E3" w:rsidP="002564E3" w:rsidRDefault="008C1FF0" w14:paraId="095B91BA" w14:textId="0F9725F5">
            <w:pPr>
              <w:spacing w:after="0"/>
              <w:ind w:left="0"/>
            </w:pPr>
            <w:r>
              <w:fldChar w:fldCharType="begin"/>
            </w:r>
            <w:r>
              <w:instrText> MERGEFIELD  ECM_Name \* Caps  \* MERGEFORMAT </w:instrText>
            </w:r>
            <w:r>
              <w:fldChar w:fldCharType="separate"/>
            </w:r>
            <w:r w:rsidR="002564E3">
              <w:rPr>
                <w:noProof/>
              </w:rPr>
              <w:t>«Ecm_Name»</w:t>
            </w:r>
            <w:r>
              <w:fldChar w:fldCharType="end"/>
            </w:r>
          </w:p>
        </w:tc>
        <w:tc>
          <w:tcPr>
            <w:tcW w:w="1218" w:type="dxa"/>
            <w:tcMar/>
          </w:tcPr>
          <w:p w:rsidR="002564E3" w:rsidP="002564E3" w:rsidRDefault="008C1FF0" w14:paraId="54FD61A5" w14:textId="21AC3C50">
            <w:pPr>
              <w:spacing w:after="0"/>
              <w:ind w:left="0"/>
            </w:pPr>
            <w:r>
              <w:fldChar w:fldCharType="begin"/>
            </w:r>
            <w:r>
              <w:instrText> MERGEFIELD  Initial_Investment  \* MERGEFORMAT </w:instrText>
            </w:r>
            <w:r>
              <w:fldChar w:fldCharType="separate"/>
            </w:r>
            <w:r w:rsidR="002564E3">
              <w:rPr>
                <w:noProof/>
              </w:rPr>
              <w:t>«Initial_Investment»</w:t>
            </w:r>
            <w:r>
              <w:fldChar w:fldCharType="end"/>
            </w:r>
          </w:p>
        </w:tc>
        <w:tc>
          <w:tcPr>
            <w:tcW w:w="1497" w:type="dxa"/>
            <w:tcMar/>
          </w:tcPr>
          <w:p w:rsidR="002564E3" w:rsidP="002564E3" w:rsidRDefault="008C1FF0" w14:paraId="18F23868" w14:textId="1002C9C3">
            <w:pPr>
              <w:spacing w:after="0"/>
              <w:ind w:left="0"/>
            </w:pPr>
            <w:r>
              <w:fldChar w:fldCharType="begin"/>
            </w:r>
            <w:r>
              <w:instrText> MERGEFIELD  Rebate  \* MERGEFORMAT </w:instrText>
            </w:r>
            <w:r>
              <w:fldChar w:fldCharType="separate"/>
            </w:r>
            <w:r w:rsidR="002564E3">
              <w:rPr>
                <w:noProof/>
              </w:rPr>
              <w:t>«Rebate»</w:t>
            </w:r>
            <w:r>
              <w:fldChar w:fldCharType="end"/>
            </w:r>
          </w:p>
        </w:tc>
        <w:tc>
          <w:tcPr>
            <w:tcW w:w="1218" w:type="dxa"/>
            <w:tcMar/>
          </w:tcPr>
          <w:p w:rsidR="002564E3" w:rsidP="002564E3" w:rsidRDefault="002564E3" w14:paraId="1F6AAB3A" w14:textId="77777777">
            <w:pPr>
              <w:spacing w:after="0"/>
              <w:ind w:left="0"/>
            </w:pPr>
          </w:p>
        </w:tc>
        <w:tc>
          <w:tcPr>
            <w:tcW w:w="1201" w:type="dxa"/>
            <w:tcMar/>
          </w:tcPr>
          <w:p w:rsidR="002564E3" w:rsidP="002564E3" w:rsidRDefault="002564E3" w14:paraId="5A378172" w14:textId="77777777">
            <w:pPr>
              <w:spacing w:after="0"/>
              <w:ind w:left="0"/>
            </w:pPr>
          </w:p>
        </w:tc>
        <w:tc>
          <w:tcPr>
            <w:tcW w:w="1201" w:type="dxa"/>
            <w:tcMar/>
          </w:tcPr>
          <w:p w:rsidR="002564E3" w:rsidP="002564E3" w:rsidRDefault="002564E3" w14:paraId="1E6DE728" w14:textId="77777777">
            <w:pPr>
              <w:spacing w:after="0"/>
              <w:ind w:left="0"/>
            </w:pPr>
          </w:p>
        </w:tc>
        <w:tc>
          <w:tcPr>
            <w:tcW w:w="1206" w:type="dxa"/>
            <w:tcMar/>
          </w:tcPr>
          <w:p w:rsidR="002564E3" w:rsidP="002564E3" w:rsidRDefault="002564E3" w14:paraId="79499CDB" w14:textId="77777777">
            <w:pPr>
              <w:spacing w:after="0"/>
              <w:ind w:left="0"/>
            </w:pPr>
          </w:p>
        </w:tc>
        <w:tc>
          <w:tcPr>
            <w:tcW w:w="1210" w:type="dxa"/>
            <w:tcMar/>
          </w:tcPr>
          <w:p w:rsidR="002564E3" w:rsidP="002564E3" w:rsidRDefault="002564E3" w14:paraId="181367A9" w14:textId="77777777">
            <w:pPr>
              <w:spacing w:after="0"/>
              <w:ind w:left="0"/>
            </w:pPr>
          </w:p>
        </w:tc>
      </w:tr>
    </w:tbl>
    <w:p w:rsidR="62B0A940" w:rsidRDefault="62B0A940" w14:paraId="0CC6B4BF" w14:textId="58345806"/>
    <w:p w:rsidR="00AA744D" w:rsidRDefault="00AA744D" w14:paraId="345E09EA" w14:textId="77777777">
      <w:pPr>
        <w:spacing w:after="0"/>
        <w:ind w:left="0"/>
        <w:rPr>
          <w:rFonts w:asciiTheme="minorHAnsi" w:hAnsiTheme="minorHAnsi" w:cstheme="majorHAnsi"/>
          <w:b/>
          <w:color w:val="0F243E" w:themeColor="text2" w:themeShade="80"/>
          <w:sz w:val="28"/>
          <w:szCs w:val="28"/>
        </w:rPr>
      </w:pPr>
      <w:r>
        <w:br w:type="page"/>
      </w:r>
    </w:p>
    <w:p w:rsidR="00AA744D" w:rsidP="00AA744D" w:rsidRDefault="00AA744D" w14:paraId="10AC00D2" w14:textId="4D1EF7C1">
      <w:pPr>
        <w:pStyle w:val="Heading2"/>
        <w:numPr>
          <w:ilvl w:val="1"/>
          <w:numId w:val="7"/>
        </w:numPr>
        <w:ind w:left="453" w:hanging="90"/>
      </w:pPr>
      <w:bookmarkStart w:name="_Toc39123275" w:id="12"/>
      <w:r>
        <w:lastRenderedPageBreak/>
        <w:t>Summary of Recommendations</w:t>
      </w:r>
      <w:bookmarkEnd w:id="8"/>
      <w:bookmarkEnd w:id="9"/>
      <w:bookmarkEnd w:id="12"/>
    </w:p>
    <w:p w:rsidR="00921952" w:rsidP="00921952" w:rsidRDefault="008C1FF0" w14:paraId="61F023A9" w14:textId="6C58AA0D">
      <w:r>
        <w:fldChar w:fldCharType="begin"/>
      </w:r>
      <w:r>
        <w:instrText> MERGEFIELD  Facility_Name \* Caps  \* MERGEFORMAT </w:instrText>
      </w:r>
      <w:r>
        <w:fldChar w:fldCharType="separate"/>
      </w:r>
      <w:r w:rsidR="00921952">
        <w:rPr>
          <w:noProof/>
        </w:rPr>
        <w:t>«Facility_Name»</w:t>
      </w:r>
      <w:r>
        <w:fldChar w:fldCharType="end"/>
      </w:r>
      <w:r w:rsidR="00921952">
        <w:t xml:space="preserve"> </w:t>
      </w:r>
      <w:r w:rsidRPr="00D861AD" w:rsidR="00921952">
        <w:t>could benefit from certain energy efficient upgrades and repairs.</w:t>
      </w:r>
    </w:p>
    <w:p w:rsidRPr="00921952" w:rsidR="00921952" w:rsidP="00921952" w:rsidRDefault="00921952" w14:paraId="381392B6" w14:textId="77777777"/>
    <w:p w:rsidR="00D861AD" w:rsidP="00D861AD" w:rsidRDefault="00D861AD" w14:paraId="4E8CC33E" w14:textId="33BE3D88">
      <w:pPr>
        <w:pStyle w:val="Caption"/>
        <w:keepNext/>
        <w:jc w:val="center"/>
      </w:pPr>
      <w:bookmarkStart w:name="_Toc36155347" w:id="13"/>
      <w:bookmarkEnd w:id="10"/>
      <w:r>
        <w:t xml:space="preserve">Table </w:t>
      </w:r>
      <w:r>
        <w:fldChar w:fldCharType="begin"/>
      </w:r>
      <w:r>
        <w:instrText> SEQ Table \* ARABIC </w:instrText>
      </w:r>
      <w:r>
        <w:fldChar w:fldCharType="separate"/>
      </w:r>
      <w:r w:rsidR="00C150B2">
        <w:rPr>
          <w:noProof/>
        </w:rPr>
        <w:t>3</w:t>
      </w:r>
      <w:r>
        <w:fldChar w:fldCharType="end"/>
      </w:r>
      <w:r>
        <w:t xml:space="preserve"> Summary of </w:t>
      </w:r>
      <w:r w:rsidR="00F91426">
        <w:t>Recommendations</w:t>
      </w:r>
      <w:bookmarkEnd w:id="13"/>
    </w:p>
    <w:tbl>
      <w:tblPr>
        <w:tblW w:w="7021" w:type="dxa"/>
        <w:jc w:val="center"/>
        <w:tblLook w:val="04A0" w:firstRow="1" w:lastRow="0" w:firstColumn="1" w:lastColumn="0" w:noHBand="0" w:noVBand="1"/>
      </w:tblPr>
      <w:tblGrid>
        <w:gridCol w:w="1180"/>
        <w:gridCol w:w="2820"/>
        <w:gridCol w:w="1180"/>
        <w:gridCol w:w="1841"/>
      </w:tblGrid>
      <w:tr w:rsidRPr="00D861AD" w:rsidR="00D861AD" w:rsidTr="62B0A940" w14:paraId="596E06C9" w14:textId="77777777">
        <w:trPr>
          <w:trHeight w:val="288"/>
          <w:jc w:val="center"/>
        </w:trPr>
        <w:tc>
          <w:tcPr>
            <w:tcW w:w="1180" w:type="dxa"/>
            <w:tcBorders>
              <w:top w:val="single" w:color="auto" w:sz="4" w:space="0"/>
              <w:left w:val="single" w:color="auto" w:sz="4" w:space="0"/>
              <w:bottom w:val="single" w:color="auto" w:sz="4" w:space="0"/>
              <w:right w:val="single" w:color="auto" w:sz="4" w:space="0"/>
            </w:tcBorders>
            <w:shd w:val="clear" w:color="auto" w:fill="70AD47"/>
            <w:noWrap/>
            <w:tcMar/>
            <w:vAlign w:val="bottom"/>
            <w:hideMark/>
          </w:tcPr>
          <w:bookmarkEnd w:id="11"/>
          <w:p w:rsidRPr="00D861AD" w:rsidR="00D861AD" w:rsidP="00D861AD" w:rsidRDefault="00D861AD" w14:paraId="1EA20253" w14:textId="77777777">
            <w:pPr>
              <w:spacing w:after="0"/>
              <w:ind w:left="0"/>
              <w:jc w:val="center"/>
              <w:rPr>
                <w:rFonts w:ascii="Calibri" w:hAnsi="Calibri" w:eastAsia="Times New Roman" w:cs="Times New Roman"/>
                <w:b/>
                <w:bCs/>
                <w:color w:val="000000"/>
                <w:sz w:val="22"/>
                <w:szCs w:val="22"/>
                <w:lang w:val="en-CA" w:eastAsia="en-CA"/>
              </w:rPr>
            </w:pPr>
            <w:r w:rsidRPr="00D861AD">
              <w:rPr>
                <w:rFonts w:ascii="Calibri" w:hAnsi="Calibri" w:eastAsia="Times New Roman" w:cs="Times New Roman"/>
                <w:b/>
                <w:bCs/>
                <w:color w:val="000000"/>
                <w:sz w:val="22"/>
                <w:szCs w:val="22"/>
                <w:lang w:val="en-CA" w:eastAsia="en-CA"/>
              </w:rPr>
              <w:t>Line Item</w:t>
            </w:r>
          </w:p>
        </w:tc>
        <w:tc>
          <w:tcPr>
            <w:tcW w:w="2820" w:type="dxa"/>
            <w:tcBorders>
              <w:top w:val="single" w:color="auto" w:sz="4" w:space="0"/>
              <w:left w:val="nil"/>
              <w:bottom w:val="single" w:color="auto" w:sz="4" w:space="0"/>
              <w:right w:val="single" w:color="auto" w:sz="4" w:space="0"/>
            </w:tcBorders>
            <w:shd w:val="clear" w:color="auto" w:fill="70AD47"/>
            <w:noWrap/>
            <w:tcMar/>
            <w:vAlign w:val="bottom"/>
            <w:hideMark/>
          </w:tcPr>
          <w:p w:rsidRPr="00D861AD" w:rsidR="00D861AD" w:rsidP="00D861AD" w:rsidRDefault="00D861AD" w14:paraId="483FEF03" w14:textId="77777777">
            <w:pPr>
              <w:spacing w:after="0"/>
              <w:ind w:left="0"/>
              <w:jc w:val="center"/>
              <w:rPr>
                <w:rFonts w:ascii="Calibri" w:hAnsi="Calibri" w:eastAsia="Times New Roman" w:cs="Times New Roman"/>
                <w:b/>
                <w:bCs/>
                <w:color w:val="000000"/>
                <w:sz w:val="22"/>
                <w:szCs w:val="22"/>
                <w:lang w:val="en-CA" w:eastAsia="en-CA"/>
              </w:rPr>
            </w:pPr>
            <w:r w:rsidRPr="00D861AD">
              <w:rPr>
                <w:rFonts w:ascii="Calibri" w:hAnsi="Calibri" w:eastAsia="Times New Roman" w:cs="Times New Roman"/>
                <w:b/>
                <w:bCs/>
                <w:color w:val="000000"/>
                <w:sz w:val="22"/>
                <w:szCs w:val="22"/>
                <w:lang w:val="en-CA" w:eastAsia="en-CA"/>
              </w:rPr>
              <w:t>Description</w:t>
            </w:r>
          </w:p>
        </w:tc>
        <w:tc>
          <w:tcPr>
            <w:tcW w:w="1180" w:type="dxa"/>
            <w:tcBorders>
              <w:top w:val="single" w:color="auto" w:sz="4" w:space="0"/>
              <w:left w:val="nil"/>
              <w:bottom w:val="single" w:color="auto" w:sz="4" w:space="0"/>
              <w:right w:val="single" w:color="auto" w:sz="4" w:space="0"/>
            </w:tcBorders>
            <w:shd w:val="clear" w:color="auto" w:fill="70AD47"/>
            <w:noWrap/>
            <w:tcMar/>
            <w:vAlign w:val="bottom"/>
            <w:hideMark/>
          </w:tcPr>
          <w:p w:rsidRPr="00D861AD" w:rsidR="00D861AD" w:rsidP="00D861AD" w:rsidRDefault="00D861AD" w14:paraId="57C11D28" w14:textId="77777777">
            <w:pPr>
              <w:spacing w:after="0"/>
              <w:ind w:left="0"/>
              <w:jc w:val="center"/>
              <w:rPr>
                <w:rFonts w:ascii="Calibri" w:hAnsi="Calibri" w:eastAsia="Times New Roman" w:cs="Times New Roman"/>
                <w:b/>
                <w:bCs/>
                <w:color w:val="000000"/>
                <w:sz w:val="22"/>
                <w:szCs w:val="22"/>
                <w:lang w:val="en-CA" w:eastAsia="en-CA"/>
              </w:rPr>
            </w:pPr>
            <w:r w:rsidRPr="00D861AD">
              <w:rPr>
                <w:rFonts w:ascii="Calibri" w:hAnsi="Calibri" w:eastAsia="Times New Roman" w:cs="Times New Roman"/>
                <w:b/>
                <w:bCs/>
                <w:color w:val="000000"/>
                <w:sz w:val="22"/>
                <w:szCs w:val="22"/>
                <w:lang w:val="en-CA" w:eastAsia="en-CA"/>
              </w:rPr>
              <w:t>SIR</w:t>
            </w:r>
          </w:p>
        </w:tc>
        <w:tc>
          <w:tcPr>
            <w:tcW w:w="1841" w:type="dxa"/>
            <w:tcBorders>
              <w:top w:val="single" w:color="auto" w:sz="4" w:space="0"/>
              <w:left w:val="nil"/>
              <w:bottom w:val="single" w:color="auto" w:sz="4" w:space="0"/>
              <w:right w:val="single" w:color="auto" w:sz="4" w:space="0"/>
            </w:tcBorders>
            <w:shd w:val="clear" w:color="auto" w:fill="70AD47"/>
            <w:noWrap/>
            <w:tcMar/>
            <w:vAlign w:val="bottom"/>
            <w:hideMark/>
          </w:tcPr>
          <w:p w:rsidRPr="00D861AD" w:rsidR="00D861AD" w:rsidP="00D861AD" w:rsidRDefault="00D861AD" w14:paraId="268863EB" w14:textId="77777777">
            <w:pPr>
              <w:spacing w:after="0"/>
              <w:ind w:left="0"/>
              <w:rPr>
                <w:rFonts w:ascii="Calibri" w:hAnsi="Calibri" w:eastAsia="Times New Roman" w:cs="Times New Roman"/>
                <w:b/>
                <w:bCs/>
                <w:color w:val="000000"/>
                <w:sz w:val="22"/>
                <w:szCs w:val="22"/>
                <w:lang w:val="en-CA" w:eastAsia="en-CA"/>
              </w:rPr>
            </w:pPr>
            <w:r w:rsidRPr="00D861AD">
              <w:rPr>
                <w:rFonts w:ascii="Calibri" w:hAnsi="Calibri" w:eastAsia="Times New Roman" w:cs="Times New Roman"/>
                <w:b/>
                <w:bCs/>
                <w:color w:val="000000"/>
                <w:sz w:val="22"/>
                <w:szCs w:val="22"/>
                <w:lang w:val="en-CA" w:eastAsia="en-CA"/>
              </w:rPr>
              <w:t>Recommendation</w:t>
            </w:r>
          </w:p>
        </w:tc>
      </w:tr>
      <w:tr w:rsidRPr="00D861AD" w:rsidR="00D861AD" w:rsidTr="62B0A940" w14:paraId="48590159" w14:textId="77777777">
        <w:trPr>
          <w:trHeight w:val="288"/>
          <w:jc w:val="center"/>
        </w:trPr>
        <w:tc>
          <w:tcPr>
            <w:tcW w:w="7021" w:type="dxa"/>
            <w:gridSpan w:val="4"/>
            <w:tcBorders>
              <w:top w:val="single" w:color="auto" w:sz="4" w:space="0"/>
              <w:left w:val="single" w:color="auto" w:sz="4" w:space="0"/>
              <w:bottom w:val="nil"/>
              <w:right w:val="single" w:color="000000" w:themeColor="text1" w:sz="4" w:space="0"/>
            </w:tcBorders>
            <w:shd w:val="clear" w:color="auto" w:fill="F7B96F"/>
            <w:noWrap/>
            <w:tcMar/>
            <w:vAlign w:val="bottom"/>
            <w:hideMark/>
          </w:tcPr>
          <w:p w:rsidRPr="00D861AD" w:rsidR="00D861AD" w:rsidP="00D861AD" w:rsidRDefault="00D861AD" w14:paraId="6D0733BE" w14:textId="77777777">
            <w:pPr>
              <w:spacing w:after="0"/>
              <w:ind w:left="0"/>
              <w:rPr>
                <w:rFonts w:ascii="Calibri" w:hAnsi="Calibri" w:eastAsia="Times New Roman" w:cs="Times New Roman"/>
                <w:color w:val="000000"/>
                <w:sz w:val="16"/>
                <w:lang w:val="en-CA" w:eastAsia="en-CA"/>
              </w:rPr>
            </w:pPr>
            <w:r w:rsidRPr="00D861AD">
              <w:rPr>
                <w:rFonts w:ascii="Calibri" w:hAnsi="Calibri" w:eastAsia="Times New Roman" w:cs="Times New Roman"/>
                <w:color w:val="000000"/>
                <w:sz w:val="16"/>
                <w:lang w:val="en-CA" w:eastAsia="en-CA"/>
              </w:rPr>
              <w:t>No/Low Cost ECMs</w:t>
            </w:r>
          </w:p>
        </w:tc>
      </w:tr>
      <w:tr w:rsidRPr="00D861AD" w:rsidR="00D861AD" w:rsidTr="62B0A940" w14:paraId="60975D08" w14:textId="77777777">
        <w:trPr>
          <w:trHeight w:val="288"/>
          <w:jc w:val="center"/>
        </w:trPr>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1995A0F4" w14:textId="29A648BE">
            <w:pPr>
              <w:spacing w:after="0"/>
              <w:ind w:left="0"/>
              <w:jc w:val="center"/>
              <w:rPr>
                <w:rFonts w:ascii="Calibri" w:hAnsi="Calibri" w:eastAsia="Times New Roman" w:cs="Times New Roman"/>
                <w:color w:val="000000"/>
                <w:sz w:val="16"/>
                <w:lang w:val="en-CA" w:eastAsia="en-CA"/>
              </w:rPr>
            </w:pPr>
          </w:p>
        </w:tc>
        <w:tc>
          <w:tcPr>
            <w:tcW w:w="282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1C4C8084" w14:textId="6C26DAD7">
            <w:pPr>
              <w:spacing w:after="0"/>
              <w:ind w:left="0"/>
              <w:jc w:val="center"/>
              <w:rPr>
                <w:rFonts w:ascii="Calibri" w:hAnsi="Calibri" w:eastAsia="Times New Roman" w:cs="Times New Roman"/>
                <w:color w:val="000000"/>
                <w:sz w:val="16"/>
                <w:lang w:val="en-CA" w:eastAsia="en-CA"/>
              </w:rPr>
            </w:pPr>
          </w:p>
        </w:tc>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3DEB138E" w14:textId="6EC3E4A1">
            <w:pPr>
              <w:spacing w:after="0"/>
              <w:ind w:left="0"/>
              <w:jc w:val="center"/>
              <w:rPr>
                <w:rFonts w:ascii="Calibri" w:hAnsi="Calibri" w:eastAsia="Times New Roman" w:cs="Times New Roman"/>
                <w:color w:val="000000"/>
                <w:sz w:val="16"/>
                <w:lang w:val="en-CA" w:eastAsia="en-CA"/>
              </w:rPr>
            </w:pPr>
          </w:p>
        </w:tc>
        <w:tc>
          <w:tcPr>
            <w:tcW w:w="1841"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7E5A12FD" w14:textId="053F76F9">
            <w:pPr>
              <w:spacing w:after="0"/>
              <w:ind w:left="0"/>
              <w:jc w:val="center"/>
              <w:rPr>
                <w:rFonts w:ascii="Calibri" w:hAnsi="Calibri" w:eastAsia="Times New Roman" w:cs="Times New Roman"/>
                <w:color w:val="000000"/>
                <w:sz w:val="16"/>
                <w:lang w:val="en-CA" w:eastAsia="en-CA"/>
              </w:rPr>
            </w:pPr>
          </w:p>
        </w:tc>
      </w:tr>
      <w:tr w:rsidRPr="00D861AD" w:rsidR="00D861AD" w:rsidTr="62B0A940" w14:paraId="3726180A" w14:textId="77777777">
        <w:trPr>
          <w:trHeight w:val="288"/>
          <w:jc w:val="center"/>
        </w:trPr>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29D8F61E" w14:textId="59300CD4">
            <w:pPr>
              <w:spacing w:after="0"/>
              <w:ind w:left="0"/>
              <w:jc w:val="center"/>
              <w:rPr>
                <w:rFonts w:ascii="Calibri" w:hAnsi="Calibri" w:eastAsia="Times New Roman" w:cs="Times New Roman"/>
                <w:color w:val="000000"/>
                <w:sz w:val="16"/>
                <w:lang w:val="en-CA" w:eastAsia="en-CA"/>
              </w:rPr>
            </w:pPr>
          </w:p>
        </w:tc>
        <w:tc>
          <w:tcPr>
            <w:tcW w:w="282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03669A32" w14:textId="25521659">
            <w:pPr>
              <w:spacing w:after="0"/>
              <w:ind w:left="0"/>
              <w:jc w:val="center"/>
              <w:rPr>
                <w:rFonts w:ascii="Calibri" w:hAnsi="Calibri" w:eastAsia="Times New Roman" w:cs="Times New Roman"/>
                <w:color w:val="000000"/>
                <w:sz w:val="16"/>
                <w:lang w:val="en-CA" w:eastAsia="en-CA"/>
              </w:rPr>
            </w:pPr>
          </w:p>
        </w:tc>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1236139C" w14:textId="46B4E8C1">
            <w:pPr>
              <w:spacing w:after="0"/>
              <w:ind w:left="0"/>
              <w:jc w:val="center"/>
              <w:rPr>
                <w:rFonts w:ascii="Calibri" w:hAnsi="Calibri" w:eastAsia="Times New Roman" w:cs="Times New Roman"/>
                <w:color w:val="000000"/>
                <w:sz w:val="16"/>
                <w:lang w:val="en-CA" w:eastAsia="en-CA"/>
              </w:rPr>
            </w:pPr>
          </w:p>
        </w:tc>
        <w:tc>
          <w:tcPr>
            <w:tcW w:w="1841"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3F9AF7ED" w14:textId="6B416462">
            <w:pPr>
              <w:spacing w:after="0"/>
              <w:ind w:left="0"/>
              <w:jc w:val="center"/>
              <w:rPr>
                <w:rFonts w:ascii="Calibri" w:hAnsi="Calibri" w:eastAsia="Times New Roman" w:cs="Times New Roman"/>
                <w:color w:val="000000"/>
                <w:sz w:val="16"/>
                <w:lang w:val="en-CA" w:eastAsia="en-CA"/>
              </w:rPr>
            </w:pPr>
          </w:p>
        </w:tc>
      </w:tr>
      <w:tr w:rsidRPr="00D861AD" w:rsidR="00D861AD" w:rsidTr="62B0A940" w14:paraId="64462850" w14:textId="77777777">
        <w:trPr>
          <w:trHeight w:val="288"/>
          <w:jc w:val="center"/>
        </w:trPr>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4B750269" w14:textId="4927556B">
            <w:pPr>
              <w:spacing w:after="0"/>
              <w:ind w:left="0"/>
              <w:jc w:val="center"/>
              <w:rPr>
                <w:rFonts w:ascii="Calibri" w:hAnsi="Calibri" w:eastAsia="Times New Roman" w:cs="Times New Roman"/>
                <w:color w:val="000000"/>
                <w:sz w:val="16"/>
                <w:lang w:val="en-CA" w:eastAsia="en-CA"/>
              </w:rPr>
            </w:pPr>
          </w:p>
        </w:tc>
        <w:tc>
          <w:tcPr>
            <w:tcW w:w="282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62EA5A9F" w14:textId="1ACD183B">
            <w:pPr>
              <w:spacing w:after="0"/>
              <w:ind w:left="0"/>
              <w:jc w:val="center"/>
              <w:rPr>
                <w:rFonts w:ascii="Calibri" w:hAnsi="Calibri" w:eastAsia="Times New Roman" w:cs="Times New Roman"/>
                <w:color w:val="000000"/>
                <w:sz w:val="16"/>
                <w:lang w:val="en-CA" w:eastAsia="en-CA"/>
              </w:rPr>
            </w:pPr>
          </w:p>
        </w:tc>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53A375DB" w14:textId="0D2D3814">
            <w:pPr>
              <w:spacing w:after="0"/>
              <w:ind w:left="0"/>
              <w:jc w:val="center"/>
              <w:rPr>
                <w:rFonts w:ascii="Calibri" w:hAnsi="Calibri" w:eastAsia="Times New Roman" w:cs="Times New Roman"/>
                <w:color w:val="000000"/>
                <w:sz w:val="16"/>
                <w:lang w:val="en-CA" w:eastAsia="en-CA"/>
              </w:rPr>
            </w:pPr>
          </w:p>
        </w:tc>
        <w:tc>
          <w:tcPr>
            <w:tcW w:w="1841"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40ED2235" w14:textId="2368F935">
            <w:pPr>
              <w:spacing w:after="0"/>
              <w:ind w:left="0"/>
              <w:jc w:val="center"/>
              <w:rPr>
                <w:rFonts w:ascii="Calibri" w:hAnsi="Calibri" w:eastAsia="Times New Roman" w:cs="Times New Roman"/>
                <w:color w:val="000000"/>
                <w:sz w:val="16"/>
                <w:lang w:val="en-CA" w:eastAsia="en-CA"/>
              </w:rPr>
            </w:pPr>
          </w:p>
        </w:tc>
      </w:tr>
      <w:tr w:rsidRPr="00D861AD" w:rsidR="00D861AD" w:rsidTr="62B0A940" w14:paraId="42896C29" w14:textId="77777777">
        <w:trPr>
          <w:trHeight w:val="288"/>
          <w:jc w:val="center"/>
        </w:trPr>
        <w:tc>
          <w:tcPr>
            <w:tcW w:w="4000" w:type="dxa"/>
            <w:gridSpan w:val="2"/>
            <w:tcBorders>
              <w:top w:val="single" w:color="auto" w:sz="4" w:space="0"/>
              <w:left w:val="single" w:color="auto" w:sz="4" w:space="0"/>
              <w:bottom w:val="nil"/>
              <w:right w:val="nil"/>
            </w:tcBorders>
            <w:shd w:val="clear" w:color="auto" w:fill="F7B96F"/>
            <w:noWrap/>
            <w:tcMar/>
            <w:vAlign w:val="bottom"/>
            <w:hideMark/>
          </w:tcPr>
          <w:p w:rsidRPr="00D861AD" w:rsidR="00D861AD" w:rsidP="00D861AD" w:rsidRDefault="00D861AD" w14:paraId="728575D4" w14:textId="77777777">
            <w:pPr>
              <w:spacing w:after="0"/>
              <w:ind w:left="0"/>
              <w:rPr>
                <w:rFonts w:ascii="Calibri" w:hAnsi="Calibri" w:eastAsia="Times New Roman" w:cs="Times New Roman"/>
                <w:color w:val="000000"/>
                <w:sz w:val="16"/>
                <w:lang w:val="en-CA" w:eastAsia="en-CA"/>
              </w:rPr>
            </w:pPr>
            <w:r w:rsidRPr="00D861AD">
              <w:rPr>
                <w:rFonts w:ascii="Calibri" w:hAnsi="Calibri" w:eastAsia="Times New Roman" w:cs="Times New Roman"/>
                <w:color w:val="000000"/>
                <w:sz w:val="16"/>
                <w:lang w:val="en-CA" w:eastAsia="en-CA"/>
              </w:rPr>
              <w:t>Capital Cost ECMs</w:t>
            </w:r>
          </w:p>
        </w:tc>
        <w:tc>
          <w:tcPr>
            <w:tcW w:w="1180" w:type="dxa"/>
            <w:tcBorders>
              <w:top w:val="nil"/>
              <w:left w:val="nil"/>
              <w:bottom w:val="nil"/>
              <w:right w:val="nil"/>
            </w:tcBorders>
            <w:shd w:val="clear" w:color="auto" w:fill="F7B96F"/>
            <w:noWrap/>
            <w:tcMar/>
            <w:vAlign w:val="bottom"/>
            <w:hideMark/>
          </w:tcPr>
          <w:p w:rsidRPr="00D861AD" w:rsidR="00D861AD" w:rsidP="00D861AD" w:rsidRDefault="00D861AD" w14:paraId="05062E05" w14:textId="77777777">
            <w:pPr>
              <w:spacing w:after="0"/>
              <w:ind w:left="0"/>
              <w:rPr>
                <w:rFonts w:ascii="Calibri" w:hAnsi="Calibri" w:eastAsia="Times New Roman" w:cs="Times New Roman"/>
                <w:color w:val="000000"/>
                <w:sz w:val="16"/>
                <w:lang w:val="en-CA" w:eastAsia="en-CA"/>
              </w:rPr>
            </w:pPr>
            <w:r w:rsidRPr="00D861AD">
              <w:rPr>
                <w:rFonts w:ascii="Calibri" w:hAnsi="Calibri" w:eastAsia="Times New Roman" w:cs="Times New Roman"/>
                <w:color w:val="000000"/>
                <w:sz w:val="16"/>
                <w:lang w:val="en-CA" w:eastAsia="en-CA"/>
              </w:rPr>
              <w:t> </w:t>
            </w:r>
          </w:p>
        </w:tc>
        <w:tc>
          <w:tcPr>
            <w:tcW w:w="1841" w:type="dxa"/>
            <w:tcBorders>
              <w:top w:val="nil"/>
              <w:left w:val="nil"/>
              <w:bottom w:val="nil"/>
              <w:right w:val="single" w:color="auto" w:sz="4" w:space="0"/>
            </w:tcBorders>
            <w:shd w:val="clear" w:color="auto" w:fill="F7B96F"/>
            <w:noWrap/>
            <w:tcMar/>
            <w:vAlign w:val="bottom"/>
            <w:hideMark/>
          </w:tcPr>
          <w:p w:rsidRPr="00D861AD" w:rsidR="00D861AD" w:rsidP="00D861AD" w:rsidRDefault="00D861AD" w14:paraId="59202DC9" w14:textId="77777777">
            <w:pPr>
              <w:spacing w:after="0"/>
              <w:ind w:left="0"/>
              <w:rPr>
                <w:rFonts w:ascii="Calibri" w:hAnsi="Calibri" w:eastAsia="Times New Roman" w:cs="Times New Roman"/>
                <w:color w:val="000000"/>
                <w:sz w:val="16"/>
                <w:lang w:val="en-CA" w:eastAsia="en-CA"/>
              </w:rPr>
            </w:pPr>
            <w:r w:rsidRPr="00D861AD">
              <w:rPr>
                <w:rFonts w:ascii="Calibri" w:hAnsi="Calibri" w:eastAsia="Times New Roman" w:cs="Times New Roman"/>
                <w:color w:val="000000"/>
                <w:sz w:val="16"/>
                <w:lang w:val="en-CA" w:eastAsia="en-CA"/>
              </w:rPr>
              <w:t> </w:t>
            </w:r>
          </w:p>
        </w:tc>
      </w:tr>
      <w:tr w:rsidRPr="00D861AD" w:rsidR="00D861AD" w:rsidTr="62B0A940" w14:paraId="125809D7" w14:textId="77777777">
        <w:trPr>
          <w:trHeight w:val="288"/>
          <w:jc w:val="center"/>
        </w:trPr>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2D072934" w14:textId="2490C286">
            <w:pPr>
              <w:spacing w:after="0"/>
              <w:ind w:left="0"/>
              <w:jc w:val="center"/>
              <w:rPr>
                <w:rFonts w:ascii="Calibri" w:hAnsi="Calibri" w:eastAsia="Times New Roman" w:cs="Times New Roman"/>
                <w:color w:val="000000"/>
                <w:sz w:val="16"/>
                <w:lang w:val="en-CA" w:eastAsia="en-CA"/>
              </w:rPr>
            </w:pPr>
          </w:p>
        </w:tc>
        <w:tc>
          <w:tcPr>
            <w:tcW w:w="282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06C46E3C" w14:textId="49BE4CAF">
            <w:pPr>
              <w:spacing w:after="0"/>
              <w:ind w:left="0"/>
              <w:jc w:val="center"/>
              <w:rPr>
                <w:rFonts w:ascii="Calibri" w:hAnsi="Calibri" w:eastAsia="Times New Roman" w:cs="Times New Roman"/>
                <w:color w:val="000000"/>
                <w:sz w:val="16"/>
                <w:lang w:val="en-CA" w:eastAsia="en-CA"/>
              </w:rPr>
            </w:pPr>
          </w:p>
        </w:tc>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38C5AC12" w14:textId="5771F484">
            <w:pPr>
              <w:spacing w:after="0"/>
              <w:ind w:left="0"/>
              <w:jc w:val="center"/>
              <w:rPr>
                <w:rFonts w:ascii="Calibri" w:hAnsi="Calibri" w:eastAsia="Times New Roman" w:cs="Times New Roman"/>
                <w:color w:val="000000"/>
                <w:sz w:val="16"/>
                <w:lang w:val="en-CA" w:eastAsia="en-CA"/>
              </w:rPr>
            </w:pPr>
          </w:p>
        </w:tc>
        <w:tc>
          <w:tcPr>
            <w:tcW w:w="1841"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1266F1D4" w14:textId="39C50C34">
            <w:pPr>
              <w:spacing w:after="0"/>
              <w:ind w:left="0"/>
              <w:jc w:val="center"/>
              <w:rPr>
                <w:rFonts w:ascii="Calibri" w:hAnsi="Calibri" w:eastAsia="Times New Roman" w:cs="Times New Roman"/>
                <w:color w:val="000000"/>
                <w:sz w:val="16"/>
                <w:lang w:val="en-CA" w:eastAsia="en-CA"/>
              </w:rPr>
            </w:pPr>
          </w:p>
        </w:tc>
      </w:tr>
      <w:tr w:rsidRPr="00D861AD" w:rsidR="00D861AD" w:rsidTr="62B0A940" w14:paraId="1DB0BB3B" w14:textId="77777777">
        <w:trPr>
          <w:trHeight w:val="288"/>
          <w:jc w:val="center"/>
        </w:trPr>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567E3CF1" w14:textId="5D7DB154">
            <w:pPr>
              <w:spacing w:after="0"/>
              <w:ind w:left="0"/>
              <w:jc w:val="center"/>
              <w:rPr>
                <w:rFonts w:ascii="Calibri" w:hAnsi="Calibri" w:eastAsia="Times New Roman" w:cs="Times New Roman"/>
                <w:color w:val="000000"/>
                <w:sz w:val="16"/>
                <w:lang w:val="en-CA" w:eastAsia="en-CA"/>
              </w:rPr>
            </w:pPr>
          </w:p>
        </w:tc>
        <w:tc>
          <w:tcPr>
            <w:tcW w:w="282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43F4E076" w14:textId="6B6D5C60">
            <w:pPr>
              <w:spacing w:after="0"/>
              <w:ind w:left="0"/>
              <w:jc w:val="center"/>
              <w:rPr>
                <w:rFonts w:ascii="Calibri" w:hAnsi="Calibri" w:eastAsia="Times New Roman" w:cs="Times New Roman"/>
                <w:color w:val="000000"/>
                <w:sz w:val="16"/>
                <w:lang w:val="en-CA" w:eastAsia="en-CA"/>
              </w:rPr>
            </w:pPr>
          </w:p>
        </w:tc>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2453F2D3" w14:textId="27290339">
            <w:pPr>
              <w:spacing w:after="0"/>
              <w:ind w:left="0"/>
              <w:jc w:val="center"/>
              <w:rPr>
                <w:rFonts w:ascii="Calibri" w:hAnsi="Calibri" w:eastAsia="Times New Roman" w:cs="Times New Roman"/>
                <w:color w:val="000000"/>
                <w:sz w:val="16"/>
                <w:lang w:val="en-CA" w:eastAsia="en-CA"/>
              </w:rPr>
            </w:pPr>
          </w:p>
        </w:tc>
        <w:tc>
          <w:tcPr>
            <w:tcW w:w="1841"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439747F8" w14:textId="60834633">
            <w:pPr>
              <w:spacing w:after="0"/>
              <w:ind w:left="0"/>
              <w:jc w:val="center"/>
              <w:rPr>
                <w:rFonts w:ascii="Calibri" w:hAnsi="Calibri" w:eastAsia="Times New Roman" w:cs="Times New Roman"/>
                <w:color w:val="000000"/>
                <w:sz w:val="16"/>
                <w:lang w:val="en-CA" w:eastAsia="en-CA"/>
              </w:rPr>
            </w:pPr>
          </w:p>
        </w:tc>
      </w:tr>
      <w:tr w:rsidRPr="00D861AD" w:rsidR="00D861AD" w:rsidTr="62B0A940" w14:paraId="26692FD2" w14:textId="77777777">
        <w:trPr>
          <w:trHeight w:val="288"/>
          <w:jc w:val="center"/>
        </w:trPr>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200B7A83" w14:textId="1E060CF2">
            <w:pPr>
              <w:spacing w:after="0"/>
              <w:ind w:left="0"/>
              <w:jc w:val="center"/>
              <w:rPr>
                <w:rFonts w:ascii="Calibri" w:hAnsi="Calibri" w:eastAsia="Times New Roman" w:cs="Times New Roman"/>
                <w:color w:val="000000"/>
                <w:sz w:val="16"/>
                <w:lang w:val="en-CA" w:eastAsia="en-CA"/>
              </w:rPr>
            </w:pPr>
          </w:p>
        </w:tc>
        <w:tc>
          <w:tcPr>
            <w:tcW w:w="282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7367B047" w14:textId="501A5A46">
            <w:pPr>
              <w:spacing w:after="0"/>
              <w:ind w:left="0"/>
              <w:jc w:val="center"/>
              <w:rPr>
                <w:rFonts w:ascii="Calibri" w:hAnsi="Calibri" w:eastAsia="Times New Roman" w:cs="Times New Roman"/>
                <w:color w:val="000000"/>
                <w:sz w:val="16"/>
                <w:lang w:val="en-CA" w:eastAsia="en-CA"/>
              </w:rPr>
            </w:pPr>
          </w:p>
        </w:tc>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6BE298F0" w14:textId="003D70BB">
            <w:pPr>
              <w:spacing w:after="0"/>
              <w:ind w:left="0"/>
              <w:jc w:val="center"/>
              <w:rPr>
                <w:rFonts w:ascii="Calibri" w:hAnsi="Calibri" w:eastAsia="Times New Roman" w:cs="Times New Roman"/>
                <w:color w:val="000000"/>
                <w:sz w:val="16"/>
                <w:lang w:val="en-CA" w:eastAsia="en-CA"/>
              </w:rPr>
            </w:pPr>
          </w:p>
        </w:tc>
        <w:tc>
          <w:tcPr>
            <w:tcW w:w="1841"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6F1226D8" w14:textId="3A08D76E">
            <w:pPr>
              <w:spacing w:after="0"/>
              <w:ind w:left="0"/>
              <w:jc w:val="center"/>
              <w:rPr>
                <w:rFonts w:ascii="Calibri" w:hAnsi="Calibri" w:eastAsia="Times New Roman" w:cs="Times New Roman"/>
                <w:color w:val="000000"/>
                <w:sz w:val="16"/>
                <w:lang w:val="en-CA" w:eastAsia="en-CA"/>
              </w:rPr>
            </w:pPr>
          </w:p>
        </w:tc>
      </w:tr>
      <w:tr w:rsidRPr="00D861AD" w:rsidR="00D861AD" w:rsidTr="62B0A940" w14:paraId="19DB518D" w14:textId="77777777">
        <w:trPr>
          <w:trHeight w:val="288"/>
          <w:jc w:val="center"/>
        </w:trPr>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2C5C4ECD" w14:textId="1222030B">
            <w:pPr>
              <w:spacing w:after="0"/>
              <w:ind w:left="0"/>
              <w:jc w:val="center"/>
              <w:rPr>
                <w:rFonts w:ascii="Calibri" w:hAnsi="Calibri" w:eastAsia="Times New Roman" w:cs="Times New Roman"/>
                <w:color w:val="000000"/>
                <w:sz w:val="16"/>
                <w:lang w:val="en-CA" w:eastAsia="en-CA"/>
              </w:rPr>
            </w:pPr>
          </w:p>
        </w:tc>
        <w:tc>
          <w:tcPr>
            <w:tcW w:w="282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6C47DB32" w14:textId="59D316E4">
            <w:pPr>
              <w:spacing w:after="0"/>
              <w:ind w:left="0"/>
              <w:jc w:val="center"/>
              <w:rPr>
                <w:rFonts w:ascii="Calibri" w:hAnsi="Calibri" w:eastAsia="Times New Roman" w:cs="Times New Roman"/>
                <w:color w:val="000000"/>
                <w:sz w:val="16"/>
                <w:lang w:val="en-CA" w:eastAsia="en-CA"/>
              </w:rPr>
            </w:pPr>
          </w:p>
        </w:tc>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1BB10D5E" w14:textId="3E86F0DD">
            <w:pPr>
              <w:spacing w:after="0"/>
              <w:ind w:left="0"/>
              <w:jc w:val="center"/>
              <w:rPr>
                <w:rFonts w:ascii="Calibri" w:hAnsi="Calibri" w:eastAsia="Times New Roman" w:cs="Times New Roman"/>
                <w:color w:val="000000"/>
                <w:sz w:val="16"/>
                <w:lang w:val="en-CA" w:eastAsia="en-CA"/>
              </w:rPr>
            </w:pPr>
          </w:p>
        </w:tc>
        <w:tc>
          <w:tcPr>
            <w:tcW w:w="1841"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725AA0E4" w14:textId="692B55C9">
            <w:pPr>
              <w:spacing w:after="0"/>
              <w:ind w:left="0"/>
              <w:jc w:val="center"/>
              <w:rPr>
                <w:rFonts w:ascii="Calibri" w:hAnsi="Calibri" w:eastAsia="Times New Roman" w:cs="Times New Roman"/>
                <w:color w:val="000000"/>
                <w:sz w:val="16"/>
                <w:lang w:val="en-CA" w:eastAsia="en-CA"/>
              </w:rPr>
            </w:pPr>
          </w:p>
        </w:tc>
      </w:tr>
      <w:tr w:rsidRPr="00D861AD" w:rsidR="00D861AD" w:rsidTr="62B0A940" w14:paraId="07ECB703" w14:textId="77777777">
        <w:trPr>
          <w:trHeight w:val="288"/>
          <w:jc w:val="center"/>
        </w:trPr>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0DD4587B" w14:textId="712F7E25">
            <w:pPr>
              <w:spacing w:after="0"/>
              <w:ind w:left="0"/>
              <w:jc w:val="center"/>
              <w:rPr>
                <w:rFonts w:ascii="Calibri" w:hAnsi="Calibri" w:eastAsia="Times New Roman" w:cs="Times New Roman"/>
                <w:color w:val="000000"/>
                <w:sz w:val="16"/>
                <w:lang w:val="en-CA" w:eastAsia="en-CA"/>
              </w:rPr>
            </w:pPr>
          </w:p>
        </w:tc>
        <w:tc>
          <w:tcPr>
            <w:tcW w:w="282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26531A63" w14:textId="0A5B71F5">
            <w:pPr>
              <w:spacing w:after="0"/>
              <w:ind w:left="0"/>
              <w:jc w:val="center"/>
              <w:rPr>
                <w:rFonts w:ascii="Calibri" w:hAnsi="Calibri" w:eastAsia="Times New Roman" w:cs="Times New Roman"/>
                <w:color w:val="000000"/>
                <w:sz w:val="16"/>
                <w:lang w:val="en-CA" w:eastAsia="en-CA"/>
              </w:rPr>
            </w:pPr>
          </w:p>
        </w:tc>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5D28082D" w14:textId="2A75F597">
            <w:pPr>
              <w:spacing w:after="0"/>
              <w:ind w:left="0"/>
              <w:jc w:val="center"/>
              <w:rPr>
                <w:rFonts w:ascii="Calibri" w:hAnsi="Calibri" w:eastAsia="Times New Roman" w:cs="Times New Roman"/>
                <w:color w:val="000000"/>
                <w:sz w:val="16"/>
                <w:lang w:val="en-CA" w:eastAsia="en-CA"/>
              </w:rPr>
            </w:pPr>
          </w:p>
        </w:tc>
        <w:tc>
          <w:tcPr>
            <w:tcW w:w="1841"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63CE99BC" w14:textId="3DDB8B26">
            <w:pPr>
              <w:spacing w:after="0"/>
              <w:ind w:left="0"/>
              <w:jc w:val="center"/>
              <w:rPr>
                <w:rFonts w:ascii="Calibri" w:hAnsi="Calibri" w:eastAsia="Times New Roman" w:cs="Times New Roman"/>
                <w:color w:val="000000"/>
                <w:sz w:val="16"/>
                <w:lang w:val="en-CA" w:eastAsia="en-CA"/>
              </w:rPr>
            </w:pPr>
          </w:p>
        </w:tc>
      </w:tr>
      <w:tr w:rsidRPr="00D861AD" w:rsidR="00D861AD" w:rsidTr="62B0A940" w14:paraId="7EB88199" w14:textId="77777777">
        <w:trPr>
          <w:trHeight w:val="288"/>
          <w:jc w:val="center"/>
        </w:trPr>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1F35AF48" w14:textId="1238A0DA">
            <w:pPr>
              <w:spacing w:after="0"/>
              <w:ind w:left="0"/>
              <w:jc w:val="center"/>
              <w:rPr>
                <w:rFonts w:ascii="Calibri" w:hAnsi="Calibri" w:eastAsia="Times New Roman" w:cs="Times New Roman"/>
                <w:color w:val="000000"/>
                <w:sz w:val="16"/>
                <w:lang w:val="en-CA" w:eastAsia="en-CA"/>
              </w:rPr>
            </w:pPr>
          </w:p>
        </w:tc>
        <w:tc>
          <w:tcPr>
            <w:tcW w:w="282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699211AE" w14:textId="055E6AEC">
            <w:pPr>
              <w:spacing w:after="0"/>
              <w:ind w:left="0"/>
              <w:jc w:val="center"/>
              <w:rPr>
                <w:rFonts w:ascii="Calibri" w:hAnsi="Calibri" w:eastAsia="Times New Roman" w:cs="Times New Roman"/>
                <w:color w:val="000000"/>
                <w:sz w:val="16"/>
                <w:lang w:val="en-CA" w:eastAsia="en-CA"/>
              </w:rPr>
            </w:pPr>
          </w:p>
        </w:tc>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23BD26B7" w14:textId="218EFBCB">
            <w:pPr>
              <w:spacing w:after="0"/>
              <w:ind w:left="0"/>
              <w:jc w:val="center"/>
              <w:rPr>
                <w:rFonts w:ascii="Calibri" w:hAnsi="Calibri" w:eastAsia="Times New Roman" w:cs="Times New Roman"/>
                <w:color w:val="000000"/>
                <w:sz w:val="16"/>
                <w:lang w:val="en-CA" w:eastAsia="en-CA"/>
              </w:rPr>
            </w:pPr>
          </w:p>
        </w:tc>
        <w:tc>
          <w:tcPr>
            <w:tcW w:w="1841"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2A83008A" w14:textId="46074FD8">
            <w:pPr>
              <w:spacing w:after="0"/>
              <w:ind w:left="0"/>
              <w:jc w:val="center"/>
              <w:rPr>
                <w:rFonts w:ascii="Calibri" w:hAnsi="Calibri" w:eastAsia="Times New Roman" w:cs="Times New Roman"/>
                <w:color w:val="000000"/>
                <w:sz w:val="16"/>
                <w:lang w:val="en-CA" w:eastAsia="en-CA"/>
              </w:rPr>
            </w:pPr>
          </w:p>
        </w:tc>
      </w:tr>
      <w:tr w:rsidRPr="00D861AD" w:rsidR="00D861AD" w:rsidTr="62B0A940" w14:paraId="4FA2CBAE" w14:textId="77777777">
        <w:trPr>
          <w:trHeight w:val="288"/>
          <w:jc w:val="center"/>
        </w:trPr>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0750D820" w14:textId="0BD854F2">
            <w:pPr>
              <w:spacing w:after="0"/>
              <w:ind w:left="0"/>
              <w:jc w:val="center"/>
              <w:rPr>
                <w:rFonts w:ascii="Calibri" w:hAnsi="Calibri" w:eastAsia="Times New Roman" w:cs="Times New Roman"/>
                <w:color w:val="000000"/>
                <w:sz w:val="16"/>
                <w:lang w:val="en-CA" w:eastAsia="en-CA"/>
              </w:rPr>
            </w:pPr>
          </w:p>
        </w:tc>
        <w:tc>
          <w:tcPr>
            <w:tcW w:w="282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437FFBBF" w14:textId="1A0D5090">
            <w:pPr>
              <w:spacing w:after="0"/>
              <w:ind w:left="0"/>
              <w:jc w:val="center"/>
              <w:rPr>
                <w:rFonts w:ascii="Calibri" w:hAnsi="Calibri" w:eastAsia="Times New Roman" w:cs="Times New Roman"/>
                <w:color w:val="000000"/>
                <w:sz w:val="16"/>
                <w:lang w:val="en-CA" w:eastAsia="en-CA"/>
              </w:rPr>
            </w:pPr>
          </w:p>
        </w:tc>
        <w:tc>
          <w:tcPr>
            <w:tcW w:w="1180"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1FE9AA1A" w14:textId="32484860">
            <w:pPr>
              <w:spacing w:after="0"/>
              <w:ind w:left="0"/>
              <w:jc w:val="center"/>
              <w:rPr>
                <w:rFonts w:ascii="Calibri" w:hAnsi="Calibri" w:eastAsia="Times New Roman" w:cs="Times New Roman"/>
                <w:color w:val="000000"/>
                <w:sz w:val="16"/>
                <w:lang w:val="en-CA" w:eastAsia="en-CA"/>
              </w:rPr>
            </w:pPr>
          </w:p>
        </w:tc>
        <w:tc>
          <w:tcPr>
            <w:tcW w:w="1841"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bottom"/>
          </w:tcPr>
          <w:p w:rsidRPr="00D861AD" w:rsidR="00D861AD" w:rsidP="00D861AD" w:rsidRDefault="00D861AD" w14:paraId="622F6782" w14:textId="217F78C1">
            <w:pPr>
              <w:spacing w:after="0"/>
              <w:ind w:left="0"/>
              <w:jc w:val="center"/>
              <w:rPr>
                <w:rFonts w:ascii="Calibri" w:hAnsi="Calibri" w:eastAsia="Times New Roman" w:cs="Times New Roman"/>
                <w:color w:val="000000"/>
                <w:sz w:val="16"/>
                <w:lang w:val="en-CA" w:eastAsia="en-CA"/>
              </w:rPr>
            </w:pPr>
          </w:p>
        </w:tc>
      </w:tr>
    </w:tbl>
    <w:p w:rsidR="62B0A940" w:rsidRDefault="62B0A940" w14:paraId="4BEAEC5D" w14:textId="5E7E8A82"/>
    <w:p w:rsidR="00870B86" w:rsidP="00870B86" w:rsidRDefault="00870B86" w14:paraId="67C30563" w14:textId="1910F377">
      <w:pPr>
        <w:ind w:left="0"/>
        <w:jc w:val="center"/>
      </w:pPr>
    </w:p>
    <w:p w:rsidR="00E8781A" w:rsidP="00870B86" w:rsidRDefault="00E8781A" w14:paraId="19E2D177" w14:textId="2D8A7509">
      <w:pPr>
        <w:ind w:left="0"/>
        <w:jc w:val="center"/>
      </w:pPr>
    </w:p>
    <w:p w:rsidR="00E8781A" w:rsidP="00870B86" w:rsidRDefault="00E8781A" w14:paraId="33B89397" w14:textId="5132A825">
      <w:pPr>
        <w:ind w:left="0"/>
        <w:jc w:val="center"/>
      </w:pPr>
    </w:p>
    <w:p w:rsidR="00E8781A" w:rsidP="00E8781A" w:rsidRDefault="00E8781A" w14:paraId="016A15C8" w14:textId="77777777">
      <w:pPr>
        <w:pStyle w:val="Caption"/>
        <w:keepNext/>
        <w:jc w:val="center"/>
      </w:pPr>
      <w:bookmarkStart w:name="_Hlk35549342" w:id="14"/>
      <w:r>
        <w:t>Table 3 Performance</w:t>
      </w:r>
    </w:p>
    <w:p w:rsidR="00E8781A" w:rsidP="00E8781A" w:rsidRDefault="00E8781A" w14:paraId="5DD24005" w14:textId="77777777">
      <w:pPr>
        <w:jc w:val="center"/>
      </w:pPr>
    </w:p>
    <w:tbl>
      <w:tblPr>
        <w:tblpPr w:leftFromText="180" w:rightFromText="180" w:vertAnchor="text" w:horzAnchor="margin" w:tblpXSpec="center" w:tblpY="-15"/>
        <w:tblW w:w="8660" w:type="dxa"/>
        <w:tblLook w:val="04A0" w:firstRow="1" w:lastRow="0" w:firstColumn="1" w:lastColumn="0" w:noHBand="0" w:noVBand="1"/>
      </w:tblPr>
      <w:tblGrid>
        <w:gridCol w:w="2120"/>
        <w:gridCol w:w="2340"/>
        <w:gridCol w:w="2540"/>
        <w:gridCol w:w="1660"/>
      </w:tblGrid>
      <w:tr w:rsidRPr="001F2AEC" w:rsidR="00E8781A" w:rsidTr="62B0A940" w14:paraId="338287E1" w14:textId="77777777">
        <w:trPr>
          <w:trHeight w:val="735"/>
        </w:trPr>
        <w:tc>
          <w:tcPr>
            <w:tcW w:w="212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vAlign w:val="center"/>
            <w:hideMark/>
          </w:tcPr>
          <w:p w:rsidRPr="001F2AEC" w:rsidR="00E8781A" w:rsidP="00D861AD" w:rsidRDefault="00E8781A" w14:paraId="65EED9A8" w14:textId="77777777">
            <w:pPr>
              <w:spacing w:after="0"/>
              <w:ind w:left="0"/>
              <w:jc w:val="center"/>
              <w:rPr>
                <w:rFonts w:ascii="Calibri" w:hAnsi="Calibri" w:eastAsia="Times New Roman" w:cs="Times New Roman"/>
                <w:color w:val="000000"/>
                <w:sz w:val="18"/>
                <w:szCs w:val="18"/>
                <w:lang w:val="en-CA" w:eastAsia="en-CA"/>
              </w:rPr>
            </w:pPr>
            <w:r w:rsidRPr="001F2AEC">
              <w:rPr>
                <w:rFonts w:ascii="Calibri" w:hAnsi="Calibri" w:eastAsia="Times New Roman" w:cs="Times New Roman"/>
                <w:color w:val="000000"/>
                <w:sz w:val="18"/>
                <w:szCs w:val="18"/>
                <w:lang w:val="en-CA" w:eastAsia="en-CA"/>
              </w:rPr>
              <w:t>Performance Metric</w:t>
            </w:r>
          </w:p>
        </w:tc>
        <w:tc>
          <w:tcPr>
            <w:tcW w:w="2340" w:type="dxa"/>
            <w:tcBorders>
              <w:top w:val="single" w:color="auto" w:sz="8" w:space="0"/>
              <w:left w:val="nil"/>
              <w:bottom w:val="single" w:color="auto" w:sz="8" w:space="0"/>
              <w:right w:val="single" w:color="auto" w:sz="8" w:space="0"/>
            </w:tcBorders>
            <w:shd w:val="clear" w:color="auto" w:fill="D9D9D9" w:themeFill="background1" w:themeFillShade="D9"/>
            <w:tcMar/>
            <w:vAlign w:val="center"/>
            <w:hideMark/>
          </w:tcPr>
          <w:p w:rsidRPr="001F2AEC" w:rsidR="00E8781A" w:rsidP="00D861AD" w:rsidRDefault="00E8781A" w14:paraId="1720DF2C" w14:textId="77777777">
            <w:pPr>
              <w:spacing w:after="0"/>
              <w:ind w:left="0"/>
              <w:jc w:val="center"/>
              <w:rPr>
                <w:rFonts w:ascii="Calibri" w:hAnsi="Calibri" w:eastAsia="Times New Roman" w:cs="Times New Roman"/>
                <w:color w:val="000000"/>
                <w:sz w:val="18"/>
                <w:szCs w:val="18"/>
                <w:lang w:val="en-CA" w:eastAsia="en-CA"/>
              </w:rPr>
            </w:pPr>
            <w:r w:rsidRPr="001F2AEC">
              <w:rPr>
                <w:rFonts w:ascii="Calibri" w:hAnsi="Calibri" w:eastAsia="Times New Roman" w:cs="Times New Roman"/>
                <w:color w:val="000000"/>
                <w:sz w:val="18"/>
                <w:szCs w:val="18"/>
                <w:lang w:val="en-CA" w:eastAsia="en-CA"/>
              </w:rPr>
              <w:t>Pre-Implementation</w:t>
            </w:r>
          </w:p>
        </w:tc>
        <w:tc>
          <w:tcPr>
            <w:tcW w:w="2540" w:type="dxa"/>
            <w:tcBorders>
              <w:top w:val="single" w:color="auto" w:sz="8" w:space="0"/>
              <w:left w:val="nil"/>
              <w:bottom w:val="single" w:color="auto" w:sz="8" w:space="0"/>
              <w:right w:val="single" w:color="auto" w:sz="8" w:space="0"/>
            </w:tcBorders>
            <w:shd w:val="clear" w:color="auto" w:fill="D9D9D9" w:themeFill="background1" w:themeFillShade="D9"/>
            <w:tcMar/>
            <w:vAlign w:val="center"/>
            <w:hideMark/>
          </w:tcPr>
          <w:p w:rsidRPr="001F2AEC" w:rsidR="00E8781A" w:rsidP="00D861AD" w:rsidRDefault="00E8781A" w14:paraId="631E45FE" w14:textId="77777777">
            <w:pPr>
              <w:spacing w:after="0"/>
              <w:ind w:left="0"/>
              <w:jc w:val="center"/>
              <w:rPr>
                <w:rFonts w:ascii="Calibri" w:hAnsi="Calibri" w:eastAsia="Times New Roman" w:cs="Times New Roman"/>
                <w:color w:val="000000"/>
                <w:sz w:val="18"/>
                <w:szCs w:val="18"/>
                <w:lang w:val="en-CA" w:eastAsia="en-CA"/>
              </w:rPr>
            </w:pPr>
            <w:r w:rsidRPr="001F2AEC">
              <w:rPr>
                <w:rFonts w:ascii="Calibri" w:hAnsi="Calibri" w:eastAsia="Times New Roman" w:cs="Times New Roman"/>
                <w:color w:val="000000"/>
                <w:sz w:val="18"/>
                <w:szCs w:val="18"/>
                <w:lang w:val="en-CA" w:eastAsia="en-CA"/>
              </w:rPr>
              <w:t>Post-Implementation</w:t>
            </w:r>
          </w:p>
        </w:tc>
        <w:tc>
          <w:tcPr>
            <w:tcW w:w="1660" w:type="dxa"/>
            <w:tcBorders>
              <w:top w:val="single" w:color="auto" w:sz="8" w:space="0"/>
              <w:left w:val="nil"/>
              <w:bottom w:val="single" w:color="auto" w:sz="8" w:space="0"/>
              <w:right w:val="single" w:color="auto" w:sz="8" w:space="0"/>
            </w:tcBorders>
            <w:shd w:val="clear" w:color="auto" w:fill="D9D9D9" w:themeFill="background1" w:themeFillShade="D9"/>
            <w:tcMar/>
            <w:vAlign w:val="center"/>
            <w:hideMark/>
          </w:tcPr>
          <w:p w:rsidRPr="001F2AEC" w:rsidR="00E8781A" w:rsidP="00D861AD" w:rsidRDefault="00E8781A" w14:paraId="1B700528" w14:textId="77777777">
            <w:pPr>
              <w:spacing w:after="0"/>
              <w:ind w:left="0"/>
              <w:jc w:val="center"/>
              <w:rPr>
                <w:rFonts w:ascii="Calibri" w:hAnsi="Calibri" w:eastAsia="Times New Roman" w:cs="Times New Roman"/>
                <w:color w:val="000000"/>
                <w:sz w:val="18"/>
                <w:szCs w:val="18"/>
                <w:lang w:val="en-CA" w:eastAsia="en-CA"/>
              </w:rPr>
            </w:pPr>
            <w:r w:rsidRPr="001F2AEC">
              <w:rPr>
                <w:rFonts w:ascii="Calibri" w:hAnsi="Calibri" w:eastAsia="Times New Roman" w:cs="Times New Roman"/>
                <w:color w:val="000000"/>
                <w:sz w:val="18"/>
                <w:szCs w:val="18"/>
                <w:lang w:val="en-CA" w:eastAsia="en-CA"/>
              </w:rPr>
              <w:t>% of Savings</w:t>
            </w:r>
          </w:p>
        </w:tc>
      </w:tr>
      <w:tr w:rsidRPr="001F2AEC" w:rsidR="00E8781A" w:rsidTr="62B0A940" w14:paraId="6A64C656" w14:textId="77777777">
        <w:trPr>
          <w:trHeight w:val="315"/>
        </w:trPr>
        <w:tc>
          <w:tcPr>
            <w:tcW w:w="8660" w:type="dxa"/>
            <w:gridSpan w:val="4"/>
            <w:tcBorders>
              <w:top w:val="single" w:color="auto" w:sz="8" w:space="0"/>
              <w:left w:val="single" w:color="auto" w:sz="8" w:space="0"/>
              <w:bottom w:val="single" w:color="auto" w:sz="8" w:space="0"/>
              <w:right w:val="single" w:color="000000" w:themeColor="text1" w:sz="8" w:space="0"/>
            </w:tcBorders>
            <w:shd w:val="clear" w:color="auto" w:fill="FCC780"/>
            <w:tcMar/>
            <w:vAlign w:val="center"/>
            <w:hideMark/>
          </w:tcPr>
          <w:p w:rsidRPr="001F2AEC" w:rsidR="00E8781A" w:rsidP="00D861AD" w:rsidRDefault="00E8781A" w14:paraId="31A38CFE" w14:textId="77777777">
            <w:pPr>
              <w:spacing w:after="0"/>
              <w:ind w:left="0"/>
              <w:rPr>
                <w:rFonts w:ascii="Calibri" w:hAnsi="Calibri" w:eastAsia="Times New Roman" w:cs="Times New Roman"/>
                <w:color w:val="000000"/>
                <w:sz w:val="18"/>
                <w:szCs w:val="18"/>
                <w:lang w:val="en-CA" w:eastAsia="en-CA"/>
              </w:rPr>
            </w:pPr>
            <w:r w:rsidRPr="001F2AEC">
              <w:rPr>
                <w:rFonts w:ascii="Calibri" w:hAnsi="Calibri" w:eastAsia="Times New Roman" w:cs="Times New Roman"/>
                <w:color w:val="000000"/>
                <w:sz w:val="18"/>
                <w:szCs w:val="18"/>
                <w:lang w:val="en-CA" w:eastAsia="en-CA"/>
              </w:rPr>
              <w:t>Greenhouse Gas Emissions</w:t>
            </w:r>
          </w:p>
        </w:tc>
      </w:tr>
      <w:tr w:rsidRPr="001F2AEC" w:rsidR="00E8781A" w:rsidTr="62B0A940" w14:paraId="3C105271" w14:textId="77777777">
        <w:trPr>
          <w:trHeight w:val="495"/>
        </w:trPr>
        <w:tc>
          <w:tcPr>
            <w:tcW w:w="2120" w:type="dxa"/>
            <w:tcBorders>
              <w:top w:val="nil"/>
              <w:left w:val="single" w:color="auto" w:sz="8" w:space="0"/>
              <w:bottom w:val="single" w:color="auto" w:sz="8" w:space="0"/>
              <w:right w:val="single" w:color="auto" w:sz="8" w:space="0"/>
            </w:tcBorders>
            <w:shd w:val="clear" w:color="auto" w:fill="auto"/>
            <w:tcMar/>
            <w:vAlign w:val="center"/>
            <w:hideMark/>
          </w:tcPr>
          <w:p w:rsidRPr="001F2AEC" w:rsidR="00E8781A" w:rsidP="00D861AD" w:rsidRDefault="00E8781A" w14:paraId="3719B7D2" w14:textId="081C3ADD">
            <w:pPr>
              <w:spacing w:after="0"/>
              <w:ind w:left="0"/>
              <w:jc w:val="center"/>
              <w:rPr>
                <w:rFonts w:ascii="Calibri" w:hAnsi="Calibri" w:eastAsia="Times New Roman" w:cs="Times New Roman"/>
                <w:color w:val="000000"/>
                <w:sz w:val="18"/>
                <w:szCs w:val="18"/>
                <w:lang w:val="en-CA" w:eastAsia="en-CA"/>
              </w:rPr>
            </w:pPr>
            <w:r w:rsidRPr="001F2AEC">
              <w:rPr>
                <w:rFonts w:ascii="Calibri" w:hAnsi="Calibri" w:eastAsia="Times New Roman" w:cs="Times New Roman"/>
                <w:color w:val="000000"/>
                <w:sz w:val="18"/>
                <w:szCs w:val="18"/>
                <w:lang w:val="en-CA" w:eastAsia="en-CA"/>
              </w:rPr>
              <w:t>GHG Emissions tCO₂/</w:t>
            </w:r>
            <w:proofErr w:type="spellStart"/>
            <w:r w:rsidRPr="001F2AEC">
              <w:rPr>
                <w:rFonts w:ascii="Calibri" w:hAnsi="Calibri" w:eastAsia="Times New Roman" w:cs="Times New Roman"/>
                <w:color w:val="000000"/>
                <w:sz w:val="18"/>
                <w:szCs w:val="18"/>
                <w:lang w:val="en-CA" w:eastAsia="en-CA"/>
              </w:rPr>
              <w:t>yr</w:t>
            </w:r>
            <w:proofErr w:type="spellEnd"/>
          </w:p>
        </w:tc>
        <w:tc>
          <w:tcPr>
            <w:tcW w:w="2340" w:type="dxa"/>
            <w:tcBorders>
              <w:top w:val="nil"/>
              <w:left w:val="nil"/>
              <w:bottom w:val="single" w:color="auto" w:sz="8" w:space="0"/>
              <w:right w:val="single" w:color="auto" w:sz="8" w:space="0"/>
            </w:tcBorders>
            <w:shd w:val="clear" w:color="auto" w:fill="auto"/>
            <w:tcMar/>
            <w:vAlign w:val="center"/>
          </w:tcPr>
          <w:p w:rsidRPr="001A2F17" w:rsidR="00E8781A" w:rsidP="00D861AD" w:rsidRDefault="00E8781A" w14:paraId="70ADC050" w14:textId="76B43C82">
            <w:pPr>
              <w:spacing w:after="0"/>
              <w:ind w:left="0"/>
              <w:jc w:val="center"/>
              <w:rPr>
                <w:rFonts w:ascii="Calibri" w:hAnsi="Calibri" w:eastAsia="Times New Roman" w:cs="Times New Roman"/>
                <w:color w:val="000000"/>
                <w:sz w:val="18"/>
                <w:szCs w:val="18"/>
                <w:lang w:val="en-CA" w:eastAsia="en-CA"/>
              </w:rPr>
            </w:pPr>
          </w:p>
        </w:tc>
        <w:tc>
          <w:tcPr>
            <w:tcW w:w="2540" w:type="dxa"/>
            <w:tcBorders>
              <w:top w:val="nil"/>
              <w:left w:val="nil"/>
              <w:bottom w:val="single" w:color="auto" w:sz="8" w:space="0"/>
              <w:right w:val="single" w:color="auto" w:sz="8" w:space="0"/>
            </w:tcBorders>
            <w:shd w:val="clear" w:color="auto" w:fill="auto"/>
            <w:tcMar/>
            <w:vAlign w:val="center"/>
          </w:tcPr>
          <w:p w:rsidRPr="001A2F17" w:rsidR="00E8781A" w:rsidP="00D861AD" w:rsidRDefault="00E8781A" w14:paraId="54B7B2C6" w14:textId="0A54EA7C">
            <w:pPr>
              <w:spacing w:after="0"/>
              <w:ind w:left="0"/>
              <w:jc w:val="center"/>
              <w:rPr>
                <w:rFonts w:ascii="Calibri" w:hAnsi="Calibri" w:eastAsia="Times New Roman" w:cs="Times New Roman"/>
                <w:color w:val="000000"/>
                <w:sz w:val="18"/>
                <w:szCs w:val="18"/>
                <w:lang w:val="en-CA" w:eastAsia="en-CA"/>
              </w:rPr>
            </w:pPr>
          </w:p>
        </w:tc>
        <w:tc>
          <w:tcPr>
            <w:tcW w:w="1660" w:type="dxa"/>
            <w:tcBorders>
              <w:top w:val="nil"/>
              <w:left w:val="nil"/>
              <w:bottom w:val="single" w:color="auto" w:sz="8" w:space="0"/>
              <w:right w:val="single" w:color="auto" w:sz="8" w:space="0"/>
            </w:tcBorders>
            <w:shd w:val="clear" w:color="auto" w:fill="auto"/>
            <w:tcMar/>
            <w:vAlign w:val="center"/>
          </w:tcPr>
          <w:p w:rsidRPr="001A2F17" w:rsidR="00E8781A" w:rsidP="00D861AD" w:rsidRDefault="00E8781A" w14:paraId="26523D8F" w14:textId="4BB21824">
            <w:pPr>
              <w:spacing w:after="0"/>
              <w:ind w:left="0"/>
              <w:jc w:val="center"/>
              <w:rPr>
                <w:rFonts w:ascii="Calibri" w:hAnsi="Calibri" w:eastAsia="Times New Roman" w:cs="Times New Roman"/>
                <w:color w:val="000000"/>
                <w:sz w:val="18"/>
                <w:szCs w:val="18"/>
                <w:lang w:val="en-CA" w:eastAsia="en-CA"/>
              </w:rPr>
            </w:pPr>
          </w:p>
        </w:tc>
      </w:tr>
      <w:tr w:rsidRPr="001F2AEC" w:rsidR="00E8781A" w:rsidTr="62B0A940" w14:paraId="4552B7C2" w14:textId="77777777">
        <w:trPr>
          <w:trHeight w:val="315"/>
        </w:trPr>
        <w:tc>
          <w:tcPr>
            <w:tcW w:w="8660" w:type="dxa"/>
            <w:gridSpan w:val="4"/>
            <w:tcBorders>
              <w:top w:val="single" w:color="auto" w:sz="8" w:space="0"/>
              <w:left w:val="single" w:color="auto" w:sz="8" w:space="0"/>
              <w:bottom w:val="single" w:color="auto" w:sz="8" w:space="0"/>
              <w:right w:val="single" w:color="000000" w:themeColor="text1" w:sz="8" w:space="0"/>
            </w:tcBorders>
            <w:shd w:val="clear" w:color="auto" w:fill="FCC780"/>
            <w:tcMar/>
            <w:vAlign w:val="center"/>
            <w:hideMark/>
          </w:tcPr>
          <w:p w:rsidRPr="001A2F17" w:rsidR="00E8781A" w:rsidP="00D861AD" w:rsidRDefault="00E8781A" w14:paraId="59379B6E" w14:textId="3E0AF525">
            <w:pPr>
              <w:spacing w:after="0"/>
              <w:ind w:left="0"/>
              <w:rPr>
                <w:rFonts w:ascii="Calibri" w:hAnsi="Calibri" w:eastAsia="Times New Roman" w:cs="Times New Roman"/>
                <w:color w:val="000000"/>
                <w:sz w:val="18"/>
                <w:szCs w:val="18"/>
                <w:lang w:val="en-CA" w:eastAsia="en-CA"/>
              </w:rPr>
            </w:pPr>
            <w:r w:rsidRPr="001A2F17">
              <w:rPr>
                <w:rFonts w:ascii="Calibri" w:hAnsi="Calibri" w:eastAsia="Times New Roman" w:cs="Times New Roman"/>
                <w:color w:val="000000"/>
                <w:sz w:val="18"/>
                <w:szCs w:val="18"/>
                <w:lang w:val="en-CA" w:eastAsia="en-CA"/>
              </w:rPr>
              <w:t>Energy Cost excluding water</w:t>
            </w:r>
          </w:p>
        </w:tc>
      </w:tr>
      <w:tr w:rsidRPr="001F2AEC" w:rsidR="00E8781A" w:rsidTr="62B0A940" w14:paraId="594B321E" w14:textId="77777777">
        <w:trPr>
          <w:trHeight w:val="735"/>
        </w:trPr>
        <w:tc>
          <w:tcPr>
            <w:tcW w:w="2120" w:type="dxa"/>
            <w:tcBorders>
              <w:top w:val="nil"/>
              <w:left w:val="single" w:color="auto" w:sz="8" w:space="0"/>
              <w:bottom w:val="single" w:color="auto" w:sz="8" w:space="0"/>
              <w:right w:val="single" w:color="auto" w:sz="8" w:space="0"/>
            </w:tcBorders>
            <w:shd w:val="clear" w:color="auto" w:fill="auto"/>
            <w:tcMar/>
            <w:vAlign w:val="center"/>
            <w:hideMark/>
          </w:tcPr>
          <w:p w:rsidRPr="001F2AEC" w:rsidR="00E8781A" w:rsidP="00D861AD" w:rsidRDefault="00E8781A" w14:paraId="11605D6E" w14:textId="456B6382">
            <w:pPr>
              <w:spacing w:after="0"/>
              <w:ind w:left="0"/>
              <w:jc w:val="center"/>
              <w:rPr>
                <w:rFonts w:ascii="Calibri" w:hAnsi="Calibri" w:eastAsia="Times New Roman" w:cs="Times New Roman"/>
                <w:color w:val="000000"/>
                <w:sz w:val="18"/>
                <w:szCs w:val="18"/>
                <w:lang w:val="en-CA" w:eastAsia="en-CA"/>
              </w:rPr>
            </w:pPr>
            <w:r w:rsidRPr="001F2AEC">
              <w:rPr>
                <w:rFonts w:ascii="Calibri" w:hAnsi="Calibri" w:eastAsia="Times New Roman" w:cs="Times New Roman"/>
                <w:color w:val="000000"/>
                <w:sz w:val="18"/>
                <w:szCs w:val="18"/>
                <w:lang w:val="en-CA" w:eastAsia="en-CA"/>
              </w:rPr>
              <w:t>Current Year $/</w:t>
            </w:r>
            <w:proofErr w:type="spellStart"/>
            <w:r w:rsidRPr="001F2AEC">
              <w:rPr>
                <w:rFonts w:ascii="Calibri" w:hAnsi="Calibri" w:eastAsia="Times New Roman" w:cs="Times New Roman"/>
                <w:color w:val="000000"/>
                <w:sz w:val="18"/>
                <w:szCs w:val="18"/>
                <w:lang w:val="en-CA" w:eastAsia="en-CA"/>
              </w:rPr>
              <w:t>yr</w:t>
            </w:r>
            <w:proofErr w:type="spellEnd"/>
          </w:p>
        </w:tc>
        <w:tc>
          <w:tcPr>
            <w:tcW w:w="2340" w:type="dxa"/>
            <w:tcBorders>
              <w:top w:val="nil"/>
              <w:left w:val="nil"/>
              <w:bottom w:val="single" w:color="auto" w:sz="8" w:space="0"/>
              <w:right w:val="single" w:color="auto" w:sz="8" w:space="0"/>
            </w:tcBorders>
            <w:shd w:val="clear" w:color="auto" w:fill="auto"/>
            <w:tcMar/>
            <w:vAlign w:val="center"/>
          </w:tcPr>
          <w:p w:rsidRPr="001A2F17" w:rsidR="00E8781A" w:rsidP="00D861AD" w:rsidRDefault="00E8781A" w14:paraId="38ECF12B" w14:textId="1FEB9FAC">
            <w:pPr>
              <w:spacing w:after="0"/>
              <w:ind w:left="0"/>
              <w:jc w:val="center"/>
              <w:rPr>
                <w:rFonts w:ascii="Calibri" w:hAnsi="Calibri" w:eastAsia="Times New Roman" w:cs="Times New Roman"/>
                <w:color w:val="000000"/>
                <w:sz w:val="18"/>
                <w:szCs w:val="18"/>
                <w:lang w:val="en-CA" w:eastAsia="en-CA"/>
              </w:rPr>
            </w:pPr>
          </w:p>
        </w:tc>
        <w:tc>
          <w:tcPr>
            <w:tcW w:w="2540" w:type="dxa"/>
            <w:tcBorders>
              <w:top w:val="nil"/>
              <w:left w:val="nil"/>
              <w:bottom w:val="single" w:color="auto" w:sz="8" w:space="0"/>
              <w:right w:val="single" w:color="auto" w:sz="8" w:space="0"/>
            </w:tcBorders>
            <w:shd w:val="clear" w:color="auto" w:fill="auto"/>
            <w:tcMar/>
            <w:vAlign w:val="center"/>
          </w:tcPr>
          <w:p w:rsidRPr="001A2F17" w:rsidR="00E8781A" w:rsidP="00D861AD" w:rsidRDefault="00E8781A" w14:paraId="74ECDEE7" w14:textId="313D8387">
            <w:pPr>
              <w:spacing w:after="0"/>
              <w:ind w:left="0"/>
              <w:jc w:val="center"/>
              <w:rPr>
                <w:rFonts w:ascii="Calibri" w:hAnsi="Calibri" w:eastAsia="Times New Roman" w:cs="Times New Roman"/>
                <w:color w:val="000000"/>
                <w:sz w:val="18"/>
                <w:szCs w:val="18"/>
                <w:lang w:val="en-CA" w:eastAsia="en-CA"/>
              </w:rPr>
            </w:pPr>
          </w:p>
        </w:tc>
        <w:tc>
          <w:tcPr>
            <w:tcW w:w="1660" w:type="dxa"/>
            <w:tcBorders>
              <w:top w:val="nil"/>
              <w:left w:val="nil"/>
              <w:bottom w:val="single" w:color="auto" w:sz="8" w:space="0"/>
              <w:right w:val="single" w:color="auto" w:sz="8" w:space="0"/>
            </w:tcBorders>
            <w:shd w:val="clear" w:color="auto" w:fill="auto"/>
            <w:tcMar/>
            <w:vAlign w:val="center"/>
          </w:tcPr>
          <w:p w:rsidRPr="001A2F17" w:rsidR="00E8781A" w:rsidP="00D861AD" w:rsidRDefault="00E8781A" w14:paraId="3E302D6B" w14:textId="07E68308">
            <w:pPr>
              <w:spacing w:after="0"/>
              <w:ind w:left="0"/>
              <w:jc w:val="center"/>
              <w:rPr>
                <w:rFonts w:ascii="Calibri" w:hAnsi="Calibri" w:eastAsia="Times New Roman" w:cs="Times New Roman"/>
                <w:color w:val="000000"/>
                <w:sz w:val="18"/>
                <w:szCs w:val="18"/>
                <w:lang w:val="en-CA" w:eastAsia="en-CA"/>
              </w:rPr>
            </w:pPr>
          </w:p>
        </w:tc>
      </w:tr>
      <w:tr w:rsidRPr="001F2AEC" w:rsidR="00E8781A" w:rsidTr="62B0A940" w14:paraId="606E708C" w14:textId="77777777">
        <w:trPr>
          <w:trHeight w:val="735"/>
        </w:trPr>
        <w:tc>
          <w:tcPr>
            <w:tcW w:w="2120" w:type="dxa"/>
            <w:tcBorders>
              <w:top w:val="nil"/>
              <w:left w:val="single" w:color="auto" w:sz="8" w:space="0"/>
              <w:bottom w:val="single" w:color="auto" w:sz="8" w:space="0"/>
              <w:right w:val="single" w:color="auto" w:sz="8" w:space="0"/>
            </w:tcBorders>
            <w:shd w:val="clear" w:color="auto" w:fill="auto"/>
            <w:tcMar/>
            <w:vAlign w:val="center"/>
            <w:hideMark/>
          </w:tcPr>
          <w:p w:rsidRPr="001F2AEC" w:rsidR="00E8781A" w:rsidP="00D861AD" w:rsidRDefault="00E8781A" w14:paraId="34CE9758" w14:textId="43D54E9D">
            <w:pPr>
              <w:spacing w:after="0"/>
              <w:ind w:left="0"/>
              <w:jc w:val="center"/>
              <w:rPr>
                <w:rFonts w:ascii="Calibri" w:hAnsi="Calibri" w:eastAsia="Times New Roman" w:cs="Times New Roman"/>
                <w:color w:val="000000"/>
                <w:sz w:val="18"/>
                <w:szCs w:val="18"/>
                <w:lang w:val="en-CA" w:eastAsia="en-CA"/>
              </w:rPr>
            </w:pPr>
            <w:r w:rsidRPr="001F2AEC">
              <w:rPr>
                <w:rFonts w:ascii="Calibri" w:hAnsi="Calibri" w:eastAsia="Times New Roman" w:cs="Times New Roman"/>
                <w:color w:val="000000"/>
                <w:sz w:val="18"/>
                <w:szCs w:val="18"/>
                <w:lang w:val="en-CA" w:eastAsia="en-CA"/>
              </w:rPr>
              <w:t>Cost Intensity $/</w:t>
            </w:r>
            <w:proofErr w:type="spellStart"/>
            <w:r w:rsidRPr="001F2AEC">
              <w:rPr>
                <w:rFonts w:ascii="Calibri" w:hAnsi="Calibri" w:eastAsia="Times New Roman" w:cs="Times New Roman"/>
                <w:color w:val="000000"/>
                <w:sz w:val="18"/>
                <w:szCs w:val="18"/>
                <w:lang w:val="en-CA" w:eastAsia="en-CA"/>
              </w:rPr>
              <w:t>sm</w:t>
            </w:r>
            <w:proofErr w:type="spellEnd"/>
            <w:r w:rsidRPr="001F2AEC">
              <w:rPr>
                <w:rFonts w:ascii="Calibri" w:hAnsi="Calibri" w:eastAsia="Times New Roman" w:cs="Times New Roman"/>
                <w:color w:val="000000"/>
                <w:sz w:val="18"/>
                <w:szCs w:val="18"/>
                <w:lang w:val="en-CA" w:eastAsia="en-CA"/>
              </w:rPr>
              <w:t>/</w:t>
            </w:r>
            <w:proofErr w:type="spellStart"/>
            <w:r w:rsidRPr="001F2AEC">
              <w:rPr>
                <w:rFonts w:ascii="Calibri" w:hAnsi="Calibri" w:eastAsia="Times New Roman" w:cs="Times New Roman"/>
                <w:color w:val="000000"/>
                <w:sz w:val="18"/>
                <w:szCs w:val="18"/>
                <w:lang w:val="en-CA" w:eastAsia="en-CA"/>
              </w:rPr>
              <w:t>yr</w:t>
            </w:r>
            <w:proofErr w:type="spellEnd"/>
          </w:p>
        </w:tc>
        <w:tc>
          <w:tcPr>
            <w:tcW w:w="2340" w:type="dxa"/>
            <w:tcBorders>
              <w:top w:val="nil"/>
              <w:left w:val="nil"/>
              <w:bottom w:val="single" w:color="auto" w:sz="8" w:space="0"/>
              <w:right w:val="single" w:color="auto" w:sz="8" w:space="0"/>
            </w:tcBorders>
            <w:shd w:val="clear" w:color="auto" w:fill="auto"/>
            <w:tcMar/>
            <w:vAlign w:val="center"/>
          </w:tcPr>
          <w:p w:rsidRPr="001A2F17" w:rsidR="00E8781A" w:rsidP="00D861AD" w:rsidRDefault="00E8781A" w14:paraId="7490DAC4" w14:textId="1943737C">
            <w:pPr>
              <w:spacing w:after="0"/>
              <w:ind w:left="0"/>
              <w:jc w:val="center"/>
              <w:rPr>
                <w:rFonts w:ascii="Calibri" w:hAnsi="Calibri" w:eastAsia="Times New Roman" w:cs="Times New Roman"/>
                <w:color w:val="000000"/>
                <w:sz w:val="18"/>
                <w:szCs w:val="18"/>
                <w:lang w:val="en-CA" w:eastAsia="en-CA"/>
              </w:rPr>
            </w:pPr>
          </w:p>
        </w:tc>
        <w:tc>
          <w:tcPr>
            <w:tcW w:w="2540" w:type="dxa"/>
            <w:tcBorders>
              <w:top w:val="nil"/>
              <w:left w:val="nil"/>
              <w:bottom w:val="single" w:color="auto" w:sz="8" w:space="0"/>
              <w:right w:val="single" w:color="auto" w:sz="8" w:space="0"/>
            </w:tcBorders>
            <w:shd w:val="clear" w:color="auto" w:fill="auto"/>
            <w:tcMar/>
            <w:vAlign w:val="center"/>
          </w:tcPr>
          <w:p w:rsidRPr="001A2F17" w:rsidR="00E8781A" w:rsidP="00D861AD" w:rsidRDefault="00E8781A" w14:paraId="74257C33" w14:textId="66BA6F0F">
            <w:pPr>
              <w:spacing w:after="0"/>
              <w:ind w:left="0"/>
              <w:jc w:val="center"/>
              <w:rPr>
                <w:rFonts w:ascii="Calibri" w:hAnsi="Calibri" w:eastAsia="Times New Roman" w:cs="Times New Roman"/>
                <w:color w:val="000000"/>
                <w:sz w:val="18"/>
                <w:szCs w:val="18"/>
                <w:lang w:val="en-CA" w:eastAsia="en-CA"/>
              </w:rPr>
            </w:pPr>
          </w:p>
        </w:tc>
        <w:tc>
          <w:tcPr>
            <w:tcW w:w="1660" w:type="dxa"/>
            <w:tcBorders>
              <w:top w:val="nil"/>
              <w:left w:val="nil"/>
              <w:bottom w:val="single" w:color="auto" w:sz="8" w:space="0"/>
              <w:right w:val="single" w:color="auto" w:sz="8" w:space="0"/>
            </w:tcBorders>
            <w:shd w:val="clear" w:color="auto" w:fill="auto"/>
            <w:tcMar/>
            <w:vAlign w:val="center"/>
          </w:tcPr>
          <w:p w:rsidRPr="001A2F17" w:rsidR="00E8781A" w:rsidP="00D861AD" w:rsidRDefault="00E8781A" w14:paraId="5D1A990D" w14:textId="3DBF15F7">
            <w:pPr>
              <w:spacing w:after="0"/>
              <w:ind w:left="0"/>
              <w:jc w:val="center"/>
              <w:rPr>
                <w:rFonts w:ascii="Calibri" w:hAnsi="Calibri" w:eastAsia="Times New Roman" w:cs="Times New Roman"/>
                <w:color w:val="000000"/>
                <w:sz w:val="18"/>
                <w:szCs w:val="18"/>
                <w:lang w:val="en-CA" w:eastAsia="en-CA"/>
              </w:rPr>
            </w:pPr>
          </w:p>
        </w:tc>
      </w:tr>
      <w:bookmarkEnd w:id="14"/>
    </w:tbl>
    <w:p w:rsidR="62B0A940" w:rsidRDefault="62B0A940" w14:paraId="036C6C15" w14:textId="746D3536"/>
    <w:p w:rsidRPr="0085040A" w:rsidR="00E8781A" w:rsidP="00870B86" w:rsidRDefault="00E8781A" w14:paraId="1F697F6A" w14:textId="77777777">
      <w:pPr>
        <w:ind w:left="0"/>
        <w:jc w:val="center"/>
      </w:pPr>
    </w:p>
    <w:p w:rsidR="00E8781A" w:rsidRDefault="00E8781A" w14:paraId="4F5E7694" w14:textId="536017E3">
      <w:pPr>
        <w:spacing w:after="0"/>
        <w:ind w:left="0"/>
        <w:rPr>
          <w:rFonts w:asciiTheme="minorHAnsi" w:hAnsiTheme="minorHAnsi" w:cstheme="majorHAnsi"/>
          <w:b/>
          <w:color w:val="0F243E" w:themeColor="text2" w:themeShade="80"/>
          <w:sz w:val="28"/>
          <w:szCs w:val="28"/>
        </w:rPr>
      </w:pPr>
      <w:bookmarkStart w:name="_Toc34400898" w:id="15"/>
      <w:bookmarkStart w:name="_Hlk35548139" w:id="16"/>
      <w:r>
        <w:br w:type="page"/>
      </w:r>
    </w:p>
    <w:p w:rsidR="00FA0F3D" w:rsidP="00FA0F3D" w:rsidRDefault="00FA0F3D" w14:paraId="2A4C136E" w14:textId="5DE5AE59">
      <w:pPr>
        <w:pStyle w:val="Heading2"/>
        <w:numPr>
          <w:ilvl w:val="1"/>
          <w:numId w:val="7"/>
        </w:numPr>
        <w:ind w:left="33" w:hanging="90"/>
      </w:pPr>
      <w:bookmarkStart w:name="_Toc39123276" w:id="17"/>
      <w:r>
        <w:lastRenderedPageBreak/>
        <w:t>Physical Description of Site</w:t>
      </w:r>
      <w:bookmarkEnd w:id="15"/>
      <w:bookmarkEnd w:id="16"/>
      <w:bookmarkEnd w:id="17"/>
    </w:p>
    <w:p w:rsidRPr="0085040A" w:rsidR="00870B86" w:rsidP="00870B86" w:rsidRDefault="00870B86" w14:paraId="3E408DCB" w14:textId="6F81335A">
      <w:r w:rsidRPr="0085040A">
        <w:t xml:space="preserve">The building envelope consists of those elements of a building that enclose conditioned spaces through which thermal energy may be transferred. Energy is saved when the heat exchange between the building and the outside environment is reduced and solar and internal heat gains are controlled. </w:t>
      </w:r>
    </w:p>
    <w:p w:rsidR="00870B86" w:rsidP="00870B86" w:rsidRDefault="00870B86" w14:paraId="4D8C7452" w14:textId="7A1F632E">
      <w:pPr>
        <w:pStyle w:val="Heading3"/>
        <w:numPr>
          <w:ilvl w:val="2"/>
          <w:numId w:val="25"/>
        </w:numPr>
        <w:ind w:left="1350" w:hanging="450"/>
      </w:pPr>
      <w:bookmarkStart w:name="_Toc20260472" w:id="18"/>
      <w:bookmarkStart w:name="_Toc27091825" w:id="19"/>
      <w:bookmarkStart w:name="_Toc39123277" w:id="20"/>
      <w:r w:rsidRPr="0085040A">
        <w:t>Exterior Wall Construction</w:t>
      </w:r>
      <w:bookmarkEnd w:id="18"/>
      <w:bookmarkEnd w:id="19"/>
      <w:bookmarkEnd w:id="20"/>
    </w:p>
    <w:p w:rsidRPr="00BD7CA5" w:rsidR="00BD7CA5" w:rsidP="00450940" w:rsidRDefault="00450940" w14:paraId="212CE3C8" w14:textId="38796A6D">
      <w:pPr>
        <w:ind w:left="1440"/>
      </w:pPr>
      <w:r>
        <w:t xml:space="preserve">The exterior walls at </w:t>
      </w:r>
      <w:r>
        <w:fldChar w:fldCharType="begin"/>
      </w:r>
      <w:r>
        <w:instrText> MERGEFIELD  Facility_Name \* Caps  \* MERGEFORMAT </w:instrText>
      </w:r>
      <w:r>
        <w:fldChar w:fldCharType="separate"/>
      </w:r>
      <w:r>
        <w:rPr>
          <w:noProof/>
        </w:rPr>
        <w:t>«Facility_Name»</w:t>
      </w:r>
      <w:r>
        <w:fldChar w:fldCharType="end"/>
      </w:r>
      <w:r>
        <w:t xml:space="preserve"> are constructed primarily with </w:t>
      </w:r>
      <w:r>
        <w:fldChar w:fldCharType="begin"/>
      </w:r>
      <w:r>
        <w:instrText> MERGEFIELD  Primary_Wall_Type \* Lower  \* MERGEFORMAT </w:instrText>
      </w:r>
      <w:r>
        <w:fldChar w:fldCharType="separate"/>
      </w:r>
      <w:r>
        <w:rPr>
          <w:noProof/>
        </w:rPr>
        <w:t>«primary_wall_type»</w:t>
      </w:r>
      <w:r>
        <w:fldChar w:fldCharType="end"/>
      </w:r>
      <w:r>
        <w:t xml:space="preserve">. The walls are insulated with </w:t>
      </w:r>
      <w:r>
        <w:fldChar w:fldCharType="begin"/>
      </w:r>
      <w:r>
        <w:instrText> MERGEFIELD  Insulation_Type \* Lower  \* MERGEFORMAT </w:instrText>
      </w:r>
      <w:r>
        <w:fldChar w:fldCharType="separate"/>
      </w:r>
      <w:r>
        <w:rPr>
          <w:noProof/>
        </w:rPr>
        <w:t>«insulation_type»</w:t>
      </w:r>
      <w:r>
        <w:fldChar w:fldCharType="end"/>
      </w:r>
      <w:r>
        <w:t xml:space="preserve">, with a thickness of </w:t>
      </w:r>
      <w:r>
        <w:fldChar w:fldCharType="begin"/>
      </w:r>
      <w:r>
        <w:instrText> MERGEFIELD  Insulation_Thickness \* Lower  \* MERGEFORMAT </w:instrText>
      </w:r>
      <w:r>
        <w:fldChar w:fldCharType="separate"/>
      </w:r>
      <w:r>
        <w:rPr>
          <w:noProof/>
        </w:rPr>
        <w:t>«insulation_thickness»</w:t>
      </w:r>
      <w:r>
        <w:fldChar w:fldCharType="end"/>
      </w:r>
      <w:r>
        <w:t xml:space="preserve"> and R-value of </w:t>
      </w:r>
      <w:r>
        <w:fldChar w:fldCharType="begin"/>
      </w:r>
      <w:r>
        <w:instrText> MERGEFIELD  Insulation_R_Value \* Lower  \* MERGEFORMAT </w:instrText>
      </w:r>
      <w:r>
        <w:fldChar w:fldCharType="separate"/>
      </w:r>
      <w:r>
        <w:rPr>
          <w:noProof/>
        </w:rPr>
        <w:t>«insulation_r_value»</w:t>
      </w:r>
      <w:r>
        <w:fldChar w:fldCharType="end"/>
      </w:r>
      <w:r>
        <w:t xml:space="preserve">. The total R value of the walls is </w:t>
      </w:r>
      <w:r>
        <w:fldChar w:fldCharType="begin"/>
      </w:r>
      <w:r>
        <w:instrText> MERGEFIELD  Total_R_Value \* Lower  \* MERGEFORMAT </w:instrText>
      </w:r>
      <w:r>
        <w:fldChar w:fldCharType="separate"/>
      </w:r>
      <w:r>
        <w:rPr>
          <w:noProof/>
        </w:rPr>
        <w:t>«total_r_value»</w:t>
      </w:r>
      <w:r>
        <w:fldChar w:fldCharType="end"/>
      </w:r>
      <w:r>
        <w:t>.</w:t>
      </w:r>
    </w:p>
    <w:p w:rsidR="00870B86" w:rsidP="00870B86" w:rsidRDefault="00870B86" w14:paraId="4ED403A0" w14:textId="522B441A">
      <w:pPr>
        <w:pStyle w:val="Heading3"/>
        <w:numPr>
          <w:ilvl w:val="2"/>
          <w:numId w:val="25"/>
        </w:numPr>
        <w:ind w:left="1350" w:hanging="450"/>
      </w:pPr>
      <w:bookmarkStart w:name="_Toc20260473" w:id="21"/>
      <w:bookmarkStart w:name="_Toc27091826" w:id="22"/>
      <w:bookmarkStart w:name="_Toc39123278" w:id="23"/>
      <w:r w:rsidRPr="0085040A">
        <w:t>Exterior Doors</w:t>
      </w:r>
      <w:bookmarkEnd w:id="21"/>
      <w:bookmarkEnd w:id="22"/>
      <w:bookmarkEnd w:id="23"/>
    </w:p>
    <w:p w:rsidRPr="00BD7CA5" w:rsidR="00BD7CA5" w:rsidP="00450940" w:rsidRDefault="00450940" w14:paraId="60E0681E" w14:textId="111BC269">
      <w:pPr>
        <w:tabs>
          <w:tab w:val="left" w:pos="2088"/>
        </w:tabs>
        <w:ind w:left="1440"/>
      </w:pPr>
      <w:r>
        <w:t xml:space="preserve">There are a total of </w:t>
      </w:r>
      <w:r>
        <w:fldChar w:fldCharType="begin"/>
      </w:r>
      <w:r>
        <w:instrText> MERGEFIELD  Total_Door_Count \* Lower  \* MERGEFORMAT </w:instrText>
      </w:r>
      <w:r>
        <w:fldChar w:fldCharType="separate"/>
      </w:r>
      <w:r>
        <w:rPr>
          <w:noProof/>
        </w:rPr>
        <w:t>«total_door_count»</w:t>
      </w:r>
      <w:r>
        <w:fldChar w:fldCharType="end"/>
      </w:r>
      <w:r>
        <w:t xml:space="preserve"> </w:t>
      </w:r>
      <w:r w:rsidR="00AB31CC">
        <w:t xml:space="preserve">exterior doors at </w:t>
      </w:r>
      <w:r>
        <w:fldChar w:fldCharType="begin"/>
      </w:r>
      <w:r>
        <w:instrText> MERGEFIELD  Facility_Name \* Caps  \* MERGEFORMAT </w:instrText>
      </w:r>
      <w:r>
        <w:fldChar w:fldCharType="separate"/>
      </w:r>
      <w:r w:rsidR="00AB31CC">
        <w:rPr>
          <w:noProof/>
        </w:rPr>
        <w:t>«Facility_Name»</w:t>
      </w:r>
      <w:r>
        <w:fldChar w:fldCharType="end"/>
      </w:r>
      <w:r w:rsidR="00AB31CC">
        <w:t xml:space="preserve">. The exterior doors were observed to be in </w:t>
      </w:r>
      <w:r>
        <w:fldChar w:fldCharType="begin"/>
      </w:r>
      <w:r>
        <w:instrText> MERGEFIELD  Door_Condition \* Lower  \* MERGEFORMAT </w:instrText>
      </w:r>
      <w:r>
        <w:fldChar w:fldCharType="separate"/>
      </w:r>
      <w:r w:rsidR="00AB31CC">
        <w:rPr>
          <w:noProof/>
        </w:rPr>
        <w:t>«door_condition»</w:t>
      </w:r>
      <w:r>
        <w:fldChar w:fldCharType="end"/>
      </w:r>
      <w:r w:rsidR="00AB31CC">
        <w:t xml:space="preserve"> condition.</w:t>
      </w:r>
    </w:p>
    <w:p w:rsidRPr="0085040A" w:rsidR="00870B86" w:rsidP="00870B86" w:rsidRDefault="00870B86" w14:paraId="18A2BF9C" w14:textId="77777777">
      <w:pPr>
        <w:pStyle w:val="Heading3"/>
        <w:numPr>
          <w:ilvl w:val="2"/>
          <w:numId w:val="25"/>
        </w:numPr>
        <w:ind w:left="1350" w:hanging="450"/>
      </w:pPr>
      <w:bookmarkStart w:name="_Toc20260474" w:id="24"/>
      <w:bookmarkStart w:name="_Toc27091827" w:id="25"/>
      <w:bookmarkStart w:name="_Toc39123279" w:id="26"/>
      <w:r w:rsidRPr="0085040A">
        <w:t>Exterior Windows</w:t>
      </w:r>
      <w:bookmarkEnd w:id="24"/>
      <w:bookmarkEnd w:id="25"/>
      <w:bookmarkEnd w:id="26"/>
    </w:p>
    <w:p w:rsidRPr="0085040A" w:rsidR="00870B86" w:rsidP="00C357A5" w:rsidRDefault="002803FA" w14:paraId="37234F3F" w14:textId="281ECA78">
      <w:pPr>
        <w:ind w:left="1350"/>
      </w:pPr>
      <w:r>
        <w:rPr>
          <w:noProof/>
        </w:rPr>
        <mc:AlternateContent>
          <mc:Choice Requires="wps">
            <w:drawing>
              <wp:anchor distT="0" distB="0" distL="114300" distR="114300" simplePos="0" relativeHeight="251723776" behindDoc="0" locked="0" layoutInCell="1" allowOverlap="1" wp14:anchorId="4179A197" wp14:editId="14BD1B00">
                <wp:simplePos x="0" y="0"/>
                <wp:positionH relativeFrom="column">
                  <wp:posOffset>2457450</wp:posOffset>
                </wp:positionH>
                <wp:positionV relativeFrom="paragraph">
                  <wp:posOffset>3443605</wp:posOffset>
                </wp:positionV>
                <wp:extent cx="453263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4532630" cy="635"/>
                        </a:xfrm>
                        <a:prstGeom prst="rect">
                          <a:avLst/>
                        </a:prstGeom>
                        <a:solidFill>
                          <a:prstClr val="white"/>
                        </a:solidFill>
                        <a:ln>
                          <a:noFill/>
                        </a:ln>
                      </wps:spPr>
                      <wps:txbx>
                        <w:txbxContent>
                          <w:p w:rsidRPr="0018467F" w:rsidR="008C1FF0" w:rsidP="002803FA" w:rsidRDefault="008C1FF0" w14:paraId="674BB631" w14:textId="7E8AB947">
                            <w:pPr>
                              <w:pStyle w:val="Caption"/>
                              <w:jc w:val="center"/>
                              <w:rPr>
                                <w:noProof/>
                                <w:szCs w:val="16"/>
                              </w:rPr>
                            </w:pPr>
                            <w:bookmarkStart w:name="_Toc36155372" w:id="27"/>
                            <w:r>
                              <w:t xml:space="preserve">Figure </w:t>
                            </w:r>
                            <w:r>
                              <w:fldChar w:fldCharType="begin"/>
                            </w:r>
                            <w:r>
                              <w:instrText> SEQ Figure \* ARABIC </w:instrText>
                            </w:r>
                            <w:r>
                              <w:fldChar w:fldCharType="separate"/>
                            </w:r>
                            <w:r>
                              <w:rPr>
                                <w:noProof/>
                              </w:rPr>
                              <w:t>1</w:t>
                            </w:r>
                            <w:r>
                              <w:fldChar w:fldCharType="end"/>
                            </w:r>
                            <w:r>
                              <w:t xml:space="preserve"> Exterior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226131ED">
              <v:shape id="Text Box 46" style="position:absolute;left:0;text-align:left;margin-left:193.5pt;margin-top:271.15pt;width:356.9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" w14:anchorId="4179A197">
                <v:textbox style="mso-fit-shape-to-text:t" inset="0,0,0,0">
                  <w:txbxContent>
                    <w:p w:rsidRPr="0018467F" w:rsidR="008C1FF0" w:rsidP="002803FA" w:rsidRDefault="008C1FF0" w14:paraId="46FE499A" w14:textId="7E8AB947">
                      <w:pPr>
                        <w:pStyle w:val="Caption"/>
                        <w:jc w:val="center"/>
                        <w:rPr>
                          <w:noProof/>
                          <w:szCs w:val="16"/>
                        </w:rPr>
                      </w:pPr>
                      <w:r>
                        <w:t xml:space="preserve">Figure </w:t>
                      </w:r>
                      <w:r>
                        <w:fldChar w:fldCharType="begin"/>
                      </w:r>
                      <w:r>
                        <w:instrText> SEQ Figure \* ARABIC </w:instrText>
                      </w:r>
                      <w:r>
                        <w:fldChar w:fldCharType="separate"/>
                      </w:r>
                      <w:r>
                        <w:rPr>
                          <w:noProof/>
                        </w:rPr>
                        <w:t>1</w:t>
                      </w:r>
                      <w:r>
                        <w:fldChar w:fldCharType="end"/>
                      </w:r>
                      <w:r>
                        <w:t xml:space="preserve"> Exterior</w:t>
                      </w:r>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5A991A22" wp14:editId="48704886">
                <wp:simplePos x="0" y="0"/>
                <wp:positionH relativeFrom="column">
                  <wp:posOffset>243840</wp:posOffset>
                </wp:positionH>
                <wp:positionV relativeFrom="paragraph">
                  <wp:posOffset>3435985</wp:posOffset>
                </wp:positionV>
                <wp:extent cx="2028825"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rsidRPr="009B4550" w:rsidR="008C1FF0" w:rsidP="002803FA" w:rsidRDefault="008C1FF0" w14:paraId="61AED5F0" w14:textId="6A302465">
                            <w:pPr>
                              <w:pStyle w:val="Caption"/>
                              <w:jc w:val="center"/>
                              <w:rPr>
                                <w:noProof/>
                                <w:szCs w:val="16"/>
                              </w:rPr>
                            </w:pPr>
                            <w:bookmarkStart w:name="_Toc36155373" w:id="29"/>
                            <w:r>
                              <w:t xml:space="preserve">Figure </w:t>
                            </w:r>
                            <w:r>
                              <w:fldChar w:fldCharType="begin"/>
                            </w:r>
                            <w:r>
                              <w:instrText> SEQ Figure \* ARABIC </w:instrText>
                            </w:r>
                            <w:r>
                              <w:fldChar w:fldCharType="separate"/>
                            </w:r>
                            <w:r>
                              <w:rPr>
                                <w:noProof/>
                              </w:rPr>
                              <w:t>2</w:t>
                            </w:r>
                            <w:r>
                              <w:fldChar w:fldCharType="end"/>
                            </w:r>
                            <w:r>
                              <w:t xml:space="preserve"> Overhead View</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607791CD">
              <v:shape id="Text Box 45" style="position:absolute;left:0;text-align:left;margin-left:19.2pt;margin-top:270.55pt;width:159.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" w14:anchorId="5A991A22">
                <v:textbox style="mso-fit-shape-to-text:t" inset="0,0,0,0">
                  <w:txbxContent>
                    <w:p w:rsidRPr="009B4550" w:rsidR="008C1FF0" w:rsidP="002803FA" w:rsidRDefault="008C1FF0" w14:paraId="501C9746" w14:textId="6A302465">
                      <w:pPr>
                        <w:pStyle w:val="Caption"/>
                        <w:jc w:val="center"/>
                        <w:rPr>
                          <w:noProof/>
                          <w:szCs w:val="16"/>
                        </w:rPr>
                      </w:pPr>
                      <w:r>
                        <w:t xml:space="preserve">Figure </w:t>
                      </w:r>
                      <w:r>
                        <w:fldChar w:fldCharType="begin"/>
                      </w:r>
                      <w:r>
                        <w:instrText> SEQ Figure \* ARABIC </w:instrText>
                      </w:r>
                      <w:r>
                        <w:fldChar w:fldCharType="separate"/>
                      </w:r>
                      <w:r>
                        <w:rPr>
                          <w:noProof/>
                        </w:rPr>
                        <w:t>2</w:t>
                      </w:r>
                      <w:r>
                        <w:fldChar w:fldCharType="end"/>
                      </w:r>
                      <w:r>
                        <w:t xml:space="preserve"> Overhead View</w:t>
                      </w:r>
                    </w:p>
                  </w:txbxContent>
                </v:textbox>
                <w10:wrap type="square"/>
              </v:shape>
            </w:pict>
          </mc:Fallback>
        </mc:AlternateContent>
      </w:r>
      <w:r w:rsidR="00AB31CC">
        <w:rPr>
          <w:noProof/>
        </w:rPr>
        <w:t xml:space="preserve">The windows at </w:t>
      </w:r>
      <w:r w:rsidR="00AB31CC">
        <w:t xml:space="preserve"> </w:t>
      </w:r>
      <w:r>
        <w:fldChar w:fldCharType="begin"/>
      </w:r>
      <w:r>
        <w:instrText> MERGEFIELD  Facility_Name \* Caps  \* MERGEFORMAT </w:instrText>
      </w:r>
      <w:r>
        <w:fldChar w:fldCharType="separate"/>
      </w:r>
      <w:r w:rsidR="00AB31CC">
        <w:rPr>
          <w:noProof/>
        </w:rPr>
        <w:t>«Facility_Name»</w:t>
      </w:r>
      <w:r>
        <w:fldChar w:fldCharType="end"/>
      </w:r>
      <w:r w:rsidR="00AB31CC">
        <w:t xml:space="preserve"> are </w:t>
      </w:r>
      <w:r>
        <w:fldChar w:fldCharType="begin"/>
      </w:r>
      <w:r>
        <w:instrText> MERGEFIELD  Frame_Type \* Lower  \* MERGEFORMAT </w:instrText>
      </w:r>
      <w:r>
        <w:fldChar w:fldCharType="separate"/>
      </w:r>
      <w:r w:rsidR="00AB31CC">
        <w:rPr>
          <w:noProof/>
        </w:rPr>
        <w:t>«frame_type»</w:t>
      </w:r>
      <w:r>
        <w:fldChar w:fldCharType="end"/>
      </w:r>
      <w:r w:rsidR="00AB31CC">
        <w:t xml:space="preserve"> framed, and were observed to be in </w:t>
      </w:r>
      <w:r>
        <w:fldChar w:fldCharType="begin"/>
      </w:r>
      <w:r>
        <w:instrText> MERGEFIELD  Window_Condition \* Lower  \* MERGEFORMAT </w:instrText>
      </w:r>
      <w:r>
        <w:fldChar w:fldCharType="separate"/>
      </w:r>
      <w:r w:rsidR="00AB31CC">
        <w:rPr>
          <w:noProof/>
        </w:rPr>
        <w:t>«window_condition»</w:t>
      </w:r>
      <w:r>
        <w:fldChar w:fldCharType="end"/>
      </w:r>
      <w:r w:rsidR="00AB31CC">
        <w:t xml:space="preserve"> condition. </w:t>
      </w:r>
      <w:r w:rsidR="00FF0610">
        <w:t xml:space="preserve">About </w:t>
      </w:r>
      <w:r>
        <w:fldChar w:fldCharType="begin"/>
      </w:r>
      <w:r>
        <w:instrText> MERGEFIELD  Window_Percentage \* Lower  \* MERGEFORMAT </w:instrText>
      </w:r>
      <w:r>
        <w:fldChar w:fldCharType="separate"/>
      </w:r>
      <w:r w:rsidR="00FF0610">
        <w:rPr>
          <w:noProof/>
        </w:rPr>
        <w:t>«window_percentage»</w:t>
      </w:r>
      <w:r>
        <w:fldChar w:fldCharType="end"/>
      </w:r>
      <w:r w:rsidR="00FF0610">
        <w:t>% of the exterior walls consists of windows.</w:t>
      </w:r>
    </w:p>
    <w:p w:rsidRPr="0085040A" w:rsidR="00870B86" w:rsidRDefault="00870B86" w14:paraId="60A3F675" w14:textId="7C447DAC"/>
    <w:p w:rsidRPr="0085040A" w:rsidR="008953DB" w:rsidRDefault="00870B86" w14:paraId="0D32C6CA" w14:textId="77777777">
      <w:pPr>
        <w:pStyle w:val="Heading1"/>
      </w:pPr>
      <w:bookmarkStart w:name="_Toc39123280" w:id="31"/>
      <w:r w:rsidRPr="0085040A">
        <w:lastRenderedPageBreak/>
        <w:t>ENERGY CONSERVATION MEASURES</w:t>
      </w:r>
      <w:bookmarkEnd w:id="31"/>
    </w:p>
    <w:p w:rsidRPr="0085040A" w:rsidR="008953DB" w:rsidRDefault="00BD7CA5" w14:paraId="6FFE1C90" w14:textId="0D21D45C">
      <w:pPr>
        <w:pStyle w:val="Heading2"/>
      </w:pPr>
      <w:r>
        <w:t>ECM Name</w:t>
      </w:r>
    </w:p>
    <w:p w:rsidR="008953DB" w:rsidP="00635A10" w:rsidRDefault="00870B86" w14:paraId="49A0547F" w14:textId="154B0157">
      <w:pPr>
        <w:pStyle w:val="SubHeader"/>
        <w:ind w:left="363"/>
        <w:rPr>
          <w:u w:val="none"/>
        </w:rPr>
      </w:pPr>
      <w:r w:rsidRPr="0085040A">
        <w:rPr>
          <w:u w:val="none"/>
        </w:rPr>
        <w:t>Recommendation:</w:t>
      </w:r>
    </w:p>
    <w:p w:rsidRPr="0085040A" w:rsidR="00BF3F65" w:rsidP="00635A10" w:rsidRDefault="00BF3F65" w14:paraId="797F2132" w14:textId="77777777">
      <w:pPr>
        <w:pStyle w:val="SubHeader"/>
        <w:ind w:left="363"/>
        <w:rPr>
          <w:u w:val="none"/>
        </w:rPr>
      </w:pPr>
    </w:p>
    <w:p w:rsidR="008953DB" w:rsidP="00635A10" w:rsidRDefault="00870B86" w14:paraId="0A85F453" w14:textId="36ACC925">
      <w:pPr>
        <w:pStyle w:val="SubHeader"/>
        <w:ind w:left="363"/>
        <w:rPr>
          <w:u w:val="none"/>
        </w:rPr>
      </w:pPr>
      <w:r w:rsidRPr="0085040A">
        <w:rPr>
          <w:u w:val="none"/>
        </w:rPr>
        <w:t>Basis for Savings:</w:t>
      </w:r>
    </w:p>
    <w:p w:rsidRPr="0085040A" w:rsidR="00BF3F65" w:rsidP="00635A10" w:rsidRDefault="00BF3F65" w14:paraId="1DAD62CA" w14:textId="77777777">
      <w:pPr>
        <w:pStyle w:val="SubHeader"/>
        <w:ind w:left="363"/>
        <w:rPr>
          <w:u w:val="none"/>
        </w:rPr>
      </w:pPr>
    </w:p>
    <w:p w:rsidR="008953DB" w:rsidP="00635A10" w:rsidRDefault="00870B86" w14:paraId="61031198" w14:textId="1FB3AAC3">
      <w:pPr>
        <w:pStyle w:val="SubHeader"/>
        <w:ind w:left="363"/>
        <w:rPr>
          <w:u w:val="none"/>
        </w:rPr>
      </w:pPr>
      <w:r w:rsidRPr="0085040A">
        <w:rPr>
          <w:u w:val="none"/>
        </w:rPr>
        <w:t>Key Analytical Assumptions:</w:t>
      </w:r>
    </w:p>
    <w:p w:rsidRPr="0085040A" w:rsidR="00BF3F65" w:rsidP="00635A10" w:rsidRDefault="00BF3F65" w14:paraId="4AAACA57" w14:textId="77777777">
      <w:pPr>
        <w:pStyle w:val="SubHeader"/>
        <w:ind w:left="363"/>
        <w:rPr>
          <w:u w:val="none"/>
        </w:rPr>
      </w:pPr>
    </w:p>
    <w:p w:rsidRPr="00BF3F65" w:rsidR="00BF3F65" w:rsidP="00BF3F65" w:rsidRDefault="00BF3F65" w14:paraId="36D6EA95" w14:textId="6DF21704">
      <w:pPr>
        <w:pStyle w:val="BodyH3"/>
        <w:ind w:left="363"/>
        <w:rPr>
          <w:b/>
          <w:bCs/>
        </w:rPr>
      </w:pPr>
      <w:r w:rsidRPr="00BF3F65">
        <w:rPr>
          <w:b/>
          <w:bCs/>
        </w:rPr>
        <w:t>Interactive Effects:</w:t>
      </w:r>
    </w:p>
    <w:p w:rsidR="00635A10" w:rsidP="00635A10" w:rsidRDefault="00635A10" w14:paraId="52FA128C" w14:textId="6219DA21">
      <w:pPr>
        <w:pStyle w:val="BodyH3"/>
        <w:ind w:left="363"/>
        <w:rPr>
          <w:b/>
          <w:bCs/>
        </w:rPr>
      </w:pPr>
      <w:r>
        <w:rPr>
          <w:b/>
          <w:bCs/>
        </w:rPr>
        <w:t>Schedules</w:t>
      </w:r>
    </w:p>
    <w:p w:rsidR="00635A10" w:rsidP="00635A10" w:rsidRDefault="00635A10" w14:paraId="0D4F9822" w14:textId="5663D392">
      <w:pPr>
        <w:pStyle w:val="Caption"/>
        <w:keepNext/>
        <w:jc w:val="center"/>
      </w:pPr>
      <w:bookmarkStart w:name="_Toc36155348" w:id="32"/>
      <w:r>
        <w:t xml:space="preserve">Table </w:t>
      </w:r>
      <w:r>
        <w:fldChar w:fldCharType="begin"/>
      </w:r>
      <w:r>
        <w:instrText> SEQ Table \* ARABIC </w:instrText>
      </w:r>
      <w:r>
        <w:fldChar w:fldCharType="separate"/>
      </w:r>
      <w:r w:rsidR="00C150B2">
        <w:rPr>
          <w:noProof/>
        </w:rPr>
        <w:t>4</w:t>
      </w:r>
      <w:r>
        <w:fldChar w:fldCharType="end"/>
      </w:r>
      <w:r>
        <w:t xml:space="preserve">  Schedules</w:t>
      </w:r>
      <w:bookmarkEnd w:id="32"/>
    </w:p>
    <w:tbl>
      <w:tblPr>
        <w:tblStyle w:val="TableGrid"/>
        <w:tblW w:w="0" w:type="auto"/>
        <w:tblInd w:w="360" w:type="dxa"/>
        <w:tblLook w:val="04A0" w:firstRow="1" w:lastRow="0" w:firstColumn="1" w:lastColumn="0" w:noHBand="0" w:noVBand="1"/>
      </w:tblPr>
      <w:tblGrid>
        <w:gridCol w:w="895"/>
        <w:gridCol w:w="877"/>
        <w:gridCol w:w="961"/>
        <w:gridCol w:w="1000"/>
        <w:gridCol w:w="964"/>
        <w:gridCol w:w="964"/>
        <w:gridCol w:w="1079"/>
        <w:gridCol w:w="1059"/>
        <w:gridCol w:w="1034"/>
        <w:gridCol w:w="980"/>
        <w:gridCol w:w="980"/>
      </w:tblGrid>
      <w:tr w:rsidR="00BF3F65" w:rsidTr="62B0A940" w14:paraId="7396AC38" w14:textId="77777777">
        <w:tc>
          <w:tcPr>
            <w:tcW w:w="930" w:type="dxa"/>
            <w:tcMar/>
          </w:tcPr>
          <w:p w:rsidRPr="005149CC" w:rsidR="00BF3F65" w:rsidP="00BF3F65" w:rsidRDefault="00BF3F65" w14:paraId="19C61B19" w14:textId="0FEB1A54">
            <w:pPr>
              <w:ind w:left="0"/>
              <w:rPr>
                <w:b/>
                <w:bCs/>
              </w:rPr>
            </w:pPr>
            <w:r w:rsidRPr="005149CC">
              <w:rPr>
                <w:b/>
                <w:bCs/>
              </w:rPr>
              <w:t>Floor</w:t>
            </w:r>
          </w:p>
        </w:tc>
        <w:tc>
          <w:tcPr>
            <w:tcW w:w="915" w:type="dxa"/>
            <w:tcMar/>
          </w:tcPr>
          <w:p w:rsidRPr="005149CC" w:rsidR="00BF3F65" w:rsidP="00BF3F65" w:rsidRDefault="00BF3F65" w14:paraId="600A57BC" w14:textId="578E3F44">
            <w:pPr>
              <w:ind w:left="0"/>
              <w:rPr>
                <w:b/>
                <w:bCs/>
              </w:rPr>
            </w:pPr>
            <w:r w:rsidRPr="005149CC">
              <w:rPr>
                <w:b/>
                <w:bCs/>
              </w:rPr>
              <w:t>Area</w:t>
            </w:r>
          </w:p>
        </w:tc>
        <w:tc>
          <w:tcPr>
            <w:tcW w:w="985" w:type="dxa"/>
            <w:tcMar/>
          </w:tcPr>
          <w:p w:rsidRPr="005149CC" w:rsidR="00BF3F65" w:rsidP="00BF3F65" w:rsidRDefault="00BF3F65" w14:paraId="07D4B658" w14:textId="5FDD134D">
            <w:pPr>
              <w:ind w:left="0"/>
              <w:rPr>
                <w:b/>
                <w:bCs/>
              </w:rPr>
            </w:pPr>
            <w:r w:rsidRPr="005149CC">
              <w:rPr>
                <w:b/>
                <w:bCs/>
              </w:rPr>
              <w:t>Usage Hours/ Week</w:t>
            </w:r>
          </w:p>
        </w:tc>
        <w:tc>
          <w:tcPr>
            <w:tcW w:w="1017" w:type="dxa"/>
            <w:tcMar/>
          </w:tcPr>
          <w:p w:rsidRPr="005149CC" w:rsidR="00BF3F65" w:rsidP="00BF3F65" w:rsidRDefault="00BF3F65" w14:paraId="066408CB" w14:textId="7D30DF45">
            <w:pPr>
              <w:ind w:left="0"/>
              <w:rPr>
                <w:b/>
                <w:bCs/>
              </w:rPr>
            </w:pPr>
            <w:r w:rsidRPr="005149CC">
              <w:rPr>
                <w:b/>
                <w:bCs/>
              </w:rPr>
              <w:t>Fixtures Per Area</w:t>
            </w:r>
          </w:p>
        </w:tc>
        <w:tc>
          <w:tcPr>
            <w:tcW w:w="987" w:type="dxa"/>
            <w:tcMar/>
          </w:tcPr>
          <w:p w:rsidRPr="005149CC" w:rsidR="00BF3F65" w:rsidP="00BF3F65" w:rsidRDefault="00BF3F65" w14:paraId="46B1F769" w14:textId="45AB91E3">
            <w:pPr>
              <w:ind w:left="0"/>
              <w:rPr>
                <w:b/>
                <w:bCs/>
              </w:rPr>
            </w:pPr>
            <w:r w:rsidRPr="005149CC">
              <w:rPr>
                <w:b/>
                <w:bCs/>
              </w:rPr>
              <w:t>Fixture Type</w:t>
            </w:r>
          </w:p>
        </w:tc>
        <w:tc>
          <w:tcPr>
            <w:tcW w:w="987" w:type="dxa"/>
            <w:tcMar/>
          </w:tcPr>
          <w:p w:rsidRPr="005149CC" w:rsidR="00BF3F65" w:rsidP="00BF3F65" w:rsidRDefault="00BF3F65" w14:paraId="346D62AB" w14:textId="5E452076">
            <w:pPr>
              <w:ind w:left="0"/>
              <w:rPr>
                <w:b/>
                <w:bCs/>
              </w:rPr>
            </w:pPr>
            <w:r w:rsidRPr="005149CC">
              <w:rPr>
                <w:b/>
                <w:bCs/>
              </w:rPr>
              <w:t>Watts / Fixture</w:t>
            </w:r>
          </w:p>
        </w:tc>
        <w:tc>
          <w:tcPr>
            <w:tcW w:w="1082" w:type="dxa"/>
            <w:tcMar/>
          </w:tcPr>
          <w:p w:rsidRPr="005149CC" w:rsidR="00BF3F65" w:rsidP="00BF3F65" w:rsidRDefault="00BF3F65" w14:paraId="636F06B2" w14:textId="5F33DA0C">
            <w:pPr>
              <w:ind w:left="0"/>
              <w:rPr>
                <w:b/>
                <w:bCs/>
              </w:rPr>
            </w:pPr>
            <w:r w:rsidRPr="005149CC">
              <w:rPr>
                <w:b/>
                <w:bCs/>
              </w:rPr>
              <w:t>kWh/Year</w:t>
            </w:r>
          </w:p>
        </w:tc>
        <w:tc>
          <w:tcPr>
            <w:tcW w:w="1067" w:type="dxa"/>
            <w:tcMar/>
          </w:tcPr>
          <w:p w:rsidRPr="005149CC" w:rsidR="00BF3F65" w:rsidP="00BF3F65" w:rsidRDefault="00BF3F65" w14:paraId="3560CCEE" w14:textId="5B355E98">
            <w:pPr>
              <w:ind w:left="0"/>
              <w:rPr>
                <w:b/>
                <w:bCs/>
              </w:rPr>
            </w:pPr>
            <w:r w:rsidRPr="005149CC">
              <w:rPr>
                <w:b/>
                <w:bCs/>
              </w:rPr>
              <w:t>Proposed Upgrade</w:t>
            </w:r>
          </w:p>
        </w:tc>
        <w:tc>
          <w:tcPr>
            <w:tcW w:w="821" w:type="dxa"/>
            <w:tcMar/>
          </w:tcPr>
          <w:p w:rsidRPr="005149CC" w:rsidR="00BF3F65" w:rsidP="00BF3F65" w:rsidRDefault="00BF3F65" w14:paraId="63E7E75C" w14:textId="099337EC">
            <w:pPr>
              <w:ind w:left="0"/>
              <w:rPr>
                <w:b/>
                <w:bCs/>
              </w:rPr>
            </w:pPr>
            <w:r w:rsidRPr="005149CC">
              <w:rPr>
                <w:b/>
                <w:bCs/>
              </w:rPr>
              <w:t>Upgraded Watts / Fixture</w:t>
            </w:r>
          </w:p>
        </w:tc>
        <w:tc>
          <w:tcPr>
            <w:tcW w:w="1001" w:type="dxa"/>
            <w:tcMar/>
          </w:tcPr>
          <w:p w:rsidRPr="005149CC" w:rsidR="00BF3F65" w:rsidP="00BF3F65" w:rsidRDefault="00BF3F65" w14:paraId="5DA2A060" w14:textId="07BC752D">
            <w:pPr>
              <w:ind w:left="0"/>
              <w:rPr>
                <w:b/>
                <w:bCs/>
              </w:rPr>
            </w:pPr>
            <w:r w:rsidRPr="005149CC">
              <w:rPr>
                <w:b/>
                <w:bCs/>
              </w:rPr>
              <w:t>kWh Savings</w:t>
            </w:r>
          </w:p>
        </w:tc>
        <w:tc>
          <w:tcPr>
            <w:tcW w:w="1001" w:type="dxa"/>
            <w:tcMar/>
          </w:tcPr>
          <w:p w:rsidRPr="005149CC" w:rsidR="00BF3F65" w:rsidP="00BF3F65" w:rsidRDefault="00BF3F65" w14:paraId="42EF5B84" w14:textId="254AA489">
            <w:pPr>
              <w:ind w:left="0"/>
              <w:rPr>
                <w:b/>
                <w:bCs/>
              </w:rPr>
            </w:pPr>
            <w:r w:rsidRPr="005149CC">
              <w:rPr>
                <w:b/>
                <w:bCs/>
              </w:rPr>
              <w:t>$ Savings</w:t>
            </w:r>
          </w:p>
        </w:tc>
      </w:tr>
      <w:tr w:rsidR="00BF3F65" w:rsidTr="62B0A940" w14:paraId="2D39DEC0" w14:textId="77777777">
        <w:tc>
          <w:tcPr>
            <w:tcW w:w="930" w:type="dxa"/>
            <w:tcMar/>
          </w:tcPr>
          <w:p w:rsidR="00BF3F65" w:rsidP="00BF3F65" w:rsidRDefault="00BF3F65" w14:paraId="7659D54E" w14:textId="77777777">
            <w:pPr>
              <w:ind w:left="0"/>
            </w:pPr>
          </w:p>
        </w:tc>
        <w:tc>
          <w:tcPr>
            <w:tcW w:w="915" w:type="dxa"/>
            <w:tcMar/>
          </w:tcPr>
          <w:p w:rsidR="00BF3F65" w:rsidP="00BF3F65" w:rsidRDefault="00BF3F65" w14:paraId="6F590001" w14:textId="77777777">
            <w:pPr>
              <w:ind w:left="0"/>
            </w:pPr>
          </w:p>
        </w:tc>
        <w:tc>
          <w:tcPr>
            <w:tcW w:w="985" w:type="dxa"/>
            <w:tcMar/>
          </w:tcPr>
          <w:p w:rsidR="00BF3F65" w:rsidP="00BF3F65" w:rsidRDefault="00BF3F65" w14:paraId="44620B24" w14:textId="77777777">
            <w:pPr>
              <w:ind w:left="0"/>
            </w:pPr>
          </w:p>
        </w:tc>
        <w:tc>
          <w:tcPr>
            <w:tcW w:w="1017" w:type="dxa"/>
            <w:tcMar/>
          </w:tcPr>
          <w:p w:rsidR="00BF3F65" w:rsidP="00BF3F65" w:rsidRDefault="00BF3F65" w14:paraId="005249C3" w14:textId="77777777">
            <w:pPr>
              <w:ind w:left="0"/>
            </w:pPr>
          </w:p>
        </w:tc>
        <w:tc>
          <w:tcPr>
            <w:tcW w:w="987" w:type="dxa"/>
            <w:tcMar/>
          </w:tcPr>
          <w:p w:rsidR="00BF3F65" w:rsidP="00BF3F65" w:rsidRDefault="00BF3F65" w14:paraId="6FE45D9B" w14:textId="77777777">
            <w:pPr>
              <w:ind w:left="0"/>
            </w:pPr>
          </w:p>
        </w:tc>
        <w:tc>
          <w:tcPr>
            <w:tcW w:w="987" w:type="dxa"/>
            <w:tcMar/>
          </w:tcPr>
          <w:p w:rsidR="00BF3F65" w:rsidP="00BF3F65" w:rsidRDefault="00BF3F65" w14:paraId="26E8041D" w14:textId="77777777">
            <w:pPr>
              <w:ind w:left="0"/>
            </w:pPr>
          </w:p>
        </w:tc>
        <w:tc>
          <w:tcPr>
            <w:tcW w:w="1082" w:type="dxa"/>
            <w:tcMar/>
          </w:tcPr>
          <w:p w:rsidR="00BF3F65" w:rsidP="00BF3F65" w:rsidRDefault="00BF3F65" w14:paraId="2DF297B1" w14:textId="77777777">
            <w:pPr>
              <w:ind w:left="0"/>
            </w:pPr>
          </w:p>
        </w:tc>
        <w:tc>
          <w:tcPr>
            <w:tcW w:w="1067" w:type="dxa"/>
            <w:tcMar/>
          </w:tcPr>
          <w:p w:rsidR="00BF3F65" w:rsidP="00BF3F65" w:rsidRDefault="00BF3F65" w14:paraId="4EB21BE5" w14:textId="77777777">
            <w:pPr>
              <w:ind w:left="0"/>
            </w:pPr>
          </w:p>
        </w:tc>
        <w:tc>
          <w:tcPr>
            <w:tcW w:w="821" w:type="dxa"/>
            <w:tcMar/>
          </w:tcPr>
          <w:p w:rsidR="00BF3F65" w:rsidP="00BF3F65" w:rsidRDefault="00BF3F65" w14:paraId="678FB245" w14:textId="77777777">
            <w:pPr>
              <w:ind w:left="0"/>
            </w:pPr>
          </w:p>
        </w:tc>
        <w:tc>
          <w:tcPr>
            <w:tcW w:w="1001" w:type="dxa"/>
            <w:tcMar/>
          </w:tcPr>
          <w:p w:rsidR="00BF3F65" w:rsidP="00BF3F65" w:rsidRDefault="00BF3F65" w14:paraId="21E4FBAE" w14:textId="52A38E1C">
            <w:pPr>
              <w:ind w:left="0"/>
            </w:pPr>
          </w:p>
        </w:tc>
        <w:tc>
          <w:tcPr>
            <w:tcW w:w="1001" w:type="dxa"/>
            <w:tcMar/>
          </w:tcPr>
          <w:p w:rsidR="00BF3F65" w:rsidP="00BF3F65" w:rsidRDefault="00BF3F65" w14:paraId="689813BB" w14:textId="77777777">
            <w:pPr>
              <w:ind w:left="0"/>
            </w:pPr>
          </w:p>
        </w:tc>
      </w:tr>
    </w:tbl>
    <w:p w:rsidR="62B0A940" w:rsidRDefault="62B0A940" w14:paraId="5A46C7CB" w14:textId="3513B2DB"/>
    <w:p w:rsidR="00635A10" w:rsidRDefault="00635A10" w14:paraId="36725AD8" w14:textId="39F5496E">
      <w:pPr>
        <w:spacing w:after="0"/>
        <w:ind w:left="0"/>
        <w:rPr>
          <w:b/>
          <w:bCs/>
        </w:rPr>
      </w:pPr>
    </w:p>
    <w:p w:rsidR="00635A10" w:rsidP="00635A10" w:rsidRDefault="00635A10" w14:paraId="101A7B2F" w14:textId="0C44F471">
      <w:pPr>
        <w:pStyle w:val="Caption"/>
        <w:keepNext/>
        <w:jc w:val="center"/>
      </w:pPr>
      <w:bookmarkStart w:name="_Toc36155350" w:id="33"/>
      <w:r>
        <w:t xml:space="preserve">Table </w:t>
      </w:r>
      <w:r>
        <w:fldChar w:fldCharType="begin"/>
      </w:r>
      <w:r>
        <w:instrText> SEQ Table \* ARABIC </w:instrText>
      </w:r>
      <w:r>
        <w:fldChar w:fldCharType="separate"/>
      </w:r>
      <w:r w:rsidR="00C150B2">
        <w:rPr>
          <w:noProof/>
        </w:rPr>
        <w:t>6</w:t>
      </w:r>
      <w:r>
        <w:fldChar w:fldCharType="end"/>
      </w:r>
      <w:r>
        <w:t xml:space="preserve"> ECM Analysis</w:t>
      </w:r>
      <w:bookmarkEnd w:id="33"/>
    </w:p>
    <w:tbl>
      <w:tblPr>
        <w:tblW w:w="10047" w:type="dxa"/>
        <w:jc w:val="center"/>
        <w:tblLook w:val="04A0" w:firstRow="1" w:lastRow="0" w:firstColumn="1" w:lastColumn="0" w:noHBand="0" w:noVBand="1"/>
      </w:tblPr>
      <w:tblGrid>
        <w:gridCol w:w="2240"/>
        <w:gridCol w:w="980"/>
        <w:gridCol w:w="800"/>
        <w:gridCol w:w="860"/>
        <w:gridCol w:w="860"/>
        <w:gridCol w:w="260"/>
        <w:gridCol w:w="2340"/>
        <w:gridCol w:w="727"/>
        <w:gridCol w:w="980"/>
      </w:tblGrid>
      <w:tr w:rsidRPr="00635A10" w:rsidR="00635A10" w:rsidTr="62B0A940" w14:paraId="1D89B298" w14:textId="77777777">
        <w:trPr>
          <w:trHeight w:val="618"/>
          <w:jc w:val="center"/>
        </w:trPr>
        <w:tc>
          <w:tcPr>
            <w:tcW w:w="2240" w:type="dxa"/>
            <w:tcBorders>
              <w:top w:val="single" w:color="auto" w:sz="4" w:space="0"/>
              <w:left w:val="single" w:color="auto" w:sz="4" w:space="0"/>
              <w:bottom w:val="single" w:color="auto" w:sz="4" w:space="0"/>
              <w:right w:val="single" w:color="auto" w:sz="4" w:space="0"/>
            </w:tcBorders>
            <w:shd w:val="clear" w:color="auto" w:fill="70AD47"/>
            <w:noWrap/>
            <w:tcMar/>
            <w:vAlign w:val="center"/>
            <w:hideMark/>
          </w:tcPr>
          <w:p w:rsidRPr="00635A10" w:rsidR="00635A10" w:rsidP="00635A10" w:rsidRDefault="00635A10" w14:paraId="09D6B744" w14:textId="77777777">
            <w:pPr>
              <w:spacing w:after="0"/>
              <w:ind w:left="0"/>
              <w:jc w:val="center"/>
              <w:rPr>
                <w:rFonts w:ascii="Calibri" w:hAnsi="Calibri" w:eastAsia="Times New Roman" w:cs="Times New Roman"/>
                <w:b/>
                <w:bCs/>
                <w:color w:val="000000"/>
                <w:sz w:val="14"/>
                <w:szCs w:val="14"/>
                <w:lang w:val="en-CA" w:eastAsia="en-CA"/>
              </w:rPr>
            </w:pPr>
            <w:r w:rsidRPr="00635A10">
              <w:rPr>
                <w:rFonts w:ascii="Calibri" w:hAnsi="Calibri" w:eastAsia="Times New Roman" w:cs="Times New Roman"/>
                <w:b/>
                <w:bCs/>
                <w:color w:val="000000"/>
                <w:sz w:val="14"/>
                <w:szCs w:val="14"/>
                <w:lang w:val="en-CA" w:eastAsia="en-CA"/>
              </w:rPr>
              <w:t>ECM Description</w:t>
            </w:r>
          </w:p>
        </w:tc>
        <w:tc>
          <w:tcPr>
            <w:tcW w:w="980" w:type="dxa"/>
            <w:tcBorders>
              <w:top w:val="single" w:color="auto" w:sz="4" w:space="0"/>
              <w:left w:val="nil"/>
              <w:bottom w:val="single" w:color="auto" w:sz="4" w:space="0"/>
              <w:right w:val="single" w:color="auto" w:sz="4" w:space="0"/>
            </w:tcBorders>
            <w:shd w:val="clear" w:color="auto" w:fill="70AD47"/>
            <w:tcMar/>
            <w:vAlign w:val="center"/>
            <w:hideMark/>
          </w:tcPr>
          <w:p w:rsidRPr="00635A10" w:rsidR="00635A10" w:rsidP="00635A10" w:rsidRDefault="00635A10" w14:paraId="0D4156F1" w14:textId="767DA142">
            <w:pPr>
              <w:spacing w:after="0"/>
              <w:ind w:left="0"/>
              <w:jc w:val="center"/>
              <w:rPr>
                <w:rFonts w:ascii="Calibri" w:hAnsi="Calibri" w:eastAsia="Times New Roman" w:cs="Times New Roman"/>
                <w:b/>
                <w:bCs/>
                <w:color w:val="000000"/>
                <w:sz w:val="14"/>
                <w:szCs w:val="14"/>
                <w:lang w:val="en-CA" w:eastAsia="en-CA"/>
              </w:rPr>
            </w:pPr>
            <w:r w:rsidRPr="00635A10">
              <w:rPr>
                <w:rFonts w:ascii="Calibri" w:hAnsi="Calibri" w:eastAsia="Times New Roman" w:cs="Times New Roman"/>
                <w:b/>
                <w:bCs/>
                <w:color w:val="000000"/>
                <w:sz w:val="14"/>
                <w:szCs w:val="14"/>
                <w:lang w:val="en-CA" w:eastAsia="en-CA"/>
              </w:rPr>
              <w:t>Electricity kWh</w:t>
            </w:r>
          </w:p>
        </w:tc>
        <w:tc>
          <w:tcPr>
            <w:tcW w:w="800" w:type="dxa"/>
            <w:tcBorders>
              <w:top w:val="single" w:color="auto" w:sz="4" w:space="0"/>
              <w:left w:val="nil"/>
              <w:bottom w:val="single" w:color="auto" w:sz="4" w:space="0"/>
              <w:right w:val="single" w:color="auto" w:sz="4" w:space="0"/>
            </w:tcBorders>
            <w:shd w:val="clear" w:color="auto" w:fill="70AD47"/>
            <w:tcMar/>
            <w:vAlign w:val="center"/>
            <w:hideMark/>
          </w:tcPr>
          <w:p w:rsidRPr="00635A10" w:rsidR="00635A10" w:rsidP="00635A10" w:rsidRDefault="00635A10" w14:paraId="1EB1079C" w14:textId="4CA0581D">
            <w:pPr>
              <w:spacing w:after="0"/>
              <w:ind w:left="0"/>
              <w:jc w:val="center"/>
              <w:rPr>
                <w:rFonts w:ascii="Calibri" w:hAnsi="Calibri" w:eastAsia="Times New Roman" w:cs="Times New Roman"/>
                <w:b/>
                <w:bCs/>
                <w:color w:val="000000"/>
                <w:sz w:val="14"/>
                <w:szCs w:val="14"/>
                <w:lang w:val="en-CA" w:eastAsia="en-CA"/>
              </w:rPr>
            </w:pPr>
            <w:r w:rsidRPr="00635A10">
              <w:rPr>
                <w:rFonts w:ascii="Calibri" w:hAnsi="Calibri" w:eastAsia="Times New Roman" w:cs="Times New Roman"/>
                <w:b/>
                <w:bCs/>
                <w:color w:val="000000"/>
                <w:sz w:val="14"/>
                <w:szCs w:val="14"/>
                <w:lang w:val="en-CA" w:eastAsia="en-CA"/>
              </w:rPr>
              <w:t>Electrical Demand kW</w:t>
            </w:r>
          </w:p>
        </w:tc>
        <w:tc>
          <w:tcPr>
            <w:tcW w:w="860" w:type="dxa"/>
            <w:tcBorders>
              <w:top w:val="single" w:color="auto" w:sz="4" w:space="0"/>
              <w:left w:val="nil"/>
              <w:bottom w:val="single" w:color="auto" w:sz="4" w:space="0"/>
              <w:right w:val="single" w:color="auto" w:sz="4" w:space="0"/>
            </w:tcBorders>
            <w:shd w:val="clear" w:color="auto" w:fill="70AD47"/>
            <w:tcMar/>
            <w:vAlign w:val="center"/>
            <w:hideMark/>
          </w:tcPr>
          <w:p w:rsidRPr="00635A10" w:rsidR="00635A10" w:rsidP="00635A10" w:rsidRDefault="00635A10" w14:paraId="087DBE06" w14:textId="3E613A1C">
            <w:pPr>
              <w:spacing w:after="0"/>
              <w:ind w:left="0"/>
              <w:jc w:val="center"/>
              <w:rPr>
                <w:rFonts w:ascii="Calibri" w:hAnsi="Calibri" w:eastAsia="Times New Roman" w:cs="Times New Roman"/>
                <w:b/>
                <w:bCs/>
                <w:color w:val="000000"/>
                <w:sz w:val="14"/>
                <w:szCs w:val="14"/>
                <w:lang w:val="en-CA" w:eastAsia="en-CA"/>
              </w:rPr>
            </w:pPr>
            <w:r w:rsidRPr="00635A10">
              <w:rPr>
                <w:rFonts w:ascii="Calibri" w:hAnsi="Calibri" w:eastAsia="Times New Roman" w:cs="Times New Roman"/>
                <w:b/>
                <w:bCs/>
                <w:color w:val="000000"/>
                <w:sz w:val="14"/>
                <w:szCs w:val="14"/>
                <w:lang w:val="en-CA" w:eastAsia="en-CA"/>
              </w:rPr>
              <w:t>Natural Gas GJ</w:t>
            </w:r>
          </w:p>
        </w:tc>
        <w:tc>
          <w:tcPr>
            <w:tcW w:w="860" w:type="dxa"/>
            <w:tcBorders>
              <w:top w:val="single" w:color="auto" w:sz="4" w:space="0"/>
              <w:left w:val="nil"/>
              <w:bottom w:val="single" w:color="auto" w:sz="4" w:space="0"/>
              <w:right w:val="single" w:color="auto" w:sz="4" w:space="0"/>
            </w:tcBorders>
            <w:shd w:val="clear" w:color="auto" w:fill="70AD47"/>
            <w:noWrap/>
            <w:tcMar/>
            <w:vAlign w:val="center"/>
            <w:hideMark/>
          </w:tcPr>
          <w:p w:rsidRPr="00635A10" w:rsidR="00635A10" w:rsidP="00635A10" w:rsidRDefault="00635A10" w14:paraId="5AEF9131" w14:textId="32FF1B64">
            <w:pPr>
              <w:spacing w:after="0"/>
              <w:ind w:left="0"/>
              <w:jc w:val="center"/>
              <w:rPr>
                <w:rFonts w:ascii="Calibri" w:hAnsi="Calibri" w:eastAsia="Times New Roman" w:cs="Times New Roman"/>
                <w:b/>
                <w:bCs/>
                <w:color w:val="000000"/>
                <w:sz w:val="14"/>
                <w:szCs w:val="14"/>
                <w:lang w:val="en-CA" w:eastAsia="en-CA"/>
              </w:rPr>
            </w:pPr>
            <w:r w:rsidRPr="00635A10">
              <w:rPr>
                <w:rFonts w:ascii="Calibri" w:hAnsi="Calibri" w:eastAsia="Times New Roman" w:cs="Times New Roman"/>
                <w:b/>
                <w:bCs/>
                <w:color w:val="000000"/>
                <w:sz w:val="14"/>
                <w:szCs w:val="14"/>
                <w:lang w:val="en-CA" w:eastAsia="en-CA"/>
              </w:rPr>
              <w:t>Total GJ</w:t>
            </w:r>
          </w:p>
        </w:tc>
        <w:tc>
          <w:tcPr>
            <w:tcW w:w="2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33A1FAAA"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340" w:type="dxa"/>
            <w:tcBorders>
              <w:top w:val="single" w:color="auto" w:sz="4" w:space="0"/>
              <w:left w:val="single" w:color="auto" w:sz="4" w:space="0"/>
              <w:bottom w:val="single" w:color="auto" w:sz="4" w:space="0"/>
              <w:right w:val="single" w:color="auto" w:sz="4" w:space="0"/>
            </w:tcBorders>
            <w:shd w:val="clear" w:color="auto" w:fill="70AD47"/>
            <w:noWrap/>
            <w:tcMar/>
            <w:vAlign w:val="center"/>
            <w:hideMark/>
          </w:tcPr>
          <w:p w:rsidRPr="00635A10" w:rsidR="00635A10" w:rsidP="00635A10" w:rsidRDefault="00635A10" w14:paraId="681A1AE1" w14:textId="77777777">
            <w:pPr>
              <w:spacing w:after="0"/>
              <w:ind w:left="0"/>
              <w:jc w:val="center"/>
              <w:rPr>
                <w:rFonts w:ascii="Calibri" w:hAnsi="Calibri" w:eastAsia="Times New Roman" w:cs="Times New Roman"/>
                <w:b/>
                <w:bCs/>
                <w:color w:val="000000"/>
                <w:sz w:val="14"/>
                <w:szCs w:val="14"/>
                <w:lang w:val="en-CA" w:eastAsia="en-CA"/>
              </w:rPr>
            </w:pPr>
            <w:r w:rsidRPr="00635A10">
              <w:rPr>
                <w:rFonts w:ascii="Calibri" w:hAnsi="Calibri" w:eastAsia="Times New Roman" w:cs="Times New Roman"/>
                <w:b/>
                <w:bCs/>
                <w:color w:val="000000"/>
                <w:sz w:val="14"/>
                <w:szCs w:val="14"/>
                <w:lang w:val="en-CA" w:eastAsia="en-CA"/>
              </w:rPr>
              <w:t>ECM Description</w:t>
            </w:r>
          </w:p>
        </w:tc>
        <w:tc>
          <w:tcPr>
            <w:tcW w:w="727" w:type="dxa"/>
            <w:tcBorders>
              <w:top w:val="single" w:color="auto" w:sz="4" w:space="0"/>
              <w:left w:val="nil"/>
              <w:bottom w:val="single" w:color="auto" w:sz="4" w:space="0"/>
              <w:right w:val="single" w:color="auto" w:sz="4" w:space="0"/>
            </w:tcBorders>
            <w:shd w:val="clear" w:color="auto" w:fill="70AD47"/>
            <w:noWrap/>
            <w:tcMar/>
            <w:vAlign w:val="center"/>
            <w:hideMark/>
          </w:tcPr>
          <w:p w:rsidRPr="00635A10" w:rsidR="00635A10" w:rsidP="00635A10" w:rsidRDefault="00635A10" w14:paraId="4C8622BF" w14:textId="77777777">
            <w:pPr>
              <w:spacing w:after="0"/>
              <w:ind w:left="0"/>
              <w:jc w:val="center"/>
              <w:rPr>
                <w:rFonts w:ascii="Calibri" w:hAnsi="Calibri" w:eastAsia="Times New Roman" w:cs="Times New Roman"/>
                <w:b/>
                <w:bCs/>
                <w:color w:val="000000"/>
                <w:sz w:val="14"/>
                <w:szCs w:val="14"/>
                <w:lang w:val="en-CA" w:eastAsia="en-CA"/>
              </w:rPr>
            </w:pPr>
            <w:r w:rsidRPr="00635A10">
              <w:rPr>
                <w:rFonts w:ascii="Calibri" w:hAnsi="Calibri" w:eastAsia="Times New Roman" w:cs="Times New Roman"/>
                <w:b/>
                <w:bCs/>
                <w:color w:val="000000"/>
                <w:sz w:val="14"/>
                <w:szCs w:val="14"/>
                <w:lang w:val="en-CA" w:eastAsia="en-CA"/>
              </w:rPr>
              <w:t>Units</w:t>
            </w:r>
          </w:p>
        </w:tc>
        <w:tc>
          <w:tcPr>
            <w:tcW w:w="980" w:type="dxa"/>
            <w:tcBorders>
              <w:top w:val="single" w:color="auto" w:sz="4" w:space="0"/>
              <w:left w:val="nil"/>
              <w:bottom w:val="single" w:color="auto" w:sz="4" w:space="0"/>
              <w:right w:val="single" w:color="auto" w:sz="4" w:space="0"/>
            </w:tcBorders>
            <w:shd w:val="clear" w:color="auto" w:fill="70AD47"/>
            <w:noWrap/>
            <w:tcMar/>
            <w:vAlign w:val="center"/>
            <w:hideMark/>
          </w:tcPr>
          <w:p w:rsidRPr="00635A10" w:rsidR="00635A10" w:rsidP="00635A10" w:rsidRDefault="00635A10" w14:paraId="50EFE0A3" w14:textId="77777777">
            <w:pPr>
              <w:spacing w:after="0"/>
              <w:ind w:left="0"/>
              <w:jc w:val="center"/>
              <w:rPr>
                <w:rFonts w:ascii="Calibri" w:hAnsi="Calibri" w:eastAsia="Times New Roman" w:cs="Times New Roman"/>
                <w:b/>
                <w:bCs/>
                <w:color w:val="000000"/>
                <w:sz w:val="14"/>
                <w:szCs w:val="14"/>
                <w:lang w:val="en-CA" w:eastAsia="en-CA"/>
              </w:rPr>
            </w:pPr>
            <w:r w:rsidRPr="00635A10">
              <w:rPr>
                <w:rFonts w:ascii="Calibri" w:hAnsi="Calibri" w:eastAsia="Times New Roman" w:cs="Times New Roman"/>
                <w:b/>
                <w:bCs/>
                <w:color w:val="000000"/>
                <w:sz w:val="14"/>
                <w:szCs w:val="14"/>
                <w:lang w:val="en-CA" w:eastAsia="en-CA"/>
              </w:rPr>
              <w:t>Total</w:t>
            </w:r>
          </w:p>
        </w:tc>
      </w:tr>
      <w:tr w:rsidRPr="00635A10" w:rsidR="00635A10" w:rsidTr="62B0A940" w14:paraId="6E2AF4BA" w14:textId="77777777">
        <w:trPr>
          <w:trHeight w:val="192"/>
          <w:jc w:val="center"/>
        </w:trPr>
        <w:tc>
          <w:tcPr>
            <w:tcW w:w="2240" w:type="dxa"/>
            <w:tcBorders>
              <w:top w:val="single" w:color="3F3F3F" w:sz="4" w:space="0"/>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469541D7"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ECM Energy Use - Baseline</w:t>
            </w:r>
          </w:p>
        </w:tc>
        <w:tc>
          <w:tcPr>
            <w:tcW w:w="980" w:type="dxa"/>
            <w:tcBorders>
              <w:top w:val="single" w:color="3F3F3F" w:sz="4" w:space="0"/>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670BC007" w14:textId="7E0D58C0">
            <w:pPr>
              <w:spacing w:after="0"/>
              <w:ind w:left="0"/>
              <w:jc w:val="right"/>
              <w:rPr>
                <w:rFonts w:ascii="Calibri" w:hAnsi="Calibri" w:eastAsia="Times New Roman" w:cs="Times New Roman"/>
                <w:b/>
                <w:bCs/>
                <w:color w:val="3F3F3F"/>
                <w:sz w:val="14"/>
                <w:szCs w:val="14"/>
                <w:lang w:val="en-CA" w:eastAsia="en-CA"/>
              </w:rPr>
            </w:pPr>
          </w:p>
        </w:tc>
        <w:tc>
          <w:tcPr>
            <w:tcW w:w="800" w:type="dxa"/>
            <w:tcBorders>
              <w:top w:val="single" w:color="3F3F3F" w:sz="4" w:space="0"/>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48D2AE19" w14:textId="2A9700FB">
            <w:pPr>
              <w:spacing w:after="0"/>
              <w:ind w:left="0"/>
              <w:jc w:val="right"/>
              <w:rPr>
                <w:rFonts w:ascii="Calibri" w:hAnsi="Calibri" w:eastAsia="Times New Roman" w:cs="Times New Roman"/>
                <w:b/>
                <w:bCs/>
                <w:color w:val="3F3F3F"/>
                <w:sz w:val="14"/>
                <w:szCs w:val="14"/>
                <w:lang w:val="en-CA" w:eastAsia="en-CA"/>
              </w:rPr>
            </w:pPr>
          </w:p>
        </w:tc>
        <w:tc>
          <w:tcPr>
            <w:tcW w:w="860" w:type="dxa"/>
            <w:tcBorders>
              <w:top w:val="single" w:color="3F3F3F" w:sz="4" w:space="0"/>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556DE1F4" w14:textId="3050E612">
            <w:pPr>
              <w:spacing w:after="0"/>
              <w:ind w:left="0"/>
              <w:jc w:val="right"/>
              <w:rPr>
                <w:rFonts w:ascii="Calibri" w:hAnsi="Calibri" w:eastAsia="Times New Roman" w:cs="Times New Roman"/>
                <w:b/>
                <w:bCs/>
                <w:color w:val="3F3F3F"/>
                <w:sz w:val="14"/>
                <w:szCs w:val="14"/>
                <w:lang w:val="en-CA" w:eastAsia="en-CA"/>
              </w:rPr>
            </w:pPr>
          </w:p>
        </w:tc>
        <w:tc>
          <w:tcPr>
            <w:tcW w:w="860" w:type="dxa"/>
            <w:tcBorders>
              <w:top w:val="nil"/>
              <w:left w:val="nil"/>
              <w:bottom w:val="single" w:color="3F3F3F" w:sz="4" w:space="0"/>
              <w:right w:val="single" w:color="auto" w:sz="4" w:space="0"/>
            </w:tcBorders>
            <w:shd w:val="clear" w:color="auto" w:fill="F2F2F2" w:themeFill="background1" w:themeFillShade="F2"/>
            <w:noWrap/>
            <w:tcMar/>
            <w:vAlign w:val="bottom"/>
          </w:tcPr>
          <w:p w:rsidRPr="00635A10" w:rsidR="00635A10" w:rsidP="00635A10" w:rsidRDefault="00635A10" w14:paraId="7382248E" w14:textId="61DB2CC1">
            <w:pPr>
              <w:spacing w:after="0"/>
              <w:ind w:left="0"/>
              <w:jc w:val="right"/>
              <w:rPr>
                <w:rFonts w:ascii="Calibri" w:hAnsi="Calibri" w:eastAsia="Times New Roman" w:cs="Times New Roman"/>
                <w:b/>
                <w:bCs/>
                <w:color w:val="3F3F3F"/>
                <w:sz w:val="14"/>
                <w:szCs w:val="14"/>
                <w:lang w:val="en-CA" w:eastAsia="en-CA"/>
              </w:rPr>
            </w:pPr>
          </w:p>
        </w:tc>
        <w:tc>
          <w:tcPr>
            <w:tcW w:w="2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62C15066"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340" w:type="dxa"/>
            <w:tcBorders>
              <w:top w:val="single" w:color="3F3F3F" w:sz="4" w:space="0"/>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2D3639CA"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Measure Life</w:t>
            </w:r>
          </w:p>
        </w:tc>
        <w:tc>
          <w:tcPr>
            <w:tcW w:w="727" w:type="dxa"/>
            <w:tcBorders>
              <w:top w:val="single" w:color="3F3F3F" w:sz="4" w:space="0"/>
              <w:left w:val="nil"/>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1453C0F8" w14:textId="77777777">
            <w:pPr>
              <w:spacing w:after="0"/>
              <w:ind w:left="0"/>
              <w:jc w:val="center"/>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Years</w:t>
            </w:r>
          </w:p>
        </w:tc>
        <w:tc>
          <w:tcPr>
            <w:tcW w:w="980" w:type="dxa"/>
            <w:tcBorders>
              <w:top w:val="single" w:color="3F3F3F" w:sz="4" w:space="0"/>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6C1EA19D" w14:textId="6849AB0F">
            <w:pPr>
              <w:spacing w:after="0"/>
              <w:ind w:left="0"/>
              <w:jc w:val="right"/>
              <w:rPr>
                <w:rFonts w:ascii="Calibri" w:hAnsi="Calibri" w:eastAsia="Times New Roman" w:cs="Times New Roman"/>
                <w:b/>
                <w:bCs/>
                <w:color w:val="3F3F3F"/>
                <w:sz w:val="14"/>
                <w:szCs w:val="14"/>
                <w:lang w:val="en-CA" w:eastAsia="en-CA"/>
              </w:rPr>
            </w:pPr>
          </w:p>
        </w:tc>
      </w:tr>
      <w:tr w:rsidRPr="00635A10" w:rsidR="00635A10" w:rsidTr="62B0A940" w14:paraId="75C4B403" w14:textId="77777777">
        <w:trPr>
          <w:trHeight w:val="192"/>
          <w:jc w:val="center"/>
        </w:trPr>
        <w:tc>
          <w:tcPr>
            <w:tcW w:w="224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00FB649B"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ECM Energy Use - Post Retrofit</w:t>
            </w:r>
          </w:p>
        </w:tc>
        <w:tc>
          <w:tcPr>
            <w:tcW w:w="98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474F4A7A" w14:textId="4EAED74E">
            <w:pPr>
              <w:spacing w:after="0"/>
              <w:ind w:left="0"/>
              <w:jc w:val="right"/>
              <w:rPr>
                <w:rFonts w:ascii="Calibri" w:hAnsi="Calibri" w:eastAsia="Times New Roman" w:cs="Times New Roman"/>
                <w:b/>
                <w:bCs/>
                <w:color w:val="3F3F3F"/>
                <w:sz w:val="14"/>
                <w:szCs w:val="14"/>
                <w:lang w:val="en-CA" w:eastAsia="en-CA"/>
              </w:rPr>
            </w:pPr>
          </w:p>
        </w:tc>
        <w:tc>
          <w:tcPr>
            <w:tcW w:w="80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47E8FEB1" w14:textId="7EF66C8A">
            <w:pPr>
              <w:spacing w:after="0"/>
              <w:ind w:left="0"/>
              <w:jc w:val="right"/>
              <w:rPr>
                <w:rFonts w:ascii="Calibri" w:hAnsi="Calibri" w:eastAsia="Times New Roman" w:cs="Times New Roman"/>
                <w:b/>
                <w:bCs/>
                <w:color w:val="3F3F3F"/>
                <w:sz w:val="14"/>
                <w:szCs w:val="14"/>
                <w:lang w:val="en-CA" w:eastAsia="en-CA"/>
              </w:rPr>
            </w:pPr>
          </w:p>
        </w:tc>
        <w:tc>
          <w:tcPr>
            <w:tcW w:w="86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507F9F78" w14:textId="23A152E9">
            <w:pPr>
              <w:spacing w:after="0"/>
              <w:ind w:left="0"/>
              <w:jc w:val="right"/>
              <w:rPr>
                <w:rFonts w:ascii="Calibri" w:hAnsi="Calibri" w:eastAsia="Times New Roman" w:cs="Times New Roman"/>
                <w:b/>
                <w:bCs/>
                <w:color w:val="3F3F3F"/>
                <w:sz w:val="14"/>
                <w:szCs w:val="14"/>
                <w:lang w:val="en-CA" w:eastAsia="en-CA"/>
              </w:rPr>
            </w:pPr>
          </w:p>
        </w:tc>
        <w:tc>
          <w:tcPr>
            <w:tcW w:w="860" w:type="dxa"/>
            <w:tcBorders>
              <w:top w:val="nil"/>
              <w:left w:val="nil"/>
              <w:bottom w:val="single" w:color="3F3F3F" w:sz="4" w:space="0"/>
              <w:right w:val="single" w:color="auto" w:sz="4" w:space="0"/>
            </w:tcBorders>
            <w:shd w:val="clear" w:color="auto" w:fill="F2F2F2" w:themeFill="background1" w:themeFillShade="F2"/>
            <w:noWrap/>
            <w:tcMar/>
            <w:vAlign w:val="bottom"/>
          </w:tcPr>
          <w:p w:rsidRPr="00635A10" w:rsidR="00635A10" w:rsidP="00635A10" w:rsidRDefault="00635A10" w14:paraId="4B15B042" w14:textId="6112A719">
            <w:pPr>
              <w:spacing w:after="0"/>
              <w:ind w:left="0"/>
              <w:jc w:val="right"/>
              <w:rPr>
                <w:rFonts w:ascii="Calibri" w:hAnsi="Calibri" w:eastAsia="Times New Roman" w:cs="Times New Roman"/>
                <w:b/>
                <w:bCs/>
                <w:color w:val="3F3F3F"/>
                <w:sz w:val="14"/>
                <w:szCs w:val="14"/>
                <w:lang w:val="en-CA" w:eastAsia="en-CA"/>
              </w:rPr>
            </w:pPr>
          </w:p>
        </w:tc>
        <w:tc>
          <w:tcPr>
            <w:tcW w:w="2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1A17C2E0"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34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1C9BB842"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Lifetime GHG Reductions</w:t>
            </w:r>
          </w:p>
        </w:tc>
        <w:tc>
          <w:tcPr>
            <w:tcW w:w="727" w:type="dxa"/>
            <w:tcBorders>
              <w:top w:val="nil"/>
              <w:left w:val="nil"/>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1CF88E40" w14:textId="77777777">
            <w:pPr>
              <w:spacing w:after="0"/>
              <w:ind w:left="0"/>
              <w:jc w:val="center"/>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tCO2e</w:t>
            </w:r>
          </w:p>
        </w:tc>
        <w:tc>
          <w:tcPr>
            <w:tcW w:w="98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0675F1AA" w14:textId="6D345249">
            <w:pPr>
              <w:spacing w:after="0"/>
              <w:ind w:left="0"/>
              <w:jc w:val="right"/>
              <w:rPr>
                <w:rFonts w:ascii="Calibri" w:hAnsi="Calibri" w:eastAsia="Times New Roman" w:cs="Times New Roman"/>
                <w:b/>
                <w:bCs/>
                <w:color w:val="3F3F3F"/>
                <w:sz w:val="14"/>
                <w:szCs w:val="14"/>
                <w:lang w:val="en-CA" w:eastAsia="en-CA"/>
              </w:rPr>
            </w:pPr>
          </w:p>
        </w:tc>
      </w:tr>
      <w:tr w:rsidRPr="00635A10" w:rsidR="00635A10" w:rsidTr="62B0A940" w14:paraId="4171ABBC" w14:textId="77777777">
        <w:trPr>
          <w:trHeight w:val="192"/>
          <w:jc w:val="center"/>
        </w:trPr>
        <w:tc>
          <w:tcPr>
            <w:tcW w:w="224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163ACC35"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Annual Energy Savings</w:t>
            </w:r>
          </w:p>
        </w:tc>
        <w:tc>
          <w:tcPr>
            <w:tcW w:w="98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68B8BD22" w14:textId="32E0D963">
            <w:pPr>
              <w:spacing w:after="0"/>
              <w:ind w:left="0"/>
              <w:jc w:val="right"/>
              <w:rPr>
                <w:rFonts w:ascii="Calibri" w:hAnsi="Calibri" w:eastAsia="Times New Roman" w:cs="Times New Roman"/>
                <w:b/>
                <w:bCs/>
                <w:color w:val="3F3F3F"/>
                <w:sz w:val="14"/>
                <w:szCs w:val="14"/>
                <w:lang w:val="en-CA" w:eastAsia="en-CA"/>
              </w:rPr>
            </w:pPr>
          </w:p>
        </w:tc>
        <w:tc>
          <w:tcPr>
            <w:tcW w:w="80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123C9DD1" w14:textId="5C1BD5AB">
            <w:pPr>
              <w:spacing w:after="0"/>
              <w:ind w:left="0"/>
              <w:jc w:val="right"/>
              <w:rPr>
                <w:rFonts w:ascii="Calibri" w:hAnsi="Calibri" w:eastAsia="Times New Roman" w:cs="Times New Roman"/>
                <w:b/>
                <w:bCs/>
                <w:color w:val="3F3F3F"/>
                <w:sz w:val="14"/>
                <w:szCs w:val="14"/>
                <w:lang w:val="en-CA" w:eastAsia="en-CA"/>
              </w:rPr>
            </w:pPr>
          </w:p>
        </w:tc>
        <w:tc>
          <w:tcPr>
            <w:tcW w:w="86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3A7F13F2" w14:textId="5A7BD80A">
            <w:pPr>
              <w:spacing w:after="0"/>
              <w:ind w:left="0"/>
              <w:jc w:val="right"/>
              <w:rPr>
                <w:rFonts w:ascii="Calibri" w:hAnsi="Calibri" w:eastAsia="Times New Roman" w:cs="Times New Roman"/>
                <w:b/>
                <w:bCs/>
                <w:color w:val="3F3F3F"/>
                <w:sz w:val="14"/>
                <w:szCs w:val="14"/>
                <w:lang w:val="en-CA" w:eastAsia="en-CA"/>
              </w:rPr>
            </w:pPr>
          </w:p>
        </w:tc>
        <w:tc>
          <w:tcPr>
            <w:tcW w:w="860" w:type="dxa"/>
            <w:tcBorders>
              <w:top w:val="nil"/>
              <w:left w:val="nil"/>
              <w:bottom w:val="single" w:color="3F3F3F" w:sz="4" w:space="0"/>
              <w:right w:val="single" w:color="auto" w:sz="4" w:space="0"/>
            </w:tcBorders>
            <w:shd w:val="clear" w:color="auto" w:fill="F2F2F2" w:themeFill="background1" w:themeFillShade="F2"/>
            <w:noWrap/>
            <w:tcMar/>
            <w:vAlign w:val="bottom"/>
          </w:tcPr>
          <w:p w:rsidRPr="00635A10" w:rsidR="00635A10" w:rsidP="00635A10" w:rsidRDefault="00635A10" w14:paraId="382D0D85" w14:textId="248697D7">
            <w:pPr>
              <w:spacing w:after="0"/>
              <w:ind w:left="0"/>
              <w:jc w:val="right"/>
              <w:rPr>
                <w:rFonts w:ascii="Calibri" w:hAnsi="Calibri" w:eastAsia="Times New Roman" w:cs="Times New Roman"/>
                <w:b/>
                <w:bCs/>
                <w:color w:val="3F3F3F"/>
                <w:sz w:val="14"/>
                <w:szCs w:val="14"/>
                <w:lang w:val="en-CA" w:eastAsia="en-CA"/>
              </w:rPr>
            </w:pPr>
          </w:p>
        </w:tc>
        <w:tc>
          <w:tcPr>
            <w:tcW w:w="2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336C82A8"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34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64DD2A9D"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ECM Unit Cost</w:t>
            </w:r>
          </w:p>
        </w:tc>
        <w:tc>
          <w:tcPr>
            <w:tcW w:w="727" w:type="dxa"/>
            <w:tcBorders>
              <w:top w:val="nil"/>
              <w:left w:val="nil"/>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13B8C319" w14:textId="77777777">
            <w:pPr>
              <w:spacing w:after="0"/>
              <w:ind w:left="0"/>
              <w:jc w:val="center"/>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w:t>
            </w:r>
          </w:p>
        </w:tc>
        <w:tc>
          <w:tcPr>
            <w:tcW w:w="98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32214570" w14:textId="0B45B3AF">
            <w:pPr>
              <w:spacing w:after="0"/>
              <w:ind w:left="0"/>
              <w:jc w:val="right"/>
              <w:rPr>
                <w:rFonts w:ascii="Calibri" w:hAnsi="Calibri" w:eastAsia="Times New Roman" w:cs="Times New Roman"/>
                <w:b/>
                <w:bCs/>
                <w:color w:val="3F3F3F"/>
                <w:sz w:val="14"/>
                <w:szCs w:val="14"/>
                <w:lang w:val="en-CA" w:eastAsia="en-CA"/>
              </w:rPr>
            </w:pPr>
          </w:p>
        </w:tc>
      </w:tr>
      <w:tr w:rsidRPr="00635A10" w:rsidR="00635A10" w:rsidTr="62B0A940" w14:paraId="5B3C984E" w14:textId="77777777">
        <w:trPr>
          <w:trHeight w:val="192"/>
          <w:jc w:val="center"/>
        </w:trPr>
        <w:tc>
          <w:tcPr>
            <w:tcW w:w="224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40D6212A"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Eligible Annual Energy Savings</w:t>
            </w:r>
          </w:p>
        </w:tc>
        <w:tc>
          <w:tcPr>
            <w:tcW w:w="98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71C3283D" w14:textId="008E60CA">
            <w:pPr>
              <w:spacing w:after="0"/>
              <w:ind w:left="0"/>
              <w:jc w:val="right"/>
              <w:rPr>
                <w:rFonts w:ascii="Calibri" w:hAnsi="Calibri" w:eastAsia="Times New Roman" w:cs="Times New Roman"/>
                <w:b/>
                <w:bCs/>
                <w:color w:val="3F3F3F"/>
                <w:sz w:val="14"/>
                <w:szCs w:val="14"/>
                <w:lang w:val="en-CA" w:eastAsia="en-CA"/>
              </w:rPr>
            </w:pPr>
          </w:p>
        </w:tc>
        <w:tc>
          <w:tcPr>
            <w:tcW w:w="80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66EBA026" w14:textId="3B211E26">
            <w:pPr>
              <w:spacing w:after="0"/>
              <w:ind w:left="0"/>
              <w:jc w:val="right"/>
              <w:rPr>
                <w:rFonts w:ascii="Calibri" w:hAnsi="Calibri" w:eastAsia="Times New Roman" w:cs="Times New Roman"/>
                <w:b/>
                <w:bCs/>
                <w:color w:val="3F3F3F"/>
                <w:sz w:val="14"/>
                <w:szCs w:val="14"/>
                <w:lang w:val="en-CA" w:eastAsia="en-CA"/>
              </w:rPr>
            </w:pPr>
          </w:p>
        </w:tc>
        <w:tc>
          <w:tcPr>
            <w:tcW w:w="86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786BB289" w14:textId="69CB6651">
            <w:pPr>
              <w:spacing w:after="0"/>
              <w:ind w:left="0"/>
              <w:jc w:val="right"/>
              <w:rPr>
                <w:rFonts w:ascii="Calibri" w:hAnsi="Calibri" w:eastAsia="Times New Roman" w:cs="Times New Roman"/>
                <w:b/>
                <w:bCs/>
                <w:color w:val="3F3F3F"/>
                <w:sz w:val="14"/>
                <w:szCs w:val="14"/>
                <w:lang w:val="en-CA" w:eastAsia="en-CA"/>
              </w:rPr>
            </w:pPr>
          </w:p>
        </w:tc>
        <w:tc>
          <w:tcPr>
            <w:tcW w:w="860" w:type="dxa"/>
            <w:tcBorders>
              <w:top w:val="nil"/>
              <w:left w:val="nil"/>
              <w:bottom w:val="single" w:color="3F3F3F" w:sz="4" w:space="0"/>
              <w:right w:val="single" w:color="auto" w:sz="4" w:space="0"/>
            </w:tcBorders>
            <w:shd w:val="clear" w:color="auto" w:fill="F2F2F2" w:themeFill="background1" w:themeFillShade="F2"/>
            <w:noWrap/>
            <w:tcMar/>
            <w:vAlign w:val="bottom"/>
          </w:tcPr>
          <w:p w:rsidRPr="00635A10" w:rsidR="00635A10" w:rsidP="00635A10" w:rsidRDefault="00635A10" w14:paraId="56AD1EB7" w14:textId="770083C0">
            <w:pPr>
              <w:spacing w:after="0"/>
              <w:ind w:left="0"/>
              <w:jc w:val="right"/>
              <w:rPr>
                <w:rFonts w:ascii="Calibri" w:hAnsi="Calibri" w:eastAsia="Times New Roman" w:cs="Times New Roman"/>
                <w:b/>
                <w:bCs/>
                <w:color w:val="3F3F3F"/>
                <w:sz w:val="14"/>
                <w:szCs w:val="14"/>
                <w:lang w:val="en-CA" w:eastAsia="en-CA"/>
              </w:rPr>
            </w:pPr>
          </w:p>
        </w:tc>
        <w:tc>
          <w:tcPr>
            <w:tcW w:w="2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4A803084"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34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32D21038"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Number of Units</w:t>
            </w:r>
          </w:p>
        </w:tc>
        <w:tc>
          <w:tcPr>
            <w:tcW w:w="727" w:type="dxa"/>
            <w:tcBorders>
              <w:top w:val="nil"/>
              <w:left w:val="nil"/>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3FC50D22" w14:textId="77777777">
            <w:pPr>
              <w:spacing w:after="0"/>
              <w:ind w:left="0"/>
              <w:jc w:val="center"/>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w:t>
            </w:r>
          </w:p>
        </w:tc>
        <w:tc>
          <w:tcPr>
            <w:tcW w:w="98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0595B48F" w14:textId="0C0AE91D">
            <w:pPr>
              <w:spacing w:after="0"/>
              <w:ind w:left="0"/>
              <w:jc w:val="right"/>
              <w:rPr>
                <w:rFonts w:ascii="Calibri" w:hAnsi="Calibri" w:eastAsia="Times New Roman" w:cs="Times New Roman"/>
                <w:b/>
                <w:bCs/>
                <w:color w:val="3F3F3F"/>
                <w:sz w:val="14"/>
                <w:szCs w:val="14"/>
                <w:lang w:val="en-CA" w:eastAsia="en-CA"/>
              </w:rPr>
            </w:pPr>
          </w:p>
        </w:tc>
      </w:tr>
      <w:tr w:rsidRPr="00635A10" w:rsidR="00635A10" w:rsidTr="62B0A940" w14:paraId="7560193D" w14:textId="77777777">
        <w:trPr>
          <w:trHeight w:val="192"/>
          <w:jc w:val="center"/>
        </w:trPr>
        <w:tc>
          <w:tcPr>
            <w:tcW w:w="224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3EABD7AE"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98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617E04E7"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80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3A8EF1D4"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8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18E018AD"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8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681F6356"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1732C6D1"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34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1201FAF9"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ECM Total Cost</w:t>
            </w:r>
          </w:p>
        </w:tc>
        <w:tc>
          <w:tcPr>
            <w:tcW w:w="727" w:type="dxa"/>
            <w:tcBorders>
              <w:top w:val="nil"/>
              <w:left w:val="nil"/>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7105DB06" w14:textId="77777777">
            <w:pPr>
              <w:spacing w:after="0"/>
              <w:ind w:left="0"/>
              <w:jc w:val="center"/>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w:t>
            </w:r>
          </w:p>
        </w:tc>
        <w:tc>
          <w:tcPr>
            <w:tcW w:w="98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08B07AB5" w14:textId="199DBB47">
            <w:pPr>
              <w:spacing w:after="0"/>
              <w:ind w:left="0"/>
              <w:jc w:val="right"/>
              <w:rPr>
                <w:rFonts w:ascii="Calibri" w:hAnsi="Calibri" w:eastAsia="Times New Roman" w:cs="Times New Roman"/>
                <w:b/>
                <w:bCs/>
                <w:color w:val="3F3F3F"/>
                <w:sz w:val="14"/>
                <w:szCs w:val="14"/>
                <w:lang w:val="en-CA" w:eastAsia="en-CA"/>
              </w:rPr>
            </w:pPr>
          </w:p>
        </w:tc>
      </w:tr>
      <w:tr w:rsidRPr="00635A10" w:rsidR="00635A10" w:rsidTr="62B0A940" w14:paraId="520AEB39" w14:textId="77777777">
        <w:trPr>
          <w:trHeight w:val="192"/>
          <w:jc w:val="center"/>
        </w:trPr>
        <w:tc>
          <w:tcPr>
            <w:tcW w:w="224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02B52ECD"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98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7BD128D7"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80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2218AD0E"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8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27B3C0B0"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8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35F3E82B"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691E975B"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34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55A160D0"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Simple Payback Without Incentive</w:t>
            </w:r>
          </w:p>
        </w:tc>
        <w:tc>
          <w:tcPr>
            <w:tcW w:w="727" w:type="dxa"/>
            <w:tcBorders>
              <w:top w:val="nil"/>
              <w:left w:val="nil"/>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2B0BF4D7" w14:textId="77777777">
            <w:pPr>
              <w:spacing w:after="0"/>
              <w:ind w:left="0"/>
              <w:jc w:val="center"/>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Years</w:t>
            </w:r>
          </w:p>
        </w:tc>
        <w:tc>
          <w:tcPr>
            <w:tcW w:w="98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04BC9774" w14:textId="5326600B">
            <w:pPr>
              <w:spacing w:after="0"/>
              <w:ind w:left="0"/>
              <w:jc w:val="right"/>
              <w:rPr>
                <w:rFonts w:ascii="Calibri" w:hAnsi="Calibri" w:eastAsia="Times New Roman" w:cs="Times New Roman"/>
                <w:b/>
                <w:bCs/>
                <w:color w:val="3F3F3F"/>
                <w:sz w:val="14"/>
                <w:szCs w:val="14"/>
                <w:lang w:val="en-CA" w:eastAsia="en-CA"/>
              </w:rPr>
            </w:pPr>
          </w:p>
        </w:tc>
      </w:tr>
      <w:tr w:rsidRPr="00635A10" w:rsidR="00635A10" w:rsidTr="62B0A940" w14:paraId="2EE7CD12" w14:textId="77777777">
        <w:trPr>
          <w:trHeight w:val="192"/>
          <w:jc w:val="center"/>
        </w:trPr>
        <w:tc>
          <w:tcPr>
            <w:tcW w:w="224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07EEB863"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98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6C2456CC"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80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4922D016"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8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5795BF1F"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8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26D1EE04"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5EA4DC8E"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34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75AE09E6"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Expected Rec Rebate</w:t>
            </w:r>
          </w:p>
        </w:tc>
        <w:tc>
          <w:tcPr>
            <w:tcW w:w="727" w:type="dxa"/>
            <w:tcBorders>
              <w:top w:val="nil"/>
              <w:left w:val="nil"/>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30BEC659" w14:textId="77777777">
            <w:pPr>
              <w:spacing w:after="0"/>
              <w:ind w:left="0"/>
              <w:jc w:val="center"/>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w:t>
            </w:r>
          </w:p>
        </w:tc>
        <w:tc>
          <w:tcPr>
            <w:tcW w:w="98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21CC1FAC" w14:textId="023F6A41">
            <w:pPr>
              <w:spacing w:after="0"/>
              <w:ind w:left="0"/>
              <w:jc w:val="right"/>
              <w:rPr>
                <w:rFonts w:ascii="Calibri" w:hAnsi="Calibri" w:eastAsia="Times New Roman" w:cs="Times New Roman"/>
                <w:b/>
                <w:bCs/>
                <w:color w:val="3F3F3F"/>
                <w:sz w:val="14"/>
                <w:szCs w:val="14"/>
                <w:lang w:val="en-CA" w:eastAsia="en-CA"/>
              </w:rPr>
            </w:pPr>
          </w:p>
        </w:tc>
      </w:tr>
      <w:tr w:rsidRPr="00635A10" w:rsidR="00635A10" w:rsidTr="62B0A940" w14:paraId="0A3D0E0F" w14:textId="77777777">
        <w:trPr>
          <w:trHeight w:val="192"/>
          <w:jc w:val="center"/>
        </w:trPr>
        <w:tc>
          <w:tcPr>
            <w:tcW w:w="2240" w:type="dxa"/>
            <w:tcBorders>
              <w:top w:val="single" w:color="auto" w:sz="4" w:space="0"/>
              <w:left w:val="single" w:color="auto" w:sz="4" w:space="0"/>
              <w:bottom w:val="single" w:color="auto" w:sz="4" w:space="0"/>
              <w:right w:val="single" w:color="auto" w:sz="4" w:space="0"/>
            </w:tcBorders>
            <w:shd w:val="clear" w:color="auto" w:fill="70AD47"/>
            <w:noWrap/>
            <w:tcMar/>
            <w:vAlign w:val="center"/>
            <w:hideMark/>
          </w:tcPr>
          <w:p w:rsidRPr="00635A10" w:rsidR="00635A10" w:rsidP="00635A10" w:rsidRDefault="00635A10" w14:paraId="0DB2FF3D" w14:textId="7FCA8F49">
            <w:pPr>
              <w:spacing w:after="0"/>
              <w:ind w:left="0"/>
              <w:jc w:val="center"/>
              <w:rPr>
                <w:rFonts w:ascii="Calibri" w:hAnsi="Calibri" w:eastAsia="Times New Roman" w:cs="Times New Roman"/>
                <w:b/>
                <w:bCs/>
                <w:color w:val="000000"/>
                <w:sz w:val="14"/>
                <w:szCs w:val="14"/>
                <w:lang w:val="en-CA" w:eastAsia="en-CA"/>
              </w:rPr>
            </w:pPr>
            <w:r w:rsidRPr="00635A10">
              <w:rPr>
                <w:rFonts w:ascii="Calibri" w:hAnsi="Calibri" w:eastAsia="Times New Roman" w:cs="Times New Roman"/>
                <w:b/>
                <w:bCs/>
                <w:color w:val="000000"/>
                <w:sz w:val="14"/>
                <w:szCs w:val="14"/>
                <w:lang w:val="en-CA" w:eastAsia="en-CA"/>
              </w:rPr>
              <w:t>Annual GHG Reductions TCO2e</w:t>
            </w:r>
          </w:p>
        </w:tc>
        <w:tc>
          <w:tcPr>
            <w:tcW w:w="980" w:type="dxa"/>
            <w:tcBorders>
              <w:top w:val="single" w:color="3F3F3F" w:sz="4" w:space="0"/>
              <w:left w:val="single" w:color="3F3F3F" w:sz="4" w:space="0"/>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26F67684" w14:textId="11D5DB78">
            <w:pPr>
              <w:spacing w:after="0"/>
              <w:ind w:left="0"/>
              <w:jc w:val="right"/>
              <w:rPr>
                <w:rFonts w:ascii="Calibri" w:hAnsi="Calibri" w:eastAsia="Times New Roman" w:cs="Times New Roman"/>
                <w:b/>
                <w:bCs/>
                <w:color w:val="3F3F3F"/>
                <w:sz w:val="14"/>
                <w:szCs w:val="14"/>
                <w:lang w:val="en-CA" w:eastAsia="en-CA"/>
              </w:rPr>
            </w:pPr>
          </w:p>
        </w:tc>
        <w:tc>
          <w:tcPr>
            <w:tcW w:w="800" w:type="dxa"/>
            <w:tcBorders>
              <w:top w:val="single" w:color="3F3F3F" w:sz="4" w:space="0"/>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582D7800" w14:textId="22AAE9BE">
            <w:pPr>
              <w:spacing w:after="0"/>
              <w:ind w:left="0"/>
              <w:rPr>
                <w:rFonts w:ascii="Calibri" w:hAnsi="Calibri" w:eastAsia="Times New Roman" w:cs="Times New Roman"/>
                <w:b/>
                <w:bCs/>
                <w:color w:val="3F3F3F"/>
                <w:sz w:val="14"/>
                <w:szCs w:val="14"/>
                <w:lang w:val="en-CA" w:eastAsia="en-CA"/>
              </w:rPr>
            </w:pPr>
          </w:p>
        </w:tc>
        <w:tc>
          <w:tcPr>
            <w:tcW w:w="860" w:type="dxa"/>
            <w:tcBorders>
              <w:top w:val="single" w:color="3F3F3F" w:sz="4" w:space="0"/>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63616DDE" w14:textId="06CA8708">
            <w:pPr>
              <w:spacing w:after="0"/>
              <w:ind w:left="0"/>
              <w:jc w:val="right"/>
              <w:rPr>
                <w:rFonts w:ascii="Calibri" w:hAnsi="Calibri" w:eastAsia="Times New Roman" w:cs="Times New Roman"/>
                <w:b/>
                <w:bCs/>
                <w:color w:val="3F3F3F"/>
                <w:sz w:val="14"/>
                <w:szCs w:val="14"/>
                <w:lang w:val="en-CA" w:eastAsia="en-CA"/>
              </w:rPr>
            </w:pPr>
          </w:p>
        </w:tc>
        <w:tc>
          <w:tcPr>
            <w:tcW w:w="860" w:type="dxa"/>
            <w:tcBorders>
              <w:top w:val="single" w:color="3F3F3F" w:sz="4" w:space="0"/>
              <w:left w:val="nil"/>
              <w:bottom w:val="single" w:color="3F3F3F" w:sz="4" w:space="0"/>
              <w:right w:val="single" w:color="auto" w:sz="4" w:space="0"/>
            </w:tcBorders>
            <w:shd w:val="clear" w:color="auto" w:fill="F2F2F2" w:themeFill="background1" w:themeFillShade="F2"/>
            <w:noWrap/>
            <w:tcMar/>
            <w:vAlign w:val="bottom"/>
          </w:tcPr>
          <w:p w:rsidRPr="00635A10" w:rsidR="00635A10" w:rsidP="00635A10" w:rsidRDefault="00635A10" w14:paraId="2BC0BDA2" w14:textId="7123D5B5">
            <w:pPr>
              <w:spacing w:after="0"/>
              <w:ind w:left="0"/>
              <w:jc w:val="right"/>
              <w:rPr>
                <w:rFonts w:ascii="Calibri" w:hAnsi="Calibri" w:eastAsia="Times New Roman" w:cs="Times New Roman"/>
                <w:b/>
                <w:bCs/>
                <w:color w:val="3F3F3F"/>
                <w:sz w:val="14"/>
                <w:szCs w:val="14"/>
                <w:lang w:val="en-CA" w:eastAsia="en-CA"/>
              </w:rPr>
            </w:pPr>
          </w:p>
        </w:tc>
        <w:tc>
          <w:tcPr>
            <w:tcW w:w="2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1C37BD7B"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34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216CD20E"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Simple Payback with Incentive</w:t>
            </w:r>
          </w:p>
        </w:tc>
        <w:tc>
          <w:tcPr>
            <w:tcW w:w="727" w:type="dxa"/>
            <w:tcBorders>
              <w:top w:val="nil"/>
              <w:left w:val="nil"/>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66C329AB" w14:textId="77777777">
            <w:pPr>
              <w:spacing w:after="0"/>
              <w:ind w:left="0"/>
              <w:jc w:val="center"/>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Years</w:t>
            </w:r>
          </w:p>
        </w:tc>
        <w:tc>
          <w:tcPr>
            <w:tcW w:w="98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68226301" w14:textId="55DBF470">
            <w:pPr>
              <w:spacing w:after="0"/>
              <w:ind w:left="0"/>
              <w:jc w:val="right"/>
              <w:rPr>
                <w:rFonts w:ascii="Calibri" w:hAnsi="Calibri" w:eastAsia="Times New Roman" w:cs="Times New Roman"/>
                <w:b/>
                <w:bCs/>
                <w:color w:val="3F3F3F"/>
                <w:sz w:val="14"/>
                <w:szCs w:val="14"/>
                <w:lang w:val="en-CA" w:eastAsia="en-CA"/>
              </w:rPr>
            </w:pPr>
          </w:p>
        </w:tc>
      </w:tr>
      <w:tr w:rsidRPr="00635A10" w:rsidR="00635A10" w:rsidTr="62B0A940" w14:paraId="1558160A" w14:textId="77777777">
        <w:trPr>
          <w:trHeight w:val="192"/>
          <w:jc w:val="center"/>
        </w:trPr>
        <w:tc>
          <w:tcPr>
            <w:tcW w:w="2240" w:type="dxa"/>
            <w:tcBorders>
              <w:top w:val="nil"/>
              <w:left w:val="single" w:color="auto" w:sz="4" w:space="0"/>
              <w:bottom w:val="single" w:color="auto" w:sz="4" w:space="0"/>
              <w:right w:val="single" w:color="auto" w:sz="4" w:space="0"/>
            </w:tcBorders>
            <w:shd w:val="clear" w:color="auto" w:fill="70AD47"/>
            <w:noWrap/>
            <w:tcMar/>
            <w:vAlign w:val="center"/>
            <w:hideMark/>
          </w:tcPr>
          <w:p w:rsidRPr="00635A10" w:rsidR="00635A10" w:rsidP="00635A10" w:rsidRDefault="00635A10" w14:paraId="6351101E" w14:textId="18E7DA0F">
            <w:pPr>
              <w:spacing w:after="0"/>
              <w:ind w:left="0"/>
              <w:jc w:val="center"/>
              <w:rPr>
                <w:rFonts w:ascii="Calibri" w:hAnsi="Calibri" w:eastAsia="Times New Roman" w:cs="Times New Roman"/>
                <w:b/>
                <w:bCs/>
                <w:color w:val="000000"/>
                <w:sz w:val="14"/>
                <w:szCs w:val="14"/>
                <w:lang w:val="en-CA" w:eastAsia="en-CA"/>
              </w:rPr>
            </w:pPr>
            <w:r w:rsidRPr="00635A10">
              <w:rPr>
                <w:rFonts w:ascii="Calibri" w:hAnsi="Calibri" w:eastAsia="Times New Roman" w:cs="Times New Roman"/>
                <w:b/>
                <w:bCs/>
                <w:color w:val="000000"/>
                <w:sz w:val="14"/>
                <w:szCs w:val="14"/>
                <w:lang w:val="en-CA" w:eastAsia="en-CA"/>
              </w:rPr>
              <w:t>Annual Energy Cost Savings $</w:t>
            </w:r>
          </w:p>
        </w:tc>
        <w:tc>
          <w:tcPr>
            <w:tcW w:w="98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37E4315B" w14:textId="18BEBC47">
            <w:pPr>
              <w:spacing w:after="0"/>
              <w:ind w:left="0"/>
              <w:jc w:val="right"/>
              <w:rPr>
                <w:rFonts w:ascii="Calibri" w:hAnsi="Calibri" w:eastAsia="Times New Roman" w:cs="Times New Roman"/>
                <w:b/>
                <w:bCs/>
                <w:color w:val="3F3F3F"/>
                <w:sz w:val="14"/>
                <w:szCs w:val="14"/>
                <w:lang w:val="en-CA" w:eastAsia="en-CA"/>
              </w:rPr>
            </w:pPr>
          </w:p>
        </w:tc>
        <w:tc>
          <w:tcPr>
            <w:tcW w:w="80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48463D76" w14:textId="1E2BFE12">
            <w:pPr>
              <w:spacing w:after="0"/>
              <w:ind w:left="0"/>
              <w:rPr>
                <w:rFonts w:ascii="Calibri" w:hAnsi="Calibri" w:eastAsia="Times New Roman" w:cs="Times New Roman"/>
                <w:b/>
                <w:bCs/>
                <w:color w:val="3F3F3F"/>
                <w:sz w:val="14"/>
                <w:szCs w:val="14"/>
                <w:lang w:val="en-CA" w:eastAsia="en-CA"/>
              </w:rPr>
            </w:pPr>
          </w:p>
        </w:tc>
        <w:tc>
          <w:tcPr>
            <w:tcW w:w="86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49B0A3B2" w14:textId="4B768DD5">
            <w:pPr>
              <w:spacing w:after="0"/>
              <w:ind w:left="0"/>
              <w:jc w:val="right"/>
              <w:rPr>
                <w:rFonts w:ascii="Calibri" w:hAnsi="Calibri" w:eastAsia="Times New Roman" w:cs="Times New Roman"/>
                <w:b/>
                <w:bCs/>
                <w:color w:val="3F3F3F"/>
                <w:sz w:val="14"/>
                <w:szCs w:val="14"/>
                <w:lang w:val="en-CA" w:eastAsia="en-CA"/>
              </w:rPr>
            </w:pPr>
          </w:p>
        </w:tc>
        <w:tc>
          <w:tcPr>
            <w:tcW w:w="860" w:type="dxa"/>
            <w:tcBorders>
              <w:top w:val="nil"/>
              <w:left w:val="nil"/>
              <w:bottom w:val="single" w:color="3F3F3F" w:sz="4" w:space="0"/>
              <w:right w:val="single" w:color="auto" w:sz="4" w:space="0"/>
            </w:tcBorders>
            <w:shd w:val="clear" w:color="auto" w:fill="F2F2F2" w:themeFill="background1" w:themeFillShade="F2"/>
            <w:noWrap/>
            <w:tcMar/>
            <w:vAlign w:val="bottom"/>
          </w:tcPr>
          <w:p w:rsidRPr="00635A10" w:rsidR="00635A10" w:rsidP="00635A10" w:rsidRDefault="00635A10" w14:paraId="1884B69D" w14:textId="54513BF8">
            <w:pPr>
              <w:spacing w:after="0"/>
              <w:ind w:left="0"/>
              <w:jc w:val="right"/>
              <w:rPr>
                <w:rFonts w:ascii="Calibri" w:hAnsi="Calibri" w:eastAsia="Times New Roman" w:cs="Times New Roman"/>
                <w:b/>
                <w:bCs/>
                <w:color w:val="3F3F3F"/>
                <w:sz w:val="14"/>
                <w:szCs w:val="14"/>
                <w:lang w:val="en-CA" w:eastAsia="en-CA"/>
              </w:rPr>
            </w:pPr>
          </w:p>
        </w:tc>
        <w:tc>
          <w:tcPr>
            <w:tcW w:w="260" w:type="dxa"/>
            <w:tcBorders>
              <w:top w:val="nil"/>
              <w:left w:val="nil"/>
              <w:bottom w:val="nil"/>
              <w:right w:val="nil"/>
            </w:tcBorders>
            <w:shd w:val="clear" w:color="auto" w:fill="FFFFFF" w:themeFill="background1"/>
            <w:noWrap/>
            <w:tcMar/>
            <w:vAlign w:val="bottom"/>
            <w:hideMark/>
          </w:tcPr>
          <w:p w:rsidRPr="00635A10" w:rsidR="00635A10" w:rsidP="00635A10" w:rsidRDefault="00635A10" w14:paraId="365E5B6F" w14:textId="77777777">
            <w:pPr>
              <w:spacing w:after="0"/>
              <w:ind w:left="0"/>
              <w:rPr>
                <w:rFonts w:ascii="Calibri" w:hAnsi="Calibri" w:eastAsia="Times New Roman" w:cs="Times New Roman"/>
                <w:color w:val="000000"/>
                <w:sz w:val="14"/>
                <w:szCs w:val="14"/>
                <w:lang w:val="en-CA" w:eastAsia="en-CA"/>
              </w:rPr>
            </w:pPr>
            <w:r w:rsidRPr="00635A10">
              <w:rPr>
                <w:rFonts w:ascii="Calibri" w:hAnsi="Calibri" w:eastAsia="Times New Roman" w:cs="Times New Roman"/>
                <w:color w:val="000000"/>
                <w:sz w:val="14"/>
                <w:szCs w:val="14"/>
                <w:lang w:val="en-CA" w:eastAsia="en-CA"/>
              </w:rPr>
              <w:t> </w:t>
            </w:r>
          </w:p>
        </w:tc>
        <w:tc>
          <w:tcPr>
            <w:tcW w:w="2340" w:type="dxa"/>
            <w:tcBorders>
              <w:top w:val="nil"/>
              <w:left w:val="single" w:color="3F3F3F" w:sz="4" w:space="0"/>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5CE68637" w14:textId="77777777">
            <w:pPr>
              <w:spacing w:after="0"/>
              <w:ind w:left="0"/>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Lifetime Abatement Rate</w:t>
            </w:r>
          </w:p>
        </w:tc>
        <w:tc>
          <w:tcPr>
            <w:tcW w:w="727" w:type="dxa"/>
            <w:tcBorders>
              <w:top w:val="nil"/>
              <w:left w:val="nil"/>
              <w:bottom w:val="single" w:color="3F3F3F" w:sz="4" w:space="0"/>
              <w:right w:val="single" w:color="3F3F3F" w:sz="4" w:space="0"/>
            </w:tcBorders>
            <w:shd w:val="clear" w:color="auto" w:fill="F2F2F2" w:themeFill="background1" w:themeFillShade="F2"/>
            <w:noWrap/>
            <w:tcMar/>
            <w:vAlign w:val="bottom"/>
            <w:hideMark/>
          </w:tcPr>
          <w:p w:rsidRPr="00635A10" w:rsidR="00635A10" w:rsidP="00635A10" w:rsidRDefault="00635A10" w14:paraId="12B7E478" w14:textId="7C5FD7CE">
            <w:pPr>
              <w:spacing w:after="0"/>
              <w:ind w:left="0"/>
              <w:jc w:val="center"/>
              <w:rPr>
                <w:rFonts w:ascii="Calibri" w:hAnsi="Calibri" w:eastAsia="Times New Roman" w:cs="Times New Roman"/>
                <w:b/>
                <w:bCs/>
                <w:color w:val="3F3F3F"/>
                <w:sz w:val="14"/>
                <w:szCs w:val="14"/>
                <w:lang w:val="en-CA" w:eastAsia="en-CA"/>
              </w:rPr>
            </w:pPr>
            <w:r w:rsidRPr="00635A10">
              <w:rPr>
                <w:rFonts w:ascii="Calibri" w:hAnsi="Calibri" w:eastAsia="Times New Roman" w:cs="Times New Roman"/>
                <w:b/>
                <w:bCs/>
                <w:color w:val="3F3F3F"/>
                <w:sz w:val="14"/>
                <w:szCs w:val="14"/>
                <w:lang w:val="en-CA" w:eastAsia="en-CA"/>
              </w:rPr>
              <w:t>$/</w:t>
            </w:r>
            <w:r w:rsidR="005149CC">
              <w:rPr>
                <w:rFonts w:ascii="Calibri" w:hAnsi="Calibri" w:eastAsia="Times New Roman" w:cs="Times New Roman"/>
                <w:b/>
                <w:bCs/>
                <w:color w:val="3F3F3F"/>
                <w:sz w:val="14"/>
                <w:szCs w:val="14"/>
                <w:lang w:val="en-CA" w:eastAsia="en-CA"/>
              </w:rPr>
              <w:t>t</w:t>
            </w:r>
            <w:r w:rsidRPr="00635A10">
              <w:rPr>
                <w:rFonts w:ascii="Calibri" w:hAnsi="Calibri" w:eastAsia="Times New Roman" w:cs="Times New Roman"/>
                <w:b/>
                <w:bCs/>
                <w:color w:val="3F3F3F"/>
                <w:sz w:val="14"/>
                <w:szCs w:val="14"/>
                <w:lang w:val="en-CA" w:eastAsia="en-CA"/>
              </w:rPr>
              <w:t>CO2e</w:t>
            </w:r>
          </w:p>
        </w:tc>
        <w:tc>
          <w:tcPr>
            <w:tcW w:w="980" w:type="dxa"/>
            <w:tcBorders>
              <w:top w:val="nil"/>
              <w:left w:val="nil"/>
              <w:bottom w:val="single" w:color="3F3F3F" w:sz="4" w:space="0"/>
              <w:right w:val="single" w:color="3F3F3F" w:sz="4" w:space="0"/>
            </w:tcBorders>
            <w:shd w:val="clear" w:color="auto" w:fill="F2F2F2" w:themeFill="background1" w:themeFillShade="F2"/>
            <w:noWrap/>
            <w:tcMar/>
            <w:vAlign w:val="bottom"/>
          </w:tcPr>
          <w:p w:rsidRPr="00635A10" w:rsidR="00635A10" w:rsidP="00635A10" w:rsidRDefault="00635A10" w14:paraId="33C48611" w14:textId="723D48B3">
            <w:pPr>
              <w:spacing w:after="0"/>
              <w:ind w:left="0"/>
              <w:jc w:val="right"/>
              <w:rPr>
                <w:rFonts w:ascii="Calibri" w:hAnsi="Calibri" w:eastAsia="Times New Roman" w:cs="Times New Roman"/>
                <w:b/>
                <w:bCs/>
                <w:color w:val="3F3F3F"/>
                <w:sz w:val="14"/>
                <w:szCs w:val="14"/>
                <w:lang w:val="en-CA" w:eastAsia="en-CA"/>
              </w:rPr>
            </w:pPr>
          </w:p>
        </w:tc>
      </w:tr>
    </w:tbl>
    <w:p w:rsidR="62B0A940" w:rsidRDefault="62B0A940" w14:paraId="5E1C9B3A" w14:textId="7655BCCC"/>
    <w:p w:rsidR="00BF3F65" w:rsidP="00635A10" w:rsidRDefault="00BF3F65" w14:paraId="4001B435" w14:textId="4C8693A6">
      <w:pPr>
        <w:pStyle w:val="BodyH3"/>
        <w:ind w:left="0"/>
        <w:rPr>
          <w:b/>
          <w:bCs/>
        </w:rPr>
      </w:pPr>
      <w:r>
        <w:rPr>
          <w:b/>
          <w:bCs/>
        </w:rPr>
        <w:br/>
      </w:r>
    </w:p>
    <w:p w:rsidR="00AA744D" w:rsidP="0036552E" w:rsidRDefault="00AA744D" w14:paraId="56DE2985" w14:textId="749F4D8D">
      <w:pPr>
        <w:pStyle w:val="BodyH3"/>
        <w:ind w:left="0"/>
      </w:pPr>
      <w:bookmarkStart w:name="_Hlk35272033" w:id="34"/>
      <w:bookmarkStart w:name="_Hlk35190935" w:id="35"/>
      <w:bookmarkStart w:name="_Hlk34838318" w:id="36"/>
    </w:p>
    <w:bookmarkEnd w:id="34"/>
    <w:p w:rsidRPr="0085040A" w:rsidR="00AA744D" w:rsidP="00A41BA4" w:rsidRDefault="00AA744D" w14:paraId="277AA90A" w14:textId="77777777">
      <w:pPr>
        <w:pStyle w:val="BodyH3"/>
        <w:ind w:left="360"/>
      </w:pPr>
    </w:p>
    <w:p w:rsidRPr="0085040A" w:rsidR="008953DB" w:rsidP="002569F9" w:rsidRDefault="00870B86" w14:paraId="749818B6" w14:textId="77777777">
      <w:pPr>
        <w:pStyle w:val="Heading1"/>
        <w:ind w:left="303"/>
      </w:pPr>
      <w:bookmarkStart w:name="_Toc39123282" w:id="37"/>
      <w:bookmarkEnd w:id="35"/>
      <w:bookmarkEnd w:id="36"/>
      <w:r w:rsidRPr="0085040A">
        <w:lastRenderedPageBreak/>
        <w:t>BACKGROUND INFORMATION</w:t>
      </w:r>
      <w:bookmarkEnd w:id="37"/>
    </w:p>
    <w:p w:rsidRPr="0085040A" w:rsidR="008953DB" w:rsidP="002569F9" w:rsidRDefault="00870B86" w14:paraId="09F8F8EE" w14:textId="77777777">
      <w:pPr>
        <w:pStyle w:val="Heading2"/>
        <w:ind w:left="33"/>
      </w:pPr>
      <w:bookmarkStart w:name="_Toc39123283" w:id="38"/>
      <w:r w:rsidRPr="0085040A">
        <w:t>Contact Information</w:t>
      </w:r>
      <w:bookmarkEnd w:id="38"/>
    </w:p>
    <w:p w:rsidRPr="0085040A" w:rsidR="002569F9" w:rsidP="002569F9" w:rsidRDefault="002569F9" w14:paraId="5CB1E8C2" w14:textId="77777777">
      <w:pPr>
        <w:pStyle w:val="Heading3"/>
        <w:numPr>
          <w:ilvl w:val="2"/>
          <w:numId w:val="7"/>
        </w:numPr>
        <w:ind w:left="576" w:hanging="450"/>
      </w:pPr>
      <w:bookmarkStart w:name="_Toc31926213" w:id="39"/>
      <w:bookmarkStart w:name="_Toc34400918" w:id="40"/>
      <w:bookmarkStart w:name="_Toc39123284" w:id="41"/>
      <w:r w:rsidRPr="0085040A">
        <w:t>SustainErgy Primary Point of Contact</w:t>
      </w:r>
      <w:bookmarkEnd w:id="39"/>
      <w:bookmarkEnd w:id="40"/>
      <w:bookmarkEnd w:id="41"/>
    </w:p>
    <w:p w:rsidRPr="0085040A" w:rsidR="002569F9" w:rsidP="002569F9" w:rsidRDefault="002569F9" w14:paraId="303B32F8" w14:textId="77777777">
      <w:pPr>
        <w:pStyle w:val="NoSpace"/>
        <w:ind w:left="360"/>
      </w:pPr>
      <w:r w:rsidRPr="0085040A">
        <w:t>Peter Hart</w:t>
      </w:r>
    </w:p>
    <w:p w:rsidRPr="0085040A" w:rsidR="002569F9" w:rsidP="002569F9" w:rsidRDefault="002569F9" w14:paraId="6A1F1B6C" w14:textId="77777777">
      <w:pPr>
        <w:pStyle w:val="NoSpace"/>
        <w:ind w:left="360"/>
      </w:pPr>
      <w:r w:rsidRPr="0085040A">
        <w:t>phart@SustainErgy.ca</w:t>
      </w:r>
    </w:p>
    <w:p w:rsidRPr="0085040A" w:rsidR="002569F9" w:rsidP="002569F9" w:rsidRDefault="002569F9" w14:paraId="466BFB71" w14:textId="11A532B7">
      <w:pPr>
        <w:pStyle w:val="NoSpace"/>
        <w:ind w:left="360"/>
      </w:pPr>
      <w:r w:rsidRPr="0085040A">
        <w:t>780</w:t>
      </w:r>
      <w:r w:rsidR="0036552E">
        <w:t xml:space="preserve"> </w:t>
      </w:r>
      <w:r w:rsidRPr="0085040A">
        <w:t>863-4723</w:t>
      </w:r>
    </w:p>
    <w:p w:rsidRPr="0085040A" w:rsidR="008953DB" w:rsidP="002569F9" w:rsidRDefault="00711D31" w14:paraId="13A8F17A" w14:textId="709BD1E3">
      <w:pPr>
        <w:pStyle w:val="Heading3"/>
        <w:ind w:left="575"/>
      </w:pPr>
      <w:r>
        <w:t xml:space="preserve">{{ </w:t>
      </w:r>
      <w:proofErr w:type="spellStart"/>
      <w:r>
        <w:t>client_name</w:t>
      </w:r>
      <w:proofErr w:type="spellEnd"/>
      <w:r>
        <w:t xml:space="preserve"> }}</w:t>
      </w:r>
    </w:p>
    <w:p w:rsidRPr="0085040A" w:rsidR="008953DB" w:rsidP="002569F9" w:rsidRDefault="00711D31" w14:paraId="6559055D" w14:textId="164F5301">
      <w:pPr>
        <w:pStyle w:val="Heading3"/>
        <w:ind w:left="575"/>
      </w:pPr>
      <w:bookmarkStart w:name="_Toc39123286" w:id="42"/>
      <w:r>
        <w:t xml:space="preserve">{{ </w:t>
      </w:r>
      <w:proofErr w:type="spellStart"/>
      <w:r>
        <w:t>client_name</w:t>
      </w:r>
      <w:proofErr w:type="spellEnd"/>
      <w:r>
        <w:t xml:space="preserve"> </w:t>
      </w:r>
      <w:r w:rsidR="0040266C">
        <w:t>}}</w:t>
      </w:r>
      <w:r w:rsidR="007B3775">
        <w:t xml:space="preserve"> </w:t>
      </w:r>
      <w:r w:rsidRPr="0085040A" w:rsidR="00870B86">
        <w:t xml:space="preserve"> Primary Point of Contact</w:t>
      </w:r>
      <w:bookmarkEnd w:id="42"/>
    </w:p>
    <w:p w:rsidRPr="0085040A" w:rsidR="002569F9" w:rsidP="002569F9" w:rsidRDefault="002569F9" w14:paraId="262F2680" w14:textId="77777777">
      <w:pPr>
        <w:pStyle w:val="Heading3"/>
        <w:numPr>
          <w:ilvl w:val="2"/>
          <w:numId w:val="7"/>
        </w:numPr>
        <w:ind w:left="576" w:hanging="450"/>
      </w:pPr>
      <w:bookmarkStart w:name="_Toc31926216" w:id="43"/>
      <w:bookmarkStart w:name="_Toc34400921" w:id="44"/>
      <w:bookmarkStart w:name="_Toc39123287" w:id="45"/>
      <w:r w:rsidRPr="0085040A">
        <w:t>Report Completed By:</w:t>
      </w:r>
      <w:bookmarkEnd w:id="43"/>
      <w:bookmarkEnd w:id="44"/>
      <w:bookmarkEnd w:id="45"/>
    </w:p>
    <w:p w:rsidRPr="0085040A" w:rsidR="002569F9" w:rsidP="002569F9" w:rsidRDefault="002569F9" w14:paraId="79E4B5F7" w14:textId="77777777">
      <w:pPr>
        <w:pStyle w:val="NoSpace"/>
        <w:ind w:left="360"/>
      </w:pPr>
      <w:r w:rsidRPr="0085040A">
        <w:t xml:space="preserve">Anton Massinger, Engineering Technologist </w:t>
      </w:r>
    </w:p>
    <w:p w:rsidRPr="0085040A" w:rsidR="002569F9" w:rsidP="002569F9" w:rsidRDefault="002569F9" w14:paraId="5625D125" w14:textId="77777777">
      <w:pPr>
        <w:pStyle w:val="NoSpace"/>
        <w:ind w:left="360"/>
      </w:pPr>
      <w:r w:rsidRPr="0085040A">
        <w:t>Stephen Elliot, CEM</w:t>
      </w:r>
    </w:p>
    <w:p w:rsidRPr="0085040A" w:rsidR="002569F9" w:rsidP="002569F9" w:rsidRDefault="002569F9" w14:paraId="03D56192" w14:textId="77777777">
      <w:pPr>
        <w:pStyle w:val="Heading3"/>
        <w:numPr>
          <w:ilvl w:val="2"/>
          <w:numId w:val="7"/>
        </w:numPr>
        <w:ind w:left="576" w:hanging="450"/>
      </w:pPr>
      <w:bookmarkStart w:name="_Toc31926217" w:id="46"/>
      <w:bookmarkStart w:name="_Toc34400922" w:id="47"/>
      <w:bookmarkStart w:name="_Toc39123288" w:id="48"/>
      <w:r w:rsidRPr="0085040A">
        <w:t>Report Proofread By:</w:t>
      </w:r>
      <w:bookmarkEnd w:id="46"/>
      <w:bookmarkEnd w:id="47"/>
      <w:bookmarkEnd w:id="48"/>
    </w:p>
    <w:p w:rsidRPr="0085040A" w:rsidR="002569F9" w:rsidP="002569F9" w:rsidRDefault="002569F9" w14:paraId="2C0CCB72" w14:textId="77777777">
      <w:pPr>
        <w:ind w:left="450"/>
      </w:pPr>
      <w:r w:rsidRPr="0085040A">
        <w:t xml:space="preserve">Nghiep Ngo, P. </w:t>
      </w:r>
      <w:proofErr w:type="spellStart"/>
      <w:r w:rsidRPr="0085040A">
        <w:t>Eng</w:t>
      </w:r>
      <w:proofErr w:type="spellEnd"/>
    </w:p>
    <w:p w:rsidRPr="0085040A" w:rsidR="002569F9" w:rsidP="002569F9" w:rsidRDefault="002569F9" w14:paraId="01E5B11B" w14:textId="77777777">
      <w:pPr>
        <w:pStyle w:val="Heading3"/>
        <w:numPr>
          <w:ilvl w:val="2"/>
          <w:numId w:val="7"/>
        </w:numPr>
        <w:ind w:left="576" w:hanging="450"/>
      </w:pPr>
      <w:bookmarkStart w:name="_Toc31926218" w:id="49"/>
      <w:bookmarkStart w:name="_Toc34400923" w:id="50"/>
      <w:bookmarkStart w:name="_Toc39123289" w:id="51"/>
      <w:r w:rsidRPr="0085040A">
        <w:t>Site Assessment Completed By:</w:t>
      </w:r>
      <w:bookmarkEnd w:id="49"/>
      <w:bookmarkEnd w:id="50"/>
      <w:bookmarkEnd w:id="51"/>
    </w:p>
    <w:p w:rsidRPr="0085040A" w:rsidR="002569F9" w:rsidP="002569F9" w:rsidRDefault="002569F9" w14:paraId="63C8005E" w14:textId="77777777">
      <w:r w:rsidRPr="0085040A">
        <w:t>Anton Massinger, Engineering Technologist</w:t>
      </w:r>
    </w:p>
    <w:p w:rsidRPr="0085040A" w:rsidR="002569F9" w:rsidRDefault="002569F9" w14:paraId="65035451" w14:textId="0DC8CBE7">
      <w:pPr>
        <w:pStyle w:val="NoSpace"/>
      </w:pPr>
    </w:p>
    <w:p w:rsidRPr="0085040A" w:rsidR="002569F9" w:rsidRDefault="002569F9" w14:paraId="6B432320" w14:textId="4B10C844">
      <w:pPr>
        <w:pStyle w:val="NoSpace"/>
      </w:pPr>
    </w:p>
    <w:p w:rsidRPr="0085040A" w:rsidR="002569F9" w:rsidRDefault="002569F9" w14:paraId="5DDFA68D" w14:textId="0BE72FE0">
      <w:pPr>
        <w:spacing w:after="0"/>
        <w:ind w:left="0"/>
      </w:pPr>
      <w:r w:rsidRPr="0085040A">
        <w:br w:type="page"/>
      </w:r>
    </w:p>
    <w:p w:rsidRPr="0085040A" w:rsidR="002569F9" w:rsidP="002569F9" w:rsidRDefault="002569F9" w14:paraId="5E5DBAB2" w14:textId="77777777">
      <w:pPr>
        <w:pStyle w:val="Heading2"/>
        <w:numPr>
          <w:ilvl w:val="1"/>
          <w:numId w:val="7"/>
        </w:numPr>
        <w:ind w:left="33" w:hanging="90"/>
      </w:pPr>
      <w:bookmarkStart w:name="_Toc34400924" w:id="52"/>
      <w:bookmarkStart w:name="_Toc39123290" w:id="53"/>
      <w:r w:rsidRPr="0085040A">
        <w:lastRenderedPageBreak/>
        <w:t>Audit Scope and Methodology</w:t>
      </w:r>
      <w:bookmarkEnd w:id="52"/>
      <w:bookmarkEnd w:id="53"/>
    </w:p>
    <w:p w:rsidRPr="0085040A" w:rsidR="002569F9" w:rsidP="002569F9" w:rsidRDefault="002569F9" w14:paraId="4CD038F2" w14:textId="099751FA">
      <w:pPr>
        <w:pStyle w:val="Heading3"/>
        <w:numPr>
          <w:ilvl w:val="2"/>
          <w:numId w:val="7"/>
        </w:numPr>
        <w:ind w:left="507" w:hanging="450"/>
      </w:pPr>
      <w:bookmarkStart w:name="_Toc34400925" w:id="54"/>
      <w:bookmarkStart w:name="_Toc39123291" w:id="55"/>
      <w:r w:rsidRPr="0085040A">
        <w:t>Preliminary Energy-Use Analysis PEA</w:t>
      </w:r>
      <w:bookmarkEnd w:id="54"/>
      <w:bookmarkEnd w:id="55"/>
    </w:p>
    <w:p w:rsidRPr="0085040A" w:rsidR="002569F9" w:rsidP="002569F9" w:rsidRDefault="002569F9" w14:paraId="6B258689" w14:textId="4EC94B81">
      <w:pPr>
        <w:pStyle w:val="BodyH3"/>
        <w:ind w:left="363"/>
      </w:pPr>
      <w:r w:rsidRPr="0085040A">
        <w:t xml:space="preserve">Before the energy audit was conducted, a Preliminary Energy-Use Analysis PEA was conducted. The PEA evaluates the historic utility usage, peak demand, and cost. It develops the Energy Cost Index ECI of the building expressed in dollars per floor area per year. It develops the Energy Utilization Index EUI of the building expressed in GJ/m². </w:t>
      </w:r>
    </w:p>
    <w:p w:rsidRPr="0085040A" w:rsidR="002569F9" w:rsidP="002569F9" w:rsidRDefault="002569F9" w14:paraId="19A721D2" w14:textId="77777777">
      <w:pPr>
        <w:pStyle w:val="Heading3"/>
        <w:numPr>
          <w:ilvl w:val="2"/>
          <w:numId w:val="7"/>
        </w:numPr>
        <w:ind w:left="507" w:hanging="450"/>
      </w:pPr>
      <w:bookmarkStart w:name="_Toc34400926" w:id="56"/>
      <w:bookmarkStart w:name="_Toc39123292" w:id="57"/>
      <w:r w:rsidRPr="0085040A">
        <w:t>Site Survey</w:t>
      </w:r>
      <w:bookmarkEnd w:id="56"/>
      <w:bookmarkEnd w:id="57"/>
    </w:p>
    <w:p w:rsidRPr="0085040A" w:rsidR="002569F9" w:rsidP="002569F9" w:rsidRDefault="002569F9" w14:paraId="3BC92611" w14:textId="77777777">
      <w:pPr>
        <w:pStyle w:val="BodyH3"/>
        <w:ind w:left="397"/>
      </w:pPr>
      <w:r w:rsidRPr="0085040A">
        <w:t>The following steps were conducted during the on-site walk-through:</w:t>
      </w:r>
    </w:p>
    <w:p w:rsidRPr="0085040A" w:rsidR="002569F9" w:rsidP="002569F9" w:rsidRDefault="002569F9" w14:paraId="2EC63D88" w14:textId="77777777">
      <w:pPr>
        <w:pStyle w:val="BodyH3"/>
        <w:numPr>
          <w:ilvl w:val="0"/>
          <w:numId w:val="28"/>
        </w:numPr>
        <w:ind w:left="757"/>
      </w:pPr>
      <w:r w:rsidRPr="0085040A">
        <w:t>SustainErgy performed a walk-through survey of the facility to become familiar with its construction, equipment, operation, and maintenance.</w:t>
      </w:r>
    </w:p>
    <w:p w:rsidRPr="0085040A" w:rsidR="002569F9" w:rsidP="002569F9" w:rsidRDefault="002569F9" w14:paraId="06335EB4" w14:textId="77777777">
      <w:pPr>
        <w:pStyle w:val="BodyH3"/>
        <w:numPr>
          <w:ilvl w:val="0"/>
          <w:numId w:val="28"/>
        </w:numPr>
        <w:ind w:left="757"/>
      </w:pPr>
      <w:r w:rsidRPr="0085040A">
        <w:t>SustainErgy reviewed the mechanical and electrical system design, installed condition, maintenance practices, and operating methods.</w:t>
      </w:r>
    </w:p>
    <w:p w:rsidRPr="0085040A" w:rsidR="002569F9" w:rsidP="002569F9" w:rsidRDefault="002569F9" w14:paraId="7BC4E020" w14:textId="77777777">
      <w:pPr>
        <w:pStyle w:val="BodyH3"/>
        <w:numPr>
          <w:ilvl w:val="0"/>
          <w:numId w:val="28"/>
        </w:numPr>
        <w:ind w:left="757"/>
      </w:pPr>
      <w:r w:rsidRPr="0085040A">
        <w:t>SustainErgy reviewed planned building changes or improvements.</w:t>
      </w:r>
    </w:p>
    <w:p w:rsidRPr="0085040A" w:rsidR="002569F9" w:rsidP="002569F9" w:rsidRDefault="002569F9" w14:paraId="4AD7296E" w14:textId="1B626B29">
      <w:pPr>
        <w:pStyle w:val="BodyH3"/>
        <w:numPr>
          <w:ilvl w:val="0"/>
          <w:numId w:val="28"/>
        </w:numPr>
        <w:ind w:left="757"/>
      </w:pPr>
      <w:r w:rsidRPr="0085040A">
        <w:t>SustainErgy measured key operating parameters and compared them to design levels, when available e.g., operating schedules, heating/cooling water temperatures, supply air temperature, space temperature and humidity, ventilation quantities, lighting levels. Such measurements may have been taken on a spot-measurement basis, logged manually, or logged electronically.</w:t>
      </w:r>
    </w:p>
    <w:p w:rsidRPr="0085040A" w:rsidR="002569F9" w:rsidP="002569F9" w:rsidRDefault="002569F9" w14:paraId="3B5D39E7" w14:textId="77777777">
      <w:pPr>
        <w:pStyle w:val="BodyH3"/>
        <w:numPr>
          <w:ilvl w:val="0"/>
          <w:numId w:val="28"/>
        </w:numPr>
        <w:ind w:left="757"/>
      </w:pPr>
      <w:r w:rsidRPr="0085040A">
        <w:t>SustainErgy personnel met with the owner-operator and the occupants to discuss any special problems or planned improvements, such as HVAC upgrades or aesthetic improvements, and any operation or maintenance issues. It was determined whether any maintenance problems and/or practices currently affect facility efficiency.</w:t>
      </w:r>
    </w:p>
    <w:p w:rsidRPr="0085040A" w:rsidR="002569F9" w:rsidP="002569F9" w:rsidRDefault="002569F9" w14:paraId="02831DB3" w14:textId="77777777">
      <w:pPr>
        <w:pStyle w:val="Heading3"/>
        <w:numPr>
          <w:ilvl w:val="2"/>
          <w:numId w:val="7"/>
        </w:numPr>
        <w:ind w:left="507" w:hanging="450"/>
      </w:pPr>
      <w:bookmarkStart w:name="_Toc34400927" w:id="58"/>
      <w:bookmarkStart w:name="_Toc39123293" w:id="59"/>
      <w:r w:rsidRPr="0085040A">
        <w:t>Analysis</w:t>
      </w:r>
      <w:bookmarkEnd w:id="58"/>
      <w:bookmarkEnd w:id="59"/>
    </w:p>
    <w:p w:rsidRPr="0085040A" w:rsidR="002569F9" w:rsidP="002569F9" w:rsidRDefault="002569F9" w14:paraId="7B171A24" w14:textId="77777777">
      <w:pPr>
        <w:pStyle w:val="BodyH3"/>
        <w:numPr>
          <w:ilvl w:val="0"/>
          <w:numId w:val="31"/>
        </w:numPr>
        <w:ind w:left="757"/>
      </w:pPr>
      <w:r w:rsidRPr="0085040A">
        <w:t>SustainErgy performed a space function analysis to determine if the facility efficiency might be affected by functions that differ from the original functional intent of the facility.</w:t>
      </w:r>
    </w:p>
    <w:p w:rsidRPr="0085040A" w:rsidR="002569F9" w:rsidP="002569F9" w:rsidRDefault="002569F9" w14:paraId="4052C72C" w14:textId="77777777">
      <w:pPr>
        <w:pStyle w:val="BodyH3"/>
        <w:numPr>
          <w:ilvl w:val="0"/>
          <w:numId w:val="31"/>
        </w:numPr>
        <w:ind w:left="757"/>
      </w:pPr>
      <w:r w:rsidRPr="0085040A">
        <w:t>SustainErgy analyzed and described the energy-using systems of the building, resulting from the on-site observations, measurements, and engineering calculations. The building systems documented include the following, as applicable:</w:t>
      </w:r>
    </w:p>
    <w:p w:rsidRPr="0085040A" w:rsidR="002569F9" w:rsidP="002569F9" w:rsidRDefault="002569F9" w14:paraId="42AFC9B6" w14:textId="77777777">
      <w:pPr>
        <w:pStyle w:val="BodyH3"/>
        <w:numPr>
          <w:ilvl w:val="1"/>
          <w:numId w:val="31"/>
        </w:numPr>
        <w:spacing w:after="0"/>
        <w:ind w:left="1097"/>
      </w:pPr>
      <w:r w:rsidRPr="0085040A">
        <w:t>Envelope</w:t>
      </w:r>
    </w:p>
    <w:p w:rsidRPr="0085040A" w:rsidR="002569F9" w:rsidP="002569F9" w:rsidRDefault="002569F9" w14:paraId="6CDA2614" w14:textId="77777777">
      <w:pPr>
        <w:pStyle w:val="BodyH3"/>
        <w:numPr>
          <w:ilvl w:val="1"/>
          <w:numId w:val="31"/>
        </w:numPr>
        <w:spacing w:after="0"/>
        <w:ind w:left="1097"/>
      </w:pPr>
      <w:r w:rsidRPr="0085040A">
        <w:t>Lighting</w:t>
      </w:r>
    </w:p>
    <w:p w:rsidRPr="0085040A" w:rsidR="002569F9" w:rsidP="002569F9" w:rsidRDefault="002569F9" w14:paraId="07F3BABD" w14:textId="77777777">
      <w:pPr>
        <w:pStyle w:val="BodyH3"/>
        <w:numPr>
          <w:ilvl w:val="1"/>
          <w:numId w:val="31"/>
        </w:numPr>
        <w:spacing w:after="0"/>
        <w:ind w:left="1097"/>
      </w:pPr>
      <w:r w:rsidRPr="0085040A">
        <w:t>Plug loads</w:t>
      </w:r>
    </w:p>
    <w:p w:rsidRPr="0085040A" w:rsidR="002569F9" w:rsidP="002569F9" w:rsidRDefault="002569F9" w14:paraId="2C4FA6AC" w14:textId="77777777">
      <w:pPr>
        <w:pStyle w:val="BodyH3"/>
        <w:numPr>
          <w:ilvl w:val="1"/>
          <w:numId w:val="31"/>
        </w:numPr>
        <w:spacing w:after="0"/>
        <w:ind w:left="1097"/>
      </w:pPr>
      <w:r w:rsidRPr="0085040A">
        <w:t>HVAC</w:t>
      </w:r>
    </w:p>
    <w:p w:rsidRPr="0085040A" w:rsidR="002569F9" w:rsidP="002569F9" w:rsidRDefault="002569F9" w14:paraId="06B9EF4D" w14:textId="77777777">
      <w:pPr>
        <w:pStyle w:val="BodyH3"/>
        <w:numPr>
          <w:ilvl w:val="1"/>
          <w:numId w:val="31"/>
        </w:numPr>
        <w:spacing w:after="0"/>
        <w:ind w:left="1097"/>
      </w:pPr>
      <w:r w:rsidRPr="0085040A">
        <w:t>Domestic hot water</w:t>
      </w:r>
      <w:r w:rsidRPr="0085040A">
        <w:br/>
      </w:r>
    </w:p>
    <w:p w:rsidRPr="0085040A" w:rsidR="002569F9" w:rsidP="002569F9" w:rsidRDefault="002569F9" w14:paraId="261E1625" w14:textId="77777777">
      <w:pPr>
        <w:pStyle w:val="BodyH3"/>
        <w:numPr>
          <w:ilvl w:val="0"/>
          <w:numId w:val="31"/>
        </w:numPr>
        <w:ind w:left="757"/>
      </w:pPr>
      <w:r w:rsidRPr="0085040A">
        <w:t>SustainErgy identified any low/no cost ECMs and estimated the approximate savings that will result from their implementation.</w:t>
      </w:r>
    </w:p>
    <w:p w:rsidRPr="0085040A" w:rsidR="002569F9" w:rsidP="002569F9" w:rsidRDefault="002569F9" w14:paraId="6B44539E" w14:textId="77777777">
      <w:pPr>
        <w:pStyle w:val="BodyH3"/>
        <w:numPr>
          <w:ilvl w:val="0"/>
          <w:numId w:val="31"/>
        </w:numPr>
        <w:ind w:left="757"/>
      </w:pPr>
      <w:r w:rsidRPr="0085040A">
        <w:t>SustainErgy prepared a breakdown of the total annual energy use into end-use components.</w:t>
      </w:r>
    </w:p>
    <w:p w:rsidRPr="0085040A" w:rsidR="002569F9" w:rsidP="002569F9" w:rsidRDefault="002569F9" w14:paraId="3748CDDC" w14:textId="77777777">
      <w:pPr>
        <w:pStyle w:val="BodyH3"/>
        <w:numPr>
          <w:ilvl w:val="0"/>
          <w:numId w:val="31"/>
        </w:numPr>
        <w:ind w:left="757"/>
      </w:pPr>
      <w:r w:rsidRPr="0085040A">
        <w:t>SustainErgy listed all possible modifications to equipment and operations that would save energy. From this list, SustainErgy selected those that might be considered practical with assistance from the owner/operator.</w:t>
      </w:r>
    </w:p>
    <w:p w:rsidRPr="0085040A" w:rsidR="002569F9" w:rsidP="002569F9" w:rsidRDefault="002569F9" w14:paraId="7F0E3554" w14:textId="77777777">
      <w:pPr>
        <w:pStyle w:val="BodyH3"/>
        <w:numPr>
          <w:ilvl w:val="0"/>
          <w:numId w:val="31"/>
        </w:numPr>
        <w:ind w:left="757"/>
      </w:pPr>
      <w:r w:rsidRPr="0085040A">
        <w:t>For each measure, SustainErgy estimated the potential savings in energy costs and its effect on the facility’s EUI.</w:t>
      </w:r>
    </w:p>
    <w:p w:rsidRPr="0085040A" w:rsidR="002569F9" w:rsidP="002569F9" w:rsidRDefault="002569F9" w14:paraId="5F20D17F" w14:textId="77777777">
      <w:pPr>
        <w:pStyle w:val="BodyH3"/>
        <w:numPr>
          <w:ilvl w:val="0"/>
          <w:numId w:val="31"/>
        </w:numPr>
        <w:ind w:left="757"/>
      </w:pPr>
      <w:r w:rsidRPr="0085040A">
        <w:t>SustainErgy estimated the implementation costs for each measure.</w:t>
      </w:r>
    </w:p>
    <w:p w:rsidRPr="0085040A" w:rsidR="002569F9" w:rsidP="002569F9" w:rsidRDefault="002569F9" w14:paraId="0911EA41" w14:textId="77777777">
      <w:pPr>
        <w:pStyle w:val="BodyH3"/>
        <w:numPr>
          <w:ilvl w:val="0"/>
          <w:numId w:val="31"/>
        </w:numPr>
        <w:ind w:left="757"/>
      </w:pPr>
      <w:r w:rsidRPr="0085040A">
        <w:t>SustainErgy estimated the impact of each measure on building operations, maintenance costs, and non-energy operating costs.</w:t>
      </w:r>
    </w:p>
    <w:p w:rsidRPr="0085040A" w:rsidR="002569F9" w:rsidP="002569F9" w:rsidRDefault="002569F9" w14:paraId="3543315E" w14:textId="3416A430">
      <w:pPr>
        <w:pStyle w:val="BodyH3"/>
        <w:numPr>
          <w:ilvl w:val="0"/>
          <w:numId w:val="31"/>
        </w:numPr>
        <w:ind w:left="757"/>
      </w:pPr>
      <w:r w:rsidRPr="0085040A">
        <w:t>SustainErgy prepared a financial evaluation of the estimated total potential investment.</w:t>
      </w:r>
    </w:p>
    <w:p w:rsidRPr="0085040A" w:rsidR="002569F9" w:rsidRDefault="002569F9" w14:paraId="63A5960F" w14:textId="1841BE40">
      <w:pPr>
        <w:spacing w:after="0"/>
        <w:ind w:left="0"/>
      </w:pPr>
      <w:r w:rsidRPr="0085040A">
        <w:br w:type="page"/>
      </w:r>
    </w:p>
    <w:p w:rsidRPr="0085040A" w:rsidR="002569F9" w:rsidP="002569F9" w:rsidRDefault="002569F9" w14:paraId="6DC9A04A" w14:textId="77777777">
      <w:pPr>
        <w:pStyle w:val="Heading3"/>
        <w:numPr>
          <w:ilvl w:val="2"/>
          <w:numId w:val="7"/>
        </w:numPr>
        <w:ind w:left="450" w:hanging="450"/>
      </w:pPr>
      <w:bookmarkStart w:name="_Toc34400928" w:id="60"/>
      <w:bookmarkStart w:name="_Toc39123294" w:id="61"/>
      <w:r w:rsidRPr="0085040A">
        <w:lastRenderedPageBreak/>
        <w:t>Financial Analysis – Methodologies and Assumptions</w:t>
      </w:r>
      <w:bookmarkEnd w:id="60"/>
      <w:bookmarkEnd w:id="61"/>
    </w:p>
    <w:p w:rsidRPr="0085040A" w:rsidR="002569F9" w:rsidP="002569F9" w:rsidRDefault="002569F9" w14:paraId="6B17191D" w14:textId="29B5BF77">
      <w:pPr>
        <w:pStyle w:val="BodyH3"/>
        <w:ind w:left="363"/>
      </w:pPr>
      <w:r w:rsidRPr="0085040A">
        <w:t>SustainErgy analyzes all ECMs using multiple financial methodologies.  ECMs that are considered financially viable must meet all criteria.  SustainErgy prepared a financial study of each proposed ECM evaluating investment cost, energy cost savings, simple payback period and savings-to-investment ratio.  The savings-to-investment ratio SIR of each ECM was analyzed to ensure financial practicality and feasibility.</w:t>
      </w:r>
    </w:p>
    <w:p w:rsidRPr="0085040A" w:rsidR="002569F9" w:rsidP="002569F9" w:rsidRDefault="002569F9" w14:paraId="702B4C77" w14:textId="77777777">
      <w:pPr>
        <w:pStyle w:val="Heading4"/>
        <w:numPr>
          <w:ilvl w:val="3"/>
          <w:numId w:val="7"/>
        </w:numPr>
        <w:ind w:left="0" w:firstLine="0"/>
      </w:pPr>
      <w:r w:rsidRPr="0085040A">
        <w:t>Simple Payback Period</w:t>
      </w:r>
    </w:p>
    <w:p w:rsidRPr="0085040A" w:rsidR="002569F9" w:rsidP="002569F9" w:rsidRDefault="002569F9" w14:paraId="482176D4" w14:textId="77777777">
      <w:pPr>
        <w:pStyle w:val="BodyH4"/>
        <w:ind w:left="363"/>
      </w:pPr>
      <w:r w:rsidRPr="0085040A">
        <w:t>An energy project’s simple payback period is the amount of time it will take to recover the initial investment in energy savings.  This is calculated by dividing initial investment cost by the annual energy cost savings.</w:t>
      </w:r>
    </w:p>
    <w:p w:rsidRPr="0085040A" w:rsidR="002569F9" w:rsidP="002569F9" w:rsidRDefault="002569F9" w14:paraId="46D877C2" w14:textId="197ADE5B">
      <w:pPr>
        <w:ind w:left="363"/>
      </w:pPr>
      <m:oMathPara>
        <m:oMath>
          <m:r>
            <w:rPr>
              <w:rFonts w:ascii="Cambria Math" w:hAnsi="Cambria Math"/>
            </w:rPr>
            <m:t xml:space="preserve">Simple Payback years = </m:t>
          </m:r>
          <m:f>
            <m:fPr>
              <m:ctrlPr>
                <w:rPr>
                  <w:rFonts w:ascii="Cambria Math" w:hAnsi="Cambria Math"/>
                </w:rPr>
              </m:ctrlPr>
            </m:fPr>
            <m:num>
              <m:r>
                <w:rPr>
                  <w:rFonts w:ascii="Cambria Math" w:hAnsi="Cambria Math"/>
                </w:rPr>
                <m:t>Initial Investment $</m:t>
              </m:r>
            </m:num>
            <m:den>
              <m:r>
                <w:rPr>
                  <w:rFonts w:ascii="Cambria Math" w:hAnsi="Cambria Math"/>
                </w:rPr>
                <m:t>Annual Energy Cost Savings $</m:t>
              </m:r>
            </m:den>
          </m:f>
        </m:oMath>
      </m:oMathPara>
    </w:p>
    <w:p w:rsidRPr="0085040A" w:rsidR="002569F9" w:rsidP="002569F9" w:rsidRDefault="002569F9" w14:paraId="79773805" w14:textId="19B1181C">
      <w:pPr>
        <w:pStyle w:val="Heading4"/>
        <w:numPr>
          <w:ilvl w:val="3"/>
          <w:numId w:val="7"/>
        </w:numPr>
        <w:ind w:left="0" w:firstLine="0"/>
      </w:pPr>
      <w:r w:rsidRPr="0085040A">
        <w:t>Savings-to-Investment Ratio SIR</w:t>
      </w:r>
    </w:p>
    <w:p w:rsidRPr="0085040A" w:rsidR="002569F9" w:rsidP="002569F9" w:rsidRDefault="002569F9" w14:paraId="6DAD2341" w14:textId="39F6B5DA">
      <w:pPr>
        <w:pStyle w:val="BodyH4"/>
        <w:ind w:left="363"/>
      </w:pPr>
      <w:r w:rsidRPr="0085040A">
        <w:t>The savings-to-investment ratio is the ratio of the present value PV of future savings to the current investment costs of an energy or water conservation measure.  SustainErgy assumes a 3% rate of inflation for present value calculations.</w:t>
      </w:r>
    </w:p>
    <w:p w:rsidRPr="0085040A" w:rsidR="002569F9" w:rsidP="002569F9" w:rsidRDefault="002569F9" w14:paraId="262E762B" w14:textId="6A8B7CE4">
      <w:pPr>
        <w:ind w:left="363"/>
      </w:pPr>
      <m:oMathPara>
        <m:oMath>
          <m:r>
            <w:rPr>
              <w:rFonts w:ascii="Cambria Math" w:hAnsi="Cambria Math"/>
            </w:rPr>
            <m:t xml:space="preserve">SIR = </m:t>
          </m:r>
          <m:f>
            <m:fPr>
              <m:ctrlPr>
                <w:rPr>
                  <w:rFonts w:ascii="Cambria Math" w:hAnsi="Cambria Math"/>
                </w:rPr>
              </m:ctrlPr>
            </m:fPr>
            <m:num>
              <m:r>
                <w:rPr>
                  <w:rFonts w:ascii="Cambria Math" w:hAnsi="Cambria Math"/>
                </w:rPr>
                <m:t>PV of Energy Cost Savings $</m:t>
              </m:r>
            </m:num>
            <m:den>
              <m:r>
                <w:rPr>
                  <w:rFonts w:ascii="Cambria Math" w:hAnsi="Cambria Math"/>
                </w:rPr>
                <m:t>Initial Investment Cost $</m:t>
              </m:r>
            </m:den>
          </m:f>
        </m:oMath>
      </m:oMathPara>
    </w:p>
    <w:p w:rsidRPr="0085040A" w:rsidR="002569F9" w:rsidP="002569F9" w:rsidRDefault="002569F9" w14:paraId="5F780558" w14:textId="49D40873">
      <w:pPr>
        <w:pStyle w:val="BodyH4"/>
        <w:ind w:left="363"/>
      </w:pPr>
      <w:r w:rsidRPr="0085040A">
        <w:t>An ECM is only recommended if the SIR is greater than or equal to 1.0.  An SIR of less than 1.0 indicates that the present-day value of savings the ECM will generate is less than the actual investment cost.</w:t>
      </w:r>
    </w:p>
    <w:p w:rsidRPr="0085040A" w:rsidR="002569F9" w:rsidRDefault="002569F9" w14:paraId="6654F1DA" w14:textId="77777777">
      <w:pPr>
        <w:spacing w:after="0"/>
        <w:ind w:left="0"/>
      </w:pPr>
      <w:r w:rsidRPr="0085040A">
        <w:br w:type="page"/>
      </w:r>
    </w:p>
    <w:p w:rsidRPr="0085040A" w:rsidR="008953DB" w:rsidP="002569F9" w:rsidRDefault="00870B86" w14:paraId="7DAEFED2" w14:textId="77777777">
      <w:pPr>
        <w:pStyle w:val="Heading2"/>
        <w:ind w:left="33"/>
      </w:pPr>
      <w:bookmarkStart w:name="_Toc39123295" w:id="62"/>
      <w:r w:rsidRPr="0085040A">
        <w:lastRenderedPageBreak/>
        <w:t>Utility Analysis</w:t>
      </w:r>
      <w:bookmarkEnd w:id="62"/>
    </w:p>
    <w:p w:rsidRPr="0085040A" w:rsidR="008953DB" w:rsidRDefault="00870B86" w14:paraId="3D72C622" w14:textId="7A3335F8">
      <w:r w:rsidRPr="0085040A">
        <w:t xml:space="preserve">Utility analysis is one of the primary steps in the energy audits process as it can provide insight into current facility operation, energy end uses, performance and anomalies, as well assisting to quantify savings relative to current usage patterns. </w:t>
      </w:r>
      <w:r w:rsidRPr="0085040A" w:rsidR="002569F9">
        <w:t>SustainErgy</w:t>
      </w:r>
      <w:r w:rsidRPr="0085040A">
        <w:t xml:space="preserve"> has received utility bills from </w:t>
      </w:r>
      <w:r w:rsidR="00711D31">
        <w:t xml:space="preserve">{{ </w:t>
      </w:r>
      <w:proofErr w:type="spellStart"/>
      <w:r w:rsidR="00711D31">
        <w:t>client_name</w:t>
      </w:r>
      <w:proofErr w:type="spellEnd"/>
      <w:r w:rsidR="00711D31">
        <w:t xml:space="preserve"> }} </w:t>
      </w:r>
      <w:r w:rsidR="000E73B7">
        <w:rPr>
          <w:noProof/>
        </w:rPr>
        <w:t xml:space="preserve"> </w:t>
      </w:r>
      <w:r w:rsidRPr="0085040A">
        <w:t xml:space="preserve">for all metered energy sources at </w:t>
      </w:r>
      <w:r w:rsidR="00711D31">
        <w:t xml:space="preserve">{{ </w:t>
      </w:r>
      <w:proofErr w:type="spellStart"/>
      <w:r w:rsidR="00711D31">
        <w:t>building_name</w:t>
      </w:r>
      <w:proofErr w:type="spellEnd"/>
      <w:r w:rsidR="00711D31">
        <w:t xml:space="preserve"> }}</w:t>
      </w:r>
      <w:r w:rsidR="000E73B7">
        <w:rPr>
          <w:noProof/>
        </w:rPr>
        <w:t xml:space="preserve"> </w:t>
      </w:r>
      <w:r w:rsidRPr="0085040A">
        <w:t>with account number</w:t>
      </w:r>
      <w:r w:rsidR="00201270">
        <w:t xml:space="preserve"> </w:t>
      </w:r>
      <w:r>
        <w:fldChar w:fldCharType="begin"/>
      </w:r>
      <w:r>
        <w:instrText> MERGEFIELD  Account_Number  \* MERGEFORMAT </w:instrText>
      </w:r>
      <w:r>
        <w:fldChar w:fldCharType="separate"/>
      </w:r>
      <w:r w:rsidR="001B65B1">
        <w:rPr>
          <w:noProof/>
        </w:rPr>
        <w:t>«Account_Number»</w:t>
      </w:r>
      <w:r>
        <w:fldChar w:fldCharType="end"/>
      </w:r>
      <w:r w:rsidRPr="0085040A">
        <w:t xml:space="preserve">. From these utility bills, </w:t>
      </w:r>
      <w:r w:rsidRPr="0085040A" w:rsidR="002569F9">
        <w:t>SustainErgy</w:t>
      </w:r>
      <w:r w:rsidRPr="0085040A">
        <w:t xml:space="preserve"> </w:t>
      </w:r>
      <w:r w:rsidR="000E73B7">
        <w:t>was</w:t>
      </w:r>
      <w:r w:rsidRPr="0085040A">
        <w:t xml:space="preserve"> able to perform a Preliminary Energy-Use Analysis PEA. The PEA provides the following information:</w:t>
      </w:r>
    </w:p>
    <w:p w:rsidRPr="0085040A" w:rsidR="008953DB" w:rsidP="002569F9" w:rsidRDefault="00870B86" w14:paraId="51A23485" w14:textId="7190E768">
      <w:pPr>
        <w:numPr>
          <w:ilvl w:val="1"/>
          <w:numId w:val="29"/>
        </w:numPr>
        <w:spacing w:after="0"/>
      </w:pPr>
      <w:r w:rsidRPr="0085040A">
        <w:t>Historical and current unit costs for energy consumption</w:t>
      </w:r>
    </w:p>
    <w:p w:rsidRPr="0085040A" w:rsidR="008953DB" w:rsidP="002569F9" w:rsidRDefault="00870B86" w14:paraId="7BC8A567" w14:textId="38FF4F23">
      <w:pPr>
        <w:numPr>
          <w:ilvl w:val="1"/>
          <w:numId w:val="29"/>
        </w:numPr>
        <w:spacing w:after="0"/>
      </w:pPr>
      <w:r w:rsidRPr="0085040A">
        <w:t>Correlation between energy usage and weather variations</w:t>
      </w:r>
    </w:p>
    <w:p w:rsidRPr="0085040A" w:rsidR="008953DB" w:rsidRDefault="00870B86" w14:paraId="5B7E577A" w14:textId="77777777">
      <w:pPr>
        <w:numPr>
          <w:ilvl w:val="1"/>
          <w:numId w:val="29"/>
        </w:numPr>
        <w:spacing w:after="0"/>
      </w:pPr>
      <w:r w:rsidRPr="0085040A">
        <w:t>Energy End-Use and Cost Allocation</w:t>
      </w:r>
    </w:p>
    <w:p w:rsidRPr="0085040A" w:rsidR="008953DB" w:rsidP="002569F9" w:rsidRDefault="00870B86" w14:paraId="18EED54A" w14:textId="77777777">
      <w:pPr>
        <w:pStyle w:val="Heading3"/>
        <w:ind w:left="620"/>
      </w:pPr>
      <w:bookmarkStart w:name="_Toc39123296" w:id="63"/>
      <w:r w:rsidRPr="0085040A">
        <w:t>Historical Usage and Data</w:t>
      </w:r>
      <w:bookmarkEnd w:id="63"/>
    </w:p>
    <w:p w:rsidRPr="0085040A" w:rsidR="008953DB" w:rsidP="002569F9" w:rsidRDefault="00870B86" w14:paraId="1D7935ED" w14:textId="09984056">
      <w:pPr>
        <w:pStyle w:val="BodyH3"/>
        <w:ind w:left="363"/>
      </w:pPr>
      <w:r w:rsidRPr="0085040A">
        <w:t xml:space="preserve">Based on the historical usage data last 12 months provided by </w:t>
      </w:r>
      <w:r w:rsidR="00711D31">
        <w:t xml:space="preserve">{{ </w:t>
      </w:r>
      <w:proofErr w:type="spellStart"/>
      <w:r w:rsidR="00711D31">
        <w:t>client_name</w:t>
      </w:r>
      <w:proofErr w:type="spellEnd"/>
      <w:r w:rsidR="00711D31">
        <w:t xml:space="preserve"> }}</w:t>
      </w:r>
      <w:r w:rsidRPr="0085040A">
        <w:t xml:space="preserve">, the following current energy rates have been determined for </w:t>
      </w:r>
      <w:r w:rsidR="00711D31">
        <w:t xml:space="preserve">{{ </w:t>
      </w:r>
      <w:proofErr w:type="spellStart"/>
      <w:r w:rsidR="00711D31">
        <w:t>building_name</w:t>
      </w:r>
      <w:proofErr w:type="spellEnd"/>
      <w:r w:rsidR="00711D31">
        <w:t xml:space="preserve"> }}</w:t>
      </w:r>
      <w:r w:rsidRPr="0085040A">
        <w:t>. These rates are considered “blended” rates and include all associated costs e.g. demand charges, customer fees, taxes.</w:t>
      </w:r>
    </w:p>
    <w:p w:rsidRPr="0085040A" w:rsidR="002569F9" w:rsidP="002569F9" w:rsidRDefault="002569F9" w14:paraId="667A5742" w14:textId="2F6BBF59">
      <w:pPr>
        <w:pStyle w:val="Caption"/>
        <w:keepNext/>
        <w:jc w:val="center"/>
      </w:pPr>
      <w:bookmarkStart w:name="_Toc36155364" w:id="64"/>
      <w:r w:rsidRPr="0085040A">
        <w:t xml:space="preserve">Table </w:t>
      </w:r>
      <w:r>
        <w:fldChar w:fldCharType="begin"/>
      </w:r>
      <w:r>
        <w:instrText> SEQ Table \* ARABIC </w:instrText>
      </w:r>
      <w:r>
        <w:fldChar w:fldCharType="separate"/>
      </w:r>
      <w:r w:rsidR="00C150B2">
        <w:rPr>
          <w:noProof/>
        </w:rPr>
        <w:t>20</w:t>
      </w:r>
      <w:r>
        <w:fldChar w:fldCharType="end"/>
      </w:r>
      <w:r w:rsidRPr="0085040A">
        <w:t xml:space="preserve"> Utility Rates Last 12 Months</w:t>
      </w:r>
      <w:bookmarkEnd w:id="64"/>
    </w:p>
    <w:tbl>
      <w:tblPr>
        <w:tblW w:w="4000" w:type="pct"/>
        <w:jc w:val="center"/>
        <w:tblBorders>
          <w:top w:val="single" w:color="auto" w:sz="9" w:space="0"/>
          <w:left w:val="single" w:color="auto" w:sz="9" w:space="0"/>
          <w:bottom w:val="single" w:color="auto" w:sz="9" w:space="0"/>
          <w:right w:val="single" w:color="auto" w:sz="9" w:space="0"/>
          <w:insideH w:val="single" w:color="auto" w:sz="6" w:space="0"/>
          <w:insideV w:val="single" w:color="auto" w:sz="6" w:space="0"/>
        </w:tblBorders>
        <w:tblLook w:val="04A0" w:firstRow="1" w:lastRow="0" w:firstColumn="1" w:lastColumn="0" w:noHBand="0" w:noVBand="1"/>
      </w:tblPr>
      <w:tblGrid>
        <w:gridCol w:w="4243"/>
        <w:gridCol w:w="4670"/>
      </w:tblGrid>
      <w:tr w:rsidRPr="0085040A" w:rsidR="008953DB" w:rsidTr="62B0A940" w14:paraId="714720FC" w14:textId="77777777">
        <w:trPr>
          <w:cantSplit/>
          <w:tblHeader/>
          <w:jc w:val="center"/>
        </w:trPr>
        <w:tc>
          <w:tcPr>
            <w:tcW w:w="2380" w:type="pct"/>
            <w:shd w:val="clear" w:color="auto" w:fill="D9D9D9" w:themeFill="background1" w:themeFillShade="D9"/>
            <w:tcMar/>
          </w:tcPr>
          <w:p w:rsidRPr="0085040A" w:rsidR="008953DB" w:rsidRDefault="00870B86" w14:paraId="4E1687DC" w14:textId="77777777">
            <w:pPr>
              <w:pStyle w:val="TableCellText"/>
            </w:pPr>
            <w:r w:rsidRPr="0085040A">
              <w:rPr>
                <w:sz w:val="18"/>
              </w:rPr>
              <w:t>Utility</w:t>
            </w:r>
          </w:p>
        </w:tc>
        <w:tc>
          <w:tcPr>
            <w:tcW w:w="2620" w:type="pct"/>
            <w:shd w:val="clear" w:color="auto" w:fill="D9D9D9" w:themeFill="background1" w:themeFillShade="D9"/>
            <w:tcMar/>
          </w:tcPr>
          <w:p w:rsidRPr="0085040A" w:rsidR="008953DB" w:rsidRDefault="00870B86" w14:paraId="5166D6B1" w14:textId="77777777">
            <w:pPr>
              <w:pStyle w:val="TableCellText"/>
            </w:pPr>
            <w:r w:rsidRPr="0085040A">
              <w:rPr>
                <w:sz w:val="18"/>
              </w:rPr>
              <w:t>Rate</w:t>
            </w:r>
          </w:p>
        </w:tc>
      </w:tr>
      <w:tr w:rsidRPr="0085040A" w:rsidR="008953DB" w:rsidTr="62B0A940" w14:paraId="211CDA03" w14:textId="77777777">
        <w:trPr>
          <w:cantSplit/>
          <w:jc w:val="center"/>
        </w:trPr>
        <w:tc>
          <w:tcPr>
            <w:tcW w:w="2380" w:type="pct"/>
            <w:tcMar/>
          </w:tcPr>
          <w:p w:rsidRPr="0085040A" w:rsidR="008953DB" w:rsidRDefault="00870B86" w14:paraId="50C957D6" w14:textId="77777777">
            <w:pPr>
              <w:pStyle w:val="TableCellText"/>
            </w:pPr>
            <w:r w:rsidRPr="0085040A">
              <w:rPr>
                <w:sz w:val="18"/>
              </w:rPr>
              <w:t>Electric</w:t>
            </w:r>
          </w:p>
        </w:tc>
        <w:tc>
          <w:tcPr>
            <w:tcW w:w="2620" w:type="pct"/>
            <w:tcMar/>
          </w:tcPr>
          <w:p w:rsidRPr="0085040A" w:rsidR="008953DB" w:rsidRDefault="000E73B7" w14:paraId="573B82FC" w14:textId="6C594E15">
            <w:pPr>
              <w:pStyle w:val="TableCellText"/>
            </w:pPr>
            <w:r>
              <w:t>$</w:t>
            </w:r>
            <w:r>
              <w:fldChar w:fldCharType="begin"/>
            </w:r>
            <w:r>
              <w:instrText> MERGEFIELD  Electric_rate  \* MERGEFORMAT </w:instrText>
            </w:r>
            <w:r>
              <w:fldChar w:fldCharType="separate"/>
            </w:r>
            <w:r>
              <w:rPr>
                <w:noProof/>
              </w:rPr>
              <w:t>«Electric_rate»</w:t>
            </w:r>
            <w:r>
              <w:fldChar w:fldCharType="end"/>
            </w:r>
            <w:r>
              <w:t>/kWh</w:t>
            </w:r>
          </w:p>
        </w:tc>
      </w:tr>
      <w:tr w:rsidRPr="0085040A" w:rsidR="008953DB" w:rsidTr="62B0A940" w14:paraId="220ABFA2" w14:textId="77777777">
        <w:trPr>
          <w:cantSplit/>
          <w:jc w:val="center"/>
        </w:trPr>
        <w:tc>
          <w:tcPr>
            <w:tcW w:w="2380" w:type="pct"/>
            <w:tcMar/>
          </w:tcPr>
          <w:p w:rsidRPr="0085040A" w:rsidR="008953DB" w:rsidRDefault="00870B86" w14:paraId="6AE45E1C" w14:textId="77777777">
            <w:pPr>
              <w:pStyle w:val="TableCellText"/>
            </w:pPr>
            <w:r w:rsidRPr="0085040A">
              <w:rPr>
                <w:sz w:val="18"/>
              </w:rPr>
              <w:t>Gas</w:t>
            </w:r>
          </w:p>
        </w:tc>
        <w:tc>
          <w:tcPr>
            <w:tcW w:w="2620" w:type="pct"/>
            <w:tcMar/>
          </w:tcPr>
          <w:p w:rsidRPr="0085040A" w:rsidR="008953DB" w:rsidRDefault="000E73B7" w14:paraId="55FB3AC7" w14:textId="29278656">
            <w:pPr>
              <w:pStyle w:val="TableCellText"/>
            </w:pPr>
            <w:r>
              <w:t>$</w:t>
            </w:r>
            <w:r>
              <w:fldChar w:fldCharType="begin"/>
            </w:r>
            <w:r>
              <w:instrText> MERGEFIELD  Gas_Rate  \* MERGEFORMAT </w:instrText>
            </w:r>
            <w:r>
              <w:fldChar w:fldCharType="separate"/>
            </w:r>
            <w:r>
              <w:rPr>
                <w:noProof/>
              </w:rPr>
              <w:t>«Gas_Rate»</w:t>
            </w:r>
            <w:r>
              <w:fldChar w:fldCharType="end"/>
            </w:r>
            <w:r>
              <w:t>/GJ</w:t>
            </w:r>
          </w:p>
        </w:tc>
      </w:tr>
    </w:tbl>
    <w:p w:rsidR="62B0A940" w:rsidRDefault="62B0A940" w14:paraId="03CB2F0C" w14:textId="1F92513E"/>
    <w:p w:rsidRPr="0085040A" w:rsidR="008953DB" w:rsidRDefault="008953DB" w14:paraId="11666D71" w14:textId="1B371165"/>
    <w:p w:rsidRPr="0085040A" w:rsidR="002569F9" w:rsidRDefault="002569F9" w14:paraId="2AA2FDD9" w14:textId="49F1437A"/>
    <w:p w:rsidRPr="0085040A" w:rsidR="002569F9" w:rsidRDefault="002569F9" w14:paraId="47B66A66" w14:textId="3C1CA50B">
      <w:pPr>
        <w:spacing w:after="0"/>
        <w:ind w:left="0"/>
      </w:pPr>
      <w:r w:rsidRPr="0085040A">
        <w:br w:type="page"/>
      </w:r>
    </w:p>
    <w:p w:rsidR="008953DB" w:rsidP="002569F9" w:rsidRDefault="00870B86" w14:paraId="21813562" w14:textId="5C73B8EB">
      <w:pPr>
        <w:pStyle w:val="Heading4"/>
        <w:ind w:left="57"/>
      </w:pPr>
      <w:r w:rsidRPr="0085040A">
        <w:lastRenderedPageBreak/>
        <w:t>Electricity</w:t>
      </w:r>
    </w:p>
    <w:p w:rsidRPr="000E73B7" w:rsidR="000E73B7" w:rsidP="000E73B7" w:rsidRDefault="000E73B7" w14:paraId="5E89FDBD" w14:textId="7B1D38B7">
      <w:r>
        <w:t xml:space="preserve">Based on </w:t>
      </w:r>
      <w:r>
        <w:fldChar w:fldCharType="begin"/>
      </w:r>
      <w:r>
        <w:instrText> MERGEFIELD  Elec_Bill_Count  \* MERGEFORMAT </w:instrText>
      </w:r>
      <w:r>
        <w:fldChar w:fldCharType="separate"/>
      </w:r>
      <w:r>
        <w:rPr>
          <w:noProof/>
        </w:rPr>
        <w:t>«Elec_Bill_Count»</w:t>
      </w:r>
      <w:r>
        <w:fldChar w:fldCharType="end"/>
      </w:r>
      <w:r>
        <w:t xml:space="preserve"> months of electricity bills, </w:t>
      </w:r>
      <w:r w:rsidR="00D01A72">
        <w:t xml:space="preserve">electrical usage was </w:t>
      </w:r>
      <w:r>
        <w:fldChar w:fldCharType="begin"/>
      </w:r>
      <w:r>
        <w:instrText> MERGEFIELD  Elec_Bill_Total  \* MERGEFORMAT </w:instrText>
      </w:r>
      <w:r>
        <w:fldChar w:fldCharType="separate"/>
      </w:r>
      <w:r w:rsidR="00D01A72">
        <w:rPr>
          <w:noProof/>
        </w:rPr>
        <w:t>«Elec_Bill_Total»</w:t>
      </w:r>
      <w:r>
        <w:fldChar w:fldCharType="end"/>
      </w:r>
      <w:r w:rsidR="00D01A72">
        <w:t xml:space="preserve"> kWh for a total cost of $</w:t>
      </w:r>
      <w:r>
        <w:fldChar w:fldCharType="begin"/>
      </w:r>
      <w:r>
        <w:instrText> MERGEFIELD  Elec_Bill_Total_Cost  \* MERGEFORMAT </w:instrText>
      </w:r>
      <w:r>
        <w:fldChar w:fldCharType="separate"/>
      </w:r>
      <w:r w:rsidR="00D01A72">
        <w:rPr>
          <w:noProof/>
        </w:rPr>
        <w:t>«Elec_Bill_Total_Cost»</w:t>
      </w:r>
      <w:r>
        <w:fldChar w:fldCharType="end"/>
      </w:r>
      <w:r w:rsidR="00D01A72">
        <w:t>. The average price paid during this period was $</w:t>
      </w:r>
      <w:r>
        <w:fldChar w:fldCharType="begin"/>
      </w:r>
      <w:r>
        <w:instrText> MERGEFIELD  Elec_Rate_Total  \* MERGEFORMAT </w:instrText>
      </w:r>
      <w:r>
        <w:fldChar w:fldCharType="separate"/>
      </w:r>
      <w:r w:rsidR="00D01A72">
        <w:rPr>
          <w:noProof/>
        </w:rPr>
        <w:t>«Elec_Rate_Total»</w:t>
      </w:r>
      <w:r>
        <w:fldChar w:fldCharType="end"/>
      </w:r>
      <w:r w:rsidR="00D01A72">
        <w:t xml:space="preserve">/kWh. </w:t>
      </w:r>
      <w:r>
        <w:fldChar w:fldCharType="begin"/>
      </w:r>
      <w:r>
        <w:instrText> MERGEFIELD  Elec_Provider \* FirstCap  \* MERGEFORMAT </w:instrText>
      </w:r>
      <w:r>
        <w:fldChar w:fldCharType="separate"/>
      </w:r>
      <w:r w:rsidR="00D01A72">
        <w:rPr>
          <w:noProof/>
        </w:rPr>
        <w:t>«Elec_Provider»</w:t>
      </w:r>
      <w:r>
        <w:fldChar w:fldCharType="end"/>
      </w:r>
      <w:r w:rsidR="00D01A72">
        <w:t xml:space="preserve"> provides electrical service to </w:t>
      </w:r>
      <w:r>
        <w:fldChar w:fldCharType="begin"/>
      </w:r>
      <w:r>
        <w:instrText> MERGEFIELD  Facility_Name \* Caps  \* MERGEFORMAT </w:instrText>
      </w:r>
      <w:r>
        <w:fldChar w:fldCharType="separate"/>
      </w:r>
      <w:r w:rsidR="00D01A72">
        <w:rPr>
          <w:noProof/>
        </w:rPr>
        <w:t>«Facility_Name»</w:t>
      </w:r>
      <w:r>
        <w:fldChar w:fldCharType="end"/>
      </w:r>
      <w:r w:rsidR="00D01A72">
        <w:rPr>
          <w:noProof/>
        </w:rPr>
        <w:t>.</w:t>
      </w:r>
    </w:p>
    <w:p w:rsidRPr="0085040A" w:rsidR="002569F9" w:rsidP="002569F9" w:rsidRDefault="002569F9" w14:paraId="33EC75A1" w14:textId="60CB6C4A">
      <w:pPr>
        <w:pStyle w:val="Caption"/>
        <w:keepNext/>
        <w:jc w:val="center"/>
      </w:pPr>
      <w:bookmarkStart w:name="_Toc36155365" w:id="65"/>
      <w:r w:rsidRPr="0085040A">
        <w:t xml:space="preserve">Table </w:t>
      </w:r>
      <w:r>
        <w:fldChar w:fldCharType="begin"/>
      </w:r>
      <w:r>
        <w:instrText> SEQ Table \* ARABIC </w:instrText>
      </w:r>
      <w:r>
        <w:fldChar w:fldCharType="separate"/>
      </w:r>
      <w:r w:rsidR="00C150B2">
        <w:rPr>
          <w:noProof/>
        </w:rPr>
        <w:t>21</w:t>
      </w:r>
      <w:r>
        <w:fldChar w:fldCharType="end"/>
      </w:r>
      <w:r w:rsidRPr="0085040A">
        <w:t xml:space="preserve"> Electricity Usage</w:t>
      </w:r>
      <w:bookmarkEnd w:id="65"/>
    </w:p>
    <w:tbl>
      <w:tblPr>
        <w:tblW w:w="4000" w:type="pct"/>
        <w:jc w:val="center"/>
        <w:tblBorders>
          <w:top w:val="single" w:color="auto" w:sz="9" w:space="0"/>
          <w:left w:val="single" w:color="auto" w:sz="9" w:space="0"/>
          <w:bottom w:val="single" w:color="auto" w:sz="9" w:space="0"/>
          <w:right w:val="single" w:color="auto" w:sz="9" w:space="0"/>
          <w:insideH w:val="single" w:color="auto" w:sz="6" w:space="0"/>
          <w:insideV w:val="single" w:color="auto" w:sz="6" w:space="0"/>
        </w:tblBorders>
        <w:tblLook w:val="04A0" w:firstRow="1" w:lastRow="0" w:firstColumn="1" w:lastColumn="0" w:noHBand="0" w:noVBand="1"/>
      </w:tblPr>
      <w:tblGrid>
        <w:gridCol w:w="2459"/>
        <w:gridCol w:w="2123"/>
        <w:gridCol w:w="1694"/>
        <w:gridCol w:w="943"/>
        <w:gridCol w:w="1694"/>
      </w:tblGrid>
      <w:tr w:rsidRPr="0085040A" w:rsidR="008953DB" w:rsidTr="62B0A940" w14:paraId="59042C27" w14:textId="77777777">
        <w:trPr>
          <w:cantSplit/>
          <w:tblHeader/>
          <w:jc w:val="center"/>
        </w:trPr>
        <w:tc>
          <w:tcPr>
            <w:tcW w:w="0" w:type="auto"/>
            <w:shd w:val="clear" w:color="auto" w:fill="D9D9D9" w:themeFill="background1" w:themeFillShade="D9"/>
            <w:tcMar/>
          </w:tcPr>
          <w:p w:rsidRPr="0085040A" w:rsidR="008953DB" w:rsidRDefault="00870B86" w14:paraId="476A09D6" w14:textId="77777777">
            <w:pPr>
              <w:pStyle w:val="TableCellText"/>
            </w:pPr>
            <w:r w:rsidRPr="0085040A">
              <w:rPr>
                <w:sz w:val="18"/>
              </w:rPr>
              <w:t>Meter #</w:t>
            </w:r>
          </w:p>
        </w:tc>
        <w:tc>
          <w:tcPr>
            <w:tcW w:w="0" w:type="auto"/>
            <w:shd w:val="clear" w:color="auto" w:fill="D9D9D9" w:themeFill="background1" w:themeFillShade="D9"/>
            <w:tcMar/>
          </w:tcPr>
          <w:p w:rsidRPr="0085040A" w:rsidR="008953DB" w:rsidRDefault="00870B86" w14:paraId="4A082CAF" w14:textId="77777777">
            <w:pPr>
              <w:pStyle w:val="TableCellText"/>
            </w:pPr>
            <w:r w:rsidRPr="0085040A">
              <w:rPr>
                <w:sz w:val="18"/>
              </w:rPr>
              <w:t>Period</w:t>
            </w:r>
          </w:p>
        </w:tc>
        <w:tc>
          <w:tcPr>
            <w:tcW w:w="0" w:type="auto"/>
            <w:shd w:val="clear" w:color="auto" w:fill="D9D9D9" w:themeFill="background1" w:themeFillShade="D9"/>
            <w:tcMar/>
          </w:tcPr>
          <w:p w:rsidRPr="0085040A" w:rsidR="008953DB" w:rsidRDefault="00870B86" w14:paraId="36A71C87" w14:textId="77777777">
            <w:pPr>
              <w:pStyle w:val="TableCellText"/>
            </w:pPr>
            <w:r w:rsidRPr="0085040A">
              <w:rPr>
                <w:sz w:val="18"/>
              </w:rPr>
              <w:t>kWh</w:t>
            </w:r>
          </w:p>
        </w:tc>
        <w:tc>
          <w:tcPr>
            <w:tcW w:w="0" w:type="auto"/>
            <w:shd w:val="clear" w:color="auto" w:fill="D9D9D9" w:themeFill="background1" w:themeFillShade="D9"/>
            <w:tcMar/>
          </w:tcPr>
          <w:p w:rsidRPr="0085040A" w:rsidR="008953DB" w:rsidRDefault="00870B86" w14:paraId="43FE308C" w14:textId="36E62570">
            <w:pPr>
              <w:pStyle w:val="TableCellText"/>
            </w:pPr>
            <w:r w:rsidRPr="0085040A">
              <w:rPr>
                <w:sz w:val="18"/>
              </w:rPr>
              <w:t>$</w:t>
            </w:r>
          </w:p>
        </w:tc>
        <w:tc>
          <w:tcPr>
            <w:tcW w:w="0" w:type="auto"/>
            <w:shd w:val="clear" w:color="auto" w:fill="D9D9D9" w:themeFill="background1" w:themeFillShade="D9"/>
            <w:tcMar/>
          </w:tcPr>
          <w:p w:rsidRPr="0085040A" w:rsidR="008953DB" w:rsidRDefault="00870B86" w14:paraId="09994BF8" w14:textId="77777777">
            <w:pPr>
              <w:pStyle w:val="TableCellText"/>
            </w:pPr>
            <w:r w:rsidRPr="0085040A">
              <w:rPr>
                <w:sz w:val="18"/>
              </w:rPr>
              <w:t>$/</w:t>
            </w:r>
            <w:r w:rsidRPr="0085040A">
              <w:rPr>
                <w:sz w:val="18"/>
              </w:rPr>
              <w:br/>
            </w:r>
            <w:r w:rsidRPr="0085040A">
              <w:rPr>
                <w:sz w:val="18"/>
              </w:rPr>
              <w:t>kWh</w:t>
            </w:r>
          </w:p>
        </w:tc>
      </w:tr>
      <w:tr w:rsidRPr="0085040A" w:rsidR="008953DB" w:rsidTr="62B0A940" w14:paraId="652692A1" w14:textId="77777777">
        <w:trPr>
          <w:cantSplit/>
          <w:jc w:val="center"/>
        </w:trPr>
        <w:tc>
          <w:tcPr>
            <w:tcW w:w="0" w:type="auto"/>
            <w:tcMar/>
          </w:tcPr>
          <w:p w:rsidRPr="0085040A" w:rsidR="008953DB" w:rsidRDefault="008953DB" w14:paraId="101EC3D0" w14:textId="0D3090C8">
            <w:pPr>
              <w:pStyle w:val="TableCellText"/>
            </w:pPr>
          </w:p>
        </w:tc>
        <w:tc>
          <w:tcPr>
            <w:tcW w:w="0" w:type="auto"/>
            <w:tcMar/>
          </w:tcPr>
          <w:p w:rsidRPr="0085040A" w:rsidR="008953DB" w:rsidRDefault="008953DB" w14:paraId="074ACEC5" w14:textId="715CB8F5">
            <w:pPr>
              <w:pStyle w:val="TableCellText"/>
            </w:pPr>
          </w:p>
        </w:tc>
        <w:tc>
          <w:tcPr>
            <w:tcW w:w="0" w:type="auto"/>
            <w:tcMar/>
          </w:tcPr>
          <w:p w:rsidRPr="0085040A" w:rsidR="008953DB" w:rsidRDefault="008953DB" w14:paraId="5BEB04A0" w14:textId="5F96E933">
            <w:pPr>
              <w:pStyle w:val="TableCellText"/>
            </w:pPr>
          </w:p>
        </w:tc>
        <w:tc>
          <w:tcPr>
            <w:tcW w:w="0" w:type="auto"/>
            <w:tcMar/>
          </w:tcPr>
          <w:p w:rsidRPr="0085040A" w:rsidR="008953DB" w:rsidRDefault="008953DB" w14:paraId="621D5CA4" w14:textId="075B9605">
            <w:pPr>
              <w:pStyle w:val="TableCellText"/>
            </w:pPr>
          </w:p>
        </w:tc>
        <w:tc>
          <w:tcPr>
            <w:tcW w:w="0" w:type="auto"/>
            <w:tcMar/>
          </w:tcPr>
          <w:p w:rsidRPr="0085040A" w:rsidR="008953DB" w:rsidRDefault="008953DB" w14:paraId="1B77FCB6" w14:textId="772FFF21">
            <w:pPr>
              <w:pStyle w:val="TableCellText"/>
            </w:pPr>
          </w:p>
        </w:tc>
      </w:tr>
      <w:tr w:rsidRPr="0085040A" w:rsidR="008953DB" w:rsidTr="62B0A940" w14:paraId="09342EF8" w14:textId="77777777">
        <w:trPr>
          <w:cantSplit/>
          <w:jc w:val="center"/>
        </w:trPr>
        <w:tc>
          <w:tcPr>
            <w:tcW w:w="0" w:type="auto"/>
            <w:tcMar/>
          </w:tcPr>
          <w:p w:rsidRPr="0085040A" w:rsidR="008953DB" w:rsidRDefault="008953DB" w14:paraId="13D41364" w14:textId="7800CE30">
            <w:pPr>
              <w:pStyle w:val="TableCellText"/>
            </w:pPr>
          </w:p>
        </w:tc>
        <w:tc>
          <w:tcPr>
            <w:tcW w:w="0" w:type="auto"/>
            <w:tcMar/>
          </w:tcPr>
          <w:p w:rsidRPr="0085040A" w:rsidR="008953DB" w:rsidRDefault="008953DB" w14:paraId="49F8A231" w14:textId="1B2F1336">
            <w:pPr>
              <w:pStyle w:val="TableCellText"/>
            </w:pPr>
          </w:p>
        </w:tc>
        <w:tc>
          <w:tcPr>
            <w:tcW w:w="0" w:type="auto"/>
            <w:tcMar/>
          </w:tcPr>
          <w:p w:rsidRPr="0085040A" w:rsidR="008953DB" w:rsidRDefault="008953DB" w14:paraId="62731AD9" w14:textId="2141B42B">
            <w:pPr>
              <w:pStyle w:val="TableCellText"/>
            </w:pPr>
          </w:p>
        </w:tc>
        <w:tc>
          <w:tcPr>
            <w:tcW w:w="0" w:type="auto"/>
            <w:tcMar/>
          </w:tcPr>
          <w:p w:rsidRPr="0085040A" w:rsidR="008953DB" w:rsidRDefault="008953DB" w14:paraId="74D9E9FE" w14:textId="4BBCB392">
            <w:pPr>
              <w:pStyle w:val="TableCellText"/>
            </w:pPr>
          </w:p>
        </w:tc>
        <w:tc>
          <w:tcPr>
            <w:tcW w:w="0" w:type="auto"/>
            <w:tcMar/>
          </w:tcPr>
          <w:p w:rsidRPr="0085040A" w:rsidR="008953DB" w:rsidRDefault="008953DB" w14:paraId="66F2BC71" w14:textId="3B7D29E3">
            <w:pPr>
              <w:pStyle w:val="TableCellText"/>
            </w:pPr>
          </w:p>
        </w:tc>
      </w:tr>
      <w:tr w:rsidRPr="0085040A" w:rsidR="008953DB" w:rsidTr="62B0A940" w14:paraId="3D8B8843" w14:textId="77777777">
        <w:trPr>
          <w:cantSplit/>
          <w:jc w:val="center"/>
        </w:trPr>
        <w:tc>
          <w:tcPr>
            <w:tcW w:w="0" w:type="auto"/>
            <w:tcMar/>
          </w:tcPr>
          <w:p w:rsidRPr="0085040A" w:rsidR="008953DB" w:rsidRDefault="008953DB" w14:paraId="31FA937F" w14:textId="72E936CA">
            <w:pPr>
              <w:pStyle w:val="TableCellText"/>
            </w:pPr>
          </w:p>
        </w:tc>
        <w:tc>
          <w:tcPr>
            <w:tcW w:w="0" w:type="auto"/>
            <w:tcMar/>
          </w:tcPr>
          <w:p w:rsidRPr="0085040A" w:rsidR="008953DB" w:rsidRDefault="008953DB" w14:paraId="74F939D6" w14:textId="51F303E5">
            <w:pPr>
              <w:pStyle w:val="TableCellText"/>
            </w:pPr>
          </w:p>
        </w:tc>
        <w:tc>
          <w:tcPr>
            <w:tcW w:w="0" w:type="auto"/>
            <w:tcMar/>
          </w:tcPr>
          <w:p w:rsidRPr="0085040A" w:rsidR="008953DB" w:rsidRDefault="008953DB" w14:paraId="182CCA9E" w14:textId="58D37809">
            <w:pPr>
              <w:pStyle w:val="TableCellText"/>
            </w:pPr>
          </w:p>
        </w:tc>
        <w:tc>
          <w:tcPr>
            <w:tcW w:w="0" w:type="auto"/>
            <w:tcMar/>
          </w:tcPr>
          <w:p w:rsidRPr="0085040A" w:rsidR="008953DB" w:rsidRDefault="008953DB" w14:paraId="0965DD41" w14:textId="3622318B">
            <w:pPr>
              <w:pStyle w:val="TableCellText"/>
            </w:pPr>
          </w:p>
        </w:tc>
        <w:tc>
          <w:tcPr>
            <w:tcW w:w="0" w:type="auto"/>
            <w:tcMar/>
          </w:tcPr>
          <w:p w:rsidRPr="0085040A" w:rsidR="008953DB" w:rsidRDefault="008953DB" w14:paraId="23E5AF87" w14:textId="70A99E13">
            <w:pPr>
              <w:pStyle w:val="TableCellText"/>
            </w:pPr>
          </w:p>
        </w:tc>
      </w:tr>
      <w:tr w:rsidRPr="0085040A" w:rsidR="008953DB" w:rsidTr="62B0A940" w14:paraId="13134C23" w14:textId="77777777">
        <w:trPr>
          <w:cantSplit/>
          <w:jc w:val="center"/>
        </w:trPr>
        <w:tc>
          <w:tcPr>
            <w:tcW w:w="0" w:type="auto"/>
            <w:tcMar/>
          </w:tcPr>
          <w:p w:rsidRPr="0085040A" w:rsidR="008953DB" w:rsidRDefault="008953DB" w14:paraId="2CF7515A" w14:textId="136F418F">
            <w:pPr>
              <w:pStyle w:val="TableCellText"/>
            </w:pPr>
          </w:p>
        </w:tc>
        <w:tc>
          <w:tcPr>
            <w:tcW w:w="0" w:type="auto"/>
            <w:tcMar/>
          </w:tcPr>
          <w:p w:rsidRPr="0085040A" w:rsidR="008953DB" w:rsidRDefault="008953DB" w14:paraId="26F8A976" w14:textId="77E7D1F9">
            <w:pPr>
              <w:pStyle w:val="TableCellText"/>
            </w:pPr>
          </w:p>
        </w:tc>
        <w:tc>
          <w:tcPr>
            <w:tcW w:w="0" w:type="auto"/>
            <w:tcMar/>
          </w:tcPr>
          <w:p w:rsidRPr="0085040A" w:rsidR="008953DB" w:rsidRDefault="008953DB" w14:paraId="2C89DD73" w14:textId="696E0B5B">
            <w:pPr>
              <w:pStyle w:val="TableCellText"/>
            </w:pPr>
          </w:p>
        </w:tc>
        <w:tc>
          <w:tcPr>
            <w:tcW w:w="0" w:type="auto"/>
            <w:tcMar/>
          </w:tcPr>
          <w:p w:rsidRPr="0085040A" w:rsidR="008953DB" w:rsidRDefault="008953DB" w14:paraId="4001467D" w14:textId="74FEAE35">
            <w:pPr>
              <w:pStyle w:val="TableCellText"/>
            </w:pPr>
          </w:p>
        </w:tc>
        <w:tc>
          <w:tcPr>
            <w:tcW w:w="0" w:type="auto"/>
            <w:tcMar/>
          </w:tcPr>
          <w:p w:rsidRPr="0085040A" w:rsidR="008953DB" w:rsidRDefault="008953DB" w14:paraId="0BFA0EB7" w14:textId="43B0E99B">
            <w:pPr>
              <w:pStyle w:val="TableCellText"/>
            </w:pPr>
          </w:p>
        </w:tc>
      </w:tr>
      <w:tr w:rsidRPr="0085040A" w:rsidR="008953DB" w:rsidTr="62B0A940" w14:paraId="38D46AC3" w14:textId="77777777">
        <w:trPr>
          <w:cantSplit/>
          <w:jc w:val="center"/>
        </w:trPr>
        <w:tc>
          <w:tcPr>
            <w:tcW w:w="0" w:type="auto"/>
            <w:tcMar/>
          </w:tcPr>
          <w:p w:rsidRPr="0085040A" w:rsidR="008953DB" w:rsidRDefault="008953DB" w14:paraId="665CA365" w14:textId="6D191DBF">
            <w:pPr>
              <w:pStyle w:val="TableCellText"/>
            </w:pPr>
          </w:p>
        </w:tc>
        <w:tc>
          <w:tcPr>
            <w:tcW w:w="0" w:type="auto"/>
            <w:tcMar/>
          </w:tcPr>
          <w:p w:rsidRPr="0085040A" w:rsidR="008953DB" w:rsidRDefault="008953DB" w14:paraId="0AF53AE1" w14:textId="2E32C76B">
            <w:pPr>
              <w:pStyle w:val="TableCellText"/>
            </w:pPr>
          </w:p>
        </w:tc>
        <w:tc>
          <w:tcPr>
            <w:tcW w:w="0" w:type="auto"/>
            <w:tcMar/>
          </w:tcPr>
          <w:p w:rsidRPr="0085040A" w:rsidR="008953DB" w:rsidRDefault="008953DB" w14:paraId="7CE06D67" w14:textId="20CCECDA">
            <w:pPr>
              <w:pStyle w:val="TableCellText"/>
            </w:pPr>
          </w:p>
        </w:tc>
        <w:tc>
          <w:tcPr>
            <w:tcW w:w="0" w:type="auto"/>
            <w:tcMar/>
          </w:tcPr>
          <w:p w:rsidRPr="0085040A" w:rsidR="008953DB" w:rsidRDefault="008953DB" w14:paraId="48D1F3F1" w14:textId="2098CBBE">
            <w:pPr>
              <w:pStyle w:val="TableCellText"/>
            </w:pPr>
          </w:p>
        </w:tc>
        <w:tc>
          <w:tcPr>
            <w:tcW w:w="0" w:type="auto"/>
            <w:tcMar/>
          </w:tcPr>
          <w:p w:rsidRPr="0085040A" w:rsidR="008953DB" w:rsidRDefault="008953DB" w14:paraId="39883134" w14:textId="3DB695AC">
            <w:pPr>
              <w:pStyle w:val="TableCellText"/>
            </w:pPr>
          </w:p>
        </w:tc>
      </w:tr>
      <w:tr w:rsidRPr="0085040A" w:rsidR="008953DB" w:rsidTr="62B0A940" w14:paraId="38974525" w14:textId="77777777">
        <w:trPr>
          <w:cantSplit/>
          <w:jc w:val="center"/>
        </w:trPr>
        <w:tc>
          <w:tcPr>
            <w:tcW w:w="0" w:type="auto"/>
            <w:tcMar/>
          </w:tcPr>
          <w:p w:rsidRPr="0085040A" w:rsidR="008953DB" w:rsidRDefault="008953DB" w14:paraId="481090A2" w14:textId="7D8CB422">
            <w:pPr>
              <w:pStyle w:val="TableCellText"/>
            </w:pPr>
          </w:p>
        </w:tc>
        <w:tc>
          <w:tcPr>
            <w:tcW w:w="0" w:type="auto"/>
            <w:tcMar/>
          </w:tcPr>
          <w:p w:rsidRPr="0085040A" w:rsidR="008953DB" w:rsidRDefault="008953DB" w14:paraId="3E896FDE" w14:textId="77972C55">
            <w:pPr>
              <w:pStyle w:val="TableCellText"/>
            </w:pPr>
          </w:p>
        </w:tc>
        <w:tc>
          <w:tcPr>
            <w:tcW w:w="0" w:type="auto"/>
            <w:tcMar/>
          </w:tcPr>
          <w:p w:rsidRPr="0085040A" w:rsidR="008953DB" w:rsidRDefault="008953DB" w14:paraId="39956965" w14:textId="680778D3">
            <w:pPr>
              <w:pStyle w:val="TableCellText"/>
            </w:pPr>
          </w:p>
        </w:tc>
        <w:tc>
          <w:tcPr>
            <w:tcW w:w="0" w:type="auto"/>
            <w:tcMar/>
          </w:tcPr>
          <w:p w:rsidRPr="0085040A" w:rsidR="008953DB" w:rsidRDefault="008953DB" w14:paraId="33F9280D" w14:textId="560A6668">
            <w:pPr>
              <w:pStyle w:val="TableCellText"/>
            </w:pPr>
          </w:p>
        </w:tc>
        <w:tc>
          <w:tcPr>
            <w:tcW w:w="0" w:type="auto"/>
            <w:tcMar/>
          </w:tcPr>
          <w:p w:rsidRPr="0085040A" w:rsidR="008953DB" w:rsidRDefault="008953DB" w14:paraId="788244D3" w14:textId="70A71CD7">
            <w:pPr>
              <w:pStyle w:val="TableCellText"/>
            </w:pPr>
          </w:p>
        </w:tc>
      </w:tr>
      <w:tr w:rsidRPr="0085040A" w:rsidR="008953DB" w:rsidTr="62B0A940" w14:paraId="39DDB35E" w14:textId="77777777">
        <w:trPr>
          <w:cantSplit/>
          <w:jc w:val="center"/>
        </w:trPr>
        <w:tc>
          <w:tcPr>
            <w:tcW w:w="0" w:type="auto"/>
            <w:tcMar/>
          </w:tcPr>
          <w:p w:rsidRPr="0085040A" w:rsidR="008953DB" w:rsidRDefault="008953DB" w14:paraId="1E4464E6" w14:textId="5F7CF286">
            <w:pPr>
              <w:pStyle w:val="TableCellText"/>
            </w:pPr>
          </w:p>
        </w:tc>
        <w:tc>
          <w:tcPr>
            <w:tcW w:w="0" w:type="auto"/>
            <w:tcMar/>
          </w:tcPr>
          <w:p w:rsidRPr="0085040A" w:rsidR="008953DB" w:rsidRDefault="008953DB" w14:paraId="40DF97D5" w14:textId="19E774EA">
            <w:pPr>
              <w:pStyle w:val="TableCellText"/>
            </w:pPr>
          </w:p>
        </w:tc>
        <w:tc>
          <w:tcPr>
            <w:tcW w:w="0" w:type="auto"/>
            <w:tcMar/>
          </w:tcPr>
          <w:p w:rsidRPr="0085040A" w:rsidR="008953DB" w:rsidRDefault="008953DB" w14:paraId="5CD09CC5" w14:textId="636FDABB">
            <w:pPr>
              <w:pStyle w:val="TableCellText"/>
            </w:pPr>
          </w:p>
        </w:tc>
        <w:tc>
          <w:tcPr>
            <w:tcW w:w="0" w:type="auto"/>
            <w:tcMar/>
          </w:tcPr>
          <w:p w:rsidRPr="0085040A" w:rsidR="008953DB" w:rsidRDefault="008953DB" w14:paraId="4A1B1BF7" w14:textId="4E7B18B6">
            <w:pPr>
              <w:pStyle w:val="TableCellText"/>
            </w:pPr>
          </w:p>
        </w:tc>
        <w:tc>
          <w:tcPr>
            <w:tcW w:w="0" w:type="auto"/>
            <w:tcMar/>
          </w:tcPr>
          <w:p w:rsidRPr="0085040A" w:rsidR="008953DB" w:rsidRDefault="008953DB" w14:paraId="0D0CA9E0" w14:textId="01B316B7">
            <w:pPr>
              <w:pStyle w:val="TableCellText"/>
            </w:pPr>
          </w:p>
        </w:tc>
      </w:tr>
      <w:tr w:rsidRPr="0085040A" w:rsidR="008953DB" w:rsidTr="62B0A940" w14:paraId="720CD1F7" w14:textId="77777777">
        <w:trPr>
          <w:cantSplit/>
          <w:jc w:val="center"/>
        </w:trPr>
        <w:tc>
          <w:tcPr>
            <w:tcW w:w="0" w:type="auto"/>
            <w:tcMar/>
          </w:tcPr>
          <w:p w:rsidRPr="0085040A" w:rsidR="008953DB" w:rsidRDefault="008953DB" w14:paraId="0936F172" w14:textId="1FEA0F96">
            <w:pPr>
              <w:pStyle w:val="TableCellText"/>
            </w:pPr>
          </w:p>
        </w:tc>
        <w:tc>
          <w:tcPr>
            <w:tcW w:w="0" w:type="auto"/>
            <w:tcMar/>
          </w:tcPr>
          <w:p w:rsidRPr="0085040A" w:rsidR="008953DB" w:rsidRDefault="008953DB" w14:paraId="1BD96328" w14:textId="5770DD63">
            <w:pPr>
              <w:pStyle w:val="TableCellText"/>
            </w:pPr>
          </w:p>
        </w:tc>
        <w:tc>
          <w:tcPr>
            <w:tcW w:w="0" w:type="auto"/>
            <w:tcMar/>
          </w:tcPr>
          <w:p w:rsidRPr="0085040A" w:rsidR="008953DB" w:rsidRDefault="008953DB" w14:paraId="7DBDA69B" w14:textId="5B7B6F52">
            <w:pPr>
              <w:pStyle w:val="TableCellText"/>
            </w:pPr>
          </w:p>
        </w:tc>
        <w:tc>
          <w:tcPr>
            <w:tcW w:w="0" w:type="auto"/>
            <w:tcMar/>
          </w:tcPr>
          <w:p w:rsidRPr="0085040A" w:rsidR="008953DB" w:rsidRDefault="008953DB" w14:paraId="6FAD8789" w14:textId="577FC37D">
            <w:pPr>
              <w:pStyle w:val="TableCellText"/>
            </w:pPr>
          </w:p>
        </w:tc>
        <w:tc>
          <w:tcPr>
            <w:tcW w:w="0" w:type="auto"/>
            <w:tcMar/>
          </w:tcPr>
          <w:p w:rsidRPr="0085040A" w:rsidR="008953DB" w:rsidRDefault="008953DB" w14:paraId="6F357D17" w14:textId="552715E5">
            <w:pPr>
              <w:pStyle w:val="TableCellText"/>
            </w:pPr>
          </w:p>
        </w:tc>
      </w:tr>
      <w:tr w:rsidRPr="0085040A" w:rsidR="008953DB" w:rsidTr="62B0A940" w14:paraId="0EB6FFEC" w14:textId="77777777">
        <w:trPr>
          <w:cantSplit/>
          <w:jc w:val="center"/>
        </w:trPr>
        <w:tc>
          <w:tcPr>
            <w:tcW w:w="0" w:type="auto"/>
            <w:tcMar/>
          </w:tcPr>
          <w:p w:rsidRPr="0085040A" w:rsidR="008953DB" w:rsidRDefault="008953DB" w14:paraId="70DFDF3F" w14:textId="3C88BB61">
            <w:pPr>
              <w:pStyle w:val="TableCellText"/>
            </w:pPr>
          </w:p>
        </w:tc>
        <w:tc>
          <w:tcPr>
            <w:tcW w:w="0" w:type="auto"/>
            <w:tcMar/>
          </w:tcPr>
          <w:p w:rsidRPr="0085040A" w:rsidR="008953DB" w:rsidRDefault="008953DB" w14:paraId="57847117" w14:textId="7164A131">
            <w:pPr>
              <w:pStyle w:val="TableCellText"/>
            </w:pPr>
          </w:p>
        </w:tc>
        <w:tc>
          <w:tcPr>
            <w:tcW w:w="0" w:type="auto"/>
            <w:tcMar/>
          </w:tcPr>
          <w:p w:rsidRPr="0085040A" w:rsidR="008953DB" w:rsidRDefault="008953DB" w14:paraId="0EF36D47" w14:textId="4C21312A">
            <w:pPr>
              <w:pStyle w:val="TableCellText"/>
            </w:pPr>
          </w:p>
        </w:tc>
        <w:tc>
          <w:tcPr>
            <w:tcW w:w="0" w:type="auto"/>
            <w:tcMar/>
          </w:tcPr>
          <w:p w:rsidRPr="0085040A" w:rsidR="008953DB" w:rsidRDefault="008953DB" w14:paraId="2BB4022E" w14:textId="75AEC0A3">
            <w:pPr>
              <w:pStyle w:val="TableCellText"/>
            </w:pPr>
          </w:p>
        </w:tc>
        <w:tc>
          <w:tcPr>
            <w:tcW w:w="0" w:type="auto"/>
            <w:tcMar/>
          </w:tcPr>
          <w:p w:rsidRPr="0085040A" w:rsidR="008953DB" w:rsidRDefault="008953DB" w14:paraId="33C459D5" w14:textId="296A7F9F">
            <w:pPr>
              <w:pStyle w:val="TableCellText"/>
            </w:pPr>
          </w:p>
        </w:tc>
      </w:tr>
      <w:tr w:rsidRPr="0085040A" w:rsidR="008953DB" w:rsidTr="62B0A940" w14:paraId="5EA6A180" w14:textId="77777777">
        <w:trPr>
          <w:cantSplit/>
          <w:jc w:val="center"/>
        </w:trPr>
        <w:tc>
          <w:tcPr>
            <w:tcW w:w="0" w:type="auto"/>
            <w:tcMar/>
          </w:tcPr>
          <w:p w:rsidRPr="0085040A" w:rsidR="008953DB" w:rsidRDefault="008953DB" w14:paraId="1D84B569" w14:textId="0135F0ED">
            <w:pPr>
              <w:pStyle w:val="TableCellText"/>
            </w:pPr>
          </w:p>
        </w:tc>
        <w:tc>
          <w:tcPr>
            <w:tcW w:w="0" w:type="auto"/>
            <w:tcMar/>
          </w:tcPr>
          <w:p w:rsidRPr="0085040A" w:rsidR="008953DB" w:rsidRDefault="008953DB" w14:paraId="07304B39" w14:textId="64894556">
            <w:pPr>
              <w:pStyle w:val="TableCellText"/>
            </w:pPr>
          </w:p>
        </w:tc>
        <w:tc>
          <w:tcPr>
            <w:tcW w:w="0" w:type="auto"/>
            <w:tcMar/>
          </w:tcPr>
          <w:p w:rsidRPr="0085040A" w:rsidR="008953DB" w:rsidRDefault="008953DB" w14:paraId="62C28785" w14:textId="44ADCAB8">
            <w:pPr>
              <w:pStyle w:val="TableCellText"/>
            </w:pPr>
          </w:p>
        </w:tc>
        <w:tc>
          <w:tcPr>
            <w:tcW w:w="0" w:type="auto"/>
            <w:tcMar/>
          </w:tcPr>
          <w:p w:rsidRPr="0085040A" w:rsidR="008953DB" w:rsidRDefault="008953DB" w14:paraId="5BD5F3E6" w14:textId="1E01C34B">
            <w:pPr>
              <w:pStyle w:val="TableCellText"/>
            </w:pPr>
          </w:p>
        </w:tc>
        <w:tc>
          <w:tcPr>
            <w:tcW w:w="0" w:type="auto"/>
            <w:tcMar/>
          </w:tcPr>
          <w:p w:rsidRPr="0085040A" w:rsidR="008953DB" w:rsidRDefault="008953DB" w14:paraId="39FA9EB0" w14:textId="3067ED27">
            <w:pPr>
              <w:pStyle w:val="TableCellText"/>
            </w:pPr>
          </w:p>
        </w:tc>
      </w:tr>
      <w:tr w:rsidRPr="0085040A" w:rsidR="008953DB" w:rsidTr="62B0A940" w14:paraId="712A963B" w14:textId="77777777">
        <w:trPr>
          <w:cantSplit/>
          <w:jc w:val="center"/>
        </w:trPr>
        <w:tc>
          <w:tcPr>
            <w:tcW w:w="0" w:type="auto"/>
            <w:tcMar/>
          </w:tcPr>
          <w:p w:rsidRPr="0085040A" w:rsidR="008953DB" w:rsidRDefault="008953DB" w14:paraId="398E83FE" w14:textId="7ACA3385">
            <w:pPr>
              <w:pStyle w:val="TableCellText"/>
            </w:pPr>
          </w:p>
        </w:tc>
        <w:tc>
          <w:tcPr>
            <w:tcW w:w="0" w:type="auto"/>
            <w:tcMar/>
          </w:tcPr>
          <w:p w:rsidRPr="0085040A" w:rsidR="008953DB" w:rsidRDefault="008953DB" w14:paraId="2B6A6E9B" w14:textId="0D68712B">
            <w:pPr>
              <w:pStyle w:val="TableCellText"/>
            </w:pPr>
          </w:p>
        </w:tc>
        <w:tc>
          <w:tcPr>
            <w:tcW w:w="0" w:type="auto"/>
            <w:tcMar/>
          </w:tcPr>
          <w:p w:rsidRPr="0085040A" w:rsidR="008953DB" w:rsidRDefault="008953DB" w14:paraId="2D220727" w14:textId="3F023253">
            <w:pPr>
              <w:pStyle w:val="TableCellText"/>
            </w:pPr>
          </w:p>
        </w:tc>
        <w:tc>
          <w:tcPr>
            <w:tcW w:w="0" w:type="auto"/>
            <w:tcMar/>
          </w:tcPr>
          <w:p w:rsidRPr="0085040A" w:rsidR="008953DB" w:rsidRDefault="008953DB" w14:paraId="0D792AA7" w14:textId="69C17DC1">
            <w:pPr>
              <w:pStyle w:val="TableCellText"/>
            </w:pPr>
          </w:p>
        </w:tc>
        <w:tc>
          <w:tcPr>
            <w:tcW w:w="0" w:type="auto"/>
            <w:tcMar/>
          </w:tcPr>
          <w:p w:rsidRPr="0085040A" w:rsidR="008953DB" w:rsidRDefault="008953DB" w14:paraId="7C660714" w14:textId="5A46D0B4">
            <w:pPr>
              <w:pStyle w:val="TableCellText"/>
            </w:pPr>
          </w:p>
        </w:tc>
      </w:tr>
      <w:tr w:rsidRPr="0085040A" w:rsidR="008953DB" w:rsidTr="62B0A940" w14:paraId="5C2EBD95" w14:textId="77777777">
        <w:trPr>
          <w:cantSplit/>
          <w:jc w:val="center"/>
        </w:trPr>
        <w:tc>
          <w:tcPr>
            <w:tcW w:w="0" w:type="auto"/>
            <w:tcMar/>
          </w:tcPr>
          <w:p w:rsidRPr="0085040A" w:rsidR="008953DB" w:rsidRDefault="008953DB" w14:paraId="09D23AF7" w14:textId="142C6FB0">
            <w:pPr>
              <w:pStyle w:val="TableCellText"/>
            </w:pPr>
          </w:p>
        </w:tc>
        <w:tc>
          <w:tcPr>
            <w:tcW w:w="0" w:type="auto"/>
            <w:tcMar/>
          </w:tcPr>
          <w:p w:rsidRPr="0085040A" w:rsidR="008953DB" w:rsidRDefault="008953DB" w14:paraId="612CCE00" w14:textId="3A2763CD">
            <w:pPr>
              <w:pStyle w:val="TableCellText"/>
            </w:pPr>
          </w:p>
        </w:tc>
        <w:tc>
          <w:tcPr>
            <w:tcW w:w="0" w:type="auto"/>
            <w:tcMar/>
          </w:tcPr>
          <w:p w:rsidRPr="0085040A" w:rsidR="008953DB" w:rsidRDefault="008953DB" w14:paraId="0EE7BFA7" w14:textId="7D6CDF7D">
            <w:pPr>
              <w:pStyle w:val="TableCellText"/>
            </w:pPr>
          </w:p>
        </w:tc>
        <w:tc>
          <w:tcPr>
            <w:tcW w:w="0" w:type="auto"/>
            <w:tcMar/>
          </w:tcPr>
          <w:p w:rsidRPr="0085040A" w:rsidR="008953DB" w:rsidRDefault="008953DB" w14:paraId="6BB0217D" w14:textId="19A22B89">
            <w:pPr>
              <w:pStyle w:val="TableCellText"/>
            </w:pPr>
          </w:p>
        </w:tc>
        <w:tc>
          <w:tcPr>
            <w:tcW w:w="0" w:type="auto"/>
            <w:tcMar/>
          </w:tcPr>
          <w:p w:rsidRPr="0085040A" w:rsidR="008953DB" w:rsidRDefault="008953DB" w14:paraId="5F019E9C" w14:textId="5251727E">
            <w:pPr>
              <w:pStyle w:val="TableCellText"/>
            </w:pPr>
          </w:p>
        </w:tc>
      </w:tr>
      <w:tr w:rsidRPr="0085040A" w:rsidR="008953DB" w:rsidTr="62B0A940" w14:paraId="624D6F5A" w14:textId="77777777">
        <w:trPr>
          <w:cantSplit/>
          <w:tblHeader/>
          <w:jc w:val="center"/>
        </w:trPr>
        <w:tc>
          <w:tcPr>
            <w:tcW w:w="0" w:type="auto"/>
            <w:shd w:val="clear" w:color="auto" w:fill="D9D9D9" w:themeFill="background1" w:themeFillShade="D9"/>
            <w:tcMar/>
          </w:tcPr>
          <w:p w:rsidRPr="0085040A" w:rsidR="008953DB" w:rsidRDefault="008953DB" w14:paraId="082BE116" w14:textId="77777777">
            <w:pPr>
              <w:pStyle w:val="TableCellText"/>
            </w:pPr>
          </w:p>
        </w:tc>
        <w:tc>
          <w:tcPr>
            <w:tcW w:w="0" w:type="auto"/>
            <w:shd w:val="clear" w:color="auto" w:fill="D9D9D9" w:themeFill="background1" w:themeFillShade="D9"/>
            <w:tcMar/>
          </w:tcPr>
          <w:p w:rsidRPr="0085040A" w:rsidR="008953DB" w:rsidRDefault="00870B86" w14:paraId="1666C84F" w14:textId="77777777">
            <w:pPr>
              <w:pStyle w:val="TableCellText"/>
            </w:pPr>
            <w:r w:rsidRPr="0085040A">
              <w:rPr>
                <w:sz w:val="18"/>
              </w:rPr>
              <w:t>Total</w:t>
            </w:r>
          </w:p>
        </w:tc>
        <w:tc>
          <w:tcPr>
            <w:tcW w:w="0" w:type="auto"/>
            <w:shd w:val="clear" w:color="auto" w:fill="D9D9D9" w:themeFill="background1" w:themeFillShade="D9"/>
            <w:tcMar/>
          </w:tcPr>
          <w:p w:rsidRPr="0085040A" w:rsidR="008953DB" w:rsidRDefault="008953DB" w14:paraId="001F44D6" w14:textId="1099A507">
            <w:pPr>
              <w:pStyle w:val="TableCellText"/>
            </w:pPr>
          </w:p>
        </w:tc>
        <w:tc>
          <w:tcPr>
            <w:tcW w:w="0" w:type="auto"/>
            <w:shd w:val="clear" w:color="auto" w:fill="D9D9D9" w:themeFill="background1" w:themeFillShade="D9"/>
            <w:tcMar/>
          </w:tcPr>
          <w:p w:rsidRPr="0085040A" w:rsidR="008953DB" w:rsidRDefault="008953DB" w14:paraId="4AA079D1" w14:textId="64AE5FAF">
            <w:pPr>
              <w:pStyle w:val="TableCellText"/>
            </w:pPr>
          </w:p>
        </w:tc>
        <w:tc>
          <w:tcPr>
            <w:tcW w:w="0" w:type="auto"/>
            <w:shd w:val="clear" w:color="auto" w:fill="D9D9D9" w:themeFill="background1" w:themeFillShade="D9"/>
            <w:tcMar/>
          </w:tcPr>
          <w:p w:rsidRPr="0085040A" w:rsidR="008953DB" w:rsidRDefault="008953DB" w14:paraId="096E29FC" w14:textId="54C6AB81">
            <w:pPr>
              <w:pStyle w:val="TableCellText"/>
            </w:pPr>
          </w:p>
        </w:tc>
      </w:tr>
    </w:tbl>
    <w:p w:rsidR="62B0A940" w:rsidRDefault="62B0A940" w14:paraId="5F02475B" w14:textId="0AF82E90"/>
    <w:p w:rsidRPr="0085040A" w:rsidR="008953DB" w:rsidRDefault="008953DB" w14:paraId="4FB5C27C" w14:textId="63CF1C5F"/>
    <w:p w:rsidRPr="0085040A" w:rsidR="002569F9" w:rsidRDefault="002569F9" w14:paraId="1B806319" w14:textId="27666FDB"/>
    <w:p w:rsidRPr="0085040A" w:rsidR="002569F9" w:rsidRDefault="002569F9" w14:paraId="1FDDD9C3" w14:textId="1CF7BFF8">
      <w:pPr>
        <w:spacing w:after="0"/>
        <w:ind w:left="0"/>
      </w:pPr>
      <w:r w:rsidRPr="0085040A">
        <w:br w:type="page"/>
      </w:r>
    </w:p>
    <w:p w:rsidRPr="0085040A" w:rsidR="002569F9" w:rsidP="002569F9" w:rsidRDefault="00870B86" w14:paraId="177FB901" w14:textId="0D8FB071">
      <w:pPr>
        <w:keepNext/>
        <w:spacing w:after="0"/>
        <w:jc w:val="center"/>
      </w:pPr>
      <w:r w:rsidRPr="0085040A">
        <w:rPr>
          <w:noProof/>
        </w:rPr>
        <w:lastRenderedPageBreak/>
        <w:drawing>
          <wp:inline distT="0" distB="0" distL="0" distR="0" wp14:anchorId="01D42734" wp14:editId="42F09908">
            <wp:extent cx="5500000" cy="2250000"/>
            <wp:effectExtent l="0" t="0" r="0" b="0"/>
            <wp:docPr id="2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Pr="0085040A" w:rsidR="008953DB" w:rsidP="002569F9" w:rsidRDefault="002569F9" w14:paraId="0AF2F361" w14:textId="16F363E7">
      <w:pPr>
        <w:pStyle w:val="Caption"/>
        <w:jc w:val="center"/>
      </w:pPr>
      <w:bookmarkStart w:name="_Toc36155382" w:id="66"/>
      <w:r w:rsidRPr="0085040A">
        <w:t xml:space="preserve">Figure </w:t>
      </w:r>
      <w:r>
        <w:fldChar w:fldCharType="begin"/>
      </w:r>
      <w:r>
        <w:instrText> SEQ Figure \* ARABIC </w:instrText>
      </w:r>
      <w:r>
        <w:fldChar w:fldCharType="separate"/>
      </w:r>
      <w:r w:rsidR="00C150B2">
        <w:rPr>
          <w:noProof/>
        </w:rPr>
        <w:t>11</w:t>
      </w:r>
      <w:r>
        <w:fldChar w:fldCharType="end"/>
      </w:r>
      <w:r w:rsidRPr="0085040A">
        <w:t xml:space="preserve"> Electrical Usage Trend</w:t>
      </w:r>
      <w:bookmarkEnd w:id="66"/>
    </w:p>
    <w:p w:rsidRPr="0085040A" w:rsidR="002569F9" w:rsidP="002569F9" w:rsidRDefault="00870B86" w14:paraId="40F3F321" w14:textId="77777777">
      <w:pPr>
        <w:keepNext/>
        <w:spacing w:after="0"/>
        <w:jc w:val="center"/>
      </w:pPr>
      <w:r w:rsidRPr="0085040A">
        <w:br w:type="textWrapping" w:clear="left"/>
      </w:r>
      <w:r w:rsidRPr="0085040A">
        <w:rPr>
          <w:noProof/>
        </w:rPr>
        <w:drawing>
          <wp:inline distT="0" distB="0" distL="0" distR="0" wp14:anchorId="232BA905" wp14:editId="5CFFD884">
            <wp:extent cx="5500000" cy="2250000"/>
            <wp:effectExtent l="0" t="0" r="0" b="0"/>
            <wp:docPr id="2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Pr="0085040A" w:rsidR="008953DB" w:rsidP="002569F9" w:rsidRDefault="002569F9" w14:paraId="256F8C08" w14:textId="4D8BCF67">
      <w:pPr>
        <w:pStyle w:val="Caption"/>
        <w:jc w:val="center"/>
      </w:pPr>
      <w:bookmarkStart w:name="_Toc36155383" w:id="67"/>
      <w:r w:rsidRPr="0085040A">
        <w:t xml:space="preserve">Figure </w:t>
      </w:r>
      <w:r>
        <w:fldChar w:fldCharType="begin"/>
      </w:r>
      <w:r>
        <w:instrText> SEQ Figure \* ARABIC </w:instrText>
      </w:r>
      <w:r>
        <w:fldChar w:fldCharType="separate"/>
      </w:r>
      <w:r w:rsidR="00C150B2">
        <w:rPr>
          <w:noProof/>
        </w:rPr>
        <w:t>12</w:t>
      </w:r>
      <w:r>
        <w:fldChar w:fldCharType="end"/>
      </w:r>
      <w:r w:rsidRPr="0085040A">
        <w:t xml:space="preserve"> Electrical Cost Trend</w:t>
      </w:r>
      <w:bookmarkEnd w:id="67"/>
    </w:p>
    <w:p w:rsidRPr="0085040A" w:rsidR="005164F2" w:rsidRDefault="005164F2" w14:paraId="7672F021" w14:textId="32730857">
      <w:pPr>
        <w:spacing w:after="0"/>
        <w:jc w:val="center"/>
      </w:pPr>
    </w:p>
    <w:p w:rsidRPr="0085040A" w:rsidR="005164F2" w:rsidRDefault="005164F2" w14:paraId="0213D03E" w14:textId="4D289DCF">
      <w:pPr>
        <w:spacing w:after="0"/>
        <w:ind w:left="0"/>
      </w:pPr>
      <w:r w:rsidRPr="0085040A">
        <w:br w:type="page"/>
      </w:r>
    </w:p>
    <w:p w:rsidR="008953DB" w:rsidP="005164F2" w:rsidRDefault="00870B86" w14:paraId="435BE6CC" w14:textId="5D7E325D">
      <w:pPr>
        <w:pStyle w:val="Heading4"/>
        <w:ind w:left="57"/>
      </w:pPr>
      <w:r w:rsidRPr="0085040A">
        <w:lastRenderedPageBreak/>
        <w:t>Natural Gas</w:t>
      </w:r>
    </w:p>
    <w:p w:rsidRPr="000E73B7" w:rsidR="00C406CF" w:rsidP="00C406CF" w:rsidRDefault="00C406CF" w14:paraId="4D042569" w14:textId="61B99BEA">
      <w:r>
        <w:t xml:space="preserve">Based on </w:t>
      </w:r>
      <w:r>
        <w:fldChar w:fldCharType="begin"/>
      </w:r>
      <w:r>
        <w:instrText> MERGEFIELD  Gas_Bill_Count  \* MERGEFORMAT </w:instrText>
      </w:r>
      <w:r>
        <w:fldChar w:fldCharType="separate"/>
      </w:r>
      <w:r>
        <w:rPr>
          <w:noProof/>
        </w:rPr>
        <w:t>«Gas_Bill_Count»</w:t>
      </w:r>
      <w:r>
        <w:fldChar w:fldCharType="end"/>
      </w:r>
      <w:r>
        <w:t xml:space="preserve"> months of natural gas bills, electrical usage was </w:t>
      </w:r>
      <w:r>
        <w:fldChar w:fldCharType="begin"/>
      </w:r>
      <w:r>
        <w:instrText> MERGEFIELD  Gas_Bill_Total  \* MERGEFORMAT </w:instrText>
      </w:r>
      <w:r>
        <w:fldChar w:fldCharType="separate"/>
      </w:r>
      <w:r>
        <w:rPr>
          <w:noProof/>
        </w:rPr>
        <w:t>«Gas_Bill_Total»</w:t>
      </w:r>
      <w:r>
        <w:fldChar w:fldCharType="end"/>
      </w:r>
      <w:r>
        <w:t xml:space="preserve"> GJ for a total cost of $ </w:t>
      </w:r>
      <w:r>
        <w:fldChar w:fldCharType="begin"/>
      </w:r>
      <w:r>
        <w:instrText> MERGEFIELD  Gas_Bill_Total_Cost  \* MERGEFORMAT </w:instrText>
      </w:r>
      <w:r>
        <w:fldChar w:fldCharType="separate"/>
      </w:r>
      <w:r>
        <w:rPr>
          <w:noProof/>
        </w:rPr>
        <w:t>«Gas_Bill_Total_Cost»</w:t>
      </w:r>
      <w:r>
        <w:fldChar w:fldCharType="end"/>
      </w:r>
      <w:r>
        <w:t xml:space="preserve">. The average price paid during this period was $ </w:t>
      </w:r>
      <w:r>
        <w:fldChar w:fldCharType="begin"/>
      </w:r>
      <w:r>
        <w:instrText> MERGEFIELD  Gas_Rate_Total  \* MERGEFORMAT </w:instrText>
      </w:r>
      <w:r>
        <w:fldChar w:fldCharType="separate"/>
      </w:r>
      <w:r>
        <w:rPr>
          <w:noProof/>
        </w:rPr>
        <w:t>«Gas_Rate_Total»</w:t>
      </w:r>
      <w:r>
        <w:fldChar w:fldCharType="end"/>
      </w:r>
      <w:r>
        <w:t xml:space="preserve">/kWh. </w:t>
      </w:r>
      <w:r>
        <w:fldChar w:fldCharType="begin"/>
      </w:r>
      <w:r>
        <w:instrText> MERGEFIELD  Gas_Provider \* FirstCap  \* MERGEFORMAT </w:instrText>
      </w:r>
      <w:r>
        <w:fldChar w:fldCharType="separate"/>
      </w:r>
      <w:r>
        <w:rPr>
          <w:noProof/>
        </w:rPr>
        <w:t>«Gas_Provider»</w:t>
      </w:r>
      <w:r>
        <w:fldChar w:fldCharType="end"/>
      </w:r>
      <w:r>
        <w:t xml:space="preserve"> provides natural gas service to </w:t>
      </w:r>
      <w:r>
        <w:fldChar w:fldCharType="begin"/>
      </w:r>
      <w:r>
        <w:instrText> MERGEFIELD  Facility_Name \* Caps  \* MERGEFORMAT </w:instrText>
      </w:r>
      <w:r>
        <w:fldChar w:fldCharType="separate"/>
      </w:r>
      <w:r>
        <w:rPr>
          <w:noProof/>
        </w:rPr>
        <w:t>«Facility_Name»</w:t>
      </w:r>
      <w:r>
        <w:fldChar w:fldCharType="end"/>
      </w:r>
      <w:r>
        <w:rPr>
          <w:noProof/>
        </w:rPr>
        <w:t>.</w:t>
      </w:r>
    </w:p>
    <w:p w:rsidRPr="00C406CF" w:rsidR="00C406CF" w:rsidP="00C406CF" w:rsidRDefault="00C406CF" w14:paraId="4D5EF08D" w14:textId="77777777"/>
    <w:p w:rsidRPr="0085040A" w:rsidR="005164F2" w:rsidP="005164F2" w:rsidRDefault="005164F2" w14:paraId="1E3422E2" w14:textId="12DE49DD">
      <w:pPr>
        <w:pStyle w:val="Caption"/>
        <w:keepNext/>
        <w:jc w:val="center"/>
      </w:pPr>
      <w:bookmarkStart w:name="_Toc36155366" w:id="68"/>
      <w:r w:rsidRPr="0085040A">
        <w:t xml:space="preserve">Table </w:t>
      </w:r>
      <w:r>
        <w:fldChar w:fldCharType="begin"/>
      </w:r>
      <w:r>
        <w:instrText> SEQ Table \* ARABIC </w:instrText>
      </w:r>
      <w:r>
        <w:fldChar w:fldCharType="separate"/>
      </w:r>
      <w:r w:rsidR="00C150B2">
        <w:rPr>
          <w:noProof/>
        </w:rPr>
        <w:t>22</w:t>
      </w:r>
      <w:r>
        <w:fldChar w:fldCharType="end"/>
      </w:r>
      <w:r w:rsidRPr="0085040A">
        <w:t xml:space="preserve"> </w:t>
      </w:r>
      <w:r w:rsidRPr="0085040A" w:rsidR="00F91426">
        <w:t>Natural</w:t>
      </w:r>
      <w:r w:rsidRPr="0085040A">
        <w:t xml:space="preserve"> Gas Consumption</w:t>
      </w:r>
      <w:bookmarkEnd w:id="68"/>
    </w:p>
    <w:tbl>
      <w:tblPr>
        <w:tblW w:w="4000" w:type="pct"/>
        <w:jc w:val="center"/>
        <w:tblBorders>
          <w:top w:val="single" w:color="auto" w:sz="9" w:space="0"/>
          <w:left w:val="single" w:color="auto" w:sz="9" w:space="0"/>
          <w:bottom w:val="single" w:color="auto" w:sz="9" w:space="0"/>
          <w:right w:val="single" w:color="auto" w:sz="9" w:space="0"/>
          <w:insideH w:val="single" w:color="auto" w:sz="6" w:space="0"/>
          <w:insideV w:val="single" w:color="auto" w:sz="6" w:space="0"/>
        </w:tblBorders>
        <w:tblLook w:val="04A0" w:firstRow="1" w:lastRow="0" w:firstColumn="1" w:lastColumn="0" w:noHBand="0" w:noVBand="1"/>
      </w:tblPr>
      <w:tblGrid>
        <w:gridCol w:w="2493"/>
        <w:gridCol w:w="2941"/>
        <w:gridCol w:w="1261"/>
        <w:gridCol w:w="957"/>
        <w:gridCol w:w="1261"/>
      </w:tblGrid>
      <w:tr w:rsidRPr="0085040A" w:rsidR="008953DB" w:rsidTr="62B0A940" w14:paraId="1435A613" w14:textId="77777777">
        <w:trPr>
          <w:cantSplit/>
          <w:tblHeader/>
          <w:jc w:val="center"/>
        </w:trPr>
        <w:tc>
          <w:tcPr>
            <w:tcW w:w="0" w:type="auto"/>
            <w:shd w:val="clear" w:color="auto" w:fill="D9D9D9" w:themeFill="background1" w:themeFillShade="D9"/>
            <w:tcMar/>
          </w:tcPr>
          <w:p w:rsidRPr="0085040A" w:rsidR="008953DB" w:rsidRDefault="00870B86" w14:paraId="422D8CAE" w14:textId="77777777">
            <w:pPr>
              <w:pStyle w:val="TableCellText"/>
            </w:pPr>
            <w:r w:rsidRPr="0085040A">
              <w:rPr>
                <w:sz w:val="18"/>
              </w:rPr>
              <w:t>Meter #</w:t>
            </w:r>
          </w:p>
        </w:tc>
        <w:tc>
          <w:tcPr>
            <w:tcW w:w="0" w:type="auto"/>
            <w:shd w:val="clear" w:color="auto" w:fill="D9D9D9" w:themeFill="background1" w:themeFillShade="D9"/>
            <w:tcMar/>
          </w:tcPr>
          <w:p w:rsidRPr="0085040A" w:rsidR="008953DB" w:rsidRDefault="00870B86" w14:paraId="687ADA0E" w14:textId="77777777">
            <w:pPr>
              <w:pStyle w:val="TableCellText"/>
            </w:pPr>
            <w:r w:rsidRPr="0085040A">
              <w:rPr>
                <w:sz w:val="18"/>
              </w:rPr>
              <w:t>Period</w:t>
            </w:r>
          </w:p>
        </w:tc>
        <w:tc>
          <w:tcPr>
            <w:tcW w:w="0" w:type="auto"/>
            <w:shd w:val="clear" w:color="auto" w:fill="D9D9D9" w:themeFill="background1" w:themeFillShade="D9"/>
            <w:tcMar/>
          </w:tcPr>
          <w:p w:rsidRPr="0085040A" w:rsidR="008953DB" w:rsidRDefault="00870B86" w14:paraId="4C0C4C0A" w14:textId="77777777">
            <w:pPr>
              <w:pStyle w:val="TableCellText"/>
            </w:pPr>
            <w:r w:rsidRPr="0085040A">
              <w:t>GJ</w:t>
            </w:r>
          </w:p>
        </w:tc>
        <w:tc>
          <w:tcPr>
            <w:tcW w:w="0" w:type="auto"/>
            <w:shd w:val="clear" w:color="auto" w:fill="D9D9D9" w:themeFill="background1" w:themeFillShade="D9"/>
            <w:tcMar/>
          </w:tcPr>
          <w:p w:rsidRPr="0085040A" w:rsidR="008953DB" w:rsidRDefault="00870B86" w14:paraId="0ECDE644" w14:textId="3636FB7A">
            <w:pPr>
              <w:pStyle w:val="TableCellText"/>
            </w:pPr>
            <w:r w:rsidRPr="0085040A">
              <w:rPr>
                <w:sz w:val="18"/>
              </w:rPr>
              <w:t>$</w:t>
            </w:r>
          </w:p>
        </w:tc>
        <w:tc>
          <w:tcPr>
            <w:tcW w:w="0" w:type="auto"/>
            <w:shd w:val="clear" w:color="auto" w:fill="D9D9D9" w:themeFill="background1" w:themeFillShade="D9"/>
            <w:tcMar/>
          </w:tcPr>
          <w:p w:rsidRPr="0085040A" w:rsidR="008953DB" w:rsidRDefault="00870B86" w14:paraId="0C076EE3" w14:textId="77777777">
            <w:pPr>
              <w:pStyle w:val="TableCellText"/>
            </w:pPr>
            <w:r w:rsidRPr="0085040A">
              <w:rPr>
                <w:sz w:val="18"/>
              </w:rPr>
              <w:t>$/</w:t>
            </w:r>
            <w:r w:rsidRPr="0085040A">
              <w:rPr>
                <w:sz w:val="18"/>
              </w:rPr>
              <w:br/>
            </w:r>
            <w:r w:rsidRPr="0085040A">
              <w:t>GJ</w:t>
            </w:r>
          </w:p>
        </w:tc>
      </w:tr>
      <w:tr w:rsidRPr="0085040A" w:rsidR="00870B86" w:rsidTr="62B0A940" w14:paraId="311CC44E" w14:textId="77777777">
        <w:trPr>
          <w:cantSplit/>
          <w:jc w:val="center"/>
        </w:trPr>
        <w:tc>
          <w:tcPr>
            <w:tcW w:w="0" w:type="auto"/>
            <w:tcMar/>
            <w:vAlign w:val="center"/>
          </w:tcPr>
          <w:p w:rsidRPr="0085040A" w:rsidR="00870B86" w:rsidP="002569F9" w:rsidRDefault="00870B86" w14:paraId="6930F5CD" w14:textId="4AF070BC">
            <w:pPr>
              <w:jc w:val="center"/>
              <w:rPr>
                <w:rFonts w:ascii="Calibri" w:hAnsi="Calibri"/>
                <w:color w:val="000000"/>
                <w:sz w:val="18"/>
                <w:szCs w:val="18"/>
              </w:rPr>
            </w:pPr>
          </w:p>
        </w:tc>
        <w:tc>
          <w:tcPr>
            <w:tcW w:w="0" w:type="auto"/>
            <w:tcMar/>
            <w:vAlign w:val="center"/>
          </w:tcPr>
          <w:p w:rsidRPr="0085040A" w:rsidR="00870B86" w:rsidP="00870B86" w:rsidRDefault="00870B86" w14:paraId="16529D94" w14:textId="46BC9016">
            <w:pPr>
              <w:jc w:val="center"/>
              <w:rPr>
                <w:rFonts w:ascii="Calibri" w:hAnsi="Calibri"/>
                <w:color w:val="000000"/>
                <w:sz w:val="18"/>
                <w:szCs w:val="18"/>
              </w:rPr>
            </w:pPr>
          </w:p>
        </w:tc>
        <w:tc>
          <w:tcPr>
            <w:tcW w:w="0" w:type="auto"/>
            <w:tcMar/>
            <w:vAlign w:val="center"/>
          </w:tcPr>
          <w:p w:rsidRPr="0085040A" w:rsidR="00870B86" w:rsidP="00870B86" w:rsidRDefault="00870B86" w14:paraId="7A740403" w14:textId="5D55B828">
            <w:pPr>
              <w:jc w:val="center"/>
              <w:rPr>
                <w:rFonts w:ascii="Calibri" w:hAnsi="Calibri"/>
                <w:color w:val="000000"/>
                <w:sz w:val="18"/>
                <w:szCs w:val="18"/>
              </w:rPr>
            </w:pPr>
          </w:p>
        </w:tc>
        <w:tc>
          <w:tcPr>
            <w:tcW w:w="0" w:type="auto"/>
            <w:tcMar/>
            <w:vAlign w:val="center"/>
          </w:tcPr>
          <w:p w:rsidRPr="0085040A" w:rsidR="00870B86" w:rsidP="00870B86" w:rsidRDefault="00870B86" w14:paraId="4FCAF1B5" w14:textId="28D70E8B">
            <w:pPr>
              <w:jc w:val="center"/>
              <w:rPr>
                <w:rFonts w:ascii="Calibri" w:hAnsi="Calibri"/>
                <w:color w:val="000000"/>
                <w:sz w:val="18"/>
                <w:szCs w:val="18"/>
              </w:rPr>
            </w:pPr>
          </w:p>
        </w:tc>
        <w:tc>
          <w:tcPr>
            <w:tcW w:w="0" w:type="auto"/>
            <w:tcMar/>
            <w:vAlign w:val="center"/>
          </w:tcPr>
          <w:p w:rsidRPr="0085040A" w:rsidR="00870B86" w:rsidP="00870B86" w:rsidRDefault="00870B86" w14:paraId="37A78818" w14:textId="16F3FA53">
            <w:pPr>
              <w:jc w:val="center"/>
              <w:rPr>
                <w:rFonts w:ascii="Calibri" w:hAnsi="Calibri"/>
                <w:color w:val="000000"/>
                <w:sz w:val="18"/>
                <w:szCs w:val="18"/>
              </w:rPr>
            </w:pPr>
          </w:p>
        </w:tc>
      </w:tr>
      <w:tr w:rsidRPr="0085040A" w:rsidR="00870B86" w:rsidTr="62B0A940" w14:paraId="1E70A257" w14:textId="77777777">
        <w:trPr>
          <w:cantSplit/>
          <w:jc w:val="center"/>
        </w:trPr>
        <w:tc>
          <w:tcPr>
            <w:tcW w:w="0" w:type="auto"/>
            <w:tcMar/>
            <w:vAlign w:val="center"/>
          </w:tcPr>
          <w:p w:rsidRPr="0085040A" w:rsidR="00870B86" w:rsidP="00870B86" w:rsidRDefault="00870B86" w14:paraId="37A3B808" w14:textId="7BD6318B">
            <w:pPr>
              <w:jc w:val="center"/>
              <w:rPr>
                <w:rFonts w:ascii="Calibri" w:hAnsi="Calibri"/>
                <w:color w:val="000000"/>
                <w:sz w:val="18"/>
                <w:szCs w:val="18"/>
              </w:rPr>
            </w:pPr>
          </w:p>
        </w:tc>
        <w:tc>
          <w:tcPr>
            <w:tcW w:w="0" w:type="auto"/>
            <w:tcMar/>
            <w:vAlign w:val="center"/>
          </w:tcPr>
          <w:p w:rsidRPr="0085040A" w:rsidR="00870B86" w:rsidP="00870B86" w:rsidRDefault="00870B86" w14:paraId="1ED7E0A0" w14:textId="0521C6D9">
            <w:pPr>
              <w:jc w:val="center"/>
              <w:rPr>
                <w:rFonts w:ascii="Calibri" w:hAnsi="Calibri"/>
                <w:color w:val="000000"/>
                <w:sz w:val="18"/>
                <w:szCs w:val="18"/>
              </w:rPr>
            </w:pPr>
          </w:p>
        </w:tc>
        <w:tc>
          <w:tcPr>
            <w:tcW w:w="0" w:type="auto"/>
            <w:tcMar/>
            <w:vAlign w:val="center"/>
          </w:tcPr>
          <w:p w:rsidRPr="0085040A" w:rsidR="00870B86" w:rsidP="00870B86" w:rsidRDefault="00870B86" w14:paraId="5AD12C2C" w14:textId="2D2CE865">
            <w:pPr>
              <w:jc w:val="center"/>
              <w:rPr>
                <w:rFonts w:ascii="Calibri" w:hAnsi="Calibri"/>
                <w:color w:val="000000"/>
                <w:sz w:val="18"/>
                <w:szCs w:val="18"/>
              </w:rPr>
            </w:pPr>
          </w:p>
        </w:tc>
        <w:tc>
          <w:tcPr>
            <w:tcW w:w="0" w:type="auto"/>
            <w:tcMar/>
            <w:vAlign w:val="center"/>
          </w:tcPr>
          <w:p w:rsidRPr="0085040A" w:rsidR="00870B86" w:rsidP="00870B86" w:rsidRDefault="00870B86" w14:paraId="259869DB" w14:textId="1A96FB21">
            <w:pPr>
              <w:jc w:val="center"/>
              <w:rPr>
                <w:rFonts w:ascii="Calibri" w:hAnsi="Calibri"/>
                <w:color w:val="000000"/>
                <w:sz w:val="18"/>
                <w:szCs w:val="18"/>
              </w:rPr>
            </w:pPr>
          </w:p>
        </w:tc>
        <w:tc>
          <w:tcPr>
            <w:tcW w:w="0" w:type="auto"/>
            <w:tcMar/>
            <w:vAlign w:val="center"/>
          </w:tcPr>
          <w:p w:rsidRPr="0085040A" w:rsidR="00870B86" w:rsidP="00870B86" w:rsidRDefault="00870B86" w14:paraId="6321B02D" w14:textId="3C86CDEE">
            <w:pPr>
              <w:jc w:val="center"/>
              <w:rPr>
                <w:rFonts w:ascii="Calibri" w:hAnsi="Calibri"/>
                <w:color w:val="000000"/>
                <w:sz w:val="18"/>
                <w:szCs w:val="18"/>
              </w:rPr>
            </w:pPr>
          </w:p>
        </w:tc>
      </w:tr>
      <w:tr w:rsidRPr="0085040A" w:rsidR="00870B86" w:rsidTr="62B0A940" w14:paraId="5FB14AD6" w14:textId="77777777">
        <w:trPr>
          <w:cantSplit/>
          <w:jc w:val="center"/>
        </w:trPr>
        <w:tc>
          <w:tcPr>
            <w:tcW w:w="0" w:type="auto"/>
            <w:tcMar/>
            <w:vAlign w:val="center"/>
          </w:tcPr>
          <w:p w:rsidRPr="0085040A" w:rsidR="00870B86" w:rsidP="00870B86" w:rsidRDefault="00870B86" w14:paraId="62109DF9" w14:textId="6873FF80">
            <w:pPr>
              <w:jc w:val="center"/>
              <w:rPr>
                <w:rFonts w:ascii="Calibri" w:hAnsi="Calibri"/>
                <w:color w:val="000000"/>
                <w:sz w:val="18"/>
                <w:szCs w:val="18"/>
              </w:rPr>
            </w:pPr>
          </w:p>
        </w:tc>
        <w:tc>
          <w:tcPr>
            <w:tcW w:w="0" w:type="auto"/>
            <w:tcMar/>
            <w:vAlign w:val="center"/>
          </w:tcPr>
          <w:p w:rsidRPr="0085040A" w:rsidR="00870B86" w:rsidP="00870B86" w:rsidRDefault="00870B86" w14:paraId="32894667" w14:textId="6337A2F8">
            <w:pPr>
              <w:jc w:val="center"/>
              <w:rPr>
                <w:rFonts w:ascii="Calibri" w:hAnsi="Calibri"/>
                <w:color w:val="000000"/>
                <w:sz w:val="18"/>
                <w:szCs w:val="18"/>
              </w:rPr>
            </w:pPr>
          </w:p>
        </w:tc>
        <w:tc>
          <w:tcPr>
            <w:tcW w:w="0" w:type="auto"/>
            <w:tcMar/>
            <w:vAlign w:val="center"/>
          </w:tcPr>
          <w:p w:rsidRPr="0085040A" w:rsidR="00870B86" w:rsidP="00870B86" w:rsidRDefault="00870B86" w14:paraId="575EBB4D" w14:textId="5D6AAFDC">
            <w:pPr>
              <w:jc w:val="center"/>
              <w:rPr>
                <w:rFonts w:ascii="Calibri" w:hAnsi="Calibri"/>
                <w:color w:val="000000"/>
                <w:sz w:val="18"/>
                <w:szCs w:val="18"/>
              </w:rPr>
            </w:pPr>
          </w:p>
        </w:tc>
        <w:tc>
          <w:tcPr>
            <w:tcW w:w="0" w:type="auto"/>
            <w:tcMar/>
            <w:vAlign w:val="center"/>
          </w:tcPr>
          <w:p w:rsidRPr="0085040A" w:rsidR="00870B86" w:rsidP="00870B86" w:rsidRDefault="00870B86" w14:paraId="684469AA" w14:textId="53D64039">
            <w:pPr>
              <w:jc w:val="center"/>
              <w:rPr>
                <w:rFonts w:ascii="Calibri" w:hAnsi="Calibri"/>
                <w:color w:val="000000"/>
                <w:sz w:val="18"/>
                <w:szCs w:val="18"/>
              </w:rPr>
            </w:pPr>
          </w:p>
        </w:tc>
        <w:tc>
          <w:tcPr>
            <w:tcW w:w="0" w:type="auto"/>
            <w:tcMar/>
            <w:vAlign w:val="center"/>
          </w:tcPr>
          <w:p w:rsidRPr="0085040A" w:rsidR="00870B86" w:rsidP="00870B86" w:rsidRDefault="00870B86" w14:paraId="23967FCB" w14:textId="2EDC4881">
            <w:pPr>
              <w:jc w:val="center"/>
              <w:rPr>
                <w:rFonts w:ascii="Calibri" w:hAnsi="Calibri"/>
                <w:color w:val="000000"/>
                <w:sz w:val="18"/>
                <w:szCs w:val="18"/>
              </w:rPr>
            </w:pPr>
          </w:p>
        </w:tc>
      </w:tr>
      <w:tr w:rsidRPr="0085040A" w:rsidR="00870B86" w:rsidTr="62B0A940" w14:paraId="27E5E151" w14:textId="77777777">
        <w:trPr>
          <w:cantSplit/>
          <w:jc w:val="center"/>
        </w:trPr>
        <w:tc>
          <w:tcPr>
            <w:tcW w:w="0" w:type="auto"/>
            <w:tcMar/>
            <w:vAlign w:val="center"/>
          </w:tcPr>
          <w:p w:rsidRPr="0085040A" w:rsidR="00870B86" w:rsidP="00870B86" w:rsidRDefault="00870B86" w14:paraId="2F90E782" w14:textId="1F318F8C">
            <w:pPr>
              <w:jc w:val="center"/>
              <w:rPr>
                <w:rFonts w:ascii="Calibri" w:hAnsi="Calibri"/>
                <w:color w:val="000000"/>
                <w:sz w:val="18"/>
                <w:szCs w:val="18"/>
              </w:rPr>
            </w:pPr>
          </w:p>
        </w:tc>
        <w:tc>
          <w:tcPr>
            <w:tcW w:w="0" w:type="auto"/>
            <w:tcMar/>
            <w:vAlign w:val="center"/>
          </w:tcPr>
          <w:p w:rsidRPr="0085040A" w:rsidR="00870B86" w:rsidP="00870B86" w:rsidRDefault="00870B86" w14:paraId="650E320D" w14:textId="451DB18F">
            <w:pPr>
              <w:jc w:val="center"/>
              <w:rPr>
                <w:rFonts w:ascii="Calibri" w:hAnsi="Calibri"/>
                <w:color w:val="000000"/>
                <w:sz w:val="18"/>
                <w:szCs w:val="18"/>
              </w:rPr>
            </w:pPr>
          </w:p>
        </w:tc>
        <w:tc>
          <w:tcPr>
            <w:tcW w:w="0" w:type="auto"/>
            <w:tcMar/>
            <w:vAlign w:val="center"/>
          </w:tcPr>
          <w:p w:rsidRPr="0085040A" w:rsidR="00870B86" w:rsidP="00870B86" w:rsidRDefault="00870B86" w14:paraId="6CA31607" w14:textId="1B3720F4">
            <w:pPr>
              <w:jc w:val="center"/>
              <w:rPr>
                <w:rFonts w:ascii="Calibri" w:hAnsi="Calibri"/>
                <w:color w:val="000000"/>
                <w:sz w:val="18"/>
                <w:szCs w:val="18"/>
              </w:rPr>
            </w:pPr>
          </w:p>
        </w:tc>
        <w:tc>
          <w:tcPr>
            <w:tcW w:w="0" w:type="auto"/>
            <w:tcMar/>
            <w:vAlign w:val="center"/>
          </w:tcPr>
          <w:p w:rsidRPr="0085040A" w:rsidR="00870B86" w:rsidP="00870B86" w:rsidRDefault="00870B86" w14:paraId="47910DAB" w14:textId="76079048">
            <w:pPr>
              <w:jc w:val="center"/>
              <w:rPr>
                <w:rFonts w:ascii="Calibri" w:hAnsi="Calibri"/>
                <w:color w:val="000000"/>
                <w:sz w:val="18"/>
                <w:szCs w:val="18"/>
              </w:rPr>
            </w:pPr>
          </w:p>
        </w:tc>
        <w:tc>
          <w:tcPr>
            <w:tcW w:w="0" w:type="auto"/>
            <w:tcMar/>
            <w:vAlign w:val="center"/>
          </w:tcPr>
          <w:p w:rsidRPr="0085040A" w:rsidR="00870B86" w:rsidP="00870B86" w:rsidRDefault="00870B86" w14:paraId="22C62E2B" w14:textId="60E96D00">
            <w:pPr>
              <w:jc w:val="center"/>
              <w:rPr>
                <w:rFonts w:ascii="Calibri" w:hAnsi="Calibri"/>
                <w:color w:val="000000"/>
                <w:sz w:val="18"/>
                <w:szCs w:val="18"/>
              </w:rPr>
            </w:pPr>
          </w:p>
        </w:tc>
      </w:tr>
      <w:tr w:rsidRPr="0085040A" w:rsidR="00870B86" w:rsidTr="62B0A940" w14:paraId="7B010A81" w14:textId="77777777">
        <w:trPr>
          <w:cantSplit/>
          <w:jc w:val="center"/>
        </w:trPr>
        <w:tc>
          <w:tcPr>
            <w:tcW w:w="0" w:type="auto"/>
            <w:tcMar/>
            <w:vAlign w:val="center"/>
          </w:tcPr>
          <w:p w:rsidRPr="0085040A" w:rsidR="00870B86" w:rsidP="00870B86" w:rsidRDefault="00870B86" w14:paraId="3901B505" w14:textId="3C108D21">
            <w:pPr>
              <w:jc w:val="center"/>
              <w:rPr>
                <w:rFonts w:ascii="Calibri" w:hAnsi="Calibri"/>
                <w:color w:val="000000"/>
                <w:sz w:val="18"/>
                <w:szCs w:val="18"/>
              </w:rPr>
            </w:pPr>
          </w:p>
        </w:tc>
        <w:tc>
          <w:tcPr>
            <w:tcW w:w="0" w:type="auto"/>
            <w:tcMar/>
            <w:vAlign w:val="center"/>
          </w:tcPr>
          <w:p w:rsidRPr="0085040A" w:rsidR="00870B86" w:rsidP="00870B86" w:rsidRDefault="00870B86" w14:paraId="118A5D6E" w14:textId="4B5CA41B">
            <w:pPr>
              <w:jc w:val="center"/>
              <w:rPr>
                <w:rFonts w:ascii="Calibri" w:hAnsi="Calibri"/>
                <w:color w:val="000000"/>
                <w:sz w:val="18"/>
                <w:szCs w:val="18"/>
              </w:rPr>
            </w:pPr>
          </w:p>
        </w:tc>
        <w:tc>
          <w:tcPr>
            <w:tcW w:w="0" w:type="auto"/>
            <w:tcMar/>
            <w:vAlign w:val="center"/>
          </w:tcPr>
          <w:p w:rsidRPr="0085040A" w:rsidR="00870B86" w:rsidP="00870B86" w:rsidRDefault="00870B86" w14:paraId="042F0BEC" w14:textId="052E9B23">
            <w:pPr>
              <w:jc w:val="center"/>
              <w:rPr>
                <w:rFonts w:ascii="Calibri" w:hAnsi="Calibri"/>
                <w:color w:val="000000"/>
                <w:sz w:val="18"/>
                <w:szCs w:val="18"/>
              </w:rPr>
            </w:pPr>
          </w:p>
        </w:tc>
        <w:tc>
          <w:tcPr>
            <w:tcW w:w="0" w:type="auto"/>
            <w:tcMar/>
            <w:vAlign w:val="center"/>
          </w:tcPr>
          <w:p w:rsidRPr="0085040A" w:rsidR="00870B86" w:rsidP="00870B86" w:rsidRDefault="00870B86" w14:paraId="1BE910BD" w14:textId="4169715C">
            <w:pPr>
              <w:jc w:val="center"/>
              <w:rPr>
                <w:rFonts w:ascii="Calibri" w:hAnsi="Calibri"/>
                <w:color w:val="000000"/>
                <w:sz w:val="18"/>
                <w:szCs w:val="18"/>
              </w:rPr>
            </w:pPr>
          </w:p>
        </w:tc>
        <w:tc>
          <w:tcPr>
            <w:tcW w:w="0" w:type="auto"/>
            <w:tcMar/>
            <w:vAlign w:val="center"/>
          </w:tcPr>
          <w:p w:rsidRPr="0085040A" w:rsidR="00870B86" w:rsidP="00870B86" w:rsidRDefault="00870B86" w14:paraId="5733D862" w14:textId="2CF801CA">
            <w:pPr>
              <w:jc w:val="center"/>
              <w:rPr>
                <w:rFonts w:ascii="Calibri" w:hAnsi="Calibri"/>
                <w:color w:val="000000"/>
                <w:sz w:val="18"/>
                <w:szCs w:val="18"/>
              </w:rPr>
            </w:pPr>
          </w:p>
        </w:tc>
      </w:tr>
      <w:tr w:rsidRPr="0085040A" w:rsidR="00870B86" w:rsidTr="62B0A940" w14:paraId="0288F68C" w14:textId="77777777">
        <w:trPr>
          <w:cantSplit/>
          <w:jc w:val="center"/>
        </w:trPr>
        <w:tc>
          <w:tcPr>
            <w:tcW w:w="0" w:type="auto"/>
            <w:tcMar/>
            <w:vAlign w:val="center"/>
          </w:tcPr>
          <w:p w:rsidRPr="0085040A" w:rsidR="00870B86" w:rsidP="00870B86" w:rsidRDefault="00870B86" w14:paraId="71FCEE12" w14:textId="28F129C9">
            <w:pPr>
              <w:jc w:val="center"/>
              <w:rPr>
                <w:rFonts w:ascii="Calibri" w:hAnsi="Calibri"/>
                <w:color w:val="000000"/>
                <w:sz w:val="18"/>
                <w:szCs w:val="18"/>
              </w:rPr>
            </w:pPr>
          </w:p>
        </w:tc>
        <w:tc>
          <w:tcPr>
            <w:tcW w:w="0" w:type="auto"/>
            <w:tcMar/>
            <w:vAlign w:val="center"/>
          </w:tcPr>
          <w:p w:rsidRPr="0085040A" w:rsidR="00870B86" w:rsidP="00870B86" w:rsidRDefault="00870B86" w14:paraId="0F462872" w14:textId="6203055A">
            <w:pPr>
              <w:jc w:val="center"/>
              <w:rPr>
                <w:rFonts w:ascii="Calibri" w:hAnsi="Calibri"/>
                <w:color w:val="000000"/>
                <w:sz w:val="18"/>
                <w:szCs w:val="18"/>
              </w:rPr>
            </w:pPr>
          </w:p>
        </w:tc>
        <w:tc>
          <w:tcPr>
            <w:tcW w:w="0" w:type="auto"/>
            <w:tcMar/>
            <w:vAlign w:val="center"/>
          </w:tcPr>
          <w:p w:rsidRPr="0085040A" w:rsidR="00870B86" w:rsidP="00870B86" w:rsidRDefault="00870B86" w14:paraId="118A534A" w14:textId="32F3ABBB">
            <w:pPr>
              <w:jc w:val="center"/>
              <w:rPr>
                <w:rFonts w:ascii="Calibri" w:hAnsi="Calibri"/>
                <w:color w:val="000000"/>
                <w:sz w:val="18"/>
                <w:szCs w:val="18"/>
              </w:rPr>
            </w:pPr>
          </w:p>
        </w:tc>
        <w:tc>
          <w:tcPr>
            <w:tcW w:w="0" w:type="auto"/>
            <w:tcMar/>
            <w:vAlign w:val="center"/>
          </w:tcPr>
          <w:p w:rsidRPr="0085040A" w:rsidR="00870B86" w:rsidP="00870B86" w:rsidRDefault="00870B86" w14:paraId="02AA085E" w14:textId="370AC350">
            <w:pPr>
              <w:jc w:val="center"/>
              <w:rPr>
                <w:rFonts w:ascii="Calibri" w:hAnsi="Calibri"/>
                <w:color w:val="000000"/>
                <w:sz w:val="18"/>
                <w:szCs w:val="18"/>
              </w:rPr>
            </w:pPr>
          </w:p>
        </w:tc>
        <w:tc>
          <w:tcPr>
            <w:tcW w:w="0" w:type="auto"/>
            <w:tcMar/>
            <w:vAlign w:val="center"/>
          </w:tcPr>
          <w:p w:rsidRPr="0085040A" w:rsidR="00870B86" w:rsidP="00870B86" w:rsidRDefault="00870B86" w14:paraId="500FA064" w14:textId="6802307B">
            <w:pPr>
              <w:jc w:val="center"/>
              <w:rPr>
                <w:rFonts w:ascii="Calibri" w:hAnsi="Calibri"/>
                <w:color w:val="000000"/>
                <w:sz w:val="18"/>
                <w:szCs w:val="18"/>
              </w:rPr>
            </w:pPr>
          </w:p>
        </w:tc>
      </w:tr>
      <w:tr w:rsidRPr="0085040A" w:rsidR="00870B86" w:rsidTr="62B0A940" w14:paraId="0A1B2DBF" w14:textId="77777777">
        <w:trPr>
          <w:cantSplit/>
          <w:jc w:val="center"/>
        </w:trPr>
        <w:tc>
          <w:tcPr>
            <w:tcW w:w="0" w:type="auto"/>
            <w:tcMar/>
            <w:vAlign w:val="center"/>
          </w:tcPr>
          <w:p w:rsidRPr="0085040A" w:rsidR="00870B86" w:rsidP="00870B86" w:rsidRDefault="00870B86" w14:paraId="5B6717A6" w14:textId="1DD4252A">
            <w:pPr>
              <w:jc w:val="center"/>
              <w:rPr>
                <w:rFonts w:ascii="Calibri" w:hAnsi="Calibri"/>
                <w:color w:val="000000"/>
                <w:sz w:val="18"/>
                <w:szCs w:val="18"/>
              </w:rPr>
            </w:pPr>
          </w:p>
        </w:tc>
        <w:tc>
          <w:tcPr>
            <w:tcW w:w="0" w:type="auto"/>
            <w:tcMar/>
            <w:vAlign w:val="center"/>
          </w:tcPr>
          <w:p w:rsidRPr="0085040A" w:rsidR="00870B86" w:rsidP="00870B86" w:rsidRDefault="00870B86" w14:paraId="1D031D64" w14:textId="46DCC090">
            <w:pPr>
              <w:jc w:val="center"/>
              <w:rPr>
                <w:rFonts w:ascii="Calibri" w:hAnsi="Calibri"/>
                <w:color w:val="000000"/>
                <w:sz w:val="18"/>
                <w:szCs w:val="18"/>
              </w:rPr>
            </w:pPr>
          </w:p>
        </w:tc>
        <w:tc>
          <w:tcPr>
            <w:tcW w:w="0" w:type="auto"/>
            <w:tcMar/>
            <w:vAlign w:val="center"/>
          </w:tcPr>
          <w:p w:rsidRPr="0085040A" w:rsidR="00870B86" w:rsidP="00870B86" w:rsidRDefault="00870B86" w14:paraId="1B8B46E5" w14:textId="7E8C033A">
            <w:pPr>
              <w:jc w:val="center"/>
              <w:rPr>
                <w:rFonts w:ascii="Calibri" w:hAnsi="Calibri"/>
                <w:color w:val="000000"/>
                <w:sz w:val="18"/>
                <w:szCs w:val="18"/>
              </w:rPr>
            </w:pPr>
          </w:p>
        </w:tc>
        <w:tc>
          <w:tcPr>
            <w:tcW w:w="0" w:type="auto"/>
            <w:tcMar/>
            <w:vAlign w:val="center"/>
          </w:tcPr>
          <w:p w:rsidRPr="0085040A" w:rsidR="00870B86" w:rsidP="00870B86" w:rsidRDefault="00870B86" w14:paraId="492B7032" w14:textId="02EAA36B">
            <w:pPr>
              <w:jc w:val="center"/>
              <w:rPr>
                <w:rFonts w:ascii="Calibri" w:hAnsi="Calibri"/>
                <w:color w:val="000000"/>
                <w:sz w:val="18"/>
                <w:szCs w:val="18"/>
              </w:rPr>
            </w:pPr>
          </w:p>
        </w:tc>
        <w:tc>
          <w:tcPr>
            <w:tcW w:w="0" w:type="auto"/>
            <w:tcMar/>
            <w:vAlign w:val="center"/>
          </w:tcPr>
          <w:p w:rsidRPr="0085040A" w:rsidR="00870B86" w:rsidP="00870B86" w:rsidRDefault="00870B86" w14:paraId="227C0010" w14:textId="490FEC57">
            <w:pPr>
              <w:jc w:val="center"/>
              <w:rPr>
                <w:rFonts w:ascii="Calibri" w:hAnsi="Calibri"/>
                <w:color w:val="000000"/>
                <w:sz w:val="18"/>
                <w:szCs w:val="18"/>
              </w:rPr>
            </w:pPr>
          </w:p>
        </w:tc>
      </w:tr>
      <w:tr w:rsidRPr="0085040A" w:rsidR="00870B86" w:rsidTr="62B0A940" w14:paraId="09978AA4" w14:textId="77777777">
        <w:trPr>
          <w:cantSplit/>
          <w:jc w:val="center"/>
        </w:trPr>
        <w:tc>
          <w:tcPr>
            <w:tcW w:w="0" w:type="auto"/>
            <w:tcMar/>
            <w:vAlign w:val="center"/>
          </w:tcPr>
          <w:p w:rsidRPr="0085040A" w:rsidR="00870B86" w:rsidP="00870B86" w:rsidRDefault="00870B86" w14:paraId="4FB6BA40" w14:textId="6896F19D">
            <w:pPr>
              <w:jc w:val="center"/>
              <w:rPr>
                <w:rFonts w:ascii="Calibri" w:hAnsi="Calibri"/>
                <w:color w:val="000000"/>
                <w:sz w:val="18"/>
                <w:szCs w:val="18"/>
              </w:rPr>
            </w:pPr>
          </w:p>
        </w:tc>
        <w:tc>
          <w:tcPr>
            <w:tcW w:w="0" w:type="auto"/>
            <w:tcMar/>
            <w:vAlign w:val="center"/>
          </w:tcPr>
          <w:p w:rsidRPr="0085040A" w:rsidR="00870B86" w:rsidP="00870B86" w:rsidRDefault="00870B86" w14:paraId="3013F621" w14:textId="6EA26F5B">
            <w:pPr>
              <w:jc w:val="center"/>
              <w:rPr>
                <w:rFonts w:ascii="Calibri" w:hAnsi="Calibri"/>
                <w:color w:val="000000"/>
                <w:sz w:val="18"/>
                <w:szCs w:val="18"/>
              </w:rPr>
            </w:pPr>
          </w:p>
        </w:tc>
        <w:tc>
          <w:tcPr>
            <w:tcW w:w="0" w:type="auto"/>
            <w:tcMar/>
            <w:vAlign w:val="center"/>
          </w:tcPr>
          <w:p w:rsidRPr="0085040A" w:rsidR="00870B86" w:rsidP="00870B86" w:rsidRDefault="00870B86" w14:paraId="08D61168" w14:textId="2209477F">
            <w:pPr>
              <w:jc w:val="center"/>
              <w:rPr>
                <w:rFonts w:ascii="Calibri" w:hAnsi="Calibri"/>
                <w:color w:val="000000"/>
                <w:sz w:val="18"/>
                <w:szCs w:val="18"/>
              </w:rPr>
            </w:pPr>
          </w:p>
        </w:tc>
        <w:tc>
          <w:tcPr>
            <w:tcW w:w="0" w:type="auto"/>
            <w:tcMar/>
            <w:vAlign w:val="center"/>
          </w:tcPr>
          <w:p w:rsidRPr="0085040A" w:rsidR="00870B86" w:rsidP="00870B86" w:rsidRDefault="00870B86" w14:paraId="176665DA" w14:textId="23161AA7">
            <w:pPr>
              <w:jc w:val="center"/>
              <w:rPr>
                <w:rFonts w:ascii="Calibri" w:hAnsi="Calibri"/>
                <w:color w:val="000000"/>
                <w:sz w:val="18"/>
                <w:szCs w:val="18"/>
              </w:rPr>
            </w:pPr>
          </w:p>
        </w:tc>
        <w:tc>
          <w:tcPr>
            <w:tcW w:w="0" w:type="auto"/>
            <w:tcMar/>
            <w:vAlign w:val="center"/>
          </w:tcPr>
          <w:p w:rsidRPr="0085040A" w:rsidR="00870B86" w:rsidP="00870B86" w:rsidRDefault="00870B86" w14:paraId="4E5E0FF8" w14:textId="5C64D396">
            <w:pPr>
              <w:jc w:val="center"/>
              <w:rPr>
                <w:rFonts w:ascii="Calibri" w:hAnsi="Calibri"/>
                <w:color w:val="000000"/>
                <w:sz w:val="18"/>
                <w:szCs w:val="18"/>
              </w:rPr>
            </w:pPr>
          </w:p>
        </w:tc>
      </w:tr>
      <w:tr w:rsidRPr="0085040A" w:rsidR="00870B86" w:rsidTr="62B0A940" w14:paraId="5CC1FE06" w14:textId="77777777">
        <w:trPr>
          <w:cantSplit/>
          <w:jc w:val="center"/>
        </w:trPr>
        <w:tc>
          <w:tcPr>
            <w:tcW w:w="0" w:type="auto"/>
            <w:tcMar/>
            <w:vAlign w:val="center"/>
          </w:tcPr>
          <w:p w:rsidRPr="0085040A" w:rsidR="00870B86" w:rsidP="00870B86" w:rsidRDefault="00870B86" w14:paraId="15AE7E7C" w14:textId="3E1D9921">
            <w:pPr>
              <w:jc w:val="center"/>
              <w:rPr>
                <w:rFonts w:ascii="Calibri" w:hAnsi="Calibri"/>
                <w:color w:val="000000"/>
                <w:sz w:val="18"/>
                <w:szCs w:val="18"/>
              </w:rPr>
            </w:pPr>
          </w:p>
        </w:tc>
        <w:tc>
          <w:tcPr>
            <w:tcW w:w="0" w:type="auto"/>
            <w:tcMar/>
            <w:vAlign w:val="center"/>
          </w:tcPr>
          <w:p w:rsidRPr="0085040A" w:rsidR="00870B86" w:rsidP="00870B86" w:rsidRDefault="00870B86" w14:paraId="62372AC5" w14:textId="01C0021C">
            <w:pPr>
              <w:jc w:val="center"/>
              <w:rPr>
                <w:rFonts w:ascii="Calibri" w:hAnsi="Calibri"/>
                <w:color w:val="000000"/>
                <w:sz w:val="18"/>
                <w:szCs w:val="18"/>
              </w:rPr>
            </w:pPr>
          </w:p>
        </w:tc>
        <w:tc>
          <w:tcPr>
            <w:tcW w:w="0" w:type="auto"/>
            <w:tcMar/>
            <w:vAlign w:val="center"/>
          </w:tcPr>
          <w:p w:rsidRPr="0085040A" w:rsidR="00870B86" w:rsidP="00870B86" w:rsidRDefault="00870B86" w14:paraId="7970AB98" w14:textId="7D255A54">
            <w:pPr>
              <w:jc w:val="center"/>
              <w:rPr>
                <w:rFonts w:ascii="Calibri" w:hAnsi="Calibri"/>
                <w:color w:val="000000"/>
                <w:sz w:val="18"/>
                <w:szCs w:val="18"/>
              </w:rPr>
            </w:pPr>
          </w:p>
        </w:tc>
        <w:tc>
          <w:tcPr>
            <w:tcW w:w="0" w:type="auto"/>
            <w:tcMar/>
            <w:vAlign w:val="center"/>
          </w:tcPr>
          <w:p w:rsidRPr="0085040A" w:rsidR="00870B86" w:rsidP="00870B86" w:rsidRDefault="00870B86" w14:paraId="7273D2DD" w14:textId="379F8104">
            <w:pPr>
              <w:jc w:val="center"/>
              <w:rPr>
                <w:rFonts w:ascii="Calibri" w:hAnsi="Calibri"/>
                <w:color w:val="000000"/>
                <w:sz w:val="18"/>
                <w:szCs w:val="18"/>
              </w:rPr>
            </w:pPr>
          </w:p>
        </w:tc>
        <w:tc>
          <w:tcPr>
            <w:tcW w:w="0" w:type="auto"/>
            <w:tcMar/>
            <w:vAlign w:val="center"/>
          </w:tcPr>
          <w:p w:rsidRPr="0085040A" w:rsidR="00870B86" w:rsidP="00870B86" w:rsidRDefault="00870B86" w14:paraId="606D50CF" w14:textId="590889E8">
            <w:pPr>
              <w:jc w:val="center"/>
              <w:rPr>
                <w:rFonts w:ascii="Calibri" w:hAnsi="Calibri"/>
                <w:color w:val="000000"/>
                <w:sz w:val="18"/>
                <w:szCs w:val="18"/>
              </w:rPr>
            </w:pPr>
          </w:p>
        </w:tc>
      </w:tr>
      <w:tr w:rsidRPr="0085040A" w:rsidR="00870B86" w:rsidTr="62B0A940" w14:paraId="1D639F1E" w14:textId="77777777">
        <w:trPr>
          <w:cantSplit/>
          <w:jc w:val="center"/>
        </w:trPr>
        <w:tc>
          <w:tcPr>
            <w:tcW w:w="0" w:type="auto"/>
            <w:tcMar/>
            <w:vAlign w:val="center"/>
          </w:tcPr>
          <w:p w:rsidRPr="0085040A" w:rsidR="00870B86" w:rsidP="00870B86" w:rsidRDefault="00870B86" w14:paraId="193B0A71" w14:textId="5AE08EB9">
            <w:pPr>
              <w:jc w:val="center"/>
              <w:rPr>
                <w:rFonts w:ascii="Calibri" w:hAnsi="Calibri"/>
                <w:color w:val="000000"/>
                <w:sz w:val="18"/>
                <w:szCs w:val="18"/>
              </w:rPr>
            </w:pPr>
          </w:p>
        </w:tc>
        <w:tc>
          <w:tcPr>
            <w:tcW w:w="0" w:type="auto"/>
            <w:tcMar/>
            <w:vAlign w:val="center"/>
          </w:tcPr>
          <w:p w:rsidRPr="0085040A" w:rsidR="00870B86" w:rsidP="00870B86" w:rsidRDefault="00870B86" w14:paraId="090C57DD" w14:textId="1088603C">
            <w:pPr>
              <w:jc w:val="center"/>
              <w:rPr>
                <w:rFonts w:ascii="Calibri" w:hAnsi="Calibri"/>
                <w:color w:val="000000"/>
                <w:sz w:val="18"/>
                <w:szCs w:val="18"/>
              </w:rPr>
            </w:pPr>
          </w:p>
        </w:tc>
        <w:tc>
          <w:tcPr>
            <w:tcW w:w="0" w:type="auto"/>
            <w:tcMar/>
            <w:vAlign w:val="center"/>
          </w:tcPr>
          <w:p w:rsidRPr="0085040A" w:rsidR="00870B86" w:rsidP="00870B86" w:rsidRDefault="00870B86" w14:paraId="39935F59" w14:textId="5A65603C">
            <w:pPr>
              <w:jc w:val="center"/>
              <w:rPr>
                <w:rFonts w:ascii="Calibri" w:hAnsi="Calibri"/>
                <w:color w:val="000000"/>
                <w:sz w:val="18"/>
                <w:szCs w:val="18"/>
              </w:rPr>
            </w:pPr>
          </w:p>
        </w:tc>
        <w:tc>
          <w:tcPr>
            <w:tcW w:w="0" w:type="auto"/>
            <w:tcMar/>
            <w:vAlign w:val="center"/>
          </w:tcPr>
          <w:p w:rsidRPr="0085040A" w:rsidR="00870B86" w:rsidP="00870B86" w:rsidRDefault="00870B86" w14:paraId="65BDBDA9" w14:textId="3C38641C">
            <w:pPr>
              <w:jc w:val="center"/>
              <w:rPr>
                <w:rFonts w:ascii="Calibri" w:hAnsi="Calibri"/>
                <w:color w:val="000000"/>
                <w:sz w:val="18"/>
                <w:szCs w:val="18"/>
              </w:rPr>
            </w:pPr>
          </w:p>
        </w:tc>
        <w:tc>
          <w:tcPr>
            <w:tcW w:w="0" w:type="auto"/>
            <w:tcMar/>
            <w:vAlign w:val="center"/>
          </w:tcPr>
          <w:p w:rsidRPr="0085040A" w:rsidR="00870B86" w:rsidP="00870B86" w:rsidRDefault="00870B86" w14:paraId="3B21DE8D" w14:textId="1D074D97">
            <w:pPr>
              <w:jc w:val="center"/>
              <w:rPr>
                <w:rFonts w:ascii="Calibri" w:hAnsi="Calibri"/>
                <w:color w:val="000000"/>
                <w:sz w:val="18"/>
                <w:szCs w:val="18"/>
              </w:rPr>
            </w:pPr>
          </w:p>
        </w:tc>
      </w:tr>
      <w:tr w:rsidRPr="0085040A" w:rsidR="00870B86" w:rsidTr="62B0A940" w14:paraId="6A9F3ECA" w14:textId="77777777">
        <w:trPr>
          <w:cantSplit/>
          <w:jc w:val="center"/>
        </w:trPr>
        <w:tc>
          <w:tcPr>
            <w:tcW w:w="0" w:type="auto"/>
            <w:tcMar/>
            <w:vAlign w:val="center"/>
          </w:tcPr>
          <w:p w:rsidRPr="0085040A" w:rsidR="00870B86" w:rsidP="00870B86" w:rsidRDefault="00870B86" w14:paraId="11DBF7DA" w14:textId="17473A8E">
            <w:pPr>
              <w:jc w:val="center"/>
              <w:rPr>
                <w:rFonts w:ascii="Calibri" w:hAnsi="Calibri"/>
                <w:color w:val="000000"/>
                <w:sz w:val="18"/>
                <w:szCs w:val="18"/>
              </w:rPr>
            </w:pPr>
          </w:p>
        </w:tc>
        <w:tc>
          <w:tcPr>
            <w:tcW w:w="0" w:type="auto"/>
            <w:tcMar/>
            <w:vAlign w:val="center"/>
          </w:tcPr>
          <w:p w:rsidRPr="0085040A" w:rsidR="00870B86" w:rsidP="00870B86" w:rsidRDefault="00870B86" w14:paraId="3EC01148" w14:textId="73D0407F">
            <w:pPr>
              <w:jc w:val="center"/>
              <w:rPr>
                <w:rFonts w:ascii="Calibri" w:hAnsi="Calibri"/>
                <w:color w:val="000000"/>
                <w:sz w:val="18"/>
                <w:szCs w:val="18"/>
              </w:rPr>
            </w:pPr>
          </w:p>
        </w:tc>
        <w:tc>
          <w:tcPr>
            <w:tcW w:w="0" w:type="auto"/>
            <w:tcMar/>
            <w:vAlign w:val="center"/>
          </w:tcPr>
          <w:p w:rsidRPr="0085040A" w:rsidR="00870B86" w:rsidP="00870B86" w:rsidRDefault="00870B86" w14:paraId="6963BBA3" w14:textId="1D886445">
            <w:pPr>
              <w:jc w:val="center"/>
              <w:rPr>
                <w:rFonts w:ascii="Calibri" w:hAnsi="Calibri"/>
                <w:color w:val="000000"/>
                <w:sz w:val="18"/>
                <w:szCs w:val="18"/>
              </w:rPr>
            </w:pPr>
          </w:p>
        </w:tc>
        <w:tc>
          <w:tcPr>
            <w:tcW w:w="0" w:type="auto"/>
            <w:tcMar/>
            <w:vAlign w:val="center"/>
          </w:tcPr>
          <w:p w:rsidRPr="0085040A" w:rsidR="00870B86" w:rsidP="00870B86" w:rsidRDefault="00870B86" w14:paraId="32225D2B" w14:textId="235F63E7">
            <w:pPr>
              <w:jc w:val="center"/>
              <w:rPr>
                <w:rFonts w:ascii="Calibri" w:hAnsi="Calibri"/>
                <w:color w:val="000000"/>
                <w:sz w:val="18"/>
                <w:szCs w:val="18"/>
              </w:rPr>
            </w:pPr>
          </w:p>
        </w:tc>
        <w:tc>
          <w:tcPr>
            <w:tcW w:w="0" w:type="auto"/>
            <w:tcMar/>
            <w:vAlign w:val="center"/>
          </w:tcPr>
          <w:p w:rsidRPr="0085040A" w:rsidR="00870B86" w:rsidP="00870B86" w:rsidRDefault="00870B86" w14:paraId="6B5D053F" w14:textId="7E29C45F">
            <w:pPr>
              <w:jc w:val="center"/>
              <w:rPr>
                <w:rFonts w:ascii="Calibri" w:hAnsi="Calibri"/>
                <w:color w:val="000000"/>
                <w:sz w:val="18"/>
                <w:szCs w:val="18"/>
              </w:rPr>
            </w:pPr>
          </w:p>
        </w:tc>
      </w:tr>
      <w:tr w:rsidRPr="0085040A" w:rsidR="00870B86" w:rsidTr="62B0A940" w14:paraId="3ABA72E6" w14:textId="77777777">
        <w:trPr>
          <w:cantSplit/>
          <w:jc w:val="center"/>
        </w:trPr>
        <w:tc>
          <w:tcPr>
            <w:tcW w:w="0" w:type="auto"/>
            <w:tcMar/>
            <w:vAlign w:val="center"/>
          </w:tcPr>
          <w:p w:rsidRPr="0085040A" w:rsidR="00870B86" w:rsidP="00870B86" w:rsidRDefault="00870B86" w14:paraId="7A38C3CA" w14:textId="2684582C">
            <w:pPr>
              <w:jc w:val="center"/>
              <w:rPr>
                <w:rFonts w:ascii="Calibri" w:hAnsi="Calibri"/>
                <w:color w:val="000000"/>
                <w:sz w:val="18"/>
                <w:szCs w:val="18"/>
              </w:rPr>
            </w:pPr>
          </w:p>
        </w:tc>
        <w:tc>
          <w:tcPr>
            <w:tcW w:w="0" w:type="auto"/>
            <w:tcMar/>
            <w:vAlign w:val="center"/>
          </w:tcPr>
          <w:p w:rsidRPr="0085040A" w:rsidR="00870B86" w:rsidP="00870B86" w:rsidRDefault="00870B86" w14:paraId="6EBC189D" w14:textId="229E1B26">
            <w:pPr>
              <w:jc w:val="center"/>
              <w:rPr>
                <w:rFonts w:ascii="Calibri" w:hAnsi="Calibri"/>
                <w:color w:val="000000"/>
                <w:sz w:val="18"/>
                <w:szCs w:val="18"/>
              </w:rPr>
            </w:pPr>
          </w:p>
        </w:tc>
        <w:tc>
          <w:tcPr>
            <w:tcW w:w="0" w:type="auto"/>
            <w:tcMar/>
            <w:vAlign w:val="center"/>
          </w:tcPr>
          <w:p w:rsidRPr="0085040A" w:rsidR="00870B86" w:rsidP="00870B86" w:rsidRDefault="00870B86" w14:paraId="41091F2B" w14:textId="14891901">
            <w:pPr>
              <w:jc w:val="center"/>
              <w:rPr>
                <w:rFonts w:ascii="Calibri" w:hAnsi="Calibri"/>
                <w:color w:val="000000"/>
                <w:sz w:val="18"/>
                <w:szCs w:val="18"/>
              </w:rPr>
            </w:pPr>
          </w:p>
        </w:tc>
        <w:tc>
          <w:tcPr>
            <w:tcW w:w="0" w:type="auto"/>
            <w:tcMar/>
            <w:vAlign w:val="center"/>
          </w:tcPr>
          <w:p w:rsidRPr="0085040A" w:rsidR="00870B86" w:rsidP="00870B86" w:rsidRDefault="00870B86" w14:paraId="15FD9043" w14:textId="5DF4D480">
            <w:pPr>
              <w:jc w:val="center"/>
              <w:rPr>
                <w:rFonts w:ascii="Calibri" w:hAnsi="Calibri"/>
                <w:color w:val="000000"/>
                <w:sz w:val="18"/>
                <w:szCs w:val="18"/>
              </w:rPr>
            </w:pPr>
          </w:p>
        </w:tc>
        <w:tc>
          <w:tcPr>
            <w:tcW w:w="0" w:type="auto"/>
            <w:tcMar/>
            <w:vAlign w:val="center"/>
          </w:tcPr>
          <w:p w:rsidRPr="0085040A" w:rsidR="00870B86" w:rsidP="00870B86" w:rsidRDefault="00870B86" w14:paraId="3B941370" w14:textId="147B6C42">
            <w:pPr>
              <w:jc w:val="center"/>
              <w:rPr>
                <w:rFonts w:ascii="Calibri" w:hAnsi="Calibri"/>
                <w:color w:val="000000"/>
                <w:sz w:val="18"/>
                <w:szCs w:val="18"/>
              </w:rPr>
            </w:pPr>
          </w:p>
        </w:tc>
      </w:tr>
      <w:tr w:rsidRPr="0085040A" w:rsidR="00870B86" w:rsidTr="62B0A940" w14:paraId="4C70833F" w14:textId="77777777">
        <w:trPr>
          <w:cantSplit/>
          <w:tblHeader/>
          <w:jc w:val="center"/>
        </w:trPr>
        <w:tc>
          <w:tcPr>
            <w:tcW w:w="0" w:type="auto"/>
            <w:shd w:val="clear" w:color="auto" w:fill="D9D9D9" w:themeFill="background1" w:themeFillShade="D9"/>
            <w:tcMar/>
            <w:vAlign w:val="center"/>
          </w:tcPr>
          <w:p w:rsidRPr="0085040A" w:rsidR="00870B86" w:rsidP="00870B86" w:rsidRDefault="00870B86" w14:paraId="1DD6B8C6" w14:textId="3E3761E2">
            <w:pPr>
              <w:jc w:val="center"/>
              <w:rPr>
                <w:rFonts w:ascii="Calibri" w:hAnsi="Calibri"/>
                <w:color w:val="000000"/>
                <w:sz w:val="18"/>
                <w:szCs w:val="18"/>
              </w:rPr>
            </w:pPr>
          </w:p>
        </w:tc>
        <w:tc>
          <w:tcPr>
            <w:tcW w:w="0" w:type="auto"/>
            <w:shd w:val="clear" w:color="auto" w:fill="D9D9D9" w:themeFill="background1" w:themeFillShade="D9"/>
            <w:tcMar/>
            <w:vAlign w:val="center"/>
          </w:tcPr>
          <w:p w:rsidRPr="0085040A" w:rsidR="00870B86" w:rsidP="00870B86" w:rsidRDefault="00870B86" w14:paraId="517B47E4" w14:textId="77777777">
            <w:pPr>
              <w:jc w:val="center"/>
              <w:rPr>
                <w:rFonts w:ascii="Calibri" w:hAnsi="Calibri"/>
                <w:color w:val="000000"/>
                <w:sz w:val="18"/>
                <w:szCs w:val="18"/>
              </w:rPr>
            </w:pPr>
            <w:r w:rsidRPr="0085040A">
              <w:rPr>
                <w:rFonts w:ascii="Calibri" w:hAnsi="Calibri"/>
                <w:color w:val="000000"/>
                <w:sz w:val="18"/>
                <w:szCs w:val="18"/>
              </w:rPr>
              <w:t>Total</w:t>
            </w:r>
          </w:p>
        </w:tc>
        <w:tc>
          <w:tcPr>
            <w:tcW w:w="0" w:type="auto"/>
            <w:shd w:val="clear" w:color="auto" w:fill="D9D9D9" w:themeFill="background1" w:themeFillShade="D9"/>
            <w:tcMar/>
            <w:vAlign w:val="center"/>
          </w:tcPr>
          <w:p w:rsidRPr="0085040A" w:rsidR="00870B86" w:rsidP="00870B86" w:rsidRDefault="00870B86" w14:paraId="0181C601" w14:textId="3B946391">
            <w:pPr>
              <w:jc w:val="center"/>
              <w:rPr>
                <w:rFonts w:ascii="Calibri" w:hAnsi="Calibri"/>
                <w:color w:val="000000"/>
                <w:sz w:val="18"/>
                <w:szCs w:val="18"/>
              </w:rPr>
            </w:pPr>
          </w:p>
        </w:tc>
        <w:tc>
          <w:tcPr>
            <w:tcW w:w="0" w:type="auto"/>
            <w:shd w:val="clear" w:color="auto" w:fill="D9D9D9" w:themeFill="background1" w:themeFillShade="D9"/>
            <w:tcMar/>
            <w:vAlign w:val="center"/>
          </w:tcPr>
          <w:p w:rsidRPr="0085040A" w:rsidR="00870B86" w:rsidP="00870B86" w:rsidRDefault="00870B86" w14:paraId="6A95D579" w14:textId="57F05FB4">
            <w:pPr>
              <w:jc w:val="center"/>
              <w:rPr>
                <w:rFonts w:ascii="Calibri" w:hAnsi="Calibri"/>
                <w:color w:val="000000"/>
                <w:sz w:val="18"/>
                <w:szCs w:val="18"/>
              </w:rPr>
            </w:pPr>
          </w:p>
        </w:tc>
        <w:tc>
          <w:tcPr>
            <w:tcW w:w="0" w:type="auto"/>
            <w:shd w:val="clear" w:color="auto" w:fill="D9D9D9" w:themeFill="background1" w:themeFillShade="D9"/>
            <w:tcMar/>
            <w:vAlign w:val="center"/>
          </w:tcPr>
          <w:p w:rsidRPr="0085040A" w:rsidR="00870B86" w:rsidP="00870B86" w:rsidRDefault="00870B86" w14:paraId="112B7D3F" w14:textId="6A91016B">
            <w:pPr>
              <w:jc w:val="center"/>
              <w:rPr>
                <w:rFonts w:ascii="Calibri" w:hAnsi="Calibri"/>
                <w:color w:val="000000"/>
                <w:sz w:val="18"/>
                <w:szCs w:val="18"/>
              </w:rPr>
            </w:pPr>
          </w:p>
        </w:tc>
      </w:tr>
    </w:tbl>
    <w:p w:rsidR="62B0A940" w:rsidRDefault="62B0A940" w14:paraId="47C5FA5D" w14:textId="2EE0D762"/>
    <w:p w:rsidRPr="0085040A" w:rsidR="008953DB" w:rsidRDefault="008953DB" w14:paraId="1367EBEB" w14:textId="318B68CF"/>
    <w:p w:rsidRPr="0085040A" w:rsidR="005164F2" w:rsidRDefault="005164F2" w14:paraId="4C4094AE" w14:textId="6494BBFD"/>
    <w:p w:rsidRPr="0085040A" w:rsidR="005164F2" w:rsidRDefault="005164F2" w14:paraId="38FCBE84" w14:textId="53258D1E">
      <w:pPr>
        <w:spacing w:after="0"/>
        <w:ind w:left="0"/>
      </w:pPr>
      <w:r w:rsidRPr="0085040A">
        <w:br w:type="page"/>
      </w:r>
    </w:p>
    <w:p w:rsidRPr="0085040A" w:rsidR="005164F2" w:rsidP="005164F2" w:rsidRDefault="00870B86" w14:paraId="31F46DA5" w14:textId="38CFE92F">
      <w:pPr>
        <w:keepNext/>
        <w:spacing w:after="0"/>
        <w:jc w:val="center"/>
      </w:pPr>
      <w:r w:rsidRPr="0085040A">
        <w:rPr>
          <w:noProof/>
        </w:rPr>
        <w:lastRenderedPageBreak/>
        <w:drawing>
          <wp:inline distT="0" distB="0" distL="0" distR="0" wp14:anchorId="5E222687" wp14:editId="5F2CFC6E">
            <wp:extent cx="5500000" cy="2250000"/>
            <wp:effectExtent l="0" t="0" r="0" b="0"/>
            <wp:docPr id="2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Pr="0085040A" w:rsidR="008953DB" w:rsidP="005164F2" w:rsidRDefault="005164F2" w14:paraId="14D25CA8" w14:textId="627B1BFE">
      <w:pPr>
        <w:pStyle w:val="Caption"/>
        <w:jc w:val="center"/>
      </w:pPr>
      <w:bookmarkStart w:name="_Toc36155384" w:id="69"/>
      <w:r w:rsidRPr="0085040A">
        <w:t xml:space="preserve">Figure </w:t>
      </w:r>
      <w:r>
        <w:fldChar w:fldCharType="begin"/>
      </w:r>
      <w:r>
        <w:instrText> SEQ Figure \* ARABIC </w:instrText>
      </w:r>
      <w:r>
        <w:fldChar w:fldCharType="separate"/>
      </w:r>
      <w:r w:rsidR="00C150B2">
        <w:rPr>
          <w:noProof/>
        </w:rPr>
        <w:t>13</w:t>
      </w:r>
      <w:r>
        <w:fldChar w:fldCharType="end"/>
      </w:r>
      <w:r w:rsidRPr="0085040A">
        <w:t xml:space="preserve"> Gas Usage Trend</w:t>
      </w:r>
      <w:bookmarkEnd w:id="69"/>
    </w:p>
    <w:p w:rsidRPr="0085040A" w:rsidR="005164F2" w:rsidP="005164F2" w:rsidRDefault="00870B86" w14:paraId="75DF0CC5" w14:textId="77777777">
      <w:pPr>
        <w:keepNext/>
        <w:spacing w:after="0"/>
        <w:jc w:val="center"/>
      </w:pPr>
      <w:r w:rsidRPr="0085040A">
        <w:br w:type="textWrapping" w:clear="left"/>
      </w:r>
      <w:r w:rsidRPr="0085040A">
        <w:rPr>
          <w:noProof/>
        </w:rPr>
        <w:drawing>
          <wp:inline distT="0" distB="0" distL="0" distR="0" wp14:anchorId="5BDCFDAC" wp14:editId="47FC9709">
            <wp:extent cx="5500000" cy="2250000"/>
            <wp:effectExtent l="0" t="0" r="0" b="0"/>
            <wp:docPr id="2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Pr="0085040A" w:rsidR="008953DB" w:rsidP="005164F2" w:rsidRDefault="005164F2" w14:paraId="65395B0B" w14:textId="0B746716">
      <w:pPr>
        <w:pStyle w:val="Caption"/>
        <w:jc w:val="center"/>
      </w:pPr>
      <w:bookmarkStart w:name="_Toc36155385" w:id="70"/>
      <w:r w:rsidRPr="0085040A">
        <w:t xml:space="preserve">Figure </w:t>
      </w:r>
      <w:r>
        <w:fldChar w:fldCharType="begin"/>
      </w:r>
      <w:r>
        <w:instrText> SEQ Figure \* ARABIC </w:instrText>
      </w:r>
      <w:r>
        <w:fldChar w:fldCharType="separate"/>
      </w:r>
      <w:r w:rsidR="00C150B2">
        <w:rPr>
          <w:noProof/>
        </w:rPr>
        <w:t>14</w:t>
      </w:r>
      <w:r>
        <w:fldChar w:fldCharType="end"/>
      </w:r>
      <w:r w:rsidRPr="0085040A">
        <w:t xml:space="preserve"> Gas Cost Trend</w:t>
      </w:r>
      <w:bookmarkEnd w:id="70"/>
    </w:p>
    <w:p w:rsidRPr="0085040A" w:rsidR="005164F2" w:rsidRDefault="005164F2" w14:paraId="7D43AA3D" w14:textId="27E6ED2F">
      <w:pPr>
        <w:spacing w:after="0"/>
        <w:jc w:val="center"/>
      </w:pPr>
    </w:p>
    <w:p w:rsidRPr="0085040A" w:rsidR="005164F2" w:rsidRDefault="005164F2" w14:paraId="6125E3D6" w14:textId="05A278B0">
      <w:pPr>
        <w:spacing w:after="0"/>
        <w:jc w:val="center"/>
      </w:pPr>
    </w:p>
    <w:p w:rsidRPr="0085040A" w:rsidR="005164F2" w:rsidRDefault="005164F2" w14:paraId="44FCB9A6" w14:textId="2E6AFA9C">
      <w:pPr>
        <w:spacing w:after="0"/>
        <w:ind w:left="0"/>
      </w:pPr>
      <w:r w:rsidRPr="0085040A">
        <w:br w:type="page"/>
      </w:r>
    </w:p>
    <w:p w:rsidRPr="0085040A" w:rsidR="008953DB" w:rsidP="005164F2" w:rsidRDefault="00870B86" w14:paraId="64668FCF" w14:textId="77777777">
      <w:pPr>
        <w:pStyle w:val="Heading4"/>
        <w:ind w:left="57"/>
      </w:pPr>
      <w:r w:rsidRPr="0085040A">
        <w:lastRenderedPageBreak/>
        <w:t>Boyle Arena Energy Consumption Baseline</w:t>
      </w:r>
    </w:p>
    <w:p w:rsidRPr="0085040A" w:rsidR="008953DB" w:rsidP="005164F2" w:rsidRDefault="00870B86" w14:paraId="4DA7D7BB" w14:textId="2F9C886D">
      <w:pPr>
        <w:pStyle w:val="BodyH4"/>
        <w:ind w:left="363"/>
      </w:pPr>
      <w:r w:rsidRPr="0085040A">
        <w:t xml:space="preserve">For analysis of total energy consumption, all energy units must be converted to common units in order to be summed.  The utility consumption data was converted to GJ comparison and for energy use totaling.  </w:t>
      </w:r>
      <w:r>
        <w:fldChar w:fldCharType="begin"/>
      </w:r>
      <w:r>
        <w:instrText> MERGEFIELD  Facility_Name \* Caps  \* MERGEFORMAT </w:instrText>
      </w:r>
      <w:r>
        <w:fldChar w:fldCharType="separate"/>
      </w:r>
      <w:r w:rsidR="00C406CF">
        <w:rPr>
          <w:noProof/>
        </w:rPr>
        <w:t>«Facility_Name»</w:t>
      </w:r>
      <w:r>
        <w:fldChar w:fldCharType="end"/>
      </w:r>
      <w:r w:rsidRPr="0085040A">
        <w:t xml:space="preserve"> has a baseline annual total energy use of </w:t>
      </w:r>
      <w:r>
        <w:fldChar w:fldCharType="begin"/>
      </w:r>
      <w:r>
        <w:instrText> MERGEFIELD  Baseline_Energy_Consumption  \* MERGEFORMAT </w:instrText>
      </w:r>
      <w:r>
        <w:fldChar w:fldCharType="separate"/>
      </w:r>
      <w:r w:rsidR="006249E4">
        <w:rPr>
          <w:noProof/>
        </w:rPr>
        <w:t>«Baseline_Energy_Consumption»</w:t>
      </w:r>
      <w:r>
        <w:fldChar w:fldCharType="end"/>
      </w:r>
      <w:r w:rsidRPr="0085040A">
        <w:t xml:space="preserve"> GJ and cost of $</w:t>
      </w:r>
      <w:r w:rsidR="006249E4">
        <w:t xml:space="preserve"> </w:t>
      </w:r>
      <w:r>
        <w:fldChar w:fldCharType="begin"/>
      </w:r>
      <w:r>
        <w:instrText> MERGEFIELD  Baseline_Energy_Cost  \* MERGEFORMAT </w:instrText>
      </w:r>
      <w:r>
        <w:fldChar w:fldCharType="separate"/>
      </w:r>
      <w:r w:rsidR="006249E4">
        <w:rPr>
          <w:noProof/>
        </w:rPr>
        <w:t>«Baseline_Energy_Cost»</w:t>
      </w:r>
      <w:r>
        <w:fldChar w:fldCharType="end"/>
      </w:r>
      <w:r w:rsidRPr="0085040A">
        <w:t>.</w:t>
      </w:r>
    </w:p>
    <w:p w:rsidRPr="0085040A" w:rsidR="008953DB" w:rsidP="005164F2" w:rsidRDefault="00870B86" w14:paraId="3B0C117A" w14:textId="4CAF2087">
      <w:pPr>
        <w:pStyle w:val="BodyH4"/>
        <w:ind w:left="363"/>
      </w:pPr>
      <w:r w:rsidRPr="0085040A">
        <w:t xml:space="preserve">The following table and charts </w:t>
      </w:r>
      <w:r w:rsidRPr="0085040A" w:rsidR="00F91426">
        <w:t>represent</w:t>
      </w:r>
      <w:r w:rsidRPr="0085040A">
        <w:t xml:space="preserve"> the total energy consumption and cost baseline for </w:t>
      </w:r>
      <w:r>
        <w:fldChar w:fldCharType="begin"/>
      </w:r>
      <w:r>
        <w:instrText> MERGEFIELD  Facility_Name \* Caps  \* MERGEFORMAT </w:instrText>
      </w:r>
      <w:r>
        <w:fldChar w:fldCharType="separate"/>
      </w:r>
      <w:r w:rsidR="006249E4">
        <w:rPr>
          <w:noProof/>
        </w:rPr>
        <w:t>«Facility_Name»</w:t>
      </w:r>
      <w:r>
        <w:fldChar w:fldCharType="end"/>
      </w:r>
      <w:r w:rsidRPr="0085040A">
        <w:t>:</w:t>
      </w:r>
    </w:p>
    <w:p w:rsidRPr="0085040A" w:rsidR="002569F9" w:rsidP="002569F9" w:rsidRDefault="002569F9" w14:paraId="48563E07" w14:textId="03EBC279">
      <w:pPr>
        <w:pStyle w:val="Caption"/>
        <w:keepNext/>
        <w:jc w:val="center"/>
      </w:pPr>
      <w:bookmarkStart w:name="_Toc36155367" w:id="71"/>
      <w:r w:rsidRPr="0085040A">
        <w:t xml:space="preserve">Table </w:t>
      </w:r>
      <w:r>
        <w:fldChar w:fldCharType="begin"/>
      </w:r>
      <w:r>
        <w:instrText> SEQ Table \* ARABIC </w:instrText>
      </w:r>
      <w:r>
        <w:fldChar w:fldCharType="separate"/>
      </w:r>
      <w:r w:rsidR="00C150B2">
        <w:rPr>
          <w:noProof/>
        </w:rPr>
        <w:t>23</w:t>
      </w:r>
      <w:r>
        <w:fldChar w:fldCharType="end"/>
      </w:r>
      <w:r w:rsidRPr="0085040A">
        <w:t xml:space="preserve"> Energy Consumption</w:t>
      </w:r>
      <w:bookmarkEnd w:id="71"/>
    </w:p>
    <w:tbl>
      <w:tblPr>
        <w:tblW w:w="4000" w:type="pct"/>
        <w:jc w:val="center"/>
        <w:tblBorders>
          <w:top w:val="single" w:color="auto" w:sz="9" w:space="0"/>
          <w:left w:val="single" w:color="auto" w:sz="9" w:space="0"/>
          <w:bottom w:val="single" w:color="auto" w:sz="9" w:space="0"/>
          <w:right w:val="single" w:color="auto" w:sz="9" w:space="0"/>
          <w:insideH w:val="single" w:color="auto" w:sz="6" w:space="0"/>
          <w:insideV w:val="single" w:color="auto" w:sz="6" w:space="0"/>
        </w:tblBorders>
        <w:tblLook w:val="04A0" w:firstRow="1" w:lastRow="0" w:firstColumn="1" w:lastColumn="0" w:noHBand="0" w:noVBand="1"/>
      </w:tblPr>
      <w:tblGrid>
        <w:gridCol w:w="2096"/>
        <w:gridCol w:w="1892"/>
        <w:gridCol w:w="2681"/>
        <w:gridCol w:w="2244"/>
      </w:tblGrid>
      <w:tr w:rsidRPr="0085040A" w:rsidR="008953DB" w:rsidTr="62B0A940" w14:paraId="3D39B6F6" w14:textId="77777777">
        <w:trPr>
          <w:cantSplit/>
          <w:tblHeader/>
          <w:jc w:val="center"/>
        </w:trPr>
        <w:tc>
          <w:tcPr>
            <w:tcW w:w="0" w:type="auto"/>
            <w:shd w:val="clear" w:color="auto" w:fill="D9D9D9" w:themeFill="background1" w:themeFillShade="D9"/>
            <w:tcMar/>
          </w:tcPr>
          <w:p w:rsidRPr="0085040A" w:rsidR="008953DB" w:rsidRDefault="00870B86" w14:paraId="5907486A" w14:textId="77777777">
            <w:pPr>
              <w:pStyle w:val="TableCellText"/>
            </w:pPr>
            <w:r w:rsidRPr="0085040A">
              <w:rPr>
                <w:sz w:val="18"/>
              </w:rPr>
              <w:t>Period</w:t>
            </w:r>
          </w:p>
        </w:tc>
        <w:tc>
          <w:tcPr>
            <w:tcW w:w="0" w:type="auto"/>
            <w:shd w:val="clear" w:color="auto" w:fill="D9D9D9" w:themeFill="background1" w:themeFillShade="D9"/>
            <w:tcMar/>
          </w:tcPr>
          <w:p w:rsidRPr="0085040A" w:rsidR="008953DB" w:rsidRDefault="00870B86" w14:paraId="0771F536" w14:textId="77777777">
            <w:pPr>
              <w:pStyle w:val="TableCellText"/>
            </w:pPr>
            <w:r w:rsidRPr="0085040A">
              <w:t>GJ</w:t>
            </w:r>
          </w:p>
        </w:tc>
        <w:tc>
          <w:tcPr>
            <w:tcW w:w="0" w:type="auto"/>
            <w:shd w:val="clear" w:color="auto" w:fill="D9D9D9" w:themeFill="background1" w:themeFillShade="D9"/>
            <w:tcMar/>
          </w:tcPr>
          <w:p w:rsidRPr="0085040A" w:rsidR="008953DB" w:rsidRDefault="00870B86" w14:paraId="39D8BEE8" w14:textId="765A3D3A">
            <w:pPr>
              <w:pStyle w:val="TableCellText"/>
            </w:pPr>
            <w:r w:rsidRPr="0085040A">
              <w:rPr>
                <w:sz w:val="18"/>
              </w:rPr>
              <w:t>$</w:t>
            </w:r>
          </w:p>
        </w:tc>
        <w:tc>
          <w:tcPr>
            <w:tcW w:w="0" w:type="auto"/>
            <w:shd w:val="clear" w:color="auto" w:fill="D9D9D9" w:themeFill="background1" w:themeFillShade="D9"/>
            <w:tcMar/>
          </w:tcPr>
          <w:p w:rsidRPr="0085040A" w:rsidR="008953DB" w:rsidRDefault="00870B86" w14:paraId="4B209D27" w14:textId="77777777">
            <w:pPr>
              <w:pStyle w:val="TableCellText"/>
            </w:pPr>
            <w:r w:rsidRPr="0085040A">
              <w:rPr>
                <w:sz w:val="18"/>
              </w:rPr>
              <w:t>$/</w:t>
            </w:r>
            <w:r w:rsidRPr="0085040A">
              <w:rPr>
                <w:sz w:val="18"/>
              </w:rPr>
              <w:br/>
            </w:r>
            <w:r w:rsidRPr="0085040A">
              <w:t>GJ</w:t>
            </w:r>
          </w:p>
        </w:tc>
      </w:tr>
      <w:tr w:rsidRPr="0085040A" w:rsidR="00870B86" w:rsidTr="62B0A940" w14:paraId="48ED70E8" w14:textId="77777777">
        <w:trPr>
          <w:cantSplit/>
          <w:jc w:val="center"/>
        </w:trPr>
        <w:tc>
          <w:tcPr>
            <w:tcW w:w="0" w:type="auto"/>
            <w:tcMar/>
            <w:vAlign w:val="center"/>
          </w:tcPr>
          <w:p w:rsidRPr="0085040A" w:rsidR="00870B86" w:rsidP="005164F2" w:rsidRDefault="00870B86" w14:paraId="6A2CD461" w14:textId="77777777">
            <w:pPr>
              <w:jc w:val="center"/>
              <w:rPr>
                <w:rFonts w:ascii="Calibri" w:hAnsi="Calibri"/>
                <w:color w:val="000000"/>
                <w:sz w:val="18"/>
                <w:szCs w:val="18"/>
              </w:rPr>
            </w:pPr>
            <w:r w:rsidRPr="0085040A">
              <w:rPr>
                <w:rFonts w:ascii="Calibri" w:hAnsi="Calibri"/>
                <w:color w:val="000000"/>
                <w:sz w:val="18"/>
                <w:szCs w:val="18"/>
              </w:rPr>
              <w:t>Aug</w:t>
            </w:r>
          </w:p>
        </w:tc>
        <w:tc>
          <w:tcPr>
            <w:tcW w:w="0" w:type="auto"/>
            <w:tcMar/>
            <w:vAlign w:val="center"/>
          </w:tcPr>
          <w:p w:rsidRPr="0085040A" w:rsidR="00870B86" w:rsidP="00870B86" w:rsidRDefault="00870B86" w14:paraId="54DC8559" w14:textId="77777777">
            <w:pPr>
              <w:jc w:val="center"/>
              <w:rPr>
                <w:rFonts w:ascii="Calibri" w:hAnsi="Calibri"/>
                <w:color w:val="000000"/>
                <w:sz w:val="18"/>
                <w:szCs w:val="18"/>
              </w:rPr>
            </w:pPr>
            <w:r w:rsidRPr="0085040A">
              <w:rPr>
                <w:rFonts w:ascii="Calibri" w:hAnsi="Calibri"/>
                <w:color w:val="000000"/>
                <w:sz w:val="18"/>
                <w:szCs w:val="18"/>
              </w:rPr>
              <w:t>114</w:t>
            </w:r>
          </w:p>
        </w:tc>
        <w:tc>
          <w:tcPr>
            <w:tcW w:w="0" w:type="auto"/>
            <w:tcMar/>
            <w:vAlign w:val="center"/>
          </w:tcPr>
          <w:p w:rsidRPr="0085040A" w:rsidR="00870B86" w:rsidP="00870B86" w:rsidRDefault="00870B86" w14:paraId="2AF487B1" w14:textId="77777777">
            <w:pPr>
              <w:jc w:val="center"/>
              <w:rPr>
                <w:rFonts w:ascii="Calibri" w:hAnsi="Calibri"/>
                <w:color w:val="000000"/>
                <w:sz w:val="18"/>
                <w:szCs w:val="18"/>
              </w:rPr>
            </w:pPr>
            <w:r w:rsidRPr="0085040A">
              <w:rPr>
                <w:rFonts w:ascii="Calibri" w:hAnsi="Calibri"/>
                <w:color w:val="000000"/>
                <w:sz w:val="18"/>
                <w:szCs w:val="18"/>
              </w:rPr>
              <w:t>$3,865.38</w:t>
            </w:r>
          </w:p>
        </w:tc>
        <w:tc>
          <w:tcPr>
            <w:tcW w:w="0" w:type="auto"/>
            <w:tcMar/>
            <w:vAlign w:val="center"/>
          </w:tcPr>
          <w:p w:rsidRPr="0085040A" w:rsidR="00870B86" w:rsidP="00870B86" w:rsidRDefault="00870B86" w14:paraId="02065B69" w14:textId="77777777">
            <w:pPr>
              <w:jc w:val="center"/>
              <w:rPr>
                <w:rFonts w:ascii="Calibri" w:hAnsi="Calibri"/>
                <w:color w:val="000000"/>
                <w:sz w:val="18"/>
                <w:szCs w:val="18"/>
              </w:rPr>
            </w:pPr>
            <w:r w:rsidRPr="0085040A">
              <w:rPr>
                <w:rFonts w:ascii="Calibri" w:hAnsi="Calibri"/>
                <w:color w:val="000000"/>
                <w:sz w:val="18"/>
                <w:szCs w:val="18"/>
              </w:rPr>
              <w:t>$33.83</w:t>
            </w:r>
          </w:p>
        </w:tc>
      </w:tr>
      <w:tr w:rsidRPr="0085040A" w:rsidR="00870B86" w:rsidTr="62B0A940" w14:paraId="6CB34C92" w14:textId="77777777">
        <w:trPr>
          <w:cantSplit/>
          <w:jc w:val="center"/>
        </w:trPr>
        <w:tc>
          <w:tcPr>
            <w:tcW w:w="0" w:type="auto"/>
            <w:tcMar/>
            <w:vAlign w:val="center"/>
          </w:tcPr>
          <w:p w:rsidRPr="0085040A" w:rsidR="00870B86" w:rsidP="00870B86" w:rsidRDefault="00870B86" w14:paraId="5811631A" w14:textId="77777777">
            <w:pPr>
              <w:jc w:val="center"/>
              <w:rPr>
                <w:rFonts w:ascii="Calibri" w:hAnsi="Calibri"/>
                <w:color w:val="000000"/>
                <w:sz w:val="18"/>
                <w:szCs w:val="18"/>
              </w:rPr>
            </w:pPr>
            <w:r w:rsidRPr="0085040A">
              <w:rPr>
                <w:rFonts w:ascii="Calibri" w:hAnsi="Calibri"/>
                <w:color w:val="000000"/>
                <w:sz w:val="18"/>
                <w:szCs w:val="18"/>
              </w:rPr>
              <w:t>Sep</w:t>
            </w:r>
          </w:p>
        </w:tc>
        <w:tc>
          <w:tcPr>
            <w:tcW w:w="0" w:type="auto"/>
            <w:tcMar/>
            <w:vAlign w:val="center"/>
          </w:tcPr>
          <w:p w:rsidRPr="0085040A" w:rsidR="00870B86" w:rsidP="00870B86" w:rsidRDefault="00870B86" w14:paraId="2E13BFBA" w14:textId="77777777">
            <w:pPr>
              <w:jc w:val="center"/>
              <w:rPr>
                <w:rFonts w:ascii="Calibri" w:hAnsi="Calibri"/>
                <w:color w:val="000000"/>
                <w:sz w:val="18"/>
                <w:szCs w:val="18"/>
              </w:rPr>
            </w:pPr>
            <w:r w:rsidRPr="0085040A">
              <w:rPr>
                <w:rFonts w:ascii="Calibri" w:hAnsi="Calibri"/>
                <w:color w:val="000000"/>
                <w:sz w:val="18"/>
                <w:szCs w:val="18"/>
              </w:rPr>
              <w:t>215</w:t>
            </w:r>
          </w:p>
        </w:tc>
        <w:tc>
          <w:tcPr>
            <w:tcW w:w="0" w:type="auto"/>
            <w:tcMar/>
            <w:vAlign w:val="center"/>
          </w:tcPr>
          <w:p w:rsidRPr="0085040A" w:rsidR="00870B86" w:rsidP="00870B86" w:rsidRDefault="00870B86" w14:paraId="46AF0FE5" w14:textId="77777777">
            <w:pPr>
              <w:jc w:val="center"/>
              <w:rPr>
                <w:rFonts w:ascii="Calibri" w:hAnsi="Calibri"/>
                <w:color w:val="000000"/>
                <w:sz w:val="18"/>
                <w:szCs w:val="18"/>
              </w:rPr>
            </w:pPr>
            <w:r w:rsidRPr="0085040A">
              <w:rPr>
                <w:rFonts w:ascii="Calibri" w:hAnsi="Calibri"/>
                <w:color w:val="000000"/>
                <w:sz w:val="18"/>
                <w:szCs w:val="18"/>
              </w:rPr>
              <w:t>$5,376.86</w:t>
            </w:r>
          </w:p>
        </w:tc>
        <w:tc>
          <w:tcPr>
            <w:tcW w:w="0" w:type="auto"/>
            <w:tcMar/>
            <w:vAlign w:val="center"/>
          </w:tcPr>
          <w:p w:rsidRPr="0085040A" w:rsidR="00870B86" w:rsidP="00870B86" w:rsidRDefault="00870B86" w14:paraId="4501AF6A" w14:textId="77777777">
            <w:pPr>
              <w:jc w:val="center"/>
              <w:rPr>
                <w:rFonts w:ascii="Calibri" w:hAnsi="Calibri"/>
                <w:color w:val="000000"/>
                <w:sz w:val="18"/>
                <w:szCs w:val="18"/>
              </w:rPr>
            </w:pPr>
            <w:r w:rsidRPr="0085040A">
              <w:rPr>
                <w:rFonts w:ascii="Calibri" w:hAnsi="Calibri"/>
                <w:color w:val="000000"/>
                <w:sz w:val="18"/>
                <w:szCs w:val="18"/>
              </w:rPr>
              <w:t>$25.02</w:t>
            </w:r>
          </w:p>
        </w:tc>
      </w:tr>
      <w:tr w:rsidRPr="0085040A" w:rsidR="00870B86" w:rsidTr="62B0A940" w14:paraId="41A46B10" w14:textId="77777777">
        <w:trPr>
          <w:cantSplit/>
          <w:jc w:val="center"/>
        </w:trPr>
        <w:tc>
          <w:tcPr>
            <w:tcW w:w="0" w:type="auto"/>
            <w:tcMar/>
            <w:vAlign w:val="center"/>
          </w:tcPr>
          <w:p w:rsidRPr="0085040A" w:rsidR="00870B86" w:rsidP="00870B86" w:rsidRDefault="00870B86" w14:paraId="358D7FCA" w14:textId="77777777">
            <w:pPr>
              <w:jc w:val="center"/>
              <w:rPr>
                <w:rFonts w:ascii="Calibri" w:hAnsi="Calibri"/>
                <w:color w:val="000000"/>
                <w:sz w:val="18"/>
                <w:szCs w:val="18"/>
              </w:rPr>
            </w:pPr>
            <w:r w:rsidRPr="0085040A">
              <w:rPr>
                <w:rFonts w:ascii="Calibri" w:hAnsi="Calibri"/>
                <w:color w:val="000000"/>
                <w:sz w:val="18"/>
                <w:szCs w:val="18"/>
              </w:rPr>
              <w:t>Oct</w:t>
            </w:r>
          </w:p>
        </w:tc>
        <w:tc>
          <w:tcPr>
            <w:tcW w:w="0" w:type="auto"/>
            <w:tcMar/>
            <w:vAlign w:val="center"/>
          </w:tcPr>
          <w:p w:rsidRPr="0085040A" w:rsidR="00870B86" w:rsidP="00870B86" w:rsidRDefault="00870B86" w14:paraId="106C40E0" w14:textId="77777777">
            <w:pPr>
              <w:jc w:val="center"/>
              <w:rPr>
                <w:rFonts w:ascii="Calibri" w:hAnsi="Calibri"/>
                <w:color w:val="000000"/>
                <w:sz w:val="18"/>
                <w:szCs w:val="18"/>
              </w:rPr>
            </w:pPr>
            <w:r w:rsidRPr="0085040A">
              <w:rPr>
                <w:rFonts w:ascii="Calibri" w:hAnsi="Calibri"/>
                <w:color w:val="000000"/>
                <w:sz w:val="18"/>
                <w:szCs w:val="18"/>
              </w:rPr>
              <w:t>387</w:t>
            </w:r>
          </w:p>
        </w:tc>
        <w:tc>
          <w:tcPr>
            <w:tcW w:w="0" w:type="auto"/>
            <w:tcMar/>
            <w:vAlign w:val="center"/>
          </w:tcPr>
          <w:p w:rsidRPr="0085040A" w:rsidR="00870B86" w:rsidP="00870B86" w:rsidRDefault="00870B86" w14:paraId="240198B5" w14:textId="77777777">
            <w:pPr>
              <w:jc w:val="center"/>
              <w:rPr>
                <w:rFonts w:ascii="Calibri" w:hAnsi="Calibri"/>
                <w:color w:val="000000"/>
                <w:sz w:val="18"/>
                <w:szCs w:val="18"/>
              </w:rPr>
            </w:pPr>
            <w:r w:rsidRPr="0085040A">
              <w:rPr>
                <w:rFonts w:ascii="Calibri" w:hAnsi="Calibri"/>
                <w:color w:val="000000"/>
                <w:sz w:val="18"/>
                <w:szCs w:val="18"/>
              </w:rPr>
              <w:t>$8,703.27</w:t>
            </w:r>
          </w:p>
        </w:tc>
        <w:tc>
          <w:tcPr>
            <w:tcW w:w="0" w:type="auto"/>
            <w:tcMar/>
            <w:vAlign w:val="center"/>
          </w:tcPr>
          <w:p w:rsidRPr="0085040A" w:rsidR="00870B86" w:rsidP="00870B86" w:rsidRDefault="00870B86" w14:paraId="6C4C2E98" w14:textId="77777777">
            <w:pPr>
              <w:jc w:val="center"/>
              <w:rPr>
                <w:rFonts w:ascii="Calibri" w:hAnsi="Calibri"/>
                <w:color w:val="000000"/>
                <w:sz w:val="18"/>
                <w:szCs w:val="18"/>
              </w:rPr>
            </w:pPr>
            <w:r w:rsidRPr="0085040A">
              <w:rPr>
                <w:rFonts w:ascii="Calibri" w:hAnsi="Calibri"/>
                <w:color w:val="000000"/>
                <w:sz w:val="18"/>
                <w:szCs w:val="18"/>
              </w:rPr>
              <w:t>$22.48</w:t>
            </w:r>
          </w:p>
        </w:tc>
      </w:tr>
      <w:tr w:rsidRPr="0085040A" w:rsidR="00870B86" w:rsidTr="62B0A940" w14:paraId="5D8DE885" w14:textId="77777777">
        <w:trPr>
          <w:cantSplit/>
          <w:jc w:val="center"/>
        </w:trPr>
        <w:tc>
          <w:tcPr>
            <w:tcW w:w="0" w:type="auto"/>
            <w:tcMar/>
            <w:vAlign w:val="center"/>
          </w:tcPr>
          <w:p w:rsidRPr="0085040A" w:rsidR="00870B86" w:rsidP="00870B86" w:rsidRDefault="00870B86" w14:paraId="5BAC29BD" w14:textId="77777777">
            <w:pPr>
              <w:jc w:val="center"/>
              <w:rPr>
                <w:rFonts w:ascii="Calibri" w:hAnsi="Calibri"/>
                <w:color w:val="000000"/>
                <w:sz w:val="18"/>
                <w:szCs w:val="18"/>
              </w:rPr>
            </w:pPr>
            <w:r w:rsidRPr="0085040A">
              <w:rPr>
                <w:rFonts w:ascii="Calibri" w:hAnsi="Calibri"/>
                <w:color w:val="000000"/>
                <w:sz w:val="18"/>
                <w:szCs w:val="18"/>
              </w:rPr>
              <w:t>Nov</w:t>
            </w:r>
          </w:p>
        </w:tc>
        <w:tc>
          <w:tcPr>
            <w:tcW w:w="0" w:type="auto"/>
            <w:tcMar/>
            <w:vAlign w:val="center"/>
          </w:tcPr>
          <w:p w:rsidRPr="0085040A" w:rsidR="00870B86" w:rsidP="00870B86" w:rsidRDefault="00870B86" w14:paraId="76CA2B32" w14:textId="77777777">
            <w:pPr>
              <w:jc w:val="center"/>
              <w:rPr>
                <w:rFonts w:ascii="Calibri" w:hAnsi="Calibri"/>
                <w:color w:val="000000"/>
                <w:sz w:val="18"/>
                <w:szCs w:val="18"/>
              </w:rPr>
            </w:pPr>
            <w:r w:rsidRPr="0085040A">
              <w:rPr>
                <w:rFonts w:ascii="Calibri" w:hAnsi="Calibri"/>
                <w:color w:val="000000"/>
                <w:sz w:val="18"/>
                <w:szCs w:val="18"/>
              </w:rPr>
              <w:t>382</w:t>
            </w:r>
          </w:p>
        </w:tc>
        <w:tc>
          <w:tcPr>
            <w:tcW w:w="0" w:type="auto"/>
            <w:tcMar/>
            <w:vAlign w:val="center"/>
          </w:tcPr>
          <w:p w:rsidRPr="0085040A" w:rsidR="00870B86" w:rsidP="00870B86" w:rsidRDefault="00870B86" w14:paraId="44E820D0" w14:textId="77777777">
            <w:pPr>
              <w:jc w:val="center"/>
              <w:rPr>
                <w:rFonts w:ascii="Calibri" w:hAnsi="Calibri"/>
                <w:color w:val="000000"/>
                <w:sz w:val="18"/>
                <w:szCs w:val="18"/>
              </w:rPr>
            </w:pPr>
            <w:r w:rsidRPr="0085040A">
              <w:rPr>
                <w:rFonts w:ascii="Calibri" w:hAnsi="Calibri"/>
                <w:color w:val="000000"/>
                <w:sz w:val="18"/>
                <w:szCs w:val="18"/>
              </w:rPr>
              <w:t>$1,348.20</w:t>
            </w:r>
          </w:p>
        </w:tc>
        <w:tc>
          <w:tcPr>
            <w:tcW w:w="0" w:type="auto"/>
            <w:tcMar/>
            <w:vAlign w:val="center"/>
          </w:tcPr>
          <w:p w:rsidRPr="0085040A" w:rsidR="00870B86" w:rsidP="00870B86" w:rsidRDefault="00870B86" w14:paraId="183FAAF3" w14:textId="77777777">
            <w:pPr>
              <w:jc w:val="center"/>
              <w:rPr>
                <w:rFonts w:ascii="Calibri" w:hAnsi="Calibri"/>
                <w:color w:val="000000"/>
                <w:sz w:val="18"/>
                <w:szCs w:val="18"/>
              </w:rPr>
            </w:pPr>
            <w:r w:rsidRPr="0085040A">
              <w:rPr>
                <w:rFonts w:ascii="Calibri" w:hAnsi="Calibri"/>
                <w:color w:val="000000"/>
                <w:sz w:val="18"/>
                <w:szCs w:val="18"/>
              </w:rPr>
              <w:t>$3.53</w:t>
            </w:r>
          </w:p>
        </w:tc>
      </w:tr>
      <w:tr w:rsidRPr="0085040A" w:rsidR="00870B86" w:rsidTr="62B0A940" w14:paraId="56F06ABC" w14:textId="77777777">
        <w:trPr>
          <w:cantSplit/>
          <w:jc w:val="center"/>
        </w:trPr>
        <w:tc>
          <w:tcPr>
            <w:tcW w:w="0" w:type="auto"/>
            <w:tcMar/>
            <w:vAlign w:val="center"/>
          </w:tcPr>
          <w:p w:rsidRPr="0085040A" w:rsidR="00870B86" w:rsidP="00870B86" w:rsidRDefault="00870B86" w14:paraId="281E11A8" w14:textId="77777777">
            <w:pPr>
              <w:jc w:val="center"/>
              <w:rPr>
                <w:rFonts w:ascii="Calibri" w:hAnsi="Calibri"/>
                <w:color w:val="000000"/>
                <w:sz w:val="18"/>
                <w:szCs w:val="18"/>
              </w:rPr>
            </w:pPr>
            <w:r w:rsidRPr="0085040A">
              <w:rPr>
                <w:rFonts w:ascii="Calibri" w:hAnsi="Calibri"/>
                <w:color w:val="000000"/>
                <w:sz w:val="18"/>
                <w:szCs w:val="18"/>
              </w:rPr>
              <w:t>Dec</w:t>
            </w:r>
          </w:p>
        </w:tc>
        <w:tc>
          <w:tcPr>
            <w:tcW w:w="0" w:type="auto"/>
            <w:tcMar/>
            <w:vAlign w:val="center"/>
          </w:tcPr>
          <w:p w:rsidRPr="0085040A" w:rsidR="00870B86" w:rsidP="00870B86" w:rsidRDefault="00870B86" w14:paraId="24981D9E" w14:textId="77777777">
            <w:pPr>
              <w:jc w:val="center"/>
              <w:rPr>
                <w:rFonts w:ascii="Calibri" w:hAnsi="Calibri"/>
                <w:color w:val="000000"/>
                <w:sz w:val="18"/>
                <w:szCs w:val="18"/>
              </w:rPr>
            </w:pPr>
            <w:r w:rsidRPr="0085040A">
              <w:rPr>
                <w:rFonts w:ascii="Calibri" w:hAnsi="Calibri"/>
                <w:color w:val="000000"/>
                <w:sz w:val="18"/>
                <w:szCs w:val="18"/>
              </w:rPr>
              <w:t>477</w:t>
            </w:r>
          </w:p>
        </w:tc>
        <w:tc>
          <w:tcPr>
            <w:tcW w:w="0" w:type="auto"/>
            <w:tcMar/>
            <w:vAlign w:val="center"/>
          </w:tcPr>
          <w:p w:rsidRPr="0085040A" w:rsidR="00870B86" w:rsidP="00870B86" w:rsidRDefault="00870B86" w14:paraId="7AB50A17" w14:textId="77777777">
            <w:pPr>
              <w:jc w:val="center"/>
              <w:rPr>
                <w:rFonts w:ascii="Calibri" w:hAnsi="Calibri"/>
                <w:color w:val="000000"/>
                <w:sz w:val="18"/>
                <w:szCs w:val="18"/>
              </w:rPr>
            </w:pPr>
            <w:r w:rsidRPr="0085040A">
              <w:rPr>
                <w:rFonts w:ascii="Calibri" w:hAnsi="Calibri"/>
                <w:color w:val="000000"/>
                <w:sz w:val="18"/>
                <w:szCs w:val="18"/>
              </w:rPr>
              <w:t>$9,830.62</w:t>
            </w:r>
          </w:p>
        </w:tc>
        <w:tc>
          <w:tcPr>
            <w:tcW w:w="0" w:type="auto"/>
            <w:tcMar/>
            <w:vAlign w:val="center"/>
          </w:tcPr>
          <w:p w:rsidRPr="0085040A" w:rsidR="00870B86" w:rsidP="00870B86" w:rsidRDefault="00870B86" w14:paraId="0E511071" w14:textId="77777777">
            <w:pPr>
              <w:jc w:val="center"/>
              <w:rPr>
                <w:rFonts w:ascii="Calibri" w:hAnsi="Calibri"/>
                <w:color w:val="000000"/>
                <w:sz w:val="18"/>
                <w:szCs w:val="18"/>
              </w:rPr>
            </w:pPr>
            <w:r w:rsidRPr="0085040A">
              <w:rPr>
                <w:rFonts w:ascii="Calibri" w:hAnsi="Calibri"/>
                <w:color w:val="000000"/>
                <w:sz w:val="18"/>
                <w:szCs w:val="18"/>
              </w:rPr>
              <w:t>$20.62</w:t>
            </w:r>
          </w:p>
        </w:tc>
      </w:tr>
      <w:tr w:rsidRPr="0085040A" w:rsidR="00870B86" w:rsidTr="62B0A940" w14:paraId="2347F1B8" w14:textId="77777777">
        <w:trPr>
          <w:cantSplit/>
          <w:jc w:val="center"/>
        </w:trPr>
        <w:tc>
          <w:tcPr>
            <w:tcW w:w="0" w:type="auto"/>
            <w:tcMar/>
            <w:vAlign w:val="center"/>
          </w:tcPr>
          <w:p w:rsidRPr="0085040A" w:rsidR="00870B86" w:rsidP="00870B86" w:rsidRDefault="00870B86" w14:paraId="603B842A" w14:textId="77777777">
            <w:pPr>
              <w:jc w:val="center"/>
              <w:rPr>
                <w:rFonts w:ascii="Calibri" w:hAnsi="Calibri"/>
                <w:color w:val="000000"/>
                <w:sz w:val="18"/>
                <w:szCs w:val="18"/>
              </w:rPr>
            </w:pPr>
            <w:r w:rsidRPr="0085040A">
              <w:rPr>
                <w:rFonts w:ascii="Calibri" w:hAnsi="Calibri"/>
                <w:color w:val="000000"/>
                <w:sz w:val="18"/>
                <w:szCs w:val="18"/>
              </w:rPr>
              <w:t>Jan</w:t>
            </w:r>
          </w:p>
        </w:tc>
        <w:tc>
          <w:tcPr>
            <w:tcW w:w="0" w:type="auto"/>
            <w:tcMar/>
            <w:vAlign w:val="center"/>
          </w:tcPr>
          <w:p w:rsidRPr="0085040A" w:rsidR="00870B86" w:rsidP="00870B86" w:rsidRDefault="00870B86" w14:paraId="664A1F3D" w14:textId="77777777">
            <w:pPr>
              <w:jc w:val="center"/>
              <w:rPr>
                <w:rFonts w:ascii="Calibri" w:hAnsi="Calibri"/>
                <w:color w:val="000000"/>
                <w:sz w:val="18"/>
                <w:szCs w:val="18"/>
              </w:rPr>
            </w:pPr>
            <w:r w:rsidRPr="0085040A">
              <w:rPr>
                <w:rFonts w:ascii="Calibri" w:hAnsi="Calibri"/>
                <w:color w:val="000000"/>
                <w:sz w:val="18"/>
                <w:szCs w:val="18"/>
              </w:rPr>
              <w:t>467</w:t>
            </w:r>
          </w:p>
        </w:tc>
        <w:tc>
          <w:tcPr>
            <w:tcW w:w="0" w:type="auto"/>
            <w:tcMar/>
            <w:vAlign w:val="center"/>
          </w:tcPr>
          <w:p w:rsidRPr="0085040A" w:rsidR="00870B86" w:rsidP="00870B86" w:rsidRDefault="00870B86" w14:paraId="449D5B26" w14:textId="77777777">
            <w:pPr>
              <w:jc w:val="center"/>
              <w:rPr>
                <w:rFonts w:ascii="Calibri" w:hAnsi="Calibri"/>
                <w:color w:val="000000"/>
                <w:sz w:val="18"/>
                <w:szCs w:val="18"/>
              </w:rPr>
            </w:pPr>
            <w:r w:rsidRPr="0085040A">
              <w:rPr>
                <w:rFonts w:ascii="Calibri" w:hAnsi="Calibri"/>
                <w:color w:val="000000"/>
                <w:sz w:val="18"/>
                <w:szCs w:val="18"/>
              </w:rPr>
              <w:t>$9,399.04</w:t>
            </w:r>
          </w:p>
        </w:tc>
        <w:tc>
          <w:tcPr>
            <w:tcW w:w="0" w:type="auto"/>
            <w:tcMar/>
            <w:vAlign w:val="center"/>
          </w:tcPr>
          <w:p w:rsidRPr="0085040A" w:rsidR="00870B86" w:rsidP="00870B86" w:rsidRDefault="00870B86" w14:paraId="63BEA189" w14:textId="77777777">
            <w:pPr>
              <w:jc w:val="center"/>
              <w:rPr>
                <w:rFonts w:ascii="Calibri" w:hAnsi="Calibri"/>
                <w:color w:val="000000"/>
                <w:sz w:val="18"/>
                <w:szCs w:val="18"/>
              </w:rPr>
            </w:pPr>
            <w:r w:rsidRPr="0085040A">
              <w:rPr>
                <w:rFonts w:ascii="Calibri" w:hAnsi="Calibri"/>
                <w:color w:val="000000"/>
                <w:sz w:val="18"/>
                <w:szCs w:val="18"/>
              </w:rPr>
              <w:t>$20.12</w:t>
            </w:r>
          </w:p>
        </w:tc>
      </w:tr>
      <w:tr w:rsidRPr="0085040A" w:rsidR="00870B86" w:rsidTr="62B0A940" w14:paraId="56444091" w14:textId="77777777">
        <w:trPr>
          <w:cantSplit/>
          <w:jc w:val="center"/>
        </w:trPr>
        <w:tc>
          <w:tcPr>
            <w:tcW w:w="0" w:type="auto"/>
            <w:tcMar/>
            <w:vAlign w:val="center"/>
          </w:tcPr>
          <w:p w:rsidRPr="0085040A" w:rsidR="00870B86" w:rsidP="00870B86" w:rsidRDefault="00870B86" w14:paraId="1A10D75E" w14:textId="77777777">
            <w:pPr>
              <w:jc w:val="center"/>
              <w:rPr>
                <w:rFonts w:ascii="Calibri" w:hAnsi="Calibri"/>
                <w:color w:val="000000"/>
                <w:sz w:val="18"/>
                <w:szCs w:val="18"/>
              </w:rPr>
            </w:pPr>
            <w:r w:rsidRPr="0085040A">
              <w:rPr>
                <w:rFonts w:ascii="Calibri" w:hAnsi="Calibri"/>
                <w:color w:val="000000"/>
                <w:sz w:val="18"/>
                <w:szCs w:val="18"/>
              </w:rPr>
              <w:t>Feb</w:t>
            </w:r>
          </w:p>
        </w:tc>
        <w:tc>
          <w:tcPr>
            <w:tcW w:w="0" w:type="auto"/>
            <w:tcMar/>
            <w:vAlign w:val="center"/>
          </w:tcPr>
          <w:p w:rsidRPr="0085040A" w:rsidR="00870B86" w:rsidP="00870B86" w:rsidRDefault="00870B86" w14:paraId="1322FB7B" w14:textId="77777777">
            <w:pPr>
              <w:jc w:val="center"/>
              <w:rPr>
                <w:rFonts w:ascii="Calibri" w:hAnsi="Calibri"/>
                <w:color w:val="000000"/>
                <w:sz w:val="18"/>
                <w:szCs w:val="18"/>
              </w:rPr>
            </w:pPr>
            <w:r w:rsidRPr="0085040A">
              <w:rPr>
                <w:rFonts w:ascii="Calibri" w:hAnsi="Calibri"/>
                <w:color w:val="000000"/>
                <w:sz w:val="18"/>
                <w:szCs w:val="18"/>
              </w:rPr>
              <w:t>342</w:t>
            </w:r>
          </w:p>
        </w:tc>
        <w:tc>
          <w:tcPr>
            <w:tcW w:w="0" w:type="auto"/>
            <w:tcMar/>
            <w:vAlign w:val="center"/>
          </w:tcPr>
          <w:p w:rsidRPr="0085040A" w:rsidR="00870B86" w:rsidP="00870B86" w:rsidRDefault="00870B86" w14:paraId="4016585A" w14:textId="77777777">
            <w:pPr>
              <w:jc w:val="center"/>
              <w:rPr>
                <w:rFonts w:ascii="Calibri" w:hAnsi="Calibri"/>
                <w:color w:val="000000"/>
                <w:sz w:val="18"/>
                <w:szCs w:val="18"/>
              </w:rPr>
            </w:pPr>
            <w:r w:rsidRPr="0085040A">
              <w:rPr>
                <w:rFonts w:ascii="Calibri" w:hAnsi="Calibri"/>
                <w:color w:val="000000"/>
                <w:sz w:val="18"/>
                <w:szCs w:val="18"/>
              </w:rPr>
              <w:t>$9,206.57</w:t>
            </w:r>
          </w:p>
        </w:tc>
        <w:tc>
          <w:tcPr>
            <w:tcW w:w="0" w:type="auto"/>
            <w:tcMar/>
            <w:vAlign w:val="center"/>
          </w:tcPr>
          <w:p w:rsidRPr="0085040A" w:rsidR="00870B86" w:rsidP="00870B86" w:rsidRDefault="00870B86" w14:paraId="34485727" w14:textId="77777777">
            <w:pPr>
              <w:jc w:val="center"/>
              <w:rPr>
                <w:rFonts w:ascii="Calibri" w:hAnsi="Calibri"/>
                <w:color w:val="000000"/>
                <w:sz w:val="18"/>
                <w:szCs w:val="18"/>
              </w:rPr>
            </w:pPr>
            <w:r w:rsidRPr="0085040A">
              <w:rPr>
                <w:rFonts w:ascii="Calibri" w:hAnsi="Calibri"/>
                <w:color w:val="000000"/>
                <w:sz w:val="18"/>
                <w:szCs w:val="18"/>
              </w:rPr>
              <w:t>$26.90</w:t>
            </w:r>
          </w:p>
        </w:tc>
      </w:tr>
      <w:tr w:rsidRPr="0085040A" w:rsidR="00870B86" w:rsidTr="62B0A940" w14:paraId="4A371521" w14:textId="77777777">
        <w:trPr>
          <w:cantSplit/>
          <w:jc w:val="center"/>
        </w:trPr>
        <w:tc>
          <w:tcPr>
            <w:tcW w:w="0" w:type="auto"/>
            <w:tcMar/>
            <w:vAlign w:val="center"/>
          </w:tcPr>
          <w:p w:rsidRPr="0085040A" w:rsidR="00870B86" w:rsidP="00870B86" w:rsidRDefault="00870B86" w14:paraId="136DECDF" w14:textId="77777777">
            <w:pPr>
              <w:jc w:val="center"/>
              <w:rPr>
                <w:rFonts w:ascii="Calibri" w:hAnsi="Calibri"/>
                <w:color w:val="000000"/>
                <w:sz w:val="18"/>
                <w:szCs w:val="18"/>
              </w:rPr>
            </w:pPr>
            <w:r w:rsidRPr="0085040A">
              <w:rPr>
                <w:rFonts w:ascii="Calibri" w:hAnsi="Calibri"/>
                <w:color w:val="000000"/>
                <w:sz w:val="18"/>
                <w:szCs w:val="18"/>
              </w:rPr>
              <w:t>Mar</w:t>
            </w:r>
          </w:p>
        </w:tc>
        <w:tc>
          <w:tcPr>
            <w:tcW w:w="0" w:type="auto"/>
            <w:tcMar/>
            <w:vAlign w:val="center"/>
          </w:tcPr>
          <w:p w:rsidRPr="0085040A" w:rsidR="00870B86" w:rsidP="00870B86" w:rsidRDefault="00870B86" w14:paraId="7B24D397" w14:textId="77777777">
            <w:pPr>
              <w:jc w:val="center"/>
              <w:rPr>
                <w:rFonts w:ascii="Calibri" w:hAnsi="Calibri"/>
                <w:color w:val="000000"/>
                <w:sz w:val="18"/>
                <w:szCs w:val="18"/>
              </w:rPr>
            </w:pPr>
            <w:r w:rsidRPr="0085040A">
              <w:rPr>
                <w:rFonts w:ascii="Calibri" w:hAnsi="Calibri"/>
                <w:color w:val="000000"/>
                <w:sz w:val="18"/>
                <w:szCs w:val="18"/>
              </w:rPr>
              <w:t>258</w:t>
            </w:r>
          </w:p>
        </w:tc>
        <w:tc>
          <w:tcPr>
            <w:tcW w:w="0" w:type="auto"/>
            <w:tcMar/>
            <w:vAlign w:val="center"/>
          </w:tcPr>
          <w:p w:rsidRPr="0085040A" w:rsidR="00870B86" w:rsidP="00870B86" w:rsidRDefault="00870B86" w14:paraId="4ED64AFB" w14:textId="77777777">
            <w:pPr>
              <w:jc w:val="center"/>
              <w:rPr>
                <w:rFonts w:ascii="Calibri" w:hAnsi="Calibri"/>
                <w:color w:val="000000"/>
                <w:sz w:val="18"/>
                <w:szCs w:val="18"/>
              </w:rPr>
            </w:pPr>
            <w:r w:rsidRPr="0085040A">
              <w:rPr>
                <w:rFonts w:ascii="Calibri" w:hAnsi="Calibri"/>
                <w:color w:val="000000"/>
                <w:sz w:val="18"/>
                <w:szCs w:val="18"/>
              </w:rPr>
              <w:t>$8,304.87</w:t>
            </w:r>
          </w:p>
        </w:tc>
        <w:tc>
          <w:tcPr>
            <w:tcW w:w="0" w:type="auto"/>
            <w:tcMar/>
            <w:vAlign w:val="center"/>
          </w:tcPr>
          <w:p w:rsidRPr="0085040A" w:rsidR="00870B86" w:rsidP="00870B86" w:rsidRDefault="00870B86" w14:paraId="0E07543B" w14:textId="77777777">
            <w:pPr>
              <w:jc w:val="center"/>
              <w:rPr>
                <w:rFonts w:ascii="Calibri" w:hAnsi="Calibri"/>
                <w:color w:val="000000"/>
                <w:sz w:val="18"/>
                <w:szCs w:val="18"/>
              </w:rPr>
            </w:pPr>
            <w:r w:rsidRPr="0085040A">
              <w:rPr>
                <w:rFonts w:ascii="Calibri" w:hAnsi="Calibri"/>
                <w:color w:val="000000"/>
                <w:sz w:val="18"/>
                <w:szCs w:val="18"/>
              </w:rPr>
              <w:t>$32.22</w:t>
            </w:r>
          </w:p>
        </w:tc>
      </w:tr>
      <w:tr w:rsidRPr="0085040A" w:rsidR="00870B86" w:rsidTr="62B0A940" w14:paraId="45CD8FF2" w14:textId="77777777">
        <w:trPr>
          <w:cantSplit/>
          <w:jc w:val="center"/>
        </w:trPr>
        <w:tc>
          <w:tcPr>
            <w:tcW w:w="0" w:type="auto"/>
            <w:tcMar/>
            <w:vAlign w:val="center"/>
          </w:tcPr>
          <w:p w:rsidRPr="0085040A" w:rsidR="00870B86" w:rsidP="00870B86" w:rsidRDefault="00870B86" w14:paraId="3E326795" w14:textId="77777777">
            <w:pPr>
              <w:jc w:val="center"/>
              <w:rPr>
                <w:rFonts w:ascii="Calibri" w:hAnsi="Calibri"/>
                <w:color w:val="000000"/>
                <w:sz w:val="18"/>
                <w:szCs w:val="18"/>
              </w:rPr>
            </w:pPr>
            <w:r w:rsidRPr="0085040A">
              <w:rPr>
                <w:rFonts w:ascii="Calibri" w:hAnsi="Calibri"/>
                <w:color w:val="000000"/>
                <w:sz w:val="18"/>
                <w:szCs w:val="18"/>
              </w:rPr>
              <w:t>Apr</w:t>
            </w:r>
          </w:p>
        </w:tc>
        <w:tc>
          <w:tcPr>
            <w:tcW w:w="0" w:type="auto"/>
            <w:tcMar/>
            <w:vAlign w:val="center"/>
          </w:tcPr>
          <w:p w:rsidRPr="0085040A" w:rsidR="00870B86" w:rsidP="00870B86" w:rsidRDefault="00870B86" w14:paraId="2EBC9BBE" w14:textId="77777777">
            <w:pPr>
              <w:jc w:val="center"/>
              <w:rPr>
                <w:rFonts w:ascii="Calibri" w:hAnsi="Calibri"/>
                <w:color w:val="000000"/>
                <w:sz w:val="18"/>
                <w:szCs w:val="18"/>
              </w:rPr>
            </w:pPr>
            <w:r w:rsidRPr="0085040A">
              <w:rPr>
                <w:rFonts w:ascii="Calibri" w:hAnsi="Calibri"/>
                <w:color w:val="000000"/>
                <w:sz w:val="18"/>
                <w:szCs w:val="18"/>
              </w:rPr>
              <w:t>68</w:t>
            </w:r>
          </w:p>
        </w:tc>
        <w:tc>
          <w:tcPr>
            <w:tcW w:w="0" w:type="auto"/>
            <w:tcMar/>
            <w:vAlign w:val="center"/>
          </w:tcPr>
          <w:p w:rsidRPr="0085040A" w:rsidR="00870B86" w:rsidP="00870B86" w:rsidRDefault="00870B86" w14:paraId="14AF8EFC" w14:textId="77777777">
            <w:pPr>
              <w:jc w:val="center"/>
              <w:rPr>
                <w:rFonts w:ascii="Calibri" w:hAnsi="Calibri"/>
                <w:color w:val="000000"/>
                <w:sz w:val="18"/>
                <w:szCs w:val="18"/>
              </w:rPr>
            </w:pPr>
            <w:r w:rsidRPr="0085040A">
              <w:rPr>
                <w:rFonts w:ascii="Calibri" w:hAnsi="Calibri"/>
                <w:color w:val="000000"/>
                <w:sz w:val="18"/>
                <w:szCs w:val="18"/>
              </w:rPr>
              <w:t>$5,989.33</w:t>
            </w:r>
          </w:p>
        </w:tc>
        <w:tc>
          <w:tcPr>
            <w:tcW w:w="0" w:type="auto"/>
            <w:tcMar/>
            <w:vAlign w:val="center"/>
          </w:tcPr>
          <w:p w:rsidRPr="0085040A" w:rsidR="00870B86" w:rsidP="00870B86" w:rsidRDefault="00870B86" w14:paraId="2E0D0D8C" w14:textId="77777777">
            <w:pPr>
              <w:jc w:val="center"/>
              <w:rPr>
                <w:rFonts w:ascii="Calibri" w:hAnsi="Calibri"/>
                <w:color w:val="000000"/>
                <w:sz w:val="18"/>
                <w:szCs w:val="18"/>
              </w:rPr>
            </w:pPr>
            <w:r w:rsidRPr="0085040A">
              <w:rPr>
                <w:rFonts w:ascii="Calibri" w:hAnsi="Calibri"/>
                <w:color w:val="000000"/>
                <w:sz w:val="18"/>
                <w:szCs w:val="18"/>
              </w:rPr>
              <w:t>$88.44</w:t>
            </w:r>
          </w:p>
        </w:tc>
      </w:tr>
      <w:tr w:rsidRPr="0085040A" w:rsidR="00870B86" w:rsidTr="62B0A940" w14:paraId="1DA3D8CE" w14:textId="77777777">
        <w:trPr>
          <w:cantSplit/>
          <w:jc w:val="center"/>
        </w:trPr>
        <w:tc>
          <w:tcPr>
            <w:tcW w:w="0" w:type="auto"/>
            <w:tcMar/>
            <w:vAlign w:val="center"/>
          </w:tcPr>
          <w:p w:rsidRPr="0085040A" w:rsidR="00870B86" w:rsidP="00870B86" w:rsidRDefault="00870B86" w14:paraId="7A1819D1" w14:textId="77777777">
            <w:pPr>
              <w:jc w:val="center"/>
              <w:rPr>
                <w:rFonts w:ascii="Calibri" w:hAnsi="Calibri"/>
                <w:color w:val="000000"/>
                <w:sz w:val="18"/>
                <w:szCs w:val="18"/>
              </w:rPr>
            </w:pPr>
            <w:r w:rsidRPr="0085040A">
              <w:rPr>
                <w:rFonts w:ascii="Calibri" w:hAnsi="Calibri"/>
                <w:color w:val="000000"/>
                <w:sz w:val="18"/>
                <w:szCs w:val="18"/>
              </w:rPr>
              <w:t>May</w:t>
            </w:r>
          </w:p>
        </w:tc>
        <w:tc>
          <w:tcPr>
            <w:tcW w:w="0" w:type="auto"/>
            <w:tcMar/>
            <w:vAlign w:val="center"/>
          </w:tcPr>
          <w:p w:rsidRPr="0085040A" w:rsidR="00870B86" w:rsidP="00870B86" w:rsidRDefault="00870B86" w14:paraId="09A35E24" w14:textId="77777777">
            <w:pPr>
              <w:jc w:val="center"/>
              <w:rPr>
                <w:rFonts w:ascii="Calibri" w:hAnsi="Calibri"/>
                <w:color w:val="000000"/>
                <w:sz w:val="18"/>
                <w:szCs w:val="18"/>
              </w:rPr>
            </w:pPr>
            <w:r w:rsidRPr="0085040A">
              <w:rPr>
                <w:rFonts w:ascii="Calibri" w:hAnsi="Calibri"/>
                <w:color w:val="000000"/>
                <w:sz w:val="18"/>
                <w:szCs w:val="18"/>
              </w:rPr>
              <w:t>48</w:t>
            </w:r>
          </w:p>
        </w:tc>
        <w:tc>
          <w:tcPr>
            <w:tcW w:w="0" w:type="auto"/>
            <w:tcMar/>
            <w:vAlign w:val="center"/>
          </w:tcPr>
          <w:p w:rsidRPr="0085040A" w:rsidR="00870B86" w:rsidP="00870B86" w:rsidRDefault="00870B86" w14:paraId="5B5F3E41" w14:textId="77777777">
            <w:pPr>
              <w:jc w:val="center"/>
              <w:rPr>
                <w:rFonts w:ascii="Calibri" w:hAnsi="Calibri"/>
                <w:color w:val="000000"/>
                <w:sz w:val="18"/>
                <w:szCs w:val="18"/>
              </w:rPr>
            </w:pPr>
            <w:r w:rsidRPr="0085040A">
              <w:rPr>
                <w:rFonts w:ascii="Calibri" w:hAnsi="Calibri"/>
                <w:color w:val="000000"/>
                <w:sz w:val="18"/>
                <w:szCs w:val="18"/>
              </w:rPr>
              <w:t>$4,291.32</w:t>
            </w:r>
          </w:p>
        </w:tc>
        <w:tc>
          <w:tcPr>
            <w:tcW w:w="0" w:type="auto"/>
            <w:tcMar/>
            <w:vAlign w:val="center"/>
          </w:tcPr>
          <w:p w:rsidRPr="0085040A" w:rsidR="00870B86" w:rsidP="00870B86" w:rsidRDefault="00870B86" w14:paraId="6FE41FC6" w14:textId="77777777">
            <w:pPr>
              <w:jc w:val="center"/>
              <w:rPr>
                <w:rFonts w:ascii="Calibri" w:hAnsi="Calibri"/>
                <w:color w:val="000000"/>
                <w:sz w:val="18"/>
                <w:szCs w:val="18"/>
              </w:rPr>
            </w:pPr>
            <w:r w:rsidRPr="0085040A">
              <w:rPr>
                <w:rFonts w:ascii="Calibri" w:hAnsi="Calibri"/>
                <w:color w:val="000000"/>
                <w:sz w:val="18"/>
                <w:szCs w:val="18"/>
              </w:rPr>
              <w:t>$89.65</w:t>
            </w:r>
          </w:p>
        </w:tc>
      </w:tr>
      <w:tr w:rsidRPr="0085040A" w:rsidR="00870B86" w:rsidTr="62B0A940" w14:paraId="1C7044BC" w14:textId="77777777">
        <w:trPr>
          <w:cantSplit/>
          <w:jc w:val="center"/>
        </w:trPr>
        <w:tc>
          <w:tcPr>
            <w:tcW w:w="0" w:type="auto"/>
            <w:tcMar/>
            <w:vAlign w:val="center"/>
          </w:tcPr>
          <w:p w:rsidRPr="0085040A" w:rsidR="00870B86" w:rsidP="00870B86" w:rsidRDefault="00870B86" w14:paraId="31C123A3" w14:textId="77777777">
            <w:pPr>
              <w:jc w:val="center"/>
              <w:rPr>
                <w:rFonts w:ascii="Calibri" w:hAnsi="Calibri"/>
                <w:color w:val="000000"/>
                <w:sz w:val="18"/>
                <w:szCs w:val="18"/>
              </w:rPr>
            </w:pPr>
            <w:r w:rsidRPr="0085040A">
              <w:rPr>
                <w:rFonts w:ascii="Calibri" w:hAnsi="Calibri"/>
                <w:color w:val="000000"/>
                <w:sz w:val="18"/>
                <w:szCs w:val="18"/>
              </w:rPr>
              <w:t>Jun</w:t>
            </w:r>
          </w:p>
        </w:tc>
        <w:tc>
          <w:tcPr>
            <w:tcW w:w="0" w:type="auto"/>
            <w:tcMar/>
            <w:vAlign w:val="center"/>
          </w:tcPr>
          <w:p w:rsidRPr="0085040A" w:rsidR="00870B86" w:rsidP="00870B86" w:rsidRDefault="00870B86" w14:paraId="59810505" w14:textId="77777777">
            <w:pPr>
              <w:jc w:val="center"/>
              <w:rPr>
                <w:rFonts w:ascii="Calibri" w:hAnsi="Calibri"/>
                <w:color w:val="000000"/>
                <w:sz w:val="18"/>
                <w:szCs w:val="18"/>
              </w:rPr>
            </w:pPr>
            <w:r w:rsidRPr="0085040A">
              <w:rPr>
                <w:rFonts w:ascii="Calibri" w:hAnsi="Calibri"/>
                <w:color w:val="000000"/>
                <w:sz w:val="18"/>
                <w:szCs w:val="18"/>
              </w:rPr>
              <w:t>25</w:t>
            </w:r>
          </w:p>
        </w:tc>
        <w:tc>
          <w:tcPr>
            <w:tcW w:w="0" w:type="auto"/>
            <w:tcMar/>
            <w:vAlign w:val="center"/>
          </w:tcPr>
          <w:p w:rsidRPr="0085040A" w:rsidR="00870B86" w:rsidP="00870B86" w:rsidRDefault="00870B86" w14:paraId="45AA84BB" w14:textId="77777777">
            <w:pPr>
              <w:jc w:val="center"/>
              <w:rPr>
                <w:rFonts w:ascii="Calibri" w:hAnsi="Calibri"/>
                <w:color w:val="000000"/>
                <w:sz w:val="18"/>
                <w:szCs w:val="18"/>
              </w:rPr>
            </w:pPr>
            <w:r w:rsidRPr="0085040A">
              <w:rPr>
                <w:rFonts w:ascii="Calibri" w:hAnsi="Calibri"/>
                <w:color w:val="000000"/>
                <w:sz w:val="18"/>
                <w:szCs w:val="18"/>
              </w:rPr>
              <w:t>$3,594.31</w:t>
            </w:r>
          </w:p>
        </w:tc>
        <w:tc>
          <w:tcPr>
            <w:tcW w:w="0" w:type="auto"/>
            <w:tcMar/>
            <w:vAlign w:val="center"/>
          </w:tcPr>
          <w:p w:rsidRPr="0085040A" w:rsidR="00870B86" w:rsidP="00870B86" w:rsidRDefault="00870B86" w14:paraId="39B2D3B3" w14:textId="77777777">
            <w:pPr>
              <w:jc w:val="center"/>
              <w:rPr>
                <w:rFonts w:ascii="Calibri" w:hAnsi="Calibri"/>
                <w:color w:val="000000"/>
                <w:sz w:val="18"/>
                <w:szCs w:val="18"/>
              </w:rPr>
            </w:pPr>
            <w:r w:rsidRPr="0085040A">
              <w:rPr>
                <w:rFonts w:ascii="Calibri" w:hAnsi="Calibri"/>
                <w:color w:val="000000"/>
                <w:sz w:val="18"/>
                <w:szCs w:val="18"/>
              </w:rPr>
              <w:t>$146.12</w:t>
            </w:r>
          </w:p>
        </w:tc>
      </w:tr>
      <w:tr w:rsidRPr="0085040A" w:rsidR="00870B86" w:rsidTr="62B0A940" w14:paraId="6D29962A" w14:textId="77777777">
        <w:trPr>
          <w:cantSplit/>
          <w:jc w:val="center"/>
        </w:trPr>
        <w:tc>
          <w:tcPr>
            <w:tcW w:w="0" w:type="auto"/>
            <w:tcMar/>
            <w:vAlign w:val="center"/>
          </w:tcPr>
          <w:p w:rsidRPr="0085040A" w:rsidR="00870B86" w:rsidP="00870B86" w:rsidRDefault="00870B86" w14:paraId="1A099772" w14:textId="77777777">
            <w:pPr>
              <w:jc w:val="center"/>
              <w:rPr>
                <w:rFonts w:ascii="Calibri" w:hAnsi="Calibri"/>
                <w:color w:val="000000"/>
                <w:sz w:val="18"/>
                <w:szCs w:val="18"/>
              </w:rPr>
            </w:pPr>
            <w:r w:rsidRPr="0085040A">
              <w:rPr>
                <w:rFonts w:ascii="Calibri" w:hAnsi="Calibri"/>
                <w:color w:val="000000"/>
                <w:sz w:val="18"/>
                <w:szCs w:val="18"/>
              </w:rPr>
              <w:t>Jul</w:t>
            </w:r>
          </w:p>
        </w:tc>
        <w:tc>
          <w:tcPr>
            <w:tcW w:w="0" w:type="auto"/>
            <w:tcMar/>
            <w:vAlign w:val="center"/>
          </w:tcPr>
          <w:p w:rsidRPr="0085040A" w:rsidR="00870B86" w:rsidP="00870B86" w:rsidRDefault="00870B86" w14:paraId="7D03BE43" w14:textId="77777777">
            <w:pPr>
              <w:jc w:val="center"/>
              <w:rPr>
                <w:rFonts w:ascii="Calibri" w:hAnsi="Calibri"/>
                <w:color w:val="000000"/>
                <w:sz w:val="18"/>
                <w:szCs w:val="18"/>
              </w:rPr>
            </w:pPr>
            <w:r w:rsidRPr="0085040A">
              <w:rPr>
                <w:rFonts w:ascii="Calibri" w:hAnsi="Calibri"/>
                <w:color w:val="000000"/>
                <w:sz w:val="18"/>
                <w:szCs w:val="18"/>
              </w:rPr>
              <w:t>45</w:t>
            </w:r>
          </w:p>
        </w:tc>
        <w:tc>
          <w:tcPr>
            <w:tcW w:w="0" w:type="auto"/>
            <w:tcMar/>
            <w:vAlign w:val="center"/>
          </w:tcPr>
          <w:p w:rsidRPr="0085040A" w:rsidR="00870B86" w:rsidP="00870B86" w:rsidRDefault="00870B86" w14:paraId="13A705FB" w14:textId="77777777">
            <w:pPr>
              <w:jc w:val="center"/>
              <w:rPr>
                <w:rFonts w:ascii="Calibri" w:hAnsi="Calibri"/>
                <w:color w:val="000000"/>
                <w:sz w:val="18"/>
                <w:szCs w:val="18"/>
              </w:rPr>
            </w:pPr>
            <w:r w:rsidRPr="0085040A">
              <w:rPr>
                <w:rFonts w:ascii="Calibri" w:hAnsi="Calibri"/>
                <w:color w:val="000000"/>
                <w:sz w:val="18"/>
                <w:szCs w:val="18"/>
              </w:rPr>
              <w:t>$3,476.89</w:t>
            </w:r>
          </w:p>
        </w:tc>
        <w:tc>
          <w:tcPr>
            <w:tcW w:w="0" w:type="auto"/>
            <w:tcMar/>
            <w:vAlign w:val="center"/>
          </w:tcPr>
          <w:p w:rsidRPr="0085040A" w:rsidR="00870B86" w:rsidP="00870B86" w:rsidRDefault="00870B86" w14:paraId="099D288E" w14:textId="77777777">
            <w:pPr>
              <w:jc w:val="center"/>
              <w:rPr>
                <w:rFonts w:ascii="Calibri" w:hAnsi="Calibri"/>
                <w:color w:val="000000"/>
                <w:sz w:val="18"/>
                <w:szCs w:val="18"/>
              </w:rPr>
            </w:pPr>
            <w:r w:rsidRPr="0085040A">
              <w:rPr>
                <w:rFonts w:ascii="Calibri" w:hAnsi="Calibri"/>
                <w:color w:val="000000"/>
                <w:sz w:val="18"/>
                <w:szCs w:val="18"/>
              </w:rPr>
              <w:t>$77.35</w:t>
            </w:r>
          </w:p>
        </w:tc>
      </w:tr>
      <w:tr w:rsidRPr="0085040A" w:rsidR="00870B86" w:rsidTr="62B0A940" w14:paraId="1D596A0E" w14:textId="77777777">
        <w:trPr>
          <w:cantSplit/>
          <w:tblHeader/>
          <w:jc w:val="center"/>
        </w:trPr>
        <w:tc>
          <w:tcPr>
            <w:tcW w:w="0" w:type="auto"/>
            <w:shd w:val="clear" w:color="auto" w:fill="D9D9D9" w:themeFill="background1" w:themeFillShade="D9"/>
            <w:tcMar/>
            <w:vAlign w:val="center"/>
          </w:tcPr>
          <w:p w:rsidRPr="0085040A" w:rsidR="00870B86" w:rsidP="00870B86" w:rsidRDefault="00870B86" w14:paraId="6F72CD81" w14:textId="77777777">
            <w:pPr>
              <w:jc w:val="center"/>
              <w:rPr>
                <w:rFonts w:ascii="Calibri" w:hAnsi="Calibri"/>
                <w:color w:val="000000"/>
                <w:sz w:val="18"/>
                <w:szCs w:val="18"/>
              </w:rPr>
            </w:pPr>
            <w:r w:rsidRPr="0085040A">
              <w:rPr>
                <w:rFonts w:ascii="Calibri" w:hAnsi="Calibri"/>
                <w:color w:val="000000"/>
                <w:sz w:val="18"/>
                <w:szCs w:val="18"/>
              </w:rPr>
              <w:t>Annual</w:t>
            </w:r>
          </w:p>
        </w:tc>
        <w:tc>
          <w:tcPr>
            <w:tcW w:w="0" w:type="auto"/>
            <w:shd w:val="clear" w:color="auto" w:fill="D9D9D9" w:themeFill="background1" w:themeFillShade="D9"/>
            <w:tcMar/>
            <w:vAlign w:val="center"/>
          </w:tcPr>
          <w:p w:rsidRPr="0085040A" w:rsidR="00870B86" w:rsidP="00870B86" w:rsidRDefault="00870B86" w14:paraId="2242BEA2" w14:textId="77777777">
            <w:pPr>
              <w:jc w:val="center"/>
              <w:rPr>
                <w:rFonts w:ascii="Calibri" w:hAnsi="Calibri"/>
                <w:color w:val="000000"/>
                <w:sz w:val="18"/>
                <w:szCs w:val="18"/>
              </w:rPr>
            </w:pPr>
            <w:r w:rsidRPr="0085040A">
              <w:rPr>
                <w:rFonts w:ascii="Calibri" w:hAnsi="Calibri"/>
                <w:color w:val="000000"/>
                <w:sz w:val="18"/>
                <w:szCs w:val="18"/>
              </w:rPr>
              <w:t>2,827</w:t>
            </w:r>
          </w:p>
        </w:tc>
        <w:tc>
          <w:tcPr>
            <w:tcW w:w="0" w:type="auto"/>
            <w:shd w:val="clear" w:color="auto" w:fill="D9D9D9" w:themeFill="background1" w:themeFillShade="D9"/>
            <w:tcMar/>
            <w:vAlign w:val="center"/>
          </w:tcPr>
          <w:p w:rsidRPr="0085040A" w:rsidR="00870B86" w:rsidP="00870B86" w:rsidRDefault="00870B86" w14:paraId="75980E90" w14:textId="77777777">
            <w:pPr>
              <w:jc w:val="center"/>
              <w:rPr>
                <w:rFonts w:ascii="Calibri" w:hAnsi="Calibri"/>
                <w:color w:val="000000"/>
                <w:sz w:val="18"/>
                <w:szCs w:val="18"/>
              </w:rPr>
            </w:pPr>
            <w:r w:rsidRPr="0085040A">
              <w:rPr>
                <w:rFonts w:ascii="Calibri" w:hAnsi="Calibri"/>
                <w:color w:val="000000"/>
                <w:sz w:val="18"/>
                <w:szCs w:val="18"/>
              </w:rPr>
              <w:t>$73,386.66</w:t>
            </w:r>
          </w:p>
        </w:tc>
        <w:tc>
          <w:tcPr>
            <w:tcW w:w="0" w:type="auto"/>
            <w:shd w:val="clear" w:color="auto" w:fill="D9D9D9" w:themeFill="background1" w:themeFillShade="D9"/>
            <w:tcMar/>
            <w:vAlign w:val="center"/>
          </w:tcPr>
          <w:p w:rsidRPr="0085040A" w:rsidR="00870B86" w:rsidP="00870B86" w:rsidRDefault="00870B86" w14:paraId="65738F9D" w14:textId="77777777">
            <w:pPr>
              <w:jc w:val="center"/>
              <w:rPr>
                <w:rFonts w:ascii="Calibri" w:hAnsi="Calibri"/>
                <w:color w:val="000000"/>
                <w:sz w:val="18"/>
                <w:szCs w:val="18"/>
              </w:rPr>
            </w:pPr>
            <w:r w:rsidRPr="0085040A">
              <w:rPr>
                <w:rFonts w:ascii="Calibri" w:hAnsi="Calibri"/>
                <w:color w:val="000000"/>
                <w:sz w:val="18"/>
                <w:szCs w:val="18"/>
              </w:rPr>
              <w:t>$25.96</w:t>
            </w:r>
          </w:p>
        </w:tc>
      </w:tr>
    </w:tbl>
    <w:p w:rsidR="62B0A940" w:rsidRDefault="62B0A940" w14:paraId="0A9CB730" w14:textId="14798988"/>
    <w:p w:rsidRPr="0085040A" w:rsidR="008953DB" w:rsidRDefault="008953DB" w14:paraId="0A4663C5" w14:textId="609B5C7B"/>
    <w:p w:rsidRPr="0085040A" w:rsidR="005164F2" w:rsidRDefault="005164F2" w14:paraId="4337D677" w14:textId="502B6FC4"/>
    <w:p w:rsidRPr="0085040A" w:rsidR="005164F2" w:rsidRDefault="005164F2" w14:paraId="2D6B988E" w14:textId="13C85E13">
      <w:pPr>
        <w:spacing w:after="0"/>
        <w:ind w:left="0"/>
      </w:pPr>
      <w:r w:rsidRPr="0085040A">
        <w:br w:type="page"/>
      </w:r>
    </w:p>
    <w:p w:rsidRPr="0085040A" w:rsidR="005164F2" w:rsidP="005164F2" w:rsidRDefault="00870B86" w14:paraId="03B3DD78" w14:textId="77777777">
      <w:pPr>
        <w:keepNext/>
        <w:spacing w:after="0"/>
        <w:jc w:val="center"/>
      </w:pPr>
      <w:r w:rsidRPr="0085040A">
        <w:rPr>
          <w:noProof/>
        </w:rPr>
        <w:lastRenderedPageBreak/>
        <w:drawing>
          <wp:inline distT="0" distB="0" distL="0" distR="0" wp14:anchorId="403B0F28" wp14:editId="34C15809">
            <wp:extent cx="5500000" cy="2250000"/>
            <wp:effectExtent l="0" t="0" r="5715" b="17145"/>
            <wp:docPr id="22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Pr="0085040A" w:rsidR="008953DB" w:rsidP="005164F2" w:rsidRDefault="005164F2" w14:paraId="496E3763" w14:textId="7E58CA69">
      <w:pPr>
        <w:pStyle w:val="Caption"/>
        <w:jc w:val="center"/>
      </w:pPr>
      <w:bookmarkStart w:name="_Toc36155386" w:id="72"/>
      <w:r w:rsidRPr="0085040A">
        <w:t xml:space="preserve">Figure </w:t>
      </w:r>
      <w:r>
        <w:fldChar w:fldCharType="begin"/>
      </w:r>
      <w:r>
        <w:instrText> SEQ Figure \* ARABIC </w:instrText>
      </w:r>
      <w:r>
        <w:fldChar w:fldCharType="separate"/>
      </w:r>
      <w:r w:rsidR="00C150B2">
        <w:rPr>
          <w:noProof/>
        </w:rPr>
        <w:t>15</w:t>
      </w:r>
      <w:r>
        <w:fldChar w:fldCharType="end"/>
      </w:r>
      <w:r w:rsidRPr="0085040A">
        <w:t xml:space="preserve"> 1 </w:t>
      </w:r>
      <w:proofErr w:type="spellStart"/>
      <w:r w:rsidRPr="0085040A">
        <w:t>Yr</w:t>
      </w:r>
      <w:proofErr w:type="spellEnd"/>
      <w:r w:rsidRPr="0085040A">
        <w:t xml:space="preserve"> GJ Usage Trend</w:t>
      </w:r>
      <w:bookmarkEnd w:id="72"/>
    </w:p>
    <w:p w:rsidRPr="0085040A" w:rsidR="005164F2" w:rsidP="005164F2" w:rsidRDefault="00870B86" w14:paraId="1A1F21F6" w14:textId="77777777">
      <w:pPr>
        <w:keepNext/>
        <w:spacing w:after="0"/>
        <w:jc w:val="center"/>
      </w:pPr>
      <w:r w:rsidRPr="0085040A">
        <w:br w:type="textWrapping" w:clear="left"/>
      </w:r>
      <w:r w:rsidRPr="0085040A">
        <w:rPr>
          <w:noProof/>
        </w:rPr>
        <w:drawing>
          <wp:inline distT="0" distB="0" distL="0" distR="0" wp14:anchorId="785B1753" wp14:editId="599AC4FC">
            <wp:extent cx="5500000" cy="2250000"/>
            <wp:effectExtent l="0" t="0" r="5715" b="17145"/>
            <wp:docPr id="22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Pr="0085040A" w:rsidR="008953DB" w:rsidP="005164F2" w:rsidRDefault="005164F2" w14:paraId="244F9AFF" w14:textId="3D11AE3B">
      <w:pPr>
        <w:pStyle w:val="Caption"/>
        <w:jc w:val="center"/>
      </w:pPr>
      <w:bookmarkStart w:name="_Toc36155387" w:id="73"/>
      <w:r w:rsidRPr="0085040A">
        <w:t xml:space="preserve">Figure </w:t>
      </w:r>
      <w:r>
        <w:fldChar w:fldCharType="begin"/>
      </w:r>
      <w:r>
        <w:instrText> SEQ Figure \* ARABIC </w:instrText>
      </w:r>
      <w:r>
        <w:fldChar w:fldCharType="separate"/>
      </w:r>
      <w:r w:rsidR="00C150B2">
        <w:rPr>
          <w:noProof/>
        </w:rPr>
        <w:t>16</w:t>
      </w:r>
      <w:r>
        <w:fldChar w:fldCharType="end"/>
      </w:r>
      <w:r w:rsidRPr="0085040A">
        <w:t xml:space="preserve"> 1 </w:t>
      </w:r>
      <w:proofErr w:type="spellStart"/>
      <w:r w:rsidRPr="0085040A">
        <w:t>Yr</w:t>
      </w:r>
      <w:proofErr w:type="spellEnd"/>
      <w:r w:rsidRPr="0085040A">
        <w:t xml:space="preserve"> GJ Cost Trend</w:t>
      </w:r>
      <w:bookmarkEnd w:id="73"/>
    </w:p>
    <w:p w:rsidRPr="0085040A" w:rsidR="008953DB" w:rsidP="001A2F17" w:rsidRDefault="00870B86" w14:paraId="1CF9EDCC" w14:textId="77777777">
      <w:pPr>
        <w:pStyle w:val="Heading4"/>
        <w:ind w:left="0"/>
      </w:pPr>
      <w:r w:rsidRPr="0085040A">
        <w:t>Boyle Arena Energy Intensity Baseline</w:t>
      </w:r>
    </w:p>
    <w:p w:rsidRPr="0085040A" w:rsidR="005164F2" w:rsidP="005164F2" w:rsidRDefault="005164F2" w14:paraId="37B6BB93" w14:textId="14B5EAA5">
      <w:pPr>
        <w:pStyle w:val="Caption"/>
        <w:keepNext/>
        <w:jc w:val="center"/>
      </w:pPr>
      <w:bookmarkStart w:name="_Toc36155368" w:id="74"/>
      <w:r w:rsidRPr="0085040A">
        <w:t xml:space="preserve">Table </w:t>
      </w:r>
      <w:r>
        <w:fldChar w:fldCharType="begin"/>
      </w:r>
      <w:r>
        <w:instrText> SEQ Table \* ARABIC </w:instrText>
      </w:r>
      <w:r>
        <w:fldChar w:fldCharType="separate"/>
      </w:r>
      <w:r w:rsidR="00C150B2">
        <w:rPr>
          <w:noProof/>
        </w:rPr>
        <w:t>24</w:t>
      </w:r>
      <w:r>
        <w:fldChar w:fldCharType="end"/>
      </w:r>
      <w:r w:rsidRPr="0085040A">
        <w:t xml:space="preserve"> EUI</w:t>
      </w:r>
      <w:bookmarkEnd w:id="74"/>
    </w:p>
    <w:p w:rsidR="008953DB" w:rsidP="00870B86" w:rsidRDefault="008953DB" w14:paraId="011066D8" w14:textId="03F59A1A">
      <w:pPr>
        <w:jc w:val="center"/>
      </w:pPr>
    </w:p>
    <w:tbl>
      <w:tblPr>
        <w:tblStyle w:val="TableGrid"/>
        <w:tblW w:w="0" w:type="auto"/>
        <w:tblInd w:w="360" w:type="dxa"/>
        <w:tblLook w:val="04A0" w:firstRow="1" w:lastRow="0" w:firstColumn="1" w:lastColumn="0" w:noHBand="0" w:noVBand="1"/>
      </w:tblPr>
      <w:tblGrid>
        <w:gridCol w:w="5409"/>
        <w:gridCol w:w="5384"/>
      </w:tblGrid>
      <w:tr w:rsidR="005D18FF" w:rsidTr="62B0A940" w14:paraId="34C8AC47" w14:textId="77777777">
        <w:tc>
          <w:tcPr>
            <w:tcW w:w="10793" w:type="dxa"/>
            <w:gridSpan w:val="2"/>
            <w:tcMar/>
          </w:tcPr>
          <w:p w:rsidRPr="00BD7CA5" w:rsidR="005D18FF" w:rsidP="00870B86" w:rsidRDefault="005D18FF" w14:paraId="5FA4150E" w14:textId="408318EB">
            <w:pPr>
              <w:ind w:left="0"/>
              <w:jc w:val="center"/>
              <w:rPr>
                <w:b/>
                <w:bCs/>
              </w:rPr>
            </w:pPr>
            <w:r w:rsidRPr="00BD7CA5">
              <w:rPr>
                <w:b/>
                <w:bCs/>
              </w:rPr>
              <w:t>Energy Intensity</w:t>
            </w:r>
          </w:p>
        </w:tc>
      </w:tr>
      <w:tr w:rsidR="005D18FF" w:rsidTr="62B0A940" w14:paraId="1B2F7DBE" w14:textId="77777777">
        <w:tc>
          <w:tcPr>
            <w:tcW w:w="5409" w:type="dxa"/>
            <w:tcMar/>
          </w:tcPr>
          <w:p w:rsidR="005D18FF" w:rsidP="00870B86" w:rsidRDefault="005D18FF" w14:paraId="624DDA57" w14:textId="05285104">
            <w:pPr>
              <w:ind w:left="0"/>
              <w:jc w:val="center"/>
            </w:pPr>
          </w:p>
        </w:tc>
        <w:tc>
          <w:tcPr>
            <w:tcW w:w="5384" w:type="dxa"/>
            <w:tcMar/>
          </w:tcPr>
          <w:p w:rsidRPr="005D18FF" w:rsidR="005D18FF" w:rsidP="00870B86" w:rsidRDefault="005D18FF" w14:paraId="5FBE1B70" w14:textId="600221B1">
            <w:pPr>
              <w:ind w:left="0"/>
              <w:jc w:val="center"/>
            </w:pPr>
            <w:r>
              <w:t>GJ/m</w:t>
            </w:r>
            <w:r w:rsidRPr="005D18FF">
              <w:rPr>
                <w:vertAlign w:val="superscript"/>
              </w:rPr>
              <w:t>2</w:t>
            </w:r>
            <w:r>
              <w:rPr>
                <w:vertAlign w:val="superscript"/>
              </w:rPr>
              <w:t xml:space="preserve"> </w:t>
            </w:r>
            <w:r>
              <w:t>Per Year</w:t>
            </w:r>
          </w:p>
        </w:tc>
      </w:tr>
      <w:tr w:rsidR="005D18FF" w:rsidTr="62B0A940" w14:paraId="49E21921" w14:textId="77777777">
        <w:tc>
          <w:tcPr>
            <w:tcW w:w="5409" w:type="dxa"/>
            <w:tcMar/>
          </w:tcPr>
          <w:p w:rsidR="005D18FF" w:rsidP="00870B86" w:rsidRDefault="005D18FF" w14:paraId="1185F2BE" w14:textId="2839B55C">
            <w:pPr>
              <w:ind w:left="0"/>
              <w:jc w:val="center"/>
            </w:pPr>
            <w:r>
              <w:t>Site EUI</w:t>
            </w:r>
          </w:p>
        </w:tc>
        <w:tc>
          <w:tcPr>
            <w:tcW w:w="5384" w:type="dxa"/>
            <w:tcMar/>
          </w:tcPr>
          <w:p w:rsidR="005D18FF" w:rsidP="00870B86" w:rsidRDefault="005D18FF" w14:paraId="5ABE196C" w14:textId="77777777">
            <w:pPr>
              <w:ind w:left="0"/>
              <w:jc w:val="center"/>
            </w:pPr>
          </w:p>
        </w:tc>
      </w:tr>
      <w:tr w:rsidR="005D18FF" w:rsidTr="62B0A940" w14:paraId="4312FC97" w14:textId="77777777">
        <w:tc>
          <w:tcPr>
            <w:tcW w:w="5409" w:type="dxa"/>
            <w:tcMar/>
          </w:tcPr>
          <w:p w:rsidR="005D18FF" w:rsidP="00870B86" w:rsidRDefault="005D18FF" w14:paraId="01EAD91D" w14:textId="7251A919">
            <w:pPr>
              <w:ind w:left="0"/>
              <w:jc w:val="center"/>
            </w:pPr>
            <w:r>
              <w:t>Source EUI</w:t>
            </w:r>
          </w:p>
        </w:tc>
        <w:tc>
          <w:tcPr>
            <w:tcW w:w="5384" w:type="dxa"/>
            <w:tcMar/>
          </w:tcPr>
          <w:p w:rsidR="005D18FF" w:rsidP="00870B86" w:rsidRDefault="005D18FF" w14:paraId="2997E402" w14:textId="77777777">
            <w:pPr>
              <w:ind w:left="0"/>
              <w:jc w:val="center"/>
            </w:pPr>
          </w:p>
        </w:tc>
      </w:tr>
    </w:tbl>
    <w:p w:rsidR="62B0A940" w:rsidRDefault="62B0A940" w14:paraId="5A613AB1" w14:textId="1E5D9611"/>
    <w:p w:rsidRPr="0085040A" w:rsidR="005D18FF" w:rsidP="00870B86" w:rsidRDefault="005D18FF" w14:paraId="1870AFC6" w14:textId="77777777">
      <w:pPr>
        <w:jc w:val="center"/>
      </w:pPr>
    </w:p>
    <w:p w:rsidRPr="0085040A" w:rsidR="005164F2" w:rsidP="00870B86" w:rsidRDefault="005164F2" w14:paraId="219E8DFB" w14:textId="13729F55">
      <w:pPr>
        <w:jc w:val="center"/>
      </w:pPr>
    </w:p>
    <w:p w:rsidRPr="0085040A" w:rsidR="005164F2" w:rsidRDefault="005164F2" w14:paraId="2F573E85" w14:textId="666C0296">
      <w:pPr>
        <w:spacing w:after="0"/>
        <w:ind w:left="0"/>
      </w:pPr>
      <w:r w:rsidRPr="0085040A">
        <w:br w:type="page"/>
      </w:r>
    </w:p>
    <w:p w:rsidRPr="0085040A" w:rsidR="008953DB" w:rsidP="005164F2" w:rsidRDefault="00870B86" w14:paraId="6D462004" w14:textId="77777777">
      <w:pPr>
        <w:pStyle w:val="Heading3"/>
        <w:ind w:left="620"/>
      </w:pPr>
      <w:bookmarkStart w:name="_Toc39123297" w:id="75"/>
      <w:r w:rsidRPr="0085040A">
        <w:lastRenderedPageBreak/>
        <w:t>End-Use Analysis</w:t>
      </w:r>
      <w:bookmarkEnd w:id="75"/>
    </w:p>
    <w:p w:rsidRPr="0085040A" w:rsidR="008953DB" w:rsidP="005164F2" w:rsidRDefault="00870B86" w14:paraId="36473875" w14:textId="77777777">
      <w:pPr>
        <w:pStyle w:val="BodyH3"/>
        <w:ind w:left="363"/>
      </w:pPr>
      <w:r w:rsidRPr="0085040A">
        <w:t>Also known as disaggregation, end-use and cost allocation is the breakdown of the energy usage at the site into separate usage categories. This helps to identify areas of energy use that could provide greater energy savings.</w:t>
      </w:r>
    </w:p>
    <w:tbl>
      <w:tblPr>
        <w:tblStyle w:val="TableGrid"/>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057"/>
        <w:gridCol w:w="5736"/>
      </w:tblGrid>
      <w:tr w:rsidR="001A2F17" w:rsidTr="62B0A940" w14:paraId="28889A23" w14:textId="77777777">
        <w:tc>
          <w:tcPr>
            <w:tcW w:w="5057" w:type="dxa"/>
            <w:tcMar/>
          </w:tcPr>
          <w:p w:rsidR="001A2F17" w:rsidP="001A2F17" w:rsidRDefault="001A2F17" w14:paraId="0A38F97D" w14:textId="71D49DD2">
            <w:pPr>
              <w:pStyle w:val="Caption"/>
              <w:keepNext/>
              <w:jc w:val="center"/>
            </w:pPr>
            <w:bookmarkStart w:name="_Toc36155369" w:id="76"/>
            <w:r>
              <w:t xml:space="preserve">Table </w:t>
            </w:r>
            <w:r>
              <w:fldChar w:fldCharType="begin"/>
            </w:r>
            <w:r>
              <w:instrText> SEQ Table \* ARABIC </w:instrText>
            </w:r>
            <w:r>
              <w:fldChar w:fldCharType="separate"/>
            </w:r>
            <w:r w:rsidR="00C150B2">
              <w:rPr>
                <w:noProof/>
              </w:rPr>
              <w:t>25</w:t>
            </w:r>
            <w:r>
              <w:fldChar w:fldCharType="end"/>
            </w:r>
            <w:r>
              <w:t xml:space="preserve"> Baseline Energy Usage</w:t>
            </w:r>
            <w:bookmarkEnd w:id="76"/>
          </w:p>
          <w:tbl>
            <w:tblPr>
              <w:tblpPr w:leftFromText="180" w:rightFromText="180" w:horzAnchor="margin" w:tblpXSpec="center" w:tblpY="612"/>
              <w:tblOverlap w:val="never"/>
              <w:tblW w:w="4140" w:type="dxa"/>
              <w:tblLook w:val="04A0" w:firstRow="1" w:lastRow="0" w:firstColumn="1" w:lastColumn="0" w:noHBand="0" w:noVBand="1"/>
            </w:tblPr>
            <w:tblGrid>
              <w:gridCol w:w="2062"/>
              <w:gridCol w:w="1047"/>
              <w:gridCol w:w="1031"/>
            </w:tblGrid>
            <w:tr w:rsidRPr="001A2F17" w:rsidR="001A2F17" w:rsidTr="001A2F17" w14:paraId="6F4532BD" w14:textId="77777777">
              <w:trPr>
                <w:trHeight w:val="360"/>
              </w:trPr>
              <w:tc>
                <w:tcPr>
                  <w:tcW w:w="4140" w:type="dxa"/>
                  <w:gridSpan w:val="3"/>
                  <w:tcBorders>
                    <w:top w:val="single" w:color="auto" w:sz="8" w:space="0"/>
                    <w:left w:val="single" w:color="auto" w:sz="8" w:space="0"/>
                    <w:bottom w:val="single" w:color="auto" w:sz="8" w:space="0"/>
                    <w:right w:val="single" w:color="000000" w:sz="8" w:space="0"/>
                  </w:tcBorders>
                  <w:shd w:val="clear" w:color="auto" w:fill="auto"/>
                  <w:noWrap/>
                  <w:vAlign w:val="center"/>
                  <w:hideMark/>
                </w:tcPr>
                <w:p w:rsidRPr="001A2F17" w:rsidR="001A2F17" w:rsidP="001A2F17" w:rsidRDefault="001A2F17" w14:paraId="3B66BBF3" w14:textId="77777777">
                  <w:pPr>
                    <w:spacing w:after="0"/>
                    <w:ind w:left="0"/>
                    <w:jc w:val="center"/>
                    <w:rPr>
                      <w:rFonts w:ascii="Calibri" w:hAnsi="Calibri" w:eastAsia="Times New Roman" w:cs="Times New Roman"/>
                      <w:b/>
                      <w:bCs/>
                      <w:color w:val="000000"/>
                      <w:sz w:val="26"/>
                      <w:szCs w:val="26"/>
                      <w:lang w:val="en-CA" w:eastAsia="en-CA"/>
                    </w:rPr>
                  </w:pPr>
                  <w:r w:rsidRPr="001A2F17">
                    <w:rPr>
                      <w:rFonts w:ascii="Calibri" w:hAnsi="Calibri" w:eastAsia="Times New Roman" w:cs="Times New Roman"/>
                      <w:b/>
                      <w:bCs/>
                      <w:color w:val="000000"/>
                      <w:sz w:val="26"/>
                      <w:szCs w:val="26"/>
                      <w:lang w:val="en-CA" w:eastAsia="en-CA"/>
                    </w:rPr>
                    <w:t>Baseline Energy Usage</w:t>
                  </w:r>
                </w:p>
              </w:tc>
            </w:tr>
            <w:tr w:rsidRPr="001A2F17" w:rsidR="001A2F17" w:rsidTr="001A2F17" w14:paraId="0BB5FA0C" w14:textId="77777777">
              <w:trPr>
                <w:trHeight w:val="372"/>
              </w:trPr>
              <w:tc>
                <w:tcPr>
                  <w:tcW w:w="2062" w:type="dxa"/>
                  <w:tcBorders>
                    <w:top w:val="nil"/>
                    <w:left w:val="single" w:color="auto" w:sz="8" w:space="0"/>
                    <w:bottom w:val="single" w:color="auto" w:sz="8" w:space="0"/>
                    <w:right w:val="single" w:color="auto" w:sz="8" w:space="0"/>
                  </w:tcBorders>
                  <w:shd w:val="clear" w:color="auto" w:fill="auto"/>
                  <w:noWrap/>
                  <w:vAlign w:val="center"/>
                  <w:hideMark/>
                </w:tcPr>
                <w:p w:rsidRPr="001A2F17" w:rsidR="001A2F17" w:rsidP="001A2F17" w:rsidRDefault="001A2F17" w14:paraId="4CB87837" w14:textId="77777777">
                  <w:pPr>
                    <w:spacing w:after="0"/>
                    <w:ind w:left="0"/>
                    <w:jc w:val="center"/>
                    <w:rPr>
                      <w:rFonts w:ascii="Calibri" w:hAnsi="Calibri" w:eastAsia="Times New Roman" w:cs="Times New Roman"/>
                      <w:color w:val="000000"/>
                      <w:sz w:val="22"/>
                      <w:szCs w:val="22"/>
                      <w:lang w:val="en-CA" w:eastAsia="en-CA"/>
                    </w:rPr>
                  </w:pPr>
                  <w:r w:rsidRPr="001A2F17">
                    <w:rPr>
                      <w:rFonts w:ascii="Calibri" w:hAnsi="Calibri" w:eastAsia="Times New Roman" w:cs="Times New Roman"/>
                      <w:color w:val="000000"/>
                      <w:sz w:val="22"/>
                      <w:szCs w:val="22"/>
                      <w:lang w:val="en-CA" w:eastAsia="en-CA"/>
                    </w:rPr>
                    <w:t>Type</w:t>
                  </w:r>
                </w:p>
              </w:tc>
              <w:tc>
                <w:tcPr>
                  <w:tcW w:w="2078" w:type="dxa"/>
                  <w:gridSpan w:val="2"/>
                  <w:tcBorders>
                    <w:top w:val="single" w:color="auto" w:sz="8" w:space="0"/>
                    <w:left w:val="nil"/>
                    <w:bottom w:val="single" w:color="auto" w:sz="8" w:space="0"/>
                    <w:right w:val="single" w:color="000000" w:sz="8" w:space="0"/>
                  </w:tcBorders>
                  <w:shd w:val="clear" w:color="auto" w:fill="auto"/>
                  <w:noWrap/>
                  <w:vAlign w:val="center"/>
                  <w:hideMark/>
                </w:tcPr>
                <w:p w:rsidRPr="001A2F17" w:rsidR="001A2F17" w:rsidP="001A2F17" w:rsidRDefault="001A2F17" w14:paraId="5BE8C40C" w14:textId="7EEBC5F7">
                  <w:pPr>
                    <w:spacing w:after="0"/>
                    <w:ind w:left="0"/>
                    <w:jc w:val="center"/>
                    <w:rPr>
                      <w:rFonts w:ascii="Calibri" w:hAnsi="Calibri" w:eastAsia="Times New Roman" w:cs="Times New Roman"/>
                      <w:color w:val="000000"/>
                      <w:sz w:val="22"/>
                      <w:szCs w:val="22"/>
                      <w:lang w:val="en-CA" w:eastAsia="en-CA"/>
                    </w:rPr>
                  </w:pPr>
                  <w:r w:rsidRPr="001A2F17">
                    <w:rPr>
                      <w:rFonts w:ascii="Calibri" w:hAnsi="Calibri" w:eastAsia="Times New Roman" w:cs="Times New Roman"/>
                      <w:color w:val="000000"/>
                      <w:sz w:val="22"/>
                      <w:szCs w:val="22"/>
                      <w:lang w:val="en-CA" w:eastAsia="en-CA"/>
                    </w:rPr>
                    <w:t>Consumption GJ</w:t>
                  </w:r>
                </w:p>
              </w:tc>
            </w:tr>
            <w:tr w:rsidRPr="001A2F17" w:rsidR="001A2F17" w:rsidTr="00BD7CA5" w14:paraId="037B8329" w14:textId="77777777">
              <w:trPr>
                <w:trHeight w:val="372"/>
              </w:trPr>
              <w:tc>
                <w:tcPr>
                  <w:tcW w:w="2062"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5F46513C" w14:textId="6417BD94">
                  <w:pPr>
                    <w:spacing w:after="0"/>
                    <w:ind w:left="0"/>
                    <w:rPr>
                      <w:rFonts w:ascii="Calibri" w:hAnsi="Calibri" w:eastAsia="Times New Roman" w:cs="Times New Roman"/>
                      <w:color w:val="000000"/>
                      <w:sz w:val="26"/>
                      <w:szCs w:val="26"/>
                      <w:lang w:val="en-CA" w:eastAsia="en-CA"/>
                    </w:rPr>
                  </w:pPr>
                </w:p>
              </w:tc>
              <w:tc>
                <w:tcPr>
                  <w:tcW w:w="1047"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27A75173" w14:textId="6F2D238C">
                  <w:pPr>
                    <w:spacing w:after="0"/>
                    <w:ind w:left="0"/>
                    <w:jc w:val="right"/>
                    <w:rPr>
                      <w:rFonts w:ascii="Calibri" w:hAnsi="Calibri" w:eastAsia="Times New Roman" w:cs="Times New Roman"/>
                      <w:color w:val="000000"/>
                      <w:sz w:val="22"/>
                      <w:szCs w:val="22"/>
                      <w:lang w:val="en-CA" w:eastAsia="en-CA"/>
                    </w:rPr>
                  </w:pPr>
                </w:p>
              </w:tc>
              <w:tc>
                <w:tcPr>
                  <w:tcW w:w="1031"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58EC7CC5" w14:textId="526105ED">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36788694" w14:textId="77777777">
              <w:trPr>
                <w:trHeight w:val="372"/>
              </w:trPr>
              <w:tc>
                <w:tcPr>
                  <w:tcW w:w="2062"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34637D75" w14:textId="7DD0CBE0">
                  <w:pPr>
                    <w:spacing w:after="0"/>
                    <w:ind w:left="0"/>
                    <w:rPr>
                      <w:rFonts w:ascii="Calibri" w:hAnsi="Calibri" w:eastAsia="Times New Roman" w:cs="Times New Roman"/>
                      <w:color w:val="000000"/>
                      <w:sz w:val="26"/>
                      <w:szCs w:val="26"/>
                      <w:lang w:val="en-CA" w:eastAsia="en-CA"/>
                    </w:rPr>
                  </w:pPr>
                </w:p>
              </w:tc>
              <w:tc>
                <w:tcPr>
                  <w:tcW w:w="1047"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67D0C8DE" w14:textId="3736B815">
                  <w:pPr>
                    <w:spacing w:after="0"/>
                    <w:ind w:left="0"/>
                    <w:jc w:val="right"/>
                    <w:rPr>
                      <w:rFonts w:ascii="Calibri" w:hAnsi="Calibri" w:eastAsia="Times New Roman" w:cs="Times New Roman"/>
                      <w:color w:val="000000"/>
                      <w:sz w:val="22"/>
                      <w:szCs w:val="22"/>
                      <w:lang w:val="en-CA" w:eastAsia="en-CA"/>
                    </w:rPr>
                  </w:pPr>
                </w:p>
              </w:tc>
              <w:tc>
                <w:tcPr>
                  <w:tcW w:w="1031"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4FB6E4E8" w14:textId="31B99285">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5B799EBE" w14:textId="77777777">
              <w:trPr>
                <w:trHeight w:val="372"/>
              </w:trPr>
              <w:tc>
                <w:tcPr>
                  <w:tcW w:w="2062"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48CF9DA1" w14:textId="4E2A4CE8">
                  <w:pPr>
                    <w:spacing w:after="0"/>
                    <w:ind w:left="0"/>
                    <w:rPr>
                      <w:rFonts w:ascii="Calibri" w:hAnsi="Calibri" w:eastAsia="Times New Roman" w:cs="Times New Roman"/>
                      <w:color w:val="000000"/>
                      <w:sz w:val="26"/>
                      <w:szCs w:val="26"/>
                      <w:lang w:val="en-CA" w:eastAsia="en-CA"/>
                    </w:rPr>
                  </w:pPr>
                </w:p>
              </w:tc>
              <w:tc>
                <w:tcPr>
                  <w:tcW w:w="1047"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5FDEF65D" w14:textId="55272454">
                  <w:pPr>
                    <w:spacing w:after="0"/>
                    <w:ind w:left="0"/>
                    <w:jc w:val="right"/>
                    <w:rPr>
                      <w:rFonts w:ascii="Calibri" w:hAnsi="Calibri" w:eastAsia="Times New Roman" w:cs="Times New Roman"/>
                      <w:color w:val="000000"/>
                      <w:sz w:val="22"/>
                      <w:szCs w:val="22"/>
                      <w:lang w:val="en-CA" w:eastAsia="en-CA"/>
                    </w:rPr>
                  </w:pPr>
                </w:p>
              </w:tc>
              <w:tc>
                <w:tcPr>
                  <w:tcW w:w="1031"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079E3591" w14:textId="4940C735">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38ECC0BA" w14:textId="77777777">
              <w:trPr>
                <w:trHeight w:val="372"/>
              </w:trPr>
              <w:tc>
                <w:tcPr>
                  <w:tcW w:w="2062" w:type="dxa"/>
                  <w:tcBorders>
                    <w:top w:val="single" w:color="auto" w:sz="8" w:space="0"/>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63CBB929" w14:textId="47D535ED">
                  <w:pPr>
                    <w:spacing w:after="0"/>
                    <w:ind w:left="0"/>
                    <w:rPr>
                      <w:rFonts w:ascii="Calibri" w:hAnsi="Calibri" w:eastAsia="Times New Roman" w:cs="Times New Roman"/>
                      <w:color w:val="000000"/>
                      <w:sz w:val="26"/>
                      <w:szCs w:val="26"/>
                      <w:lang w:val="en-CA" w:eastAsia="en-CA"/>
                    </w:rPr>
                  </w:pPr>
                </w:p>
              </w:tc>
              <w:tc>
                <w:tcPr>
                  <w:tcW w:w="1047"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198B4771" w14:textId="58FF34F1">
                  <w:pPr>
                    <w:spacing w:after="0"/>
                    <w:ind w:left="0"/>
                    <w:jc w:val="right"/>
                    <w:rPr>
                      <w:rFonts w:ascii="Calibri" w:hAnsi="Calibri" w:eastAsia="Times New Roman" w:cs="Times New Roman"/>
                      <w:color w:val="000000"/>
                      <w:sz w:val="22"/>
                      <w:szCs w:val="22"/>
                      <w:lang w:val="en-CA" w:eastAsia="en-CA"/>
                    </w:rPr>
                  </w:pPr>
                </w:p>
              </w:tc>
              <w:tc>
                <w:tcPr>
                  <w:tcW w:w="1031"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0F4082F6" w14:textId="59A98FD1">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6776FDF7" w14:textId="77777777">
              <w:trPr>
                <w:trHeight w:val="372"/>
              </w:trPr>
              <w:tc>
                <w:tcPr>
                  <w:tcW w:w="2062"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6DAA8399" w14:textId="5982902D">
                  <w:pPr>
                    <w:spacing w:after="0"/>
                    <w:ind w:left="0"/>
                    <w:rPr>
                      <w:rFonts w:ascii="Calibri" w:hAnsi="Calibri" w:eastAsia="Times New Roman" w:cs="Times New Roman"/>
                      <w:color w:val="000000"/>
                      <w:sz w:val="26"/>
                      <w:szCs w:val="26"/>
                      <w:lang w:val="en-CA" w:eastAsia="en-CA"/>
                    </w:rPr>
                  </w:pPr>
                </w:p>
              </w:tc>
              <w:tc>
                <w:tcPr>
                  <w:tcW w:w="1047"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4187713A" w14:textId="5980D866">
                  <w:pPr>
                    <w:spacing w:after="0"/>
                    <w:ind w:left="0"/>
                    <w:jc w:val="right"/>
                    <w:rPr>
                      <w:rFonts w:ascii="Calibri" w:hAnsi="Calibri" w:eastAsia="Times New Roman" w:cs="Times New Roman"/>
                      <w:color w:val="000000"/>
                      <w:sz w:val="22"/>
                      <w:szCs w:val="22"/>
                      <w:lang w:val="en-CA" w:eastAsia="en-CA"/>
                    </w:rPr>
                  </w:pPr>
                </w:p>
              </w:tc>
              <w:tc>
                <w:tcPr>
                  <w:tcW w:w="1031"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040FA699" w14:textId="519EF098">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6B03ED5F" w14:textId="77777777">
              <w:trPr>
                <w:trHeight w:val="372"/>
              </w:trPr>
              <w:tc>
                <w:tcPr>
                  <w:tcW w:w="2062"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5AF9EA62" w14:textId="00E1E857">
                  <w:pPr>
                    <w:spacing w:after="0"/>
                    <w:ind w:left="0"/>
                    <w:rPr>
                      <w:rFonts w:ascii="Calibri" w:hAnsi="Calibri" w:eastAsia="Times New Roman" w:cs="Times New Roman"/>
                      <w:color w:val="000000"/>
                      <w:sz w:val="26"/>
                      <w:szCs w:val="26"/>
                      <w:lang w:val="en-CA" w:eastAsia="en-CA"/>
                    </w:rPr>
                  </w:pPr>
                </w:p>
              </w:tc>
              <w:tc>
                <w:tcPr>
                  <w:tcW w:w="1047"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40A1A2E5" w14:textId="32764DF0">
                  <w:pPr>
                    <w:spacing w:after="0"/>
                    <w:ind w:left="0"/>
                    <w:jc w:val="right"/>
                    <w:rPr>
                      <w:rFonts w:ascii="Calibri" w:hAnsi="Calibri" w:eastAsia="Times New Roman" w:cs="Times New Roman"/>
                      <w:color w:val="000000"/>
                      <w:sz w:val="22"/>
                      <w:szCs w:val="22"/>
                      <w:lang w:val="en-CA" w:eastAsia="en-CA"/>
                    </w:rPr>
                  </w:pPr>
                </w:p>
              </w:tc>
              <w:tc>
                <w:tcPr>
                  <w:tcW w:w="1031"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13F2F73F" w14:textId="3EFAB173">
                  <w:pPr>
                    <w:spacing w:after="0"/>
                    <w:ind w:left="0"/>
                    <w:jc w:val="center"/>
                    <w:rPr>
                      <w:rFonts w:ascii="Calibri" w:hAnsi="Calibri" w:eastAsia="Times New Roman" w:cs="Times New Roman"/>
                      <w:color w:val="000000"/>
                      <w:sz w:val="22"/>
                      <w:szCs w:val="22"/>
                      <w:lang w:val="en-CA" w:eastAsia="en-CA"/>
                    </w:rPr>
                  </w:pPr>
                </w:p>
              </w:tc>
            </w:tr>
            <w:tr w:rsidRPr="001A2F17" w:rsidR="001A2F17" w:rsidTr="005D18FF" w14:paraId="253FD085" w14:textId="77777777">
              <w:trPr>
                <w:trHeight w:val="372"/>
              </w:trPr>
              <w:tc>
                <w:tcPr>
                  <w:tcW w:w="2062" w:type="dxa"/>
                  <w:tcBorders>
                    <w:top w:val="nil"/>
                    <w:left w:val="single" w:color="auto" w:sz="8" w:space="0"/>
                    <w:bottom w:val="single" w:color="auto" w:sz="8" w:space="0"/>
                    <w:right w:val="single" w:color="auto" w:sz="8" w:space="0"/>
                  </w:tcBorders>
                  <w:shd w:val="clear" w:color="auto" w:fill="auto"/>
                  <w:noWrap/>
                  <w:vAlign w:val="center"/>
                  <w:hideMark/>
                </w:tcPr>
                <w:p w:rsidRPr="001A2F17" w:rsidR="001A2F17" w:rsidP="001A2F17" w:rsidRDefault="001A2F17" w14:paraId="10B64C47" w14:textId="77777777">
                  <w:pPr>
                    <w:spacing w:after="0"/>
                    <w:ind w:left="0"/>
                    <w:rPr>
                      <w:rFonts w:ascii="Calibri" w:hAnsi="Calibri" w:eastAsia="Times New Roman" w:cs="Times New Roman"/>
                      <w:b/>
                      <w:bCs/>
                      <w:color w:val="000000"/>
                      <w:sz w:val="26"/>
                      <w:szCs w:val="26"/>
                      <w:lang w:val="en-CA" w:eastAsia="en-CA"/>
                    </w:rPr>
                  </w:pPr>
                  <w:r w:rsidRPr="001A2F17">
                    <w:rPr>
                      <w:rFonts w:ascii="Calibri" w:hAnsi="Calibri" w:eastAsia="Times New Roman" w:cs="Times New Roman"/>
                      <w:b/>
                      <w:bCs/>
                      <w:color w:val="000000"/>
                      <w:sz w:val="26"/>
                      <w:szCs w:val="26"/>
                      <w:lang w:val="en-CA" w:eastAsia="en-CA"/>
                    </w:rPr>
                    <w:t>Total</w:t>
                  </w:r>
                </w:p>
              </w:tc>
              <w:tc>
                <w:tcPr>
                  <w:tcW w:w="1047"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3C98EF86" w14:textId="218E771C">
                  <w:pPr>
                    <w:spacing w:after="0"/>
                    <w:ind w:left="0"/>
                    <w:jc w:val="right"/>
                    <w:rPr>
                      <w:rFonts w:ascii="Calibri" w:hAnsi="Calibri" w:eastAsia="Times New Roman" w:cs="Times New Roman"/>
                      <w:b/>
                      <w:bCs/>
                      <w:color w:val="000000"/>
                      <w:sz w:val="22"/>
                      <w:szCs w:val="22"/>
                      <w:lang w:val="en-CA" w:eastAsia="en-CA"/>
                    </w:rPr>
                  </w:pPr>
                </w:p>
              </w:tc>
              <w:tc>
                <w:tcPr>
                  <w:tcW w:w="1031"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5229B634" w14:textId="7F98BCC3">
                  <w:pPr>
                    <w:spacing w:after="0"/>
                    <w:ind w:left="0"/>
                    <w:jc w:val="center"/>
                    <w:rPr>
                      <w:rFonts w:ascii="Calibri" w:hAnsi="Calibri" w:eastAsia="Times New Roman" w:cs="Times New Roman"/>
                      <w:b/>
                      <w:bCs/>
                      <w:color w:val="000000"/>
                      <w:sz w:val="22"/>
                      <w:szCs w:val="22"/>
                      <w:lang w:val="en-CA" w:eastAsia="en-CA"/>
                    </w:rPr>
                  </w:pPr>
                </w:p>
              </w:tc>
            </w:tr>
          </w:tbl>
          <w:p w:rsidR="001A2F17" w:rsidP="001A2F17" w:rsidRDefault="001A2F17" w14:paraId="1DBF2D22" w14:textId="77777777">
            <w:pPr>
              <w:spacing w:after="0"/>
              <w:ind w:left="0"/>
            </w:pPr>
          </w:p>
        </w:tc>
        <w:tc>
          <w:tcPr>
            <w:tcW w:w="5736" w:type="dxa"/>
            <w:tcMar/>
          </w:tcPr>
          <w:p w:rsidR="001A2F17" w:rsidP="001A2F17" w:rsidRDefault="001A2F17" w14:paraId="00D17215" w14:textId="77777777">
            <w:pPr>
              <w:keepNext/>
              <w:spacing w:after="0"/>
              <w:ind w:left="0"/>
            </w:pPr>
            <w:r>
              <w:rPr>
                <w:noProof/>
              </w:rPr>
              <w:drawing>
                <wp:inline distT="0" distB="0" distL="0" distR="0" wp14:anchorId="358A8B25" wp14:editId="73E865E4">
                  <wp:extent cx="3497580" cy="2156460"/>
                  <wp:effectExtent l="0" t="0" r="7620" b="0"/>
                  <wp:docPr id="1" name="Chart 1">
                    <a:extLst xmlns:a="http://schemas.openxmlformats.org/drawingml/2006/main">
                      <a:ext uri="{FF2B5EF4-FFF2-40B4-BE49-F238E27FC236}">
                        <a16:creationId xmlns:a16="http://schemas.microsoft.com/office/drawing/2014/main" id="{DDFB8572-280F-4276-A41F-D1CD19877B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A2F17" w:rsidP="001A2F17" w:rsidRDefault="001A2F17" w14:paraId="4A332E6B" w14:textId="483FA208">
            <w:pPr>
              <w:pStyle w:val="Caption"/>
              <w:jc w:val="center"/>
            </w:pPr>
            <w:bookmarkStart w:name="_Toc36155388" w:id="77"/>
            <w:r>
              <w:t xml:space="preserve">Figure </w:t>
            </w:r>
            <w:r>
              <w:fldChar w:fldCharType="begin"/>
            </w:r>
            <w:r>
              <w:instrText> SEQ Figure \* ARABIC </w:instrText>
            </w:r>
            <w:r>
              <w:fldChar w:fldCharType="separate"/>
            </w:r>
            <w:r w:rsidR="00C150B2">
              <w:rPr>
                <w:noProof/>
              </w:rPr>
              <w:t>17</w:t>
            </w:r>
            <w:r>
              <w:fldChar w:fldCharType="end"/>
            </w:r>
            <w:r>
              <w:t xml:space="preserve"> Baseline Energy Usage</w:t>
            </w:r>
            <w:bookmarkEnd w:id="77"/>
          </w:p>
        </w:tc>
      </w:tr>
      <w:tr w:rsidR="001A2F17" w:rsidTr="62B0A940" w14:paraId="7CD25B01" w14:textId="77777777">
        <w:tc>
          <w:tcPr>
            <w:tcW w:w="5057" w:type="dxa"/>
            <w:tcMar/>
          </w:tcPr>
          <w:p w:rsidR="001A2F17" w:rsidP="001A2F17" w:rsidRDefault="001A2F17" w14:paraId="3EC54FD6" w14:textId="157F5C78">
            <w:pPr>
              <w:pStyle w:val="Caption"/>
              <w:keepNext/>
              <w:jc w:val="center"/>
            </w:pPr>
            <w:bookmarkStart w:name="_Toc36155370" w:id="78"/>
            <w:r>
              <w:t xml:space="preserve">Table </w:t>
            </w:r>
            <w:r>
              <w:fldChar w:fldCharType="begin"/>
            </w:r>
            <w:r>
              <w:instrText> SEQ Table \* ARABIC </w:instrText>
            </w:r>
            <w:r>
              <w:fldChar w:fldCharType="separate"/>
            </w:r>
            <w:r w:rsidR="00C150B2">
              <w:rPr>
                <w:noProof/>
              </w:rPr>
              <w:t>26</w:t>
            </w:r>
            <w:r>
              <w:fldChar w:fldCharType="end"/>
            </w:r>
            <w:r>
              <w:t xml:space="preserve"> Gas Usage Breakdown</w:t>
            </w:r>
            <w:bookmarkEnd w:id="78"/>
          </w:p>
          <w:tbl>
            <w:tblPr>
              <w:tblpPr w:leftFromText="180" w:rightFromText="180" w:horzAnchor="margin" w:tblpXSpec="center" w:tblpY="612"/>
              <w:tblOverlap w:val="never"/>
              <w:tblW w:w="4210" w:type="dxa"/>
              <w:tblLook w:val="04A0" w:firstRow="1" w:lastRow="0" w:firstColumn="1" w:lastColumn="0" w:noHBand="0" w:noVBand="1"/>
            </w:tblPr>
            <w:tblGrid>
              <w:gridCol w:w="2590"/>
              <w:gridCol w:w="816"/>
              <w:gridCol w:w="804"/>
            </w:tblGrid>
            <w:tr w:rsidRPr="001A2F17" w:rsidR="001A2F17" w:rsidTr="001A2F17" w14:paraId="0F76B515" w14:textId="77777777">
              <w:trPr>
                <w:trHeight w:val="360"/>
              </w:trPr>
              <w:tc>
                <w:tcPr>
                  <w:tcW w:w="4210" w:type="dxa"/>
                  <w:gridSpan w:val="3"/>
                  <w:tcBorders>
                    <w:top w:val="single" w:color="auto" w:sz="8" w:space="0"/>
                    <w:left w:val="single" w:color="auto" w:sz="8" w:space="0"/>
                    <w:bottom w:val="single" w:color="auto" w:sz="8" w:space="0"/>
                    <w:right w:val="single" w:color="000000" w:sz="8" w:space="0"/>
                  </w:tcBorders>
                  <w:shd w:val="clear" w:color="auto" w:fill="auto"/>
                  <w:noWrap/>
                  <w:vAlign w:val="center"/>
                  <w:hideMark/>
                </w:tcPr>
                <w:p w:rsidRPr="001A2F17" w:rsidR="001A2F17" w:rsidP="001A2F17" w:rsidRDefault="001A2F17" w14:paraId="10906B72" w14:textId="77777777">
                  <w:pPr>
                    <w:spacing w:after="0"/>
                    <w:ind w:left="0"/>
                    <w:jc w:val="center"/>
                    <w:rPr>
                      <w:rFonts w:ascii="Calibri" w:hAnsi="Calibri" w:eastAsia="Times New Roman" w:cs="Times New Roman"/>
                      <w:b/>
                      <w:bCs/>
                      <w:color w:val="000000"/>
                      <w:sz w:val="26"/>
                      <w:szCs w:val="26"/>
                      <w:lang w:val="en-CA" w:eastAsia="en-CA"/>
                    </w:rPr>
                  </w:pPr>
                  <w:r w:rsidRPr="001A2F17">
                    <w:rPr>
                      <w:rFonts w:ascii="Calibri" w:hAnsi="Calibri" w:eastAsia="Times New Roman" w:cs="Times New Roman"/>
                      <w:b/>
                      <w:bCs/>
                      <w:color w:val="000000"/>
                      <w:sz w:val="26"/>
                      <w:szCs w:val="26"/>
                      <w:lang w:val="en-CA" w:eastAsia="en-CA"/>
                    </w:rPr>
                    <w:t>Gas Usage Breakdown</w:t>
                  </w:r>
                </w:p>
              </w:tc>
            </w:tr>
            <w:tr w:rsidRPr="001A2F17" w:rsidR="001A2F17" w:rsidTr="001A2F17" w14:paraId="2C0BC6BE" w14:textId="77777777">
              <w:trPr>
                <w:trHeight w:val="300"/>
              </w:trPr>
              <w:tc>
                <w:tcPr>
                  <w:tcW w:w="2590" w:type="dxa"/>
                  <w:tcBorders>
                    <w:top w:val="nil"/>
                    <w:left w:val="single" w:color="auto" w:sz="8" w:space="0"/>
                    <w:bottom w:val="single" w:color="auto" w:sz="8" w:space="0"/>
                    <w:right w:val="single" w:color="auto" w:sz="8" w:space="0"/>
                  </w:tcBorders>
                  <w:shd w:val="clear" w:color="auto" w:fill="auto"/>
                  <w:noWrap/>
                  <w:vAlign w:val="center"/>
                  <w:hideMark/>
                </w:tcPr>
                <w:p w:rsidRPr="001A2F17" w:rsidR="001A2F17" w:rsidP="001A2F17" w:rsidRDefault="001A2F17" w14:paraId="580D90BD" w14:textId="77777777">
                  <w:pPr>
                    <w:spacing w:after="0"/>
                    <w:ind w:left="0"/>
                    <w:jc w:val="center"/>
                    <w:rPr>
                      <w:rFonts w:ascii="Calibri" w:hAnsi="Calibri" w:eastAsia="Times New Roman" w:cs="Times New Roman"/>
                      <w:color w:val="000000"/>
                      <w:sz w:val="22"/>
                      <w:szCs w:val="22"/>
                      <w:lang w:val="en-CA" w:eastAsia="en-CA"/>
                    </w:rPr>
                  </w:pPr>
                  <w:r w:rsidRPr="001A2F17">
                    <w:rPr>
                      <w:rFonts w:ascii="Calibri" w:hAnsi="Calibri" w:eastAsia="Times New Roman" w:cs="Times New Roman"/>
                      <w:color w:val="000000"/>
                      <w:sz w:val="22"/>
                      <w:szCs w:val="22"/>
                      <w:lang w:val="en-CA" w:eastAsia="en-CA"/>
                    </w:rPr>
                    <w:t>Type</w:t>
                  </w:r>
                </w:p>
              </w:tc>
              <w:tc>
                <w:tcPr>
                  <w:tcW w:w="1620" w:type="dxa"/>
                  <w:gridSpan w:val="2"/>
                  <w:tcBorders>
                    <w:top w:val="single" w:color="auto" w:sz="8" w:space="0"/>
                    <w:left w:val="nil"/>
                    <w:bottom w:val="single" w:color="auto" w:sz="8" w:space="0"/>
                    <w:right w:val="single" w:color="000000" w:sz="8" w:space="0"/>
                  </w:tcBorders>
                  <w:shd w:val="clear" w:color="auto" w:fill="auto"/>
                  <w:noWrap/>
                  <w:vAlign w:val="center"/>
                  <w:hideMark/>
                </w:tcPr>
                <w:p w:rsidRPr="001A2F17" w:rsidR="001A2F17" w:rsidP="001A2F17" w:rsidRDefault="001A2F17" w14:paraId="1B767FA6" w14:textId="36168426">
                  <w:pPr>
                    <w:spacing w:after="0"/>
                    <w:ind w:left="0"/>
                    <w:jc w:val="center"/>
                    <w:rPr>
                      <w:rFonts w:ascii="Calibri" w:hAnsi="Calibri" w:eastAsia="Times New Roman" w:cs="Times New Roman"/>
                      <w:color w:val="000000"/>
                      <w:sz w:val="22"/>
                      <w:szCs w:val="22"/>
                      <w:lang w:val="en-CA" w:eastAsia="en-CA"/>
                    </w:rPr>
                  </w:pPr>
                  <w:r w:rsidRPr="001A2F17">
                    <w:rPr>
                      <w:rFonts w:ascii="Calibri" w:hAnsi="Calibri" w:eastAsia="Times New Roman" w:cs="Times New Roman"/>
                      <w:color w:val="000000"/>
                      <w:sz w:val="22"/>
                      <w:szCs w:val="22"/>
                      <w:lang w:val="en-CA" w:eastAsia="en-CA"/>
                    </w:rPr>
                    <w:t>Consumption GJ</w:t>
                  </w:r>
                </w:p>
              </w:tc>
            </w:tr>
            <w:tr w:rsidRPr="001A2F17" w:rsidR="001A2F17" w:rsidTr="00BD7CA5" w14:paraId="4D423193" w14:textId="77777777">
              <w:trPr>
                <w:trHeight w:val="360"/>
              </w:trPr>
              <w:tc>
                <w:tcPr>
                  <w:tcW w:w="2590"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5AD42CC8" w14:textId="6DB2E308">
                  <w:pPr>
                    <w:spacing w:after="0"/>
                    <w:ind w:left="0"/>
                    <w:rPr>
                      <w:rFonts w:ascii="Calibri" w:hAnsi="Calibri" w:eastAsia="Times New Roman" w:cs="Times New Roman"/>
                      <w:color w:val="000000"/>
                      <w:sz w:val="26"/>
                      <w:szCs w:val="26"/>
                      <w:lang w:val="en-CA" w:eastAsia="en-CA"/>
                    </w:rPr>
                  </w:pPr>
                </w:p>
              </w:tc>
              <w:tc>
                <w:tcPr>
                  <w:tcW w:w="816"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18C6D29E" w14:textId="34FA035B">
                  <w:pPr>
                    <w:spacing w:after="0"/>
                    <w:ind w:left="0"/>
                    <w:jc w:val="right"/>
                    <w:rPr>
                      <w:rFonts w:ascii="Calibri" w:hAnsi="Calibri" w:eastAsia="Times New Roman" w:cs="Times New Roman"/>
                      <w:color w:val="000000"/>
                      <w:sz w:val="22"/>
                      <w:szCs w:val="22"/>
                      <w:lang w:val="en-CA" w:eastAsia="en-CA"/>
                    </w:rPr>
                  </w:pPr>
                </w:p>
              </w:tc>
              <w:tc>
                <w:tcPr>
                  <w:tcW w:w="804"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1E8AC8B3" w14:textId="08B8CF6B">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0C7A6AE3" w14:textId="77777777">
              <w:trPr>
                <w:trHeight w:val="360"/>
              </w:trPr>
              <w:tc>
                <w:tcPr>
                  <w:tcW w:w="2590"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7F74B73B" w14:textId="02BC9223">
                  <w:pPr>
                    <w:spacing w:after="0"/>
                    <w:ind w:left="0"/>
                    <w:rPr>
                      <w:rFonts w:ascii="Calibri" w:hAnsi="Calibri" w:eastAsia="Times New Roman" w:cs="Times New Roman"/>
                      <w:color w:val="000000"/>
                      <w:sz w:val="26"/>
                      <w:szCs w:val="26"/>
                      <w:lang w:val="en-CA" w:eastAsia="en-CA"/>
                    </w:rPr>
                  </w:pPr>
                </w:p>
              </w:tc>
              <w:tc>
                <w:tcPr>
                  <w:tcW w:w="816"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3BA642AD" w14:textId="479D9F8F">
                  <w:pPr>
                    <w:spacing w:after="0"/>
                    <w:ind w:left="0"/>
                    <w:jc w:val="right"/>
                    <w:rPr>
                      <w:rFonts w:ascii="Calibri" w:hAnsi="Calibri" w:eastAsia="Times New Roman" w:cs="Times New Roman"/>
                      <w:color w:val="000000"/>
                      <w:sz w:val="22"/>
                      <w:szCs w:val="22"/>
                      <w:lang w:val="en-CA" w:eastAsia="en-CA"/>
                    </w:rPr>
                  </w:pPr>
                </w:p>
              </w:tc>
              <w:tc>
                <w:tcPr>
                  <w:tcW w:w="804"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7458C495" w14:textId="765F7879">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2405CF7C" w14:textId="77777777">
              <w:trPr>
                <w:trHeight w:val="360"/>
              </w:trPr>
              <w:tc>
                <w:tcPr>
                  <w:tcW w:w="2590"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4F634986" w14:textId="173EEF4E">
                  <w:pPr>
                    <w:spacing w:after="0"/>
                    <w:ind w:left="0"/>
                    <w:rPr>
                      <w:rFonts w:ascii="Calibri" w:hAnsi="Calibri" w:eastAsia="Times New Roman" w:cs="Times New Roman"/>
                      <w:color w:val="000000"/>
                      <w:sz w:val="26"/>
                      <w:szCs w:val="26"/>
                      <w:lang w:val="en-CA" w:eastAsia="en-CA"/>
                    </w:rPr>
                  </w:pPr>
                </w:p>
              </w:tc>
              <w:tc>
                <w:tcPr>
                  <w:tcW w:w="816"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2F088953" w14:textId="490E24E1">
                  <w:pPr>
                    <w:spacing w:after="0"/>
                    <w:ind w:left="0"/>
                    <w:jc w:val="right"/>
                    <w:rPr>
                      <w:rFonts w:ascii="Calibri" w:hAnsi="Calibri" w:eastAsia="Times New Roman" w:cs="Times New Roman"/>
                      <w:color w:val="000000"/>
                      <w:sz w:val="22"/>
                      <w:szCs w:val="22"/>
                      <w:lang w:val="en-CA" w:eastAsia="en-CA"/>
                    </w:rPr>
                  </w:pPr>
                </w:p>
              </w:tc>
              <w:tc>
                <w:tcPr>
                  <w:tcW w:w="804"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7589015A" w14:textId="04FF167B">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0A31CD2F" w14:textId="77777777">
              <w:trPr>
                <w:trHeight w:val="360"/>
              </w:trPr>
              <w:tc>
                <w:tcPr>
                  <w:tcW w:w="2590"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0DF59035" w14:textId="646F4BB8">
                  <w:pPr>
                    <w:spacing w:after="0"/>
                    <w:ind w:left="0"/>
                    <w:rPr>
                      <w:rFonts w:ascii="Calibri" w:hAnsi="Calibri" w:eastAsia="Times New Roman" w:cs="Times New Roman"/>
                      <w:color w:val="000000"/>
                      <w:sz w:val="26"/>
                      <w:szCs w:val="26"/>
                      <w:lang w:val="en-CA" w:eastAsia="en-CA"/>
                    </w:rPr>
                  </w:pPr>
                </w:p>
              </w:tc>
              <w:tc>
                <w:tcPr>
                  <w:tcW w:w="816"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20A9F1A9" w14:textId="0E95212E">
                  <w:pPr>
                    <w:spacing w:after="0"/>
                    <w:ind w:left="0"/>
                    <w:jc w:val="right"/>
                    <w:rPr>
                      <w:rFonts w:ascii="Calibri" w:hAnsi="Calibri" w:eastAsia="Times New Roman" w:cs="Times New Roman"/>
                      <w:color w:val="000000"/>
                      <w:sz w:val="22"/>
                      <w:szCs w:val="22"/>
                      <w:lang w:val="en-CA" w:eastAsia="en-CA"/>
                    </w:rPr>
                  </w:pPr>
                </w:p>
              </w:tc>
              <w:tc>
                <w:tcPr>
                  <w:tcW w:w="804"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32A8A0E9" w14:textId="3EA9AE6B">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6618182C" w14:textId="77777777">
              <w:trPr>
                <w:trHeight w:val="360"/>
              </w:trPr>
              <w:tc>
                <w:tcPr>
                  <w:tcW w:w="2590"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339942F1" w14:textId="1CB8AE28">
                  <w:pPr>
                    <w:spacing w:after="0"/>
                    <w:ind w:left="0"/>
                    <w:rPr>
                      <w:rFonts w:ascii="Calibri" w:hAnsi="Calibri" w:eastAsia="Times New Roman" w:cs="Times New Roman"/>
                      <w:color w:val="000000"/>
                      <w:sz w:val="26"/>
                      <w:szCs w:val="26"/>
                      <w:lang w:val="en-CA" w:eastAsia="en-CA"/>
                    </w:rPr>
                  </w:pPr>
                </w:p>
              </w:tc>
              <w:tc>
                <w:tcPr>
                  <w:tcW w:w="816"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19A9DA3D" w14:textId="07020F6C">
                  <w:pPr>
                    <w:spacing w:after="0"/>
                    <w:ind w:left="0"/>
                    <w:jc w:val="right"/>
                    <w:rPr>
                      <w:rFonts w:ascii="Calibri" w:hAnsi="Calibri" w:eastAsia="Times New Roman" w:cs="Times New Roman"/>
                      <w:color w:val="000000"/>
                      <w:sz w:val="22"/>
                      <w:szCs w:val="22"/>
                      <w:lang w:val="en-CA" w:eastAsia="en-CA"/>
                    </w:rPr>
                  </w:pPr>
                </w:p>
              </w:tc>
              <w:tc>
                <w:tcPr>
                  <w:tcW w:w="804"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242622F7" w14:textId="0A26A12E">
                  <w:pPr>
                    <w:spacing w:after="0"/>
                    <w:ind w:left="0"/>
                    <w:jc w:val="center"/>
                    <w:rPr>
                      <w:rFonts w:ascii="Calibri" w:hAnsi="Calibri" w:eastAsia="Times New Roman" w:cs="Times New Roman"/>
                      <w:color w:val="000000"/>
                      <w:sz w:val="22"/>
                      <w:szCs w:val="22"/>
                      <w:lang w:val="en-CA" w:eastAsia="en-CA"/>
                    </w:rPr>
                  </w:pPr>
                </w:p>
              </w:tc>
            </w:tr>
            <w:tr w:rsidRPr="001A2F17" w:rsidR="001A2F17" w:rsidTr="005D18FF" w14:paraId="4A74EB49" w14:textId="77777777">
              <w:trPr>
                <w:trHeight w:val="360"/>
              </w:trPr>
              <w:tc>
                <w:tcPr>
                  <w:tcW w:w="2590" w:type="dxa"/>
                  <w:tcBorders>
                    <w:top w:val="nil"/>
                    <w:left w:val="single" w:color="auto" w:sz="8" w:space="0"/>
                    <w:bottom w:val="single" w:color="auto" w:sz="8" w:space="0"/>
                    <w:right w:val="single" w:color="auto" w:sz="8" w:space="0"/>
                  </w:tcBorders>
                  <w:shd w:val="clear" w:color="auto" w:fill="auto"/>
                  <w:noWrap/>
                  <w:vAlign w:val="center"/>
                  <w:hideMark/>
                </w:tcPr>
                <w:p w:rsidRPr="001A2F17" w:rsidR="001A2F17" w:rsidP="001A2F17" w:rsidRDefault="001A2F17" w14:paraId="456443E6" w14:textId="77777777">
                  <w:pPr>
                    <w:spacing w:after="0"/>
                    <w:ind w:left="0"/>
                    <w:rPr>
                      <w:rFonts w:ascii="Calibri" w:hAnsi="Calibri" w:eastAsia="Times New Roman" w:cs="Times New Roman"/>
                      <w:b/>
                      <w:bCs/>
                      <w:color w:val="000000"/>
                      <w:sz w:val="26"/>
                      <w:szCs w:val="26"/>
                      <w:lang w:val="en-CA" w:eastAsia="en-CA"/>
                    </w:rPr>
                  </w:pPr>
                  <w:r w:rsidRPr="001A2F17">
                    <w:rPr>
                      <w:rFonts w:ascii="Calibri" w:hAnsi="Calibri" w:eastAsia="Times New Roman" w:cs="Times New Roman"/>
                      <w:b/>
                      <w:bCs/>
                      <w:color w:val="000000"/>
                      <w:sz w:val="26"/>
                      <w:szCs w:val="26"/>
                      <w:lang w:val="en-CA" w:eastAsia="en-CA"/>
                    </w:rPr>
                    <w:t>Total</w:t>
                  </w:r>
                </w:p>
              </w:tc>
              <w:tc>
                <w:tcPr>
                  <w:tcW w:w="816"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328DA852" w14:textId="73BDC5FA">
                  <w:pPr>
                    <w:spacing w:after="0"/>
                    <w:ind w:left="0"/>
                    <w:jc w:val="right"/>
                    <w:rPr>
                      <w:rFonts w:ascii="Calibri" w:hAnsi="Calibri" w:eastAsia="Times New Roman" w:cs="Times New Roman"/>
                      <w:b/>
                      <w:bCs/>
                      <w:color w:val="000000"/>
                      <w:sz w:val="22"/>
                      <w:szCs w:val="22"/>
                      <w:lang w:val="en-CA" w:eastAsia="en-CA"/>
                    </w:rPr>
                  </w:pPr>
                </w:p>
              </w:tc>
              <w:tc>
                <w:tcPr>
                  <w:tcW w:w="804"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7F7F1C7D" w14:textId="75164E11">
                  <w:pPr>
                    <w:spacing w:after="0"/>
                    <w:ind w:left="0"/>
                    <w:jc w:val="center"/>
                    <w:rPr>
                      <w:rFonts w:ascii="Calibri" w:hAnsi="Calibri" w:eastAsia="Times New Roman" w:cs="Times New Roman"/>
                      <w:b/>
                      <w:bCs/>
                      <w:color w:val="000000"/>
                      <w:sz w:val="22"/>
                      <w:szCs w:val="22"/>
                      <w:lang w:val="en-CA" w:eastAsia="en-CA"/>
                    </w:rPr>
                  </w:pPr>
                </w:p>
              </w:tc>
            </w:tr>
          </w:tbl>
          <w:p w:rsidR="001A2F17" w:rsidP="001A2F17" w:rsidRDefault="001A2F17" w14:paraId="1B8DED56" w14:textId="77777777">
            <w:pPr>
              <w:spacing w:after="0"/>
              <w:ind w:left="0"/>
            </w:pPr>
          </w:p>
        </w:tc>
        <w:tc>
          <w:tcPr>
            <w:tcW w:w="5736" w:type="dxa"/>
            <w:tcMar/>
          </w:tcPr>
          <w:p w:rsidR="001A2F17" w:rsidP="001A2F17" w:rsidRDefault="001A2F17" w14:paraId="1C8ABFDB" w14:textId="77777777">
            <w:pPr>
              <w:keepNext/>
              <w:spacing w:after="0"/>
              <w:ind w:left="0"/>
            </w:pPr>
            <w:r>
              <w:rPr>
                <w:noProof/>
              </w:rPr>
              <w:drawing>
                <wp:inline distT="0" distB="0" distL="0" distR="0" wp14:anchorId="16AF0131" wp14:editId="5500F9C9">
                  <wp:extent cx="3497580" cy="2209800"/>
                  <wp:effectExtent l="0" t="0" r="7620" b="0"/>
                  <wp:docPr id="35" name="Chart 35">
                    <a:extLst xmlns:a="http://schemas.openxmlformats.org/drawingml/2006/main">
                      <a:ext uri="{FF2B5EF4-FFF2-40B4-BE49-F238E27FC236}">
                        <a16:creationId xmlns:a16="http://schemas.microsoft.com/office/drawing/2014/main" id="{E2787474-AC3F-4AB0-B900-B052E83E97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A2F17" w:rsidP="001A2F17" w:rsidRDefault="001A2F17" w14:paraId="2ED6ADB2" w14:textId="5AAAF466">
            <w:pPr>
              <w:pStyle w:val="Caption"/>
              <w:jc w:val="center"/>
            </w:pPr>
            <w:bookmarkStart w:name="_Toc36155389" w:id="79"/>
            <w:r>
              <w:t xml:space="preserve">Figure </w:t>
            </w:r>
            <w:r>
              <w:fldChar w:fldCharType="begin"/>
            </w:r>
            <w:r>
              <w:instrText> SEQ Figure \* ARABIC </w:instrText>
            </w:r>
            <w:r>
              <w:fldChar w:fldCharType="separate"/>
            </w:r>
            <w:r w:rsidR="00C150B2">
              <w:rPr>
                <w:noProof/>
              </w:rPr>
              <w:t>18</w:t>
            </w:r>
            <w:r>
              <w:fldChar w:fldCharType="end"/>
            </w:r>
            <w:r>
              <w:t xml:space="preserve"> Gas Usage Breakdown</w:t>
            </w:r>
            <w:bookmarkEnd w:id="79"/>
          </w:p>
        </w:tc>
      </w:tr>
      <w:tr w:rsidR="001A2F17" w:rsidTr="62B0A940" w14:paraId="1E5BD4B3" w14:textId="77777777">
        <w:tc>
          <w:tcPr>
            <w:tcW w:w="5057" w:type="dxa"/>
            <w:tcMar/>
          </w:tcPr>
          <w:p w:rsidR="001A2F17" w:rsidP="001A2F17" w:rsidRDefault="001A2F17" w14:paraId="515BD58A" w14:textId="53DFB977">
            <w:pPr>
              <w:pStyle w:val="Caption"/>
              <w:keepNext/>
              <w:jc w:val="center"/>
            </w:pPr>
            <w:bookmarkStart w:name="_Toc36155371" w:id="80"/>
            <w:r>
              <w:t xml:space="preserve">Table </w:t>
            </w:r>
            <w:r>
              <w:fldChar w:fldCharType="begin"/>
            </w:r>
            <w:r>
              <w:instrText> SEQ Table \* ARABIC </w:instrText>
            </w:r>
            <w:r>
              <w:fldChar w:fldCharType="separate"/>
            </w:r>
            <w:r w:rsidR="00C150B2">
              <w:rPr>
                <w:noProof/>
              </w:rPr>
              <w:t>27</w:t>
            </w:r>
            <w:r>
              <w:fldChar w:fldCharType="end"/>
            </w:r>
            <w:r>
              <w:t xml:space="preserve"> Electrical Usage Breakdown</w:t>
            </w:r>
            <w:bookmarkEnd w:id="80"/>
          </w:p>
          <w:tbl>
            <w:tblPr>
              <w:tblpPr w:leftFromText="180" w:rightFromText="180" w:horzAnchor="margin" w:tblpXSpec="center" w:tblpY="600"/>
              <w:tblOverlap w:val="never"/>
              <w:tblW w:w="4141" w:type="dxa"/>
              <w:tblLook w:val="04A0" w:firstRow="1" w:lastRow="0" w:firstColumn="1" w:lastColumn="0" w:noHBand="0" w:noVBand="1"/>
            </w:tblPr>
            <w:tblGrid>
              <w:gridCol w:w="2055"/>
              <w:gridCol w:w="1231"/>
              <w:gridCol w:w="855"/>
            </w:tblGrid>
            <w:tr w:rsidRPr="001A2F17" w:rsidR="001A2F17" w:rsidTr="001A2F17" w14:paraId="25C59DA5" w14:textId="77777777">
              <w:trPr>
                <w:trHeight w:val="360"/>
              </w:trPr>
              <w:tc>
                <w:tcPr>
                  <w:tcW w:w="4141" w:type="dxa"/>
                  <w:gridSpan w:val="3"/>
                  <w:tcBorders>
                    <w:top w:val="single" w:color="auto" w:sz="8" w:space="0"/>
                    <w:left w:val="single" w:color="auto" w:sz="8" w:space="0"/>
                    <w:bottom w:val="single" w:color="auto" w:sz="8" w:space="0"/>
                    <w:right w:val="single" w:color="000000" w:sz="8" w:space="0"/>
                  </w:tcBorders>
                  <w:shd w:val="clear" w:color="auto" w:fill="auto"/>
                  <w:noWrap/>
                  <w:vAlign w:val="center"/>
                  <w:hideMark/>
                </w:tcPr>
                <w:p w:rsidRPr="001A2F17" w:rsidR="001A2F17" w:rsidP="001A2F17" w:rsidRDefault="001A2F17" w14:paraId="4BE1855A" w14:textId="77777777">
                  <w:pPr>
                    <w:spacing w:after="0"/>
                    <w:ind w:left="0"/>
                    <w:jc w:val="center"/>
                    <w:rPr>
                      <w:rFonts w:ascii="Calibri" w:hAnsi="Calibri" w:eastAsia="Times New Roman" w:cs="Times New Roman"/>
                      <w:b/>
                      <w:bCs/>
                      <w:color w:val="000000"/>
                      <w:sz w:val="26"/>
                      <w:szCs w:val="26"/>
                      <w:lang w:val="en-CA" w:eastAsia="en-CA"/>
                    </w:rPr>
                  </w:pPr>
                  <w:r w:rsidRPr="001A2F17">
                    <w:rPr>
                      <w:rFonts w:ascii="Calibri" w:hAnsi="Calibri" w:eastAsia="Times New Roman" w:cs="Times New Roman"/>
                      <w:b/>
                      <w:bCs/>
                      <w:color w:val="000000"/>
                      <w:sz w:val="26"/>
                      <w:szCs w:val="26"/>
                      <w:lang w:val="en-CA" w:eastAsia="en-CA"/>
                    </w:rPr>
                    <w:t>Electrical Usage Breakdown</w:t>
                  </w:r>
                </w:p>
              </w:tc>
            </w:tr>
            <w:tr w:rsidRPr="001A2F17" w:rsidR="001A2F17" w:rsidTr="001A2F17" w14:paraId="4C7E2E83" w14:textId="77777777">
              <w:trPr>
                <w:trHeight w:val="300"/>
              </w:trPr>
              <w:tc>
                <w:tcPr>
                  <w:tcW w:w="2055" w:type="dxa"/>
                  <w:tcBorders>
                    <w:top w:val="nil"/>
                    <w:left w:val="single" w:color="auto" w:sz="8" w:space="0"/>
                    <w:bottom w:val="single" w:color="auto" w:sz="8" w:space="0"/>
                    <w:right w:val="single" w:color="auto" w:sz="8" w:space="0"/>
                  </w:tcBorders>
                  <w:shd w:val="clear" w:color="auto" w:fill="auto"/>
                  <w:noWrap/>
                  <w:vAlign w:val="center"/>
                  <w:hideMark/>
                </w:tcPr>
                <w:p w:rsidRPr="001A2F17" w:rsidR="001A2F17" w:rsidP="001A2F17" w:rsidRDefault="001A2F17" w14:paraId="293D9584" w14:textId="77777777">
                  <w:pPr>
                    <w:spacing w:after="0"/>
                    <w:ind w:left="0"/>
                    <w:jc w:val="center"/>
                    <w:rPr>
                      <w:rFonts w:ascii="Calibri" w:hAnsi="Calibri" w:eastAsia="Times New Roman" w:cs="Times New Roman"/>
                      <w:color w:val="000000"/>
                      <w:sz w:val="22"/>
                      <w:szCs w:val="22"/>
                      <w:lang w:val="en-CA" w:eastAsia="en-CA"/>
                    </w:rPr>
                  </w:pPr>
                  <w:r w:rsidRPr="001A2F17">
                    <w:rPr>
                      <w:rFonts w:ascii="Calibri" w:hAnsi="Calibri" w:eastAsia="Times New Roman" w:cs="Times New Roman"/>
                      <w:color w:val="000000"/>
                      <w:sz w:val="22"/>
                      <w:szCs w:val="22"/>
                      <w:lang w:val="en-CA" w:eastAsia="en-CA"/>
                    </w:rPr>
                    <w:t>Type</w:t>
                  </w:r>
                </w:p>
              </w:tc>
              <w:tc>
                <w:tcPr>
                  <w:tcW w:w="2086" w:type="dxa"/>
                  <w:gridSpan w:val="2"/>
                  <w:tcBorders>
                    <w:top w:val="single" w:color="auto" w:sz="8" w:space="0"/>
                    <w:left w:val="nil"/>
                    <w:bottom w:val="single" w:color="auto" w:sz="8" w:space="0"/>
                    <w:right w:val="single" w:color="000000" w:sz="8" w:space="0"/>
                  </w:tcBorders>
                  <w:shd w:val="clear" w:color="auto" w:fill="auto"/>
                  <w:noWrap/>
                  <w:vAlign w:val="center"/>
                  <w:hideMark/>
                </w:tcPr>
                <w:p w:rsidRPr="001A2F17" w:rsidR="001A2F17" w:rsidP="001A2F17" w:rsidRDefault="001A2F17" w14:paraId="3A9DA2E0" w14:textId="18D8838B">
                  <w:pPr>
                    <w:spacing w:after="0"/>
                    <w:ind w:left="0"/>
                    <w:jc w:val="center"/>
                    <w:rPr>
                      <w:rFonts w:ascii="Calibri" w:hAnsi="Calibri" w:eastAsia="Times New Roman" w:cs="Times New Roman"/>
                      <w:color w:val="000000"/>
                      <w:sz w:val="22"/>
                      <w:szCs w:val="22"/>
                      <w:lang w:val="en-CA" w:eastAsia="en-CA"/>
                    </w:rPr>
                  </w:pPr>
                  <w:r w:rsidRPr="001A2F17">
                    <w:rPr>
                      <w:rFonts w:ascii="Calibri" w:hAnsi="Calibri" w:eastAsia="Times New Roman" w:cs="Times New Roman"/>
                      <w:color w:val="000000"/>
                      <w:sz w:val="22"/>
                      <w:szCs w:val="22"/>
                      <w:lang w:val="en-CA" w:eastAsia="en-CA"/>
                    </w:rPr>
                    <w:t>Consumption kWh</w:t>
                  </w:r>
                </w:p>
              </w:tc>
            </w:tr>
            <w:tr w:rsidRPr="001A2F17" w:rsidR="001A2F17" w:rsidTr="00BD7CA5" w14:paraId="734508CB" w14:textId="77777777">
              <w:trPr>
                <w:trHeight w:val="360"/>
              </w:trPr>
              <w:tc>
                <w:tcPr>
                  <w:tcW w:w="2055"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1FCB27D7" w14:textId="73FE05FA">
                  <w:pPr>
                    <w:spacing w:after="0"/>
                    <w:ind w:left="0"/>
                    <w:rPr>
                      <w:rFonts w:ascii="Calibri" w:hAnsi="Calibri" w:eastAsia="Times New Roman" w:cs="Times New Roman"/>
                      <w:color w:val="000000"/>
                      <w:sz w:val="26"/>
                      <w:szCs w:val="26"/>
                      <w:lang w:val="en-CA" w:eastAsia="en-CA"/>
                    </w:rPr>
                  </w:pPr>
                </w:p>
              </w:tc>
              <w:tc>
                <w:tcPr>
                  <w:tcW w:w="1231"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4FC42B30" w14:textId="2505674C">
                  <w:pPr>
                    <w:spacing w:after="0"/>
                    <w:ind w:left="0"/>
                    <w:jc w:val="right"/>
                    <w:rPr>
                      <w:rFonts w:ascii="Calibri" w:hAnsi="Calibri" w:eastAsia="Times New Roman" w:cs="Times New Roman"/>
                      <w:color w:val="000000"/>
                      <w:sz w:val="22"/>
                      <w:szCs w:val="22"/>
                      <w:lang w:val="en-CA" w:eastAsia="en-CA"/>
                    </w:rPr>
                  </w:pPr>
                </w:p>
              </w:tc>
              <w:tc>
                <w:tcPr>
                  <w:tcW w:w="855"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33B9A03D" w14:textId="780CFAFB">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654C2129" w14:textId="77777777">
              <w:trPr>
                <w:trHeight w:val="360"/>
              </w:trPr>
              <w:tc>
                <w:tcPr>
                  <w:tcW w:w="2055"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3A6F3C46" w14:textId="733832AA">
                  <w:pPr>
                    <w:spacing w:after="0"/>
                    <w:ind w:left="0"/>
                    <w:rPr>
                      <w:rFonts w:ascii="Calibri" w:hAnsi="Calibri" w:eastAsia="Times New Roman" w:cs="Times New Roman"/>
                      <w:color w:val="000000"/>
                      <w:sz w:val="26"/>
                      <w:szCs w:val="26"/>
                      <w:lang w:val="en-CA" w:eastAsia="en-CA"/>
                    </w:rPr>
                  </w:pPr>
                </w:p>
              </w:tc>
              <w:tc>
                <w:tcPr>
                  <w:tcW w:w="1231"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58680BE4" w14:textId="6E804C48">
                  <w:pPr>
                    <w:spacing w:after="0"/>
                    <w:ind w:left="0"/>
                    <w:jc w:val="right"/>
                    <w:rPr>
                      <w:rFonts w:ascii="Calibri" w:hAnsi="Calibri" w:eastAsia="Times New Roman" w:cs="Times New Roman"/>
                      <w:color w:val="000000"/>
                      <w:sz w:val="22"/>
                      <w:szCs w:val="22"/>
                      <w:lang w:val="en-CA" w:eastAsia="en-CA"/>
                    </w:rPr>
                  </w:pPr>
                </w:p>
              </w:tc>
              <w:tc>
                <w:tcPr>
                  <w:tcW w:w="855"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2A9D0817" w14:textId="5B5888AD">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383559CB" w14:textId="77777777">
              <w:trPr>
                <w:trHeight w:val="360"/>
              </w:trPr>
              <w:tc>
                <w:tcPr>
                  <w:tcW w:w="2055"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34A114B0" w14:textId="4DFCA4DC">
                  <w:pPr>
                    <w:spacing w:after="0"/>
                    <w:ind w:left="0"/>
                    <w:rPr>
                      <w:rFonts w:ascii="Calibri" w:hAnsi="Calibri" w:eastAsia="Times New Roman" w:cs="Times New Roman"/>
                      <w:color w:val="000000"/>
                      <w:sz w:val="26"/>
                      <w:szCs w:val="26"/>
                      <w:lang w:val="en-CA" w:eastAsia="en-CA"/>
                    </w:rPr>
                  </w:pPr>
                </w:p>
              </w:tc>
              <w:tc>
                <w:tcPr>
                  <w:tcW w:w="1231"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22A361E8" w14:textId="26E687F3">
                  <w:pPr>
                    <w:spacing w:after="0"/>
                    <w:ind w:left="0"/>
                    <w:jc w:val="right"/>
                    <w:rPr>
                      <w:rFonts w:ascii="Calibri" w:hAnsi="Calibri" w:eastAsia="Times New Roman" w:cs="Times New Roman"/>
                      <w:color w:val="000000"/>
                      <w:sz w:val="22"/>
                      <w:szCs w:val="22"/>
                      <w:lang w:val="en-CA" w:eastAsia="en-CA"/>
                    </w:rPr>
                  </w:pPr>
                </w:p>
              </w:tc>
              <w:tc>
                <w:tcPr>
                  <w:tcW w:w="855"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70EFBD12" w14:textId="4AFB5486">
                  <w:pPr>
                    <w:spacing w:after="0"/>
                    <w:ind w:left="0"/>
                    <w:jc w:val="center"/>
                    <w:rPr>
                      <w:rFonts w:ascii="Calibri" w:hAnsi="Calibri" w:eastAsia="Times New Roman" w:cs="Times New Roman"/>
                      <w:color w:val="000000"/>
                      <w:sz w:val="22"/>
                      <w:szCs w:val="22"/>
                      <w:lang w:val="en-CA" w:eastAsia="en-CA"/>
                    </w:rPr>
                  </w:pPr>
                </w:p>
              </w:tc>
            </w:tr>
            <w:tr w:rsidRPr="001A2F17" w:rsidR="001A2F17" w:rsidTr="00BD7CA5" w14:paraId="7984176C" w14:textId="77777777">
              <w:trPr>
                <w:trHeight w:val="360"/>
              </w:trPr>
              <w:tc>
                <w:tcPr>
                  <w:tcW w:w="2055" w:type="dxa"/>
                  <w:tcBorders>
                    <w:top w:val="nil"/>
                    <w:left w:val="single" w:color="auto" w:sz="8" w:space="0"/>
                    <w:bottom w:val="single" w:color="auto" w:sz="8" w:space="0"/>
                    <w:right w:val="single" w:color="auto" w:sz="8" w:space="0"/>
                  </w:tcBorders>
                  <w:shd w:val="clear" w:color="auto" w:fill="auto"/>
                  <w:noWrap/>
                  <w:vAlign w:val="center"/>
                </w:tcPr>
                <w:p w:rsidRPr="001A2F17" w:rsidR="001A2F17" w:rsidP="001A2F17" w:rsidRDefault="001A2F17" w14:paraId="71C29D21" w14:textId="704D648F">
                  <w:pPr>
                    <w:spacing w:after="0"/>
                    <w:ind w:left="0"/>
                    <w:rPr>
                      <w:rFonts w:ascii="Calibri" w:hAnsi="Calibri" w:eastAsia="Times New Roman" w:cs="Times New Roman"/>
                      <w:color w:val="000000"/>
                      <w:sz w:val="26"/>
                      <w:szCs w:val="26"/>
                      <w:lang w:val="en-CA" w:eastAsia="en-CA"/>
                    </w:rPr>
                  </w:pPr>
                </w:p>
              </w:tc>
              <w:tc>
                <w:tcPr>
                  <w:tcW w:w="1231"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5212F9C4" w14:textId="4035F508">
                  <w:pPr>
                    <w:spacing w:after="0"/>
                    <w:ind w:left="0"/>
                    <w:jc w:val="right"/>
                    <w:rPr>
                      <w:rFonts w:ascii="Calibri" w:hAnsi="Calibri" w:eastAsia="Times New Roman" w:cs="Times New Roman"/>
                      <w:color w:val="000000"/>
                      <w:sz w:val="22"/>
                      <w:szCs w:val="22"/>
                      <w:lang w:val="en-CA" w:eastAsia="en-CA"/>
                    </w:rPr>
                  </w:pPr>
                </w:p>
              </w:tc>
              <w:tc>
                <w:tcPr>
                  <w:tcW w:w="855"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3D04BAEE" w14:textId="74FA4500">
                  <w:pPr>
                    <w:spacing w:after="0"/>
                    <w:ind w:left="0"/>
                    <w:jc w:val="center"/>
                    <w:rPr>
                      <w:rFonts w:ascii="Calibri" w:hAnsi="Calibri" w:eastAsia="Times New Roman" w:cs="Times New Roman"/>
                      <w:color w:val="000000"/>
                      <w:sz w:val="22"/>
                      <w:szCs w:val="22"/>
                      <w:lang w:val="en-CA" w:eastAsia="en-CA"/>
                    </w:rPr>
                  </w:pPr>
                </w:p>
              </w:tc>
            </w:tr>
            <w:tr w:rsidRPr="001A2F17" w:rsidR="001A2F17" w:rsidTr="005D18FF" w14:paraId="73F686FC" w14:textId="77777777">
              <w:trPr>
                <w:trHeight w:val="360"/>
              </w:trPr>
              <w:tc>
                <w:tcPr>
                  <w:tcW w:w="2055" w:type="dxa"/>
                  <w:tcBorders>
                    <w:top w:val="nil"/>
                    <w:left w:val="single" w:color="auto" w:sz="8" w:space="0"/>
                    <w:bottom w:val="single" w:color="auto" w:sz="8" w:space="0"/>
                    <w:right w:val="single" w:color="auto" w:sz="8" w:space="0"/>
                  </w:tcBorders>
                  <w:shd w:val="clear" w:color="auto" w:fill="auto"/>
                  <w:noWrap/>
                  <w:vAlign w:val="center"/>
                  <w:hideMark/>
                </w:tcPr>
                <w:p w:rsidRPr="001A2F17" w:rsidR="001A2F17" w:rsidP="001A2F17" w:rsidRDefault="001A2F17" w14:paraId="5B8377B4" w14:textId="77777777">
                  <w:pPr>
                    <w:spacing w:after="0"/>
                    <w:ind w:left="0"/>
                    <w:rPr>
                      <w:rFonts w:ascii="Calibri" w:hAnsi="Calibri" w:eastAsia="Times New Roman" w:cs="Times New Roman"/>
                      <w:b/>
                      <w:bCs/>
                      <w:color w:val="000000"/>
                      <w:sz w:val="26"/>
                      <w:szCs w:val="26"/>
                      <w:lang w:val="en-CA" w:eastAsia="en-CA"/>
                    </w:rPr>
                  </w:pPr>
                  <w:r w:rsidRPr="001A2F17">
                    <w:rPr>
                      <w:rFonts w:ascii="Calibri" w:hAnsi="Calibri" w:eastAsia="Times New Roman" w:cs="Times New Roman"/>
                      <w:b/>
                      <w:bCs/>
                      <w:color w:val="000000"/>
                      <w:sz w:val="26"/>
                      <w:szCs w:val="26"/>
                      <w:lang w:val="en-CA" w:eastAsia="en-CA"/>
                    </w:rPr>
                    <w:t>Total</w:t>
                  </w:r>
                </w:p>
              </w:tc>
              <w:tc>
                <w:tcPr>
                  <w:tcW w:w="1231" w:type="dxa"/>
                  <w:tcBorders>
                    <w:top w:val="nil"/>
                    <w:left w:val="nil"/>
                    <w:bottom w:val="single" w:color="auto" w:sz="8" w:space="0"/>
                    <w:right w:val="single" w:color="auto" w:sz="8" w:space="0"/>
                  </w:tcBorders>
                  <w:shd w:val="clear" w:color="000000" w:fill="D9D9D9"/>
                  <w:noWrap/>
                  <w:vAlign w:val="center"/>
                </w:tcPr>
                <w:p w:rsidRPr="001A2F17" w:rsidR="001A2F17" w:rsidP="001A2F17" w:rsidRDefault="001A2F17" w14:paraId="5D941CC4" w14:textId="0D5ECBB0">
                  <w:pPr>
                    <w:spacing w:after="0"/>
                    <w:ind w:left="0"/>
                    <w:jc w:val="right"/>
                    <w:rPr>
                      <w:rFonts w:ascii="Calibri" w:hAnsi="Calibri" w:eastAsia="Times New Roman" w:cs="Times New Roman"/>
                      <w:b/>
                      <w:bCs/>
                      <w:color w:val="000000"/>
                      <w:sz w:val="22"/>
                      <w:szCs w:val="22"/>
                      <w:lang w:val="en-CA" w:eastAsia="en-CA"/>
                    </w:rPr>
                  </w:pPr>
                </w:p>
              </w:tc>
              <w:tc>
                <w:tcPr>
                  <w:tcW w:w="855" w:type="dxa"/>
                  <w:tcBorders>
                    <w:top w:val="nil"/>
                    <w:left w:val="nil"/>
                    <w:bottom w:val="single" w:color="auto" w:sz="8" w:space="0"/>
                    <w:right w:val="single" w:color="auto" w:sz="8" w:space="0"/>
                  </w:tcBorders>
                  <w:shd w:val="clear" w:color="000000" w:fill="BFBFBF"/>
                  <w:noWrap/>
                  <w:vAlign w:val="center"/>
                </w:tcPr>
                <w:p w:rsidRPr="001A2F17" w:rsidR="001A2F17" w:rsidP="001A2F17" w:rsidRDefault="001A2F17" w14:paraId="16206605" w14:textId="7105FA43">
                  <w:pPr>
                    <w:spacing w:after="0"/>
                    <w:ind w:left="0"/>
                    <w:jc w:val="center"/>
                    <w:rPr>
                      <w:rFonts w:ascii="Calibri" w:hAnsi="Calibri" w:eastAsia="Times New Roman" w:cs="Times New Roman"/>
                      <w:b/>
                      <w:bCs/>
                      <w:color w:val="000000"/>
                      <w:sz w:val="22"/>
                      <w:szCs w:val="22"/>
                      <w:lang w:val="en-CA" w:eastAsia="en-CA"/>
                    </w:rPr>
                  </w:pPr>
                </w:p>
              </w:tc>
            </w:tr>
          </w:tbl>
          <w:p w:rsidR="001A2F17" w:rsidP="001A2F17" w:rsidRDefault="001A2F17" w14:paraId="2CFA314C" w14:textId="77777777">
            <w:pPr>
              <w:spacing w:after="0"/>
              <w:ind w:left="0"/>
            </w:pPr>
          </w:p>
        </w:tc>
        <w:tc>
          <w:tcPr>
            <w:tcW w:w="5736" w:type="dxa"/>
            <w:tcMar/>
          </w:tcPr>
          <w:p w:rsidR="001A2F17" w:rsidP="001A2F17" w:rsidRDefault="001A2F17" w14:paraId="5EED5CBC" w14:textId="77777777">
            <w:pPr>
              <w:keepNext/>
              <w:spacing w:after="0"/>
              <w:ind w:left="0"/>
            </w:pPr>
            <w:r>
              <w:rPr>
                <w:noProof/>
              </w:rPr>
              <w:drawing>
                <wp:inline distT="0" distB="0" distL="0" distR="0" wp14:anchorId="012153C4" wp14:editId="2AA757C7">
                  <wp:extent cx="3497580" cy="2080260"/>
                  <wp:effectExtent l="0" t="0" r="7620" b="0"/>
                  <wp:docPr id="42" name="Chart 42">
                    <a:extLst xmlns:a="http://schemas.openxmlformats.org/drawingml/2006/main">
                      <a:ext uri="{FF2B5EF4-FFF2-40B4-BE49-F238E27FC236}">
                        <a16:creationId xmlns:a16="http://schemas.microsoft.com/office/drawing/2014/main" id="{7492BF0C-C2D8-476D-AA69-1368E8C8B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A2F17" w:rsidP="001A2F17" w:rsidRDefault="001A2F17" w14:paraId="1541F4DF" w14:textId="00CA40C5">
            <w:pPr>
              <w:pStyle w:val="Caption"/>
              <w:jc w:val="center"/>
            </w:pPr>
            <w:bookmarkStart w:name="_Toc36155390" w:id="81"/>
            <w:r>
              <w:t xml:space="preserve">Figure </w:t>
            </w:r>
            <w:r>
              <w:fldChar w:fldCharType="begin"/>
            </w:r>
            <w:r>
              <w:instrText> SEQ Figure \* ARABIC </w:instrText>
            </w:r>
            <w:r>
              <w:fldChar w:fldCharType="separate"/>
            </w:r>
            <w:r w:rsidR="00C150B2">
              <w:rPr>
                <w:noProof/>
              </w:rPr>
              <w:t>19</w:t>
            </w:r>
            <w:r>
              <w:fldChar w:fldCharType="end"/>
            </w:r>
            <w:r>
              <w:t xml:space="preserve"> Electrical Usage Breakdown</w:t>
            </w:r>
            <w:bookmarkEnd w:id="81"/>
          </w:p>
        </w:tc>
      </w:tr>
    </w:tbl>
    <w:p w:rsidR="62B0A940" w:rsidRDefault="62B0A940" w14:paraId="65FF1F6E" w14:textId="25CCD80A"/>
    <w:p w:rsidRPr="0085040A" w:rsidR="00870B86" w:rsidP="001A2F17" w:rsidRDefault="00870B86" w14:paraId="4ABDE352" w14:textId="4518D318">
      <w:pPr>
        <w:spacing w:after="0"/>
      </w:pPr>
    </w:p>
    <w:p w:rsidRPr="0085040A" w:rsidR="008953DB" w:rsidP="00991C05" w:rsidRDefault="00870B86" w14:paraId="71C6AEDB" w14:textId="77777777">
      <w:pPr>
        <w:pStyle w:val="Heading1"/>
        <w:ind w:left="303"/>
      </w:pPr>
      <w:bookmarkStart w:name="_Toc39123298" w:id="82"/>
      <w:r w:rsidRPr="0085040A">
        <w:lastRenderedPageBreak/>
        <w:t>EXISTING BUILDING SYSTEMS</w:t>
      </w:r>
      <w:bookmarkEnd w:id="82"/>
    </w:p>
    <w:p w:rsidRPr="0085040A" w:rsidR="008953DB" w:rsidRDefault="00870B86" w14:paraId="6E2F013D" w14:textId="77777777">
      <w:r w:rsidRPr="0085040A">
        <w:t>The following section contains descriptions of the existing building envelope, lighting, mechanical and any other significant energy consuming systems.</w:t>
      </w:r>
    </w:p>
    <w:p w:rsidRPr="0085040A" w:rsidR="008953DB" w:rsidP="00991C05" w:rsidRDefault="00870B86" w14:paraId="1C4F80C4" w14:textId="77777777">
      <w:pPr>
        <w:pStyle w:val="Heading2"/>
        <w:ind w:left="33"/>
      </w:pPr>
      <w:bookmarkStart w:name="_Toc39123299" w:id="83"/>
      <w:r w:rsidRPr="0085040A">
        <w:t>Occupancy</w:t>
      </w:r>
      <w:bookmarkEnd w:id="83"/>
    </w:p>
    <w:p w:rsidRPr="0085040A" w:rsidR="008953DB" w:rsidP="00991C05" w:rsidRDefault="00870B86" w14:paraId="505652AF" w14:textId="77777777">
      <w:pPr>
        <w:pStyle w:val="Heading2"/>
        <w:ind w:left="33"/>
      </w:pPr>
      <w:bookmarkStart w:name="_Toc39123300" w:id="84"/>
      <w:r w:rsidRPr="0085040A">
        <w:t>Lighting Systems</w:t>
      </w:r>
      <w:bookmarkEnd w:id="84"/>
    </w:p>
    <w:p w:rsidR="00991C05" w:rsidP="00991C05" w:rsidRDefault="00991C05" w14:paraId="7EE43A1D" w14:textId="1016768B">
      <w:pPr>
        <w:pStyle w:val="Heading2"/>
        <w:ind w:left="33"/>
      </w:pPr>
      <w:bookmarkStart w:name="_Toc39123301" w:id="85"/>
      <w:r w:rsidRPr="0085040A">
        <w:t>Hot Water Systems</w:t>
      </w:r>
      <w:bookmarkEnd w:id="85"/>
    </w:p>
    <w:p w:rsidRPr="0085040A" w:rsidR="00BD7CA5" w:rsidP="00BD7CA5" w:rsidRDefault="00BD7CA5" w14:paraId="308F9A1D" w14:textId="0916C0BD">
      <w:pPr>
        <w:pStyle w:val="Heading3"/>
        <w:ind w:left="620"/>
      </w:pPr>
      <w:r>
        <w:t>Instantaneous Hot Water</w:t>
      </w:r>
    </w:p>
    <w:p w:rsidR="00BD7CA5" w:rsidP="00BD7CA5" w:rsidRDefault="00BD7CA5" w14:paraId="096B2F3D" w14:textId="636AA549">
      <w:pPr>
        <w:pStyle w:val="Heading3"/>
        <w:ind w:left="620"/>
      </w:pPr>
      <w:r>
        <w:t>Storage Water Heaters</w:t>
      </w:r>
    </w:p>
    <w:p w:rsidRPr="00BD7CA5" w:rsidR="00BD7CA5" w:rsidP="00BD7CA5" w:rsidRDefault="00BD7CA5" w14:paraId="614A3E74" w14:textId="15B95291">
      <w:pPr>
        <w:pStyle w:val="Heading3"/>
        <w:ind w:left="620"/>
      </w:pPr>
      <w:r>
        <w:t>Storage Tanks</w:t>
      </w:r>
    </w:p>
    <w:p w:rsidRPr="00BD7CA5" w:rsidR="00BD7CA5" w:rsidP="00BD7CA5" w:rsidRDefault="00BD7CA5" w14:paraId="0D53C21B" w14:textId="77777777"/>
    <w:p w:rsidRPr="00BD7CA5" w:rsidR="00BD7CA5" w:rsidP="00BD7CA5" w:rsidRDefault="00BD7CA5" w14:paraId="48CE61ED" w14:textId="77777777"/>
    <w:p w:rsidRPr="0085040A" w:rsidR="008953DB" w:rsidP="00991C05" w:rsidRDefault="00870B86" w14:paraId="6B78D5CD" w14:textId="453B27E3">
      <w:pPr>
        <w:pStyle w:val="Heading2"/>
        <w:ind w:left="33"/>
      </w:pPr>
      <w:bookmarkStart w:name="_Toc39123302" w:id="86"/>
      <w:r w:rsidRPr="0085040A">
        <w:t>Heating, Ventilation and Air Conditioning HVAC</w:t>
      </w:r>
      <w:bookmarkEnd w:id="86"/>
    </w:p>
    <w:p w:rsidRPr="0085040A" w:rsidR="008953DB" w:rsidP="00991C05" w:rsidRDefault="00870B86" w14:paraId="15AF1675" w14:textId="77777777">
      <w:pPr>
        <w:pStyle w:val="Heading3"/>
        <w:ind w:left="620"/>
      </w:pPr>
      <w:bookmarkStart w:name="_Toc39123303" w:id="87"/>
      <w:r w:rsidRPr="0085040A">
        <w:t>Radiant Heaters</w:t>
      </w:r>
      <w:bookmarkEnd w:id="87"/>
    </w:p>
    <w:p w:rsidRPr="0085040A" w:rsidR="008953DB" w:rsidP="00991C05" w:rsidRDefault="00870B86" w14:paraId="466D6B69" w14:textId="77777777">
      <w:pPr>
        <w:pStyle w:val="Heading3"/>
        <w:ind w:left="620"/>
      </w:pPr>
      <w:bookmarkStart w:name="_Toc39123304" w:id="88"/>
      <w:r w:rsidRPr="0085040A">
        <w:t>Unit Heaters</w:t>
      </w:r>
      <w:bookmarkEnd w:id="88"/>
    </w:p>
    <w:p w:rsidR="008953DB" w:rsidP="00991C05" w:rsidRDefault="00870B86" w14:paraId="1BC673FB" w14:textId="0854EEDB">
      <w:pPr>
        <w:pStyle w:val="Heading3"/>
        <w:ind w:left="620"/>
      </w:pPr>
      <w:bookmarkStart w:name="_Toc39123305" w:id="89"/>
      <w:r w:rsidRPr="0085040A">
        <w:t>Furnaces</w:t>
      </w:r>
      <w:bookmarkEnd w:id="89"/>
    </w:p>
    <w:p w:rsidR="00BD7CA5" w:rsidP="00BD7CA5" w:rsidRDefault="00BD7CA5" w14:paraId="63FADE64" w14:textId="3B105AA2">
      <w:pPr>
        <w:pStyle w:val="Heading3"/>
        <w:ind w:left="620"/>
      </w:pPr>
      <w:r>
        <w:t>Boilers</w:t>
      </w:r>
    </w:p>
    <w:p w:rsidRPr="00BD7CA5" w:rsidR="00BD7CA5" w:rsidP="00BD7CA5" w:rsidRDefault="00BD7CA5" w14:paraId="7D71CF64" w14:textId="77777777"/>
    <w:p w:rsidRPr="00BD7CA5" w:rsidR="00BD7CA5" w:rsidP="00BD7CA5" w:rsidRDefault="00BD7CA5" w14:paraId="3D5C0F6A" w14:textId="77777777"/>
    <w:p w:rsidRPr="0085040A" w:rsidR="008A7B8B" w:rsidP="008A7B8B" w:rsidRDefault="008A7B8B" w14:paraId="63B6BA64" w14:textId="199B57DF"/>
    <w:p w:rsidRPr="0085040A" w:rsidR="008A7B8B" w:rsidRDefault="008A7B8B" w14:paraId="3869DE1E" w14:textId="77777777">
      <w:pPr>
        <w:pStyle w:val="BodyH4"/>
      </w:pPr>
    </w:p>
    <w:p w:rsidRPr="0085040A" w:rsidR="008953DB" w:rsidP="007374BA" w:rsidRDefault="00870B86" w14:paraId="10960E39" w14:textId="77777777">
      <w:pPr>
        <w:pStyle w:val="Heading1"/>
        <w:ind w:left="303"/>
      </w:pPr>
      <w:bookmarkStart w:name="_Toc39123309" w:id="90"/>
      <w:r w:rsidRPr="0085040A">
        <w:lastRenderedPageBreak/>
        <w:t>APPENDICES</w:t>
      </w:r>
      <w:bookmarkEnd w:id="90"/>
    </w:p>
    <w:p w:rsidRPr="0085040A" w:rsidR="008953DB" w:rsidP="007374BA" w:rsidRDefault="00870B86" w14:paraId="67AC47BE" w14:textId="77777777">
      <w:pPr>
        <w:pStyle w:val="Heading2"/>
        <w:ind w:left="33"/>
      </w:pPr>
      <w:bookmarkStart w:name="_Toc39123310" w:id="91"/>
      <w:r w:rsidRPr="0085040A">
        <w:t>Glossary of Terms</w:t>
      </w:r>
      <w:bookmarkEnd w:id="91"/>
    </w:p>
    <w:p w:rsidRPr="0085040A" w:rsidR="007374BA" w:rsidP="007374BA" w:rsidRDefault="007374BA" w14:paraId="3D718168" w14:textId="77777777">
      <w:pPr>
        <w:pStyle w:val="Heading3"/>
        <w:numPr>
          <w:ilvl w:val="2"/>
          <w:numId w:val="7"/>
        </w:numPr>
        <w:ind w:left="620" w:hanging="450"/>
      </w:pPr>
      <w:bookmarkStart w:name="_Toc34400945" w:id="92"/>
      <w:bookmarkStart w:name="_Toc39123311" w:id="93"/>
      <w:r w:rsidRPr="0085040A">
        <w:t>General Definitions</w:t>
      </w:r>
      <w:bookmarkEnd w:id="92"/>
      <w:bookmarkEnd w:id="93"/>
    </w:p>
    <w:p w:rsidRPr="0085040A" w:rsidR="007374BA" w:rsidP="007374BA" w:rsidRDefault="007374BA" w14:paraId="467E3684" w14:textId="191B28F7">
      <w:pPr>
        <w:spacing w:after="0"/>
        <w:ind w:left="363"/>
        <w:rPr>
          <w:b/>
        </w:rPr>
      </w:pPr>
      <w:r w:rsidRPr="0085040A">
        <w:rPr>
          <w:b/>
        </w:rPr>
        <w:t>Annual Fuel Utilization Efficiency AFUE</w:t>
      </w:r>
    </w:p>
    <w:p w:rsidRPr="0085040A" w:rsidR="007374BA" w:rsidP="007374BA" w:rsidRDefault="007374BA" w14:paraId="72FE4795" w14:textId="77777777">
      <w:pPr>
        <w:ind w:left="363"/>
      </w:pPr>
      <w:r w:rsidRPr="0085040A">
        <w:t>Measurement of efficiency for heating appliances. This laboratory-based figure accounts for chimney heat losses, equipment jacket losses, and cycling losses. It does not include distribution losses or fan/pump energy.</w:t>
      </w:r>
    </w:p>
    <w:p w:rsidRPr="0085040A" w:rsidR="007374BA" w:rsidP="007374BA" w:rsidRDefault="007374BA" w14:paraId="200D12F8" w14:textId="41FF58D5">
      <w:pPr>
        <w:spacing w:after="0"/>
        <w:ind w:left="363"/>
        <w:rPr>
          <w:b/>
        </w:rPr>
      </w:pPr>
      <w:r w:rsidRPr="0085040A">
        <w:rPr>
          <w:b/>
        </w:rPr>
        <w:t>British Thermal Unit Btu, BTU</w:t>
      </w:r>
    </w:p>
    <w:p w:rsidRPr="0085040A" w:rsidR="007374BA" w:rsidP="007374BA" w:rsidRDefault="007374BA" w14:paraId="309D870A" w14:textId="1C83C519">
      <w:pPr>
        <w:ind w:left="363"/>
      </w:pPr>
      <w:r w:rsidRPr="0085040A">
        <w:t>The amount of heat required to raise the temperature of 1 pound 0.454 kg of liquid water by 1°F 0.56°C at a constant pressure of one atmosphere. Several definitions of Btu exist. These are based on different water temperatures and therefore vary by up to 0.5 percent. A BTU can be approximated as the heat produced by burning a single wooden match. In the United States, the power of HVAC systems is sometimes expressed in BTU/h instead of watts. Nameplates in Canada typically have the amount of BTU produced per hour.</w:t>
      </w:r>
    </w:p>
    <w:p w:rsidRPr="0085040A" w:rsidR="007374BA" w:rsidP="007374BA" w:rsidRDefault="007374BA" w14:paraId="26526765" w14:textId="062D050F">
      <w:pPr>
        <w:spacing w:after="0"/>
        <w:ind w:left="363"/>
        <w:rPr>
          <w:b/>
        </w:rPr>
      </w:pPr>
      <w:r w:rsidRPr="0085040A">
        <w:rPr>
          <w:b/>
        </w:rPr>
        <w:t>Compact Fluorescent Light CFL</w:t>
      </w:r>
    </w:p>
    <w:p w:rsidRPr="0085040A" w:rsidR="007374BA" w:rsidP="007374BA" w:rsidRDefault="007374BA" w14:paraId="42556296" w14:textId="77777777">
      <w:pPr>
        <w:ind w:left="363"/>
      </w:pPr>
      <w:r w:rsidRPr="0085040A">
        <w:t>A light bulb that uses 65 percent less energy than a traditional incandescent bulb. Compared to an incandescent bulb, a single CFL saves approximately $30 over its lifetime. It will pay for itself in about six months.</w:t>
      </w:r>
    </w:p>
    <w:p w:rsidRPr="0085040A" w:rsidR="007374BA" w:rsidP="007374BA" w:rsidRDefault="007374BA" w14:paraId="60B3E69D" w14:textId="0827D40A">
      <w:pPr>
        <w:spacing w:after="0"/>
        <w:ind w:left="363"/>
        <w:rPr>
          <w:b/>
        </w:rPr>
      </w:pPr>
      <w:r w:rsidRPr="0085040A">
        <w:rPr>
          <w:b/>
        </w:rPr>
        <w:t>Coefficient of Performance COP</w:t>
      </w:r>
    </w:p>
    <w:p w:rsidRPr="0085040A" w:rsidR="007374BA" w:rsidP="007374BA" w:rsidRDefault="007374BA" w14:paraId="70A2F1DE" w14:textId="77777777">
      <w:pPr>
        <w:ind w:left="363"/>
      </w:pPr>
      <w:r w:rsidRPr="0085040A">
        <w:t>A heat pump or air conditioner’s output in watt-hours of heat moved divided by watt-hours of electrical input.</w:t>
      </w:r>
    </w:p>
    <w:p w:rsidRPr="0085040A" w:rsidR="007374BA" w:rsidP="007374BA" w:rsidRDefault="007374BA" w14:paraId="3625D3E0" w14:textId="77777777">
      <w:pPr>
        <w:spacing w:after="0"/>
        <w:ind w:left="363"/>
        <w:rPr>
          <w:b/>
        </w:rPr>
      </w:pPr>
      <w:r w:rsidRPr="0085040A">
        <w:rPr>
          <w:b/>
        </w:rPr>
        <w:t>Coil</w:t>
      </w:r>
    </w:p>
    <w:p w:rsidRPr="0085040A" w:rsidR="007374BA" w:rsidP="007374BA" w:rsidRDefault="007374BA" w14:paraId="643E0686" w14:textId="77777777">
      <w:pPr>
        <w:ind w:left="363"/>
      </w:pPr>
      <w:r w:rsidRPr="0085040A">
        <w:t>Equipment that performs heat transfer to air when mounted inside an air handling unit or ductwork. A coil is heated or cooled by electrical means or by circulating liquid or steam within it.</w:t>
      </w:r>
    </w:p>
    <w:p w:rsidRPr="0085040A" w:rsidR="007374BA" w:rsidP="007374BA" w:rsidRDefault="007374BA" w14:paraId="3A8D2DD4" w14:textId="77777777">
      <w:pPr>
        <w:spacing w:after="0"/>
        <w:ind w:left="363"/>
        <w:rPr>
          <w:b/>
        </w:rPr>
      </w:pPr>
      <w:r w:rsidRPr="0085040A">
        <w:rPr>
          <w:b/>
        </w:rPr>
        <w:t>Ductless Mini-Split</w:t>
      </w:r>
    </w:p>
    <w:p w:rsidRPr="0085040A" w:rsidR="007374BA" w:rsidP="007374BA" w:rsidRDefault="007374BA" w14:paraId="5523EE1D" w14:textId="7AFE30F6">
      <w:pPr>
        <w:ind w:left="363"/>
      </w:pPr>
      <w:r w:rsidRPr="0085040A">
        <w:t>Mini-split systems — usually called ductless air conditioners — typically produce 9,000–36,000 BTU/h of cooling. Most ductless split system air conditioners still typically provide cooling to a single interior zone, just like a window air conditioner. More powerful outside units are becoming available. The advantages of the ductless system include smaller size and flexibility for zoning or heating and cooling individual rooms.</w:t>
      </w:r>
    </w:p>
    <w:p w:rsidRPr="0085040A" w:rsidR="007374BA" w:rsidP="007374BA" w:rsidRDefault="007374BA" w14:paraId="5E72AF0B" w14:textId="77777777">
      <w:pPr>
        <w:tabs>
          <w:tab w:val="center" w:pos="6300"/>
        </w:tabs>
        <w:spacing w:after="0"/>
        <w:ind w:left="363"/>
        <w:rPr>
          <w:b/>
        </w:rPr>
      </w:pPr>
      <w:r w:rsidRPr="0085040A">
        <w:rPr>
          <w:b/>
        </w:rPr>
        <w:t>Economizer</w:t>
      </w:r>
    </w:p>
    <w:p w:rsidRPr="0085040A" w:rsidR="007374BA" w:rsidP="007374BA" w:rsidRDefault="007374BA" w14:paraId="70B21109" w14:textId="77777777">
      <w:pPr>
        <w:ind w:left="363"/>
      </w:pPr>
      <w:r w:rsidRPr="0085040A">
        <w:t>An HVAC component that uses outside air to reduce the need for mechanical cooling. It allows a building’s mechanical ventilation system to bring in outside air when the outside air’s enthalpy is less than that of the supply air for cooling.</w:t>
      </w:r>
    </w:p>
    <w:p w:rsidRPr="0085040A" w:rsidR="007374BA" w:rsidP="007374BA" w:rsidRDefault="007374BA" w14:paraId="7A447084" w14:textId="04A94974">
      <w:pPr>
        <w:spacing w:after="0"/>
        <w:ind w:left="363"/>
        <w:rPr>
          <w:b/>
        </w:rPr>
      </w:pPr>
      <w:r w:rsidRPr="0085040A">
        <w:rPr>
          <w:b/>
        </w:rPr>
        <w:t>Energy Conservation Measure ECM</w:t>
      </w:r>
    </w:p>
    <w:p w:rsidRPr="0085040A" w:rsidR="007374BA" w:rsidP="007374BA" w:rsidRDefault="007374BA" w14:paraId="2E9D67AC" w14:textId="77777777">
      <w:pPr>
        <w:ind w:left="363"/>
      </w:pPr>
      <w:r w:rsidRPr="0085040A">
        <w:t>Any type of project conducted, or technology implemented, to reduce the consumption of energy in a building.</w:t>
      </w:r>
    </w:p>
    <w:p w:rsidRPr="0085040A" w:rsidR="007374BA" w:rsidP="007374BA" w:rsidRDefault="007374BA" w14:paraId="679F04BA" w14:textId="6D7392D2">
      <w:pPr>
        <w:spacing w:after="0"/>
        <w:ind w:left="363"/>
        <w:rPr>
          <w:b/>
        </w:rPr>
      </w:pPr>
      <w:r w:rsidRPr="0085040A">
        <w:rPr>
          <w:b/>
        </w:rPr>
        <w:t>Energy Cost Index ECI</w:t>
      </w:r>
    </w:p>
    <w:p w:rsidRPr="0085040A" w:rsidR="007374BA" w:rsidP="007374BA" w:rsidRDefault="007374BA" w14:paraId="5A854C34" w14:textId="05D47E86">
      <w:pPr>
        <w:ind w:left="363"/>
      </w:pPr>
      <w:r w:rsidRPr="0085040A">
        <w:t>A representation of the energy usage costs at a facility relative to the size of the facility. Generally, ECI is expressed in the units dollars per square foot $/m².</w:t>
      </w:r>
    </w:p>
    <w:p w:rsidRPr="0085040A" w:rsidR="007374BA" w:rsidP="007374BA" w:rsidRDefault="007374BA" w14:paraId="46C951AA" w14:textId="44069473">
      <w:pPr>
        <w:spacing w:after="0"/>
        <w:ind w:left="363"/>
        <w:rPr>
          <w:b/>
        </w:rPr>
      </w:pPr>
      <w:r w:rsidRPr="0085040A">
        <w:rPr>
          <w:b/>
        </w:rPr>
        <w:t>Energy Efficiency Ratio EER</w:t>
      </w:r>
    </w:p>
    <w:p w:rsidRPr="0085040A" w:rsidR="007374BA" w:rsidP="007374BA" w:rsidRDefault="007374BA" w14:paraId="344EBA61" w14:textId="4B79DB57">
      <w:pPr>
        <w:ind w:left="363"/>
      </w:pPr>
      <w:r w:rsidRPr="0085040A">
        <w:t>A commonly used measurement for air conditioning equipment, often used with a seasonal energy efficiency ratio SEER. The higher the EER number for an air conditioner, the more efficiently it will perform at high outdoor temperatures. See also Seasonal Energy Efficiency Ratio.</w:t>
      </w:r>
    </w:p>
    <w:p w:rsidRPr="0085040A" w:rsidR="007374BA" w:rsidP="007374BA" w:rsidRDefault="007374BA" w14:paraId="4B50E9FD" w14:textId="77777777">
      <w:pPr>
        <w:spacing w:after="0"/>
        <w:ind w:left="363"/>
        <w:rPr>
          <w:b/>
        </w:rPr>
      </w:pPr>
      <w:r w:rsidRPr="0085040A">
        <w:rPr>
          <w:b/>
        </w:rPr>
        <w:t>ENERGY STAR®</w:t>
      </w:r>
    </w:p>
    <w:p w:rsidRPr="0085040A" w:rsidR="007374BA" w:rsidP="007374BA" w:rsidRDefault="007374BA" w14:paraId="7A2D6513" w14:textId="1CE07119">
      <w:pPr>
        <w:ind w:left="363"/>
      </w:pPr>
      <w:r w:rsidRPr="0085040A">
        <w:t>An EPA Environmental Protection Agency designation attached to a wide variety of energy-using products that meet or exceed EPA guidelines for energy-efficient performance above the standard government minimum levels.</w:t>
      </w:r>
    </w:p>
    <w:p w:rsidRPr="0085040A" w:rsidR="007374BA" w:rsidP="007374BA" w:rsidRDefault="007374BA" w14:paraId="3A8B85C2" w14:textId="695F9369">
      <w:pPr>
        <w:spacing w:after="0"/>
        <w:ind w:left="363"/>
        <w:rPr>
          <w:b/>
        </w:rPr>
      </w:pPr>
      <w:r w:rsidRPr="0085040A">
        <w:rPr>
          <w:b/>
        </w:rPr>
        <w:t>Gallons per Minute GPM</w:t>
      </w:r>
    </w:p>
    <w:p w:rsidRPr="0085040A" w:rsidR="007374BA" w:rsidP="007374BA" w:rsidRDefault="007374BA" w14:paraId="1597470F" w14:textId="77777777">
      <w:pPr>
        <w:ind w:left="363"/>
      </w:pPr>
      <w:r w:rsidRPr="0085040A">
        <w:t>The flow rate of water through a plumbing fixture.</w:t>
      </w:r>
    </w:p>
    <w:p w:rsidRPr="0085040A" w:rsidR="007374BA" w:rsidP="007374BA" w:rsidRDefault="007374BA" w14:paraId="678DCD48" w14:textId="12A7205A">
      <w:pPr>
        <w:spacing w:after="0"/>
        <w:ind w:left="363"/>
        <w:rPr>
          <w:b/>
        </w:rPr>
      </w:pPr>
      <w:r w:rsidRPr="0085040A">
        <w:rPr>
          <w:b/>
        </w:rPr>
        <w:t>Heating Seasonal Performance Factor HSPF</w:t>
      </w:r>
    </w:p>
    <w:p w:rsidRPr="0085040A" w:rsidR="007374BA" w:rsidP="007374BA" w:rsidRDefault="007374BA" w14:paraId="46094442" w14:textId="77777777">
      <w:pPr>
        <w:ind w:left="363"/>
      </w:pPr>
      <w:r w:rsidRPr="0085040A">
        <w:t>An efficiency factor equal to the total heating output of a central air conditioning heat pump in BTU’s during its normal usage period for heating divided by the total electrical energy input in watt-hours during the same period. A heat pump with a high HSPF is more efficient than one with a low HSPF.</w:t>
      </w:r>
    </w:p>
    <w:p w:rsidRPr="0085040A" w:rsidR="007374BA" w:rsidP="007374BA" w:rsidRDefault="007374BA" w14:paraId="6C8C708A" w14:textId="3090E42E">
      <w:pPr>
        <w:spacing w:after="0"/>
        <w:ind w:left="363"/>
        <w:rPr>
          <w:b/>
        </w:rPr>
      </w:pPr>
      <w:r w:rsidRPr="0085040A">
        <w:rPr>
          <w:b/>
        </w:rPr>
        <w:lastRenderedPageBreak/>
        <w:t>High Intensity Discharge Lamp HID</w:t>
      </w:r>
    </w:p>
    <w:p w:rsidRPr="0085040A" w:rsidR="007374BA" w:rsidP="007374BA" w:rsidRDefault="007374BA" w14:paraId="62C652CB" w14:textId="77777777">
      <w:pPr>
        <w:ind w:left="363"/>
      </w:pPr>
      <w:r w:rsidRPr="0085040A">
        <w:t>A type of electrical gas-discharge lamp which produces light by means of an electric arc between tungsten electrodes housed inside a translucent or transparent fused quartz or fused alumina arc tube.</w:t>
      </w:r>
    </w:p>
    <w:p w:rsidRPr="0085040A" w:rsidR="007374BA" w:rsidP="007374BA" w:rsidRDefault="007374BA" w14:paraId="6D632EE7" w14:textId="418E7720">
      <w:pPr>
        <w:spacing w:after="0"/>
        <w:ind w:left="363"/>
        <w:rPr>
          <w:b/>
        </w:rPr>
      </w:pPr>
      <w:r w:rsidRPr="0085040A">
        <w:rPr>
          <w:b/>
        </w:rPr>
        <w:t>Kilowatt kW</w:t>
      </w:r>
    </w:p>
    <w:p w:rsidRPr="0085040A" w:rsidR="007374BA" w:rsidP="007374BA" w:rsidRDefault="007374BA" w14:paraId="110B491C" w14:textId="77777777">
      <w:pPr>
        <w:ind w:left="363"/>
      </w:pPr>
      <w:r w:rsidRPr="0085040A">
        <w:t>1,000 watts, where a watt is a unit of electrical power calculated as the rate of energy transfer equivalent to one ampere flowing under a potential difference of one volt. Ten hundred-watt bulbs operating at full power would require 1 kW.</w:t>
      </w:r>
    </w:p>
    <w:p w:rsidRPr="0085040A" w:rsidR="007374BA" w:rsidP="007374BA" w:rsidRDefault="007374BA" w14:paraId="79006DF1" w14:textId="117CEC3B">
      <w:pPr>
        <w:spacing w:after="0"/>
        <w:ind w:left="363"/>
        <w:rPr>
          <w:b/>
        </w:rPr>
      </w:pPr>
      <w:r w:rsidRPr="0085040A">
        <w:rPr>
          <w:b/>
        </w:rPr>
        <w:t>Kilowatt-Hour kWh</w:t>
      </w:r>
    </w:p>
    <w:p w:rsidRPr="0085040A" w:rsidR="007374BA" w:rsidP="007374BA" w:rsidRDefault="007374BA" w14:paraId="2086AE4A" w14:textId="77777777">
      <w:pPr>
        <w:ind w:left="363"/>
      </w:pPr>
      <w:r w:rsidRPr="0085040A">
        <w:t>A measurement that appears on your electric bill to show your usage. One thousand watt-hours equal one kWh. A typical United States household uses approximately 27,022 kilowatt-hours of electricity per year. Ten 100-watt incandescent bulbs lit for one hour consume one kWh of energy.</w:t>
      </w:r>
    </w:p>
    <w:p w:rsidRPr="0085040A" w:rsidR="007374BA" w:rsidP="007374BA" w:rsidRDefault="007374BA" w14:paraId="69D90A8C" w14:textId="007F529A">
      <w:pPr>
        <w:spacing w:after="0"/>
        <w:ind w:left="363"/>
        <w:rPr>
          <w:b/>
        </w:rPr>
      </w:pPr>
      <w:r w:rsidRPr="0085040A">
        <w:rPr>
          <w:b/>
        </w:rPr>
        <w:t>Light-Emitting Diode LED</w:t>
      </w:r>
    </w:p>
    <w:p w:rsidRPr="0085040A" w:rsidR="007374BA" w:rsidP="007374BA" w:rsidRDefault="007374BA" w14:paraId="46768981" w14:textId="289B9149">
      <w:pPr>
        <w:ind w:left="363"/>
      </w:pPr>
      <w:r w:rsidRPr="0085040A">
        <w:t>Semiconductor devices that produce visible light when an electrical current is passed through them. LED lamps are a type of solid-state lighting, as are Organic Light–Emitting Diodes OLEDs and Light–Emitting Polymers LEPs. LEDs use 75 percent less electricity than incandescent bulbs to produce the same amount of light. They also last 25,000-50,000 hours 25 to 50 times longer.</w:t>
      </w:r>
    </w:p>
    <w:p w:rsidRPr="0085040A" w:rsidR="007374BA" w:rsidP="007374BA" w:rsidRDefault="007374BA" w14:paraId="4C86023D" w14:textId="73216B98">
      <w:pPr>
        <w:spacing w:after="0"/>
        <w:ind w:left="363"/>
        <w:rPr>
          <w:b/>
        </w:rPr>
      </w:pPr>
      <w:r w:rsidRPr="0085040A">
        <w:rPr>
          <w:b/>
        </w:rPr>
        <w:t>National Renewable Energy Laboratory NREL</w:t>
      </w:r>
    </w:p>
    <w:p w:rsidRPr="0085040A" w:rsidR="007374BA" w:rsidP="007374BA" w:rsidRDefault="007374BA" w14:paraId="4C10B8F9" w14:textId="28AF3F5A">
      <w:pPr>
        <w:ind w:left="363"/>
      </w:pPr>
      <w:r w:rsidRPr="0085040A">
        <w:t>The United States' primary laboratory for renewable energy and energy efficiency research and development. The National Renewable Energy Laboratory NREL is a government-owned, contractor-operated facility. It is funded through the U.S. Department of Energy DOE.</w:t>
      </w:r>
    </w:p>
    <w:p w:rsidRPr="0085040A" w:rsidR="007374BA" w:rsidP="007374BA" w:rsidRDefault="007374BA" w14:paraId="389507FE" w14:textId="77777777">
      <w:pPr>
        <w:spacing w:after="0"/>
        <w:ind w:left="363"/>
        <w:rPr>
          <w:b/>
        </w:rPr>
      </w:pPr>
      <w:r w:rsidRPr="0085040A">
        <w:rPr>
          <w:b/>
        </w:rPr>
        <w:t>Payback Period</w:t>
      </w:r>
    </w:p>
    <w:p w:rsidRPr="0085040A" w:rsidR="007374BA" w:rsidP="007374BA" w:rsidRDefault="007374BA" w14:paraId="48606574" w14:textId="77777777">
      <w:pPr>
        <w:ind w:left="363"/>
      </w:pPr>
      <w:r w:rsidRPr="0085040A">
        <w:t>A payback period, in the energy efficiency industry, is the ratio of the estimated total cost of a conservation measure divided by its annual financial savings. This figure is one way to determine whether a conservation measure is cost-effective. More sophisticated versions of this calculation may take interest rates and discount rates into account.</w:t>
      </w:r>
    </w:p>
    <w:p w:rsidRPr="0085040A" w:rsidR="007374BA" w:rsidP="007374BA" w:rsidRDefault="007374BA" w14:paraId="3520E63D" w14:textId="661E206E">
      <w:pPr>
        <w:spacing w:after="0"/>
        <w:ind w:left="363"/>
        <w:rPr>
          <w:b/>
        </w:rPr>
      </w:pPr>
      <w:r w:rsidRPr="0085040A">
        <w:rPr>
          <w:b/>
        </w:rPr>
        <w:t>Preliminary Energy-Use Analysis PEA</w:t>
      </w:r>
    </w:p>
    <w:p w:rsidRPr="0085040A" w:rsidR="007374BA" w:rsidP="007374BA" w:rsidRDefault="007374BA" w14:paraId="4A2D767F" w14:textId="201C4D12">
      <w:pPr>
        <w:ind w:left="363"/>
      </w:pPr>
      <w:r w:rsidRPr="0085040A">
        <w:t>A PEA includes an initial analysis of historical utility usage data, demand, and costs; development of an Energy Cost Index ECI and Energy Utilization Index EUI. It includes a comparison of the facility and its metrics to similar facilities as available.</w:t>
      </w:r>
    </w:p>
    <w:p w:rsidRPr="0085040A" w:rsidR="007374BA" w:rsidP="007374BA" w:rsidRDefault="007374BA" w14:paraId="4D27B2CA" w14:textId="77777777">
      <w:pPr>
        <w:spacing w:after="0"/>
        <w:ind w:left="363"/>
        <w:rPr>
          <w:b/>
        </w:rPr>
      </w:pPr>
      <w:r w:rsidRPr="0085040A">
        <w:rPr>
          <w:b/>
        </w:rPr>
        <w:t>R-Value</w:t>
      </w:r>
    </w:p>
    <w:p w:rsidRPr="0085040A" w:rsidR="007374BA" w:rsidP="007374BA" w:rsidRDefault="007374BA" w14:paraId="0702C242" w14:textId="77777777">
      <w:pPr>
        <w:ind w:left="363"/>
      </w:pPr>
      <w:r w:rsidRPr="0085040A">
        <w:t>A measure of a material’s resistance to heat flow. The higher the R-value, the better the insulation material’s ability to resist the flow of heat through it.</w:t>
      </w:r>
    </w:p>
    <w:p w:rsidRPr="0085040A" w:rsidR="007374BA" w:rsidP="007374BA" w:rsidRDefault="007374BA" w14:paraId="0FE30D69" w14:textId="78C56F59">
      <w:pPr>
        <w:spacing w:after="0"/>
        <w:ind w:left="363"/>
        <w:rPr>
          <w:b/>
        </w:rPr>
      </w:pPr>
      <w:r w:rsidRPr="0085040A">
        <w:rPr>
          <w:b/>
        </w:rPr>
        <w:t>Savings to Investment Ratio SIR</w:t>
      </w:r>
    </w:p>
    <w:p w:rsidRPr="0085040A" w:rsidR="007374BA" w:rsidP="007374BA" w:rsidRDefault="007374BA" w14:paraId="148627CD" w14:textId="494D91EF">
      <w:pPr>
        <w:ind w:left="363"/>
      </w:pPr>
      <w:r w:rsidRPr="0085040A">
        <w:t>The ratio of the present value PV of future savings to the current investment costs of an energy or water conservation measure.</w:t>
      </w:r>
    </w:p>
    <w:p w:rsidRPr="0085040A" w:rsidR="007374BA" w:rsidP="007374BA" w:rsidRDefault="007374BA" w14:paraId="79B18EDA" w14:textId="3FE4472E">
      <w:pPr>
        <w:spacing w:after="0"/>
        <w:ind w:left="363"/>
        <w:rPr>
          <w:b/>
        </w:rPr>
      </w:pPr>
      <w:r w:rsidRPr="0085040A">
        <w:rPr>
          <w:b/>
        </w:rPr>
        <w:t>Seasonal Energy Efficiency Ratio SEER</w:t>
      </w:r>
    </w:p>
    <w:p w:rsidRPr="0085040A" w:rsidR="007374BA" w:rsidP="007374BA" w:rsidRDefault="007374BA" w14:paraId="2BC247EB" w14:textId="77777777">
      <w:pPr>
        <w:ind w:left="363"/>
      </w:pPr>
      <w:r w:rsidRPr="0085040A">
        <w:t>A commonly used measurement for air conditioning equipment. SEER is often used with an energy efficiency ratio. The higher the SEER, the more efficient an air conditioner is during average conditions. See also EER.</w:t>
      </w:r>
    </w:p>
    <w:p w:rsidRPr="0085040A" w:rsidR="007374BA" w:rsidP="007374BA" w:rsidRDefault="007374BA" w14:paraId="574DCCA0" w14:textId="77777777">
      <w:pPr>
        <w:spacing w:after="0"/>
        <w:ind w:left="363"/>
        <w:rPr>
          <w:b/>
        </w:rPr>
      </w:pPr>
      <w:r w:rsidRPr="0085040A">
        <w:rPr>
          <w:b/>
        </w:rPr>
        <w:t>Site EUI</w:t>
      </w:r>
    </w:p>
    <w:p w:rsidRPr="0085040A" w:rsidR="007374BA" w:rsidP="007374BA" w:rsidRDefault="007374BA" w14:paraId="5EAFF030" w14:textId="77777777">
      <w:pPr>
        <w:ind w:left="363"/>
      </w:pPr>
      <w:r w:rsidRPr="0085040A">
        <w:t>Site EUI expresses the building’s energy use in respect to only the energy that enters the facility at the utility meters.</w:t>
      </w:r>
    </w:p>
    <w:p w:rsidRPr="0085040A" w:rsidR="007374BA" w:rsidP="007374BA" w:rsidRDefault="007374BA" w14:paraId="1E9E4804" w14:textId="77777777">
      <w:pPr>
        <w:spacing w:after="0"/>
        <w:ind w:left="363"/>
        <w:rPr>
          <w:b/>
        </w:rPr>
      </w:pPr>
      <w:r w:rsidRPr="0085040A">
        <w:rPr>
          <w:b/>
        </w:rPr>
        <w:t>Source EUI</w:t>
      </w:r>
    </w:p>
    <w:p w:rsidRPr="0085040A" w:rsidR="007374BA" w:rsidP="007374BA" w:rsidRDefault="007374BA" w14:paraId="393D8E7B" w14:textId="338B82E2">
      <w:pPr>
        <w:ind w:left="363"/>
      </w:pPr>
      <w:r w:rsidRPr="0085040A">
        <w:t>Source EUI expresses the building’s energy use in respect to source energy. Source energy represents the total amount of raw fuel that is required to operate the building. It incorporates all transmission, delivery, and production losses. By taking all energy use into account, the score provides a complete assessment of energy efficiency in a building. Source EUI’s are derived from Source-Site Ratios developed by EPA/Energy Star reference material found here: https://portfoliomanager.energystar.gov/pdf/reference/Source%20Energy.pdf.</w:t>
      </w:r>
    </w:p>
    <w:p w:rsidRPr="0085040A" w:rsidR="007374BA" w:rsidP="007374BA" w:rsidRDefault="007374BA" w14:paraId="098FD409" w14:textId="0A28E368">
      <w:pPr>
        <w:spacing w:after="0"/>
        <w:ind w:left="363"/>
        <w:rPr>
          <w:b/>
        </w:rPr>
      </w:pPr>
      <w:r w:rsidRPr="0085040A">
        <w:rPr>
          <w:b/>
        </w:rPr>
        <w:t>Gigajoule GJ</w:t>
      </w:r>
    </w:p>
    <w:p w:rsidRPr="0085040A" w:rsidR="007374BA" w:rsidP="007374BA" w:rsidRDefault="007374BA" w14:paraId="6DC61E74" w14:textId="77777777">
      <w:pPr>
        <w:ind w:left="363"/>
      </w:pPr>
      <w:r w:rsidRPr="0085040A">
        <w:t>A standard unit for measuring the energy in the natural gas one has used. The gigajoule is the industry standard, used by most gas utilities in Canada.</w:t>
      </w:r>
    </w:p>
    <w:p w:rsidRPr="0085040A" w:rsidR="007374BA" w:rsidP="007374BA" w:rsidRDefault="007374BA" w14:paraId="648B4964" w14:textId="5DA8D54F">
      <w:pPr>
        <w:spacing w:after="0"/>
        <w:ind w:left="363"/>
        <w:rPr>
          <w:b/>
        </w:rPr>
      </w:pPr>
      <w:r w:rsidRPr="0085040A">
        <w:rPr>
          <w:b/>
        </w:rPr>
        <w:t>Watt W</w:t>
      </w:r>
    </w:p>
    <w:p w:rsidRPr="0085040A" w:rsidR="007374BA" w:rsidP="007374BA" w:rsidRDefault="007374BA" w14:paraId="4E8B67E8" w14:textId="77777777">
      <w:pPr>
        <w:ind w:left="363"/>
      </w:pPr>
      <w:r w:rsidRPr="0085040A">
        <w:t>A watt is the unit of electrical power that can cause one ampere of current to flow under an electrical potential difference of one volt. Electrical potential is like pressure in a water piping system.</w:t>
      </w:r>
    </w:p>
    <w:p w:rsidR="008953DB" w:rsidRDefault="008953DB" w14:paraId="6FC763FD" w14:textId="77777777"/>
    <w:p w:rsidR="00573D72" w:rsidRDefault="00573D72" w14:paraId="2EBEEA23" w14:textId="77777777"/>
    <w:p w:rsidR="00573D72" w:rsidRDefault="00573D72" w14:paraId="5B180056" w14:textId="77777777"/>
    <w:p w:rsidR="00573D72" w:rsidRDefault="00573D72" w14:paraId="062F7F32" w14:textId="77777777"/>
    <w:tbl>
      <w:tblPr>
        <w:tblStyle w:val="TableGrid"/>
        <w:tblW w:w="0" w:type="auto"/>
        <w:tblInd w:w="360" w:type="dxa"/>
        <w:tblLook w:val="04A0" w:firstRow="1" w:lastRow="0" w:firstColumn="1" w:lastColumn="0" w:noHBand="0" w:noVBand="1"/>
      </w:tblPr>
      <w:tblGrid>
        <w:gridCol w:w="1720"/>
        <w:gridCol w:w="1756"/>
        <w:gridCol w:w="1975"/>
        <w:gridCol w:w="1780"/>
        <w:gridCol w:w="1737"/>
        <w:gridCol w:w="1825"/>
      </w:tblGrid>
      <w:tr w:rsidR="00573D72" w:rsidTr="62B0A940" w14:paraId="49D09553" w14:textId="77777777">
        <w:tc>
          <w:tcPr>
            <w:tcW w:w="12590" w:type="dxa"/>
            <w:gridSpan w:val="6"/>
            <w:tcMar/>
          </w:tcPr>
          <w:p w:rsidR="00573D72" w:rsidP="008C1FF0" w:rsidRDefault="00573D72" w14:paraId="54CCA486" w14:textId="57311233">
            <w:pPr>
              <w:ind w:left="0"/>
            </w:pPr>
            <w:r w:rsidR="78F86719">
              <w:rPr/>
              <w:t>{%tr for item in light_contents %}</w:t>
            </w:r>
          </w:p>
        </w:tc>
      </w:tr>
      <w:tr w:rsidR="00725D6F" w:rsidTr="62B0A940" w14:paraId="68307903" w14:textId="77777777">
        <w:tc>
          <w:tcPr>
            <w:tcW w:w="2098" w:type="dxa"/>
            <w:tcMar/>
          </w:tcPr>
          <w:p w:rsidR="00573D72" w:rsidP="008C1FF0" w:rsidRDefault="00573D72" w14:paraId="61FD7987" w14:textId="482BE9C5">
            <w:pPr>
              <w:ind w:left="0"/>
            </w:pPr>
            <w:r w:rsidR="7DD0CB95">
              <w:rPr/>
              <w:t>{{ item.area_id }}</w:t>
            </w:r>
          </w:p>
        </w:tc>
        <w:tc>
          <w:tcPr>
            <w:tcW w:w="2098" w:type="dxa"/>
            <w:tcMar/>
          </w:tcPr>
          <w:p w:rsidR="00573D72" w:rsidP="008C1FF0" w:rsidRDefault="00573D72" w14:paraId="542C0ADB" w14:textId="2B70BD2B">
            <w:pPr>
              <w:ind w:left="0"/>
            </w:pPr>
            <w:r>
              <w:t xml:space="preserve">{{ </w:t>
            </w:r>
            <w:proofErr w:type="spellStart"/>
            <w:r w:rsidR="00725D6F">
              <w:t>item</w:t>
            </w:r>
            <w:r>
              <w:t>.hours</w:t>
            </w:r>
            <w:proofErr w:type="spellEnd"/>
            <w:r>
              <w:t xml:space="preserve"> }}</w:t>
            </w:r>
          </w:p>
        </w:tc>
        <w:tc>
          <w:tcPr>
            <w:tcW w:w="2098" w:type="dxa"/>
            <w:tcMar/>
          </w:tcPr>
          <w:p w:rsidR="00573D72" w:rsidP="008C1FF0" w:rsidRDefault="00573D72" w14:paraId="38A95318" w14:textId="2E992F6E">
            <w:pPr>
              <w:ind w:left="0"/>
            </w:pPr>
            <w:r>
              <w:t xml:space="preserve">{{ </w:t>
            </w:r>
            <w:proofErr w:type="spellStart"/>
            <w:r w:rsidR="00725D6F">
              <w:t>item</w:t>
            </w:r>
            <w:r>
              <w:t>.fixture_count</w:t>
            </w:r>
            <w:proofErr w:type="spellEnd"/>
            <w:r>
              <w:t xml:space="preserve"> }}</w:t>
            </w:r>
          </w:p>
        </w:tc>
        <w:tc>
          <w:tcPr>
            <w:tcW w:w="2098" w:type="dxa"/>
            <w:tcMar/>
          </w:tcPr>
          <w:p w:rsidR="00573D72" w:rsidP="008C1FF0" w:rsidRDefault="00573D72" w14:paraId="52E589E6" w14:textId="055D7400">
            <w:pPr>
              <w:ind w:left="0"/>
            </w:pPr>
            <w:r>
              <w:t xml:space="preserve">{{ </w:t>
            </w:r>
            <w:proofErr w:type="spellStart"/>
            <w:r w:rsidR="00725D6F">
              <w:t>item</w:t>
            </w:r>
            <w:r>
              <w:t>.fi</w:t>
            </w:r>
            <w:r w:rsidR="00777DE1">
              <w:t>xtu</w:t>
            </w:r>
            <w:r>
              <w:t>re</w:t>
            </w:r>
            <w:proofErr w:type="spellEnd"/>
            <w:r>
              <w:t xml:space="preserve"> }}</w:t>
            </w:r>
          </w:p>
        </w:tc>
        <w:tc>
          <w:tcPr>
            <w:tcW w:w="2099" w:type="dxa"/>
            <w:tcMar/>
          </w:tcPr>
          <w:p w:rsidR="00573D72" w:rsidP="008C1FF0" w:rsidRDefault="00573D72" w14:paraId="4AE80FA6" w14:textId="03D4B5BF">
            <w:pPr>
              <w:ind w:left="0"/>
            </w:pPr>
            <w:r>
              <w:t xml:space="preserve">{{ </w:t>
            </w:r>
            <w:proofErr w:type="spellStart"/>
            <w:r w:rsidR="00725D6F">
              <w:t>item</w:t>
            </w:r>
            <w:r>
              <w:t>.lamp</w:t>
            </w:r>
            <w:proofErr w:type="spellEnd"/>
            <w:r>
              <w:t xml:space="preserve"> }}</w:t>
            </w:r>
          </w:p>
        </w:tc>
        <w:tc>
          <w:tcPr>
            <w:tcW w:w="2099" w:type="dxa"/>
            <w:tcMar/>
          </w:tcPr>
          <w:p w:rsidR="00573D72" w:rsidP="008C1FF0" w:rsidRDefault="00573D72" w14:paraId="43AD3E01" w14:textId="3B3D1AE3">
            <w:pPr>
              <w:ind w:left="0"/>
            </w:pPr>
            <w:r>
              <w:t xml:space="preserve">{{ </w:t>
            </w:r>
            <w:proofErr w:type="spellStart"/>
            <w:r w:rsidR="00725D6F">
              <w:t>item</w:t>
            </w:r>
            <w:r>
              <w:t>.wattage</w:t>
            </w:r>
            <w:proofErr w:type="spellEnd"/>
            <w:r>
              <w:t xml:space="preserve"> }}</w:t>
            </w:r>
          </w:p>
        </w:tc>
      </w:tr>
      <w:tr w:rsidR="00573D72" w:rsidTr="62B0A940" w14:paraId="4B6582F2" w14:textId="77777777">
        <w:tc>
          <w:tcPr>
            <w:tcW w:w="12590" w:type="dxa"/>
            <w:gridSpan w:val="6"/>
            <w:tcMar/>
          </w:tcPr>
          <w:p w:rsidR="00573D72" w:rsidP="008C1FF0" w:rsidRDefault="00573D72" w14:paraId="269F6153" w14:textId="6A3B0A4C">
            <w:pPr>
              <w:ind w:left="0"/>
            </w:pPr>
            <w:r>
              <w:t>{%</w:t>
            </w:r>
            <w:r w:rsidR="00BF4776">
              <w:t>tr</w:t>
            </w:r>
            <w:r>
              <w:t xml:space="preserve"> </w:t>
            </w:r>
            <w:proofErr w:type="spellStart"/>
            <w:r>
              <w:t>endfor</w:t>
            </w:r>
            <w:proofErr w:type="spellEnd"/>
            <w:r>
              <w:t xml:space="preserve"> %}</w:t>
            </w:r>
          </w:p>
        </w:tc>
      </w:tr>
    </w:tbl>
    <w:p w:rsidR="62B0A940" w:rsidRDefault="62B0A940" w14:paraId="7FBBDCE4" w14:textId="308E766D"/>
    <w:p w:rsidRPr="0085040A" w:rsidR="00573D72" w:rsidRDefault="00573D72" w14:paraId="328BBD63" w14:textId="42D1D043">
      <w:pPr>
        <w:sectPr w:rsidRPr="0085040A" w:rsidR="00573D72" w:rsidSect="005164F2">
          <w:headerReference w:type="default" r:id="rId17"/>
          <w:footerReference w:type="default" r:id="rId18"/>
          <w:headerReference w:type="first" r:id="rId19"/>
          <w:pgSz w:w="12240" w:h="15840" w:orient="portrait"/>
          <w:pgMar w:top="567" w:right="357" w:bottom="1440" w:left="720" w:header="113" w:footer="720" w:gutter="0"/>
          <w:cols w:space="720"/>
          <w:titlePg/>
          <w:docGrid w:linePitch="272"/>
        </w:sectPr>
      </w:pPr>
    </w:p>
    <w:p w:rsidRPr="0085040A" w:rsidR="008953DB" w:rsidRDefault="00870B86" w14:paraId="35ED598E" w14:textId="77777777">
      <w:pPr>
        <w:pStyle w:val="Heading2"/>
      </w:pPr>
      <w:bookmarkStart w:name="_Toc39123312" w:id="94"/>
      <w:r w:rsidRPr="0085040A">
        <w:lastRenderedPageBreak/>
        <w:t>Lighting Schedules</w:t>
      </w:r>
      <w:bookmarkEnd w:id="94"/>
    </w:p>
    <w:tbl>
      <w:tblPr>
        <w:tblW w:w="3952" w:type="pct"/>
        <w:jc w:val="center"/>
        <w:tblBorders>
          <w:top w:val="single" w:color="auto" w:sz="9" w:space="0"/>
          <w:left w:val="single" w:color="auto" w:sz="9" w:space="0"/>
          <w:bottom w:val="single" w:color="auto" w:sz="9" w:space="0"/>
          <w:right w:val="single" w:color="auto" w:sz="9" w:space="0"/>
          <w:insideH w:val="single" w:color="auto" w:sz="6" w:space="0"/>
          <w:insideV w:val="single" w:color="auto" w:sz="6" w:space="0"/>
        </w:tblBorders>
        <w:tblLook w:val="04A0" w:firstRow="1" w:lastRow="0" w:firstColumn="1" w:lastColumn="0" w:noHBand="0" w:noVBand="1"/>
      </w:tblPr>
      <w:tblGrid>
        <w:gridCol w:w="1148"/>
        <w:gridCol w:w="2057"/>
        <w:gridCol w:w="1221"/>
        <w:gridCol w:w="2302"/>
        <w:gridCol w:w="456"/>
        <w:gridCol w:w="1486"/>
        <w:gridCol w:w="1556"/>
      </w:tblGrid>
      <w:tr w:rsidRPr="0085040A" w:rsidR="00412E80" w:rsidTr="62B0A940" w14:paraId="6F98029D" w14:textId="77777777">
        <w:trPr>
          <w:cantSplit/>
          <w:tblHeader/>
          <w:jc w:val="center"/>
        </w:trPr>
        <w:tc>
          <w:tcPr>
            <w:tcW w:w="0" w:type="auto"/>
            <w:shd w:val="clear" w:color="auto" w:fill="D9D9D9" w:themeFill="background1" w:themeFillShade="D9"/>
            <w:tcMar/>
          </w:tcPr>
          <w:p w:rsidRPr="0085040A" w:rsidR="00412E80" w:rsidRDefault="00412E80" w14:paraId="38DFFA84" w14:textId="77777777">
            <w:pPr>
              <w:pStyle w:val="TableCellText"/>
            </w:pPr>
            <w:r w:rsidRPr="0085040A">
              <w:rPr>
                <w:sz w:val="18"/>
              </w:rPr>
              <w:t>Area</w:t>
            </w:r>
          </w:p>
        </w:tc>
        <w:tc>
          <w:tcPr>
            <w:tcW w:w="0" w:type="auto"/>
            <w:shd w:val="clear" w:color="auto" w:fill="D9D9D9" w:themeFill="background1" w:themeFillShade="D9"/>
            <w:tcMar/>
          </w:tcPr>
          <w:p w:rsidRPr="0085040A" w:rsidR="00412E80" w:rsidRDefault="00412E80" w14:paraId="53905000" w14:textId="77777777">
            <w:pPr>
              <w:pStyle w:val="TableCellText"/>
            </w:pPr>
            <w:r w:rsidRPr="0085040A">
              <w:rPr>
                <w:sz w:val="18"/>
              </w:rPr>
              <w:t>Usage hrs/</w:t>
            </w:r>
            <w:r w:rsidRPr="0085040A">
              <w:rPr>
                <w:sz w:val="18"/>
              </w:rPr>
              <w:br/>
            </w:r>
            <w:r w:rsidRPr="0085040A">
              <w:rPr>
                <w:sz w:val="18"/>
              </w:rPr>
              <w:t>wk</w:t>
            </w:r>
          </w:p>
        </w:tc>
        <w:tc>
          <w:tcPr>
            <w:tcW w:w="0" w:type="auto"/>
            <w:shd w:val="clear" w:color="auto" w:fill="D9D9D9" w:themeFill="background1" w:themeFillShade="D9"/>
            <w:tcMar/>
          </w:tcPr>
          <w:p w:rsidRPr="0085040A" w:rsidR="00412E80" w:rsidRDefault="00412E80" w14:paraId="6259F11B" w14:textId="77777777">
            <w:pPr>
              <w:pStyle w:val="TableCellText"/>
            </w:pPr>
            <w:proofErr w:type="spellStart"/>
            <w:r w:rsidRPr="0085040A">
              <w:rPr>
                <w:sz w:val="18"/>
              </w:rPr>
              <w:t>Fixt</w:t>
            </w:r>
            <w:proofErr w:type="spellEnd"/>
            <w:r w:rsidRPr="0085040A">
              <w:rPr>
                <w:sz w:val="18"/>
              </w:rPr>
              <w:t>./</w:t>
            </w:r>
            <w:r w:rsidRPr="0085040A">
              <w:rPr>
                <w:sz w:val="18"/>
              </w:rPr>
              <w:br/>
            </w:r>
            <w:r w:rsidRPr="0085040A">
              <w:rPr>
                <w:sz w:val="18"/>
              </w:rPr>
              <w:t>Area</w:t>
            </w:r>
          </w:p>
        </w:tc>
        <w:tc>
          <w:tcPr>
            <w:tcW w:w="0" w:type="auto"/>
            <w:shd w:val="clear" w:color="auto" w:fill="D9D9D9" w:themeFill="background1" w:themeFillShade="D9"/>
            <w:tcMar/>
          </w:tcPr>
          <w:p w:rsidRPr="0085040A" w:rsidR="00412E80" w:rsidRDefault="00412E80" w14:paraId="2F83823C" w14:textId="774DC8B6">
            <w:pPr>
              <w:pStyle w:val="TableCellText"/>
            </w:pPr>
            <w:r>
              <w:rPr>
                <w:sz w:val="18"/>
              </w:rPr>
              <w:t>Fixture Type</w:t>
            </w:r>
          </w:p>
        </w:tc>
        <w:tc>
          <w:tcPr>
            <w:tcW w:w="0" w:type="auto"/>
            <w:shd w:val="clear" w:color="auto" w:fill="D9D9D9" w:themeFill="background1" w:themeFillShade="D9"/>
            <w:tcMar/>
          </w:tcPr>
          <w:p w:rsidRPr="0085040A" w:rsidR="00412E80" w:rsidRDefault="00412E80" w14:paraId="03373DD9" w14:textId="77777777">
            <w:pPr>
              <w:pStyle w:val="TableCellText"/>
              <w:rPr>
                <w:sz w:val="18"/>
              </w:rPr>
            </w:pPr>
          </w:p>
        </w:tc>
        <w:tc>
          <w:tcPr>
            <w:tcW w:w="0" w:type="auto"/>
            <w:shd w:val="clear" w:color="auto" w:fill="D9D9D9" w:themeFill="background1" w:themeFillShade="D9"/>
            <w:tcMar/>
          </w:tcPr>
          <w:p w:rsidRPr="0085040A" w:rsidR="00412E80" w:rsidRDefault="00412E80" w14:paraId="63280113" w14:textId="1E10BD34">
            <w:pPr>
              <w:pStyle w:val="TableCellText"/>
            </w:pPr>
            <w:r w:rsidRPr="0085040A">
              <w:rPr>
                <w:sz w:val="18"/>
              </w:rPr>
              <w:t>Watts/</w:t>
            </w:r>
            <w:r w:rsidRPr="0085040A">
              <w:rPr>
                <w:sz w:val="18"/>
              </w:rPr>
              <w:br/>
            </w:r>
            <w:r w:rsidRPr="0085040A">
              <w:rPr>
                <w:sz w:val="18"/>
              </w:rPr>
              <w:t>Fixt</w:t>
            </w:r>
          </w:p>
        </w:tc>
        <w:tc>
          <w:tcPr>
            <w:tcW w:w="0" w:type="auto"/>
            <w:shd w:val="clear" w:color="auto" w:fill="D9D9D9" w:themeFill="background1" w:themeFillShade="D9"/>
            <w:tcMar/>
          </w:tcPr>
          <w:p w:rsidRPr="0085040A" w:rsidR="00412E80" w:rsidRDefault="00412E80" w14:paraId="6A235304" w14:textId="77777777">
            <w:pPr>
              <w:pStyle w:val="TableCellText"/>
            </w:pPr>
            <w:r w:rsidRPr="0085040A">
              <w:rPr>
                <w:sz w:val="18"/>
              </w:rPr>
              <w:t>Lamps/</w:t>
            </w:r>
            <w:r w:rsidRPr="0085040A">
              <w:rPr>
                <w:sz w:val="18"/>
              </w:rPr>
              <w:br/>
            </w:r>
            <w:r w:rsidRPr="0085040A">
              <w:rPr>
                <w:sz w:val="18"/>
              </w:rPr>
              <w:t>Fixt</w:t>
            </w:r>
          </w:p>
        </w:tc>
      </w:tr>
      <w:tr w:rsidRPr="0085040A" w:rsidR="00D634A8" w:rsidTr="62B0A940" w14:paraId="1C9CE0A5" w14:textId="77777777">
        <w:trPr>
          <w:cantSplit/>
          <w:jc w:val="center"/>
        </w:trPr>
        <w:tc>
          <w:tcPr>
            <w:tcW w:w="0" w:type="auto"/>
            <w:gridSpan w:val="7"/>
            <w:tcMar/>
          </w:tcPr>
          <w:p w:rsidRPr="0085040A" w:rsidR="00D634A8" w:rsidRDefault="00D634A8" w14:paraId="6AA19C6F" w14:textId="00594B33">
            <w:pPr>
              <w:pStyle w:val="TableCellText"/>
            </w:pPr>
          </w:p>
        </w:tc>
      </w:tr>
      <w:tr w:rsidRPr="0085040A" w:rsidR="00412E80" w:rsidTr="62B0A940" w14:paraId="7DCE1631" w14:textId="77777777">
        <w:trPr>
          <w:cantSplit/>
          <w:jc w:val="center"/>
        </w:trPr>
        <w:tc>
          <w:tcPr>
            <w:tcW w:w="0" w:type="auto"/>
            <w:tcMar/>
          </w:tcPr>
          <w:p w:rsidRPr="0085040A" w:rsidR="00412E80" w:rsidRDefault="00412E80" w14:paraId="381F0D2A" w14:textId="07B20128">
            <w:pPr>
              <w:pStyle w:val="TableCellText"/>
            </w:pPr>
          </w:p>
        </w:tc>
        <w:tc>
          <w:tcPr>
            <w:tcW w:w="0" w:type="auto"/>
            <w:tcMar/>
          </w:tcPr>
          <w:p w:rsidRPr="0085040A" w:rsidR="00412E80" w:rsidRDefault="00412E80" w14:paraId="7674EE29" w14:textId="4C4B8173">
            <w:pPr>
              <w:pStyle w:val="TableCellText"/>
            </w:pPr>
          </w:p>
        </w:tc>
        <w:tc>
          <w:tcPr>
            <w:tcW w:w="0" w:type="auto"/>
            <w:tcMar/>
          </w:tcPr>
          <w:p w:rsidRPr="0085040A" w:rsidR="00412E80" w:rsidRDefault="00412E80" w14:paraId="7EE1854A" w14:textId="3A683F27">
            <w:pPr>
              <w:pStyle w:val="TableCellText"/>
            </w:pPr>
          </w:p>
        </w:tc>
        <w:tc>
          <w:tcPr>
            <w:tcW w:w="0" w:type="auto"/>
            <w:tcMar/>
          </w:tcPr>
          <w:p w:rsidRPr="0085040A" w:rsidR="00412E80" w:rsidRDefault="00412E80" w14:paraId="2CC36564" w14:textId="0356F7AC">
            <w:pPr>
              <w:pStyle w:val="TableCellText"/>
            </w:pPr>
          </w:p>
        </w:tc>
        <w:tc>
          <w:tcPr>
            <w:tcW w:w="0" w:type="auto"/>
            <w:tcMar/>
          </w:tcPr>
          <w:p w:rsidR="00412E80" w:rsidRDefault="00412E80" w14:paraId="23E11F70" w14:textId="65262499">
            <w:pPr>
              <w:pStyle w:val="TableCellText"/>
            </w:pPr>
          </w:p>
        </w:tc>
        <w:tc>
          <w:tcPr>
            <w:tcW w:w="0" w:type="auto"/>
            <w:tcMar/>
          </w:tcPr>
          <w:p w:rsidRPr="0085040A" w:rsidR="00412E80" w:rsidRDefault="00412E80" w14:paraId="5F156A65" w14:textId="1BDF6B5A">
            <w:pPr>
              <w:pStyle w:val="TableCellText"/>
            </w:pPr>
          </w:p>
        </w:tc>
        <w:tc>
          <w:tcPr>
            <w:tcW w:w="0" w:type="auto"/>
            <w:tcMar/>
          </w:tcPr>
          <w:p w:rsidRPr="0085040A" w:rsidR="00412E80" w:rsidRDefault="00412E80" w14:paraId="28FC969F" w14:textId="7CA688EA">
            <w:pPr>
              <w:pStyle w:val="TableCellText"/>
            </w:pPr>
          </w:p>
        </w:tc>
      </w:tr>
      <w:tr w:rsidRPr="0085040A" w:rsidR="00D634A8" w:rsidTr="62B0A940" w14:paraId="0144DDFE" w14:textId="77777777">
        <w:trPr>
          <w:cantSplit/>
          <w:jc w:val="center"/>
        </w:trPr>
        <w:tc>
          <w:tcPr>
            <w:tcW w:w="0" w:type="auto"/>
            <w:gridSpan w:val="7"/>
            <w:tcMar/>
          </w:tcPr>
          <w:p w:rsidRPr="0085040A" w:rsidR="00D634A8" w:rsidRDefault="00D634A8" w14:paraId="66B68232" w14:textId="52E30FFB">
            <w:pPr>
              <w:pStyle w:val="TableCellText"/>
            </w:pPr>
          </w:p>
        </w:tc>
      </w:tr>
      <w:tr w:rsidRPr="0085040A" w:rsidR="00412E80" w:rsidTr="62B0A940" w14:paraId="4F66D67A" w14:textId="77777777">
        <w:trPr>
          <w:cantSplit/>
          <w:tblHeader/>
          <w:jc w:val="center"/>
        </w:trPr>
        <w:tc>
          <w:tcPr>
            <w:tcW w:w="0" w:type="auto"/>
            <w:shd w:val="clear" w:color="auto" w:fill="D9D9D9" w:themeFill="background1" w:themeFillShade="D9"/>
            <w:tcMar/>
          </w:tcPr>
          <w:p w:rsidRPr="0085040A" w:rsidR="00412E80" w:rsidRDefault="00412E80" w14:paraId="5A43BC49" w14:textId="77777777">
            <w:pPr>
              <w:pStyle w:val="TableCellText"/>
            </w:pPr>
          </w:p>
        </w:tc>
        <w:tc>
          <w:tcPr>
            <w:tcW w:w="0" w:type="auto"/>
            <w:shd w:val="clear" w:color="auto" w:fill="D9D9D9" w:themeFill="background1" w:themeFillShade="D9"/>
            <w:tcMar/>
          </w:tcPr>
          <w:p w:rsidRPr="0085040A" w:rsidR="00412E80" w:rsidRDefault="00412E80" w14:paraId="22B52D92" w14:textId="77777777">
            <w:pPr>
              <w:pStyle w:val="TableCellText"/>
            </w:pPr>
          </w:p>
        </w:tc>
        <w:tc>
          <w:tcPr>
            <w:tcW w:w="0" w:type="auto"/>
            <w:shd w:val="clear" w:color="auto" w:fill="D9D9D9" w:themeFill="background1" w:themeFillShade="D9"/>
            <w:tcMar/>
          </w:tcPr>
          <w:p w:rsidRPr="0085040A" w:rsidR="00412E80" w:rsidRDefault="00412E80" w14:paraId="1BA1F037" w14:textId="77777777">
            <w:pPr>
              <w:pStyle w:val="TableCellText"/>
            </w:pPr>
          </w:p>
        </w:tc>
        <w:tc>
          <w:tcPr>
            <w:tcW w:w="0" w:type="auto"/>
            <w:shd w:val="clear" w:color="auto" w:fill="D9D9D9" w:themeFill="background1" w:themeFillShade="D9"/>
            <w:tcMar/>
          </w:tcPr>
          <w:p w:rsidRPr="0085040A" w:rsidR="00412E80" w:rsidRDefault="00412E80" w14:paraId="2E892DF8" w14:textId="77777777">
            <w:pPr>
              <w:pStyle w:val="TableCellText"/>
            </w:pPr>
          </w:p>
        </w:tc>
        <w:tc>
          <w:tcPr>
            <w:tcW w:w="0" w:type="auto"/>
            <w:shd w:val="clear" w:color="auto" w:fill="D9D9D9" w:themeFill="background1" w:themeFillShade="D9"/>
            <w:tcMar/>
          </w:tcPr>
          <w:p w:rsidRPr="0085040A" w:rsidR="00412E80" w:rsidRDefault="00412E80" w14:paraId="6E1F5E2A" w14:textId="77777777">
            <w:pPr>
              <w:pStyle w:val="TableCellText"/>
            </w:pPr>
          </w:p>
        </w:tc>
        <w:tc>
          <w:tcPr>
            <w:tcW w:w="0" w:type="auto"/>
            <w:shd w:val="clear" w:color="auto" w:fill="D9D9D9" w:themeFill="background1" w:themeFillShade="D9"/>
            <w:tcMar/>
          </w:tcPr>
          <w:p w:rsidRPr="0085040A" w:rsidR="00412E80" w:rsidRDefault="00412E80" w14:paraId="5FB56194" w14:textId="48DD5554">
            <w:pPr>
              <w:pStyle w:val="TableCellText"/>
            </w:pPr>
          </w:p>
        </w:tc>
        <w:tc>
          <w:tcPr>
            <w:tcW w:w="0" w:type="auto"/>
            <w:shd w:val="clear" w:color="auto" w:fill="D9D9D9" w:themeFill="background1" w:themeFillShade="D9"/>
            <w:tcMar/>
          </w:tcPr>
          <w:p w:rsidRPr="0085040A" w:rsidR="00412E80" w:rsidRDefault="00412E80" w14:paraId="17359CC0" w14:textId="77777777">
            <w:pPr>
              <w:pStyle w:val="TableCellText"/>
            </w:pPr>
          </w:p>
        </w:tc>
      </w:tr>
    </w:tbl>
    <w:p w:rsidR="62B0A940" w:rsidRDefault="62B0A940" w14:paraId="20019302" w14:textId="496DD6C7"/>
    <w:p w:rsidRPr="0085040A" w:rsidR="008953DB" w:rsidP="00BD7CA5" w:rsidRDefault="00870B86" w14:paraId="373EDA17" w14:textId="77777777">
      <w:pPr>
        <w:jc w:val="center"/>
      </w:pPr>
      <w:r w:rsidRPr="0085040A">
        <w:t>In the above table, "N/A" represents not available while "-" represents not applicable.</w:t>
      </w:r>
    </w:p>
    <w:p w:rsidR="008953DB" w:rsidRDefault="008953DB" w14:paraId="0141810C" w14:textId="20FAED73"/>
    <w:p w:rsidR="00C310B8" w:rsidRDefault="00C310B8" w14:paraId="5574191C" w14:textId="61F43A2F"/>
    <w:p w:rsidRPr="0085040A" w:rsidR="00C310B8" w:rsidRDefault="00C310B8" w14:paraId="7169164E" w14:textId="77777777"/>
    <w:p w:rsidRPr="0085040A" w:rsidR="008953DB" w:rsidRDefault="00870B86" w14:paraId="490050EC" w14:textId="77777777">
      <w:pPr>
        <w:pStyle w:val="Heading2"/>
      </w:pPr>
      <w:bookmarkStart w:name="_Toc39123313" w:id="95"/>
      <w:r w:rsidRPr="0085040A">
        <w:t>DHW Schedules</w:t>
      </w:r>
      <w:bookmarkEnd w:id="95"/>
    </w:p>
    <w:tbl>
      <w:tblPr>
        <w:tblW w:w="4000" w:type="pct"/>
        <w:jc w:val="center"/>
        <w:tblBorders>
          <w:top w:val="single" w:color="auto" w:sz="9" w:space="0"/>
          <w:left w:val="single" w:color="auto" w:sz="9" w:space="0"/>
          <w:bottom w:val="single" w:color="auto" w:sz="9" w:space="0"/>
          <w:right w:val="single" w:color="auto" w:sz="9" w:space="0"/>
          <w:insideH w:val="single" w:color="auto" w:sz="6" w:space="0"/>
          <w:insideV w:val="single" w:color="auto" w:sz="6" w:space="0"/>
        </w:tblBorders>
        <w:tblLook w:val="04A0" w:firstRow="1" w:lastRow="0" w:firstColumn="1" w:lastColumn="0" w:noHBand="0" w:noVBand="1"/>
      </w:tblPr>
      <w:tblGrid>
        <w:gridCol w:w="536"/>
        <w:gridCol w:w="572"/>
        <w:gridCol w:w="975"/>
        <w:gridCol w:w="808"/>
        <w:gridCol w:w="461"/>
        <w:gridCol w:w="822"/>
        <w:gridCol w:w="1179"/>
        <w:gridCol w:w="666"/>
        <w:gridCol w:w="599"/>
        <w:gridCol w:w="534"/>
        <w:gridCol w:w="806"/>
        <w:gridCol w:w="551"/>
        <w:gridCol w:w="753"/>
        <w:gridCol w:w="878"/>
        <w:gridCol w:w="690"/>
        <w:gridCol w:w="581"/>
        <w:gridCol w:w="902"/>
        <w:gridCol w:w="625"/>
      </w:tblGrid>
      <w:tr w:rsidRPr="0085040A" w:rsidR="008953DB" w:rsidTr="62B0A940" w14:paraId="127FCD76" w14:textId="77777777">
        <w:trPr>
          <w:cantSplit/>
          <w:tblHeader/>
          <w:jc w:val="center"/>
        </w:trPr>
        <w:tc>
          <w:tcPr>
            <w:tcW w:w="800" w:type="auto"/>
            <w:shd w:val="clear" w:color="auto" w:fill="D9D9D9" w:themeFill="background1" w:themeFillShade="D9"/>
            <w:tcMar/>
          </w:tcPr>
          <w:p w:rsidRPr="0085040A" w:rsidR="008953DB" w:rsidRDefault="00870B86" w14:paraId="2C2D43FB" w14:textId="77777777">
            <w:pPr>
              <w:pStyle w:val="TableCellText"/>
            </w:pPr>
            <w:r w:rsidRPr="0085040A">
              <w:rPr>
                <w:sz w:val="18"/>
              </w:rPr>
              <w:t>Line Item</w:t>
            </w:r>
          </w:p>
        </w:tc>
        <w:tc>
          <w:tcPr>
            <w:tcW w:w="800" w:type="auto"/>
            <w:shd w:val="clear" w:color="auto" w:fill="D9D9D9" w:themeFill="background1" w:themeFillShade="D9"/>
            <w:tcMar/>
          </w:tcPr>
          <w:p w:rsidRPr="0085040A" w:rsidR="008953DB" w:rsidRDefault="00870B86" w14:paraId="5F95B5BF" w14:textId="77777777">
            <w:pPr>
              <w:pStyle w:val="TableCellText"/>
            </w:pPr>
            <w:r w:rsidRPr="0085040A">
              <w:rPr>
                <w:sz w:val="18"/>
              </w:rPr>
              <w:t>ECM Code</w:t>
            </w:r>
          </w:p>
        </w:tc>
        <w:tc>
          <w:tcPr>
            <w:tcW w:w="800" w:type="auto"/>
            <w:shd w:val="clear" w:color="auto" w:fill="D9D9D9" w:themeFill="background1" w:themeFillShade="D9"/>
            <w:tcMar/>
          </w:tcPr>
          <w:p w:rsidRPr="0085040A" w:rsidR="008953DB" w:rsidRDefault="00870B86" w14:paraId="0D6A37C2" w14:textId="77777777">
            <w:pPr>
              <w:pStyle w:val="TableCellText"/>
            </w:pPr>
            <w:r w:rsidRPr="0085040A">
              <w:rPr>
                <w:sz w:val="18"/>
              </w:rPr>
              <w:t>Equipment Type</w:t>
            </w:r>
          </w:p>
        </w:tc>
        <w:tc>
          <w:tcPr>
            <w:tcW w:w="800" w:type="auto"/>
            <w:shd w:val="clear" w:color="auto" w:fill="D9D9D9" w:themeFill="background1" w:themeFillShade="D9"/>
            <w:tcMar/>
          </w:tcPr>
          <w:p w:rsidRPr="0085040A" w:rsidR="008953DB" w:rsidRDefault="00870B86" w14:paraId="3EE9B903" w14:textId="77777777">
            <w:pPr>
              <w:pStyle w:val="TableCellText"/>
            </w:pPr>
            <w:r w:rsidRPr="0085040A">
              <w:rPr>
                <w:sz w:val="18"/>
              </w:rPr>
              <w:t>Location</w:t>
            </w:r>
          </w:p>
        </w:tc>
        <w:tc>
          <w:tcPr>
            <w:tcW w:w="800" w:type="auto"/>
            <w:shd w:val="clear" w:color="auto" w:fill="D9D9D9" w:themeFill="background1" w:themeFillShade="D9"/>
            <w:tcMar/>
          </w:tcPr>
          <w:p w:rsidRPr="0085040A" w:rsidR="008953DB" w:rsidRDefault="00870B86" w14:paraId="276B7006" w14:textId="77777777">
            <w:pPr>
              <w:pStyle w:val="TableCellText"/>
            </w:pPr>
            <w:r w:rsidRPr="0085040A">
              <w:rPr>
                <w:sz w:val="18"/>
              </w:rPr>
              <w:t>Tag</w:t>
            </w:r>
          </w:p>
        </w:tc>
        <w:tc>
          <w:tcPr>
            <w:tcW w:w="800" w:type="auto"/>
            <w:shd w:val="clear" w:color="auto" w:fill="D9D9D9" w:themeFill="background1" w:themeFillShade="D9"/>
            <w:tcMar/>
          </w:tcPr>
          <w:p w:rsidRPr="0085040A" w:rsidR="008953DB" w:rsidRDefault="00870B86" w14:paraId="5FB5580A" w14:textId="77777777">
            <w:pPr>
              <w:pStyle w:val="TableCellText"/>
            </w:pPr>
            <w:r w:rsidRPr="0085040A">
              <w:rPr>
                <w:sz w:val="18"/>
              </w:rPr>
              <w:t>Quantity</w:t>
            </w:r>
          </w:p>
        </w:tc>
        <w:tc>
          <w:tcPr>
            <w:tcW w:w="800" w:type="auto"/>
            <w:shd w:val="clear" w:color="auto" w:fill="D9D9D9" w:themeFill="background1" w:themeFillShade="D9"/>
            <w:tcMar/>
          </w:tcPr>
          <w:p w:rsidRPr="0085040A" w:rsidR="008953DB" w:rsidRDefault="00870B86" w14:paraId="4AFF6ADF" w14:textId="77777777">
            <w:pPr>
              <w:pStyle w:val="TableCellText"/>
            </w:pPr>
            <w:r w:rsidRPr="0085040A">
              <w:rPr>
                <w:sz w:val="18"/>
              </w:rPr>
              <w:t>Manufacturer</w:t>
            </w:r>
          </w:p>
        </w:tc>
        <w:tc>
          <w:tcPr>
            <w:tcW w:w="800" w:type="auto"/>
            <w:shd w:val="clear" w:color="auto" w:fill="D9D9D9" w:themeFill="background1" w:themeFillShade="D9"/>
            <w:tcMar/>
          </w:tcPr>
          <w:p w:rsidRPr="0085040A" w:rsidR="008953DB" w:rsidRDefault="00870B86" w14:paraId="43B3D4CA" w14:textId="77777777">
            <w:pPr>
              <w:pStyle w:val="TableCellText"/>
            </w:pPr>
            <w:r w:rsidRPr="0085040A">
              <w:rPr>
                <w:sz w:val="18"/>
              </w:rPr>
              <w:t>Model #</w:t>
            </w:r>
          </w:p>
        </w:tc>
        <w:tc>
          <w:tcPr>
            <w:tcW w:w="800" w:type="auto"/>
            <w:shd w:val="clear" w:color="auto" w:fill="D9D9D9" w:themeFill="background1" w:themeFillShade="D9"/>
            <w:tcMar/>
          </w:tcPr>
          <w:p w:rsidRPr="0085040A" w:rsidR="008953DB" w:rsidRDefault="00870B86" w14:paraId="64F712D0" w14:textId="77777777">
            <w:pPr>
              <w:pStyle w:val="TableCellText"/>
            </w:pPr>
            <w:r w:rsidRPr="0085040A">
              <w:rPr>
                <w:sz w:val="18"/>
              </w:rPr>
              <w:t>Serial #</w:t>
            </w:r>
          </w:p>
        </w:tc>
        <w:tc>
          <w:tcPr>
            <w:tcW w:w="800" w:type="auto"/>
            <w:shd w:val="clear" w:color="auto" w:fill="D9D9D9" w:themeFill="background1" w:themeFillShade="D9"/>
            <w:tcMar/>
          </w:tcPr>
          <w:p w:rsidRPr="0085040A" w:rsidR="008953DB" w:rsidRDefault="00870B86" w14:paraId="75998FB3" w14:textId="77777777">
            <w:pPr>
              <w:pStyle w:val="TableCellText"/>
            </w:pPr>
            <w:r w:rsidRPr="0085040A">
              <w:rPr>
                <w:sz w:val="18"/>
              </w:rPr>
              <w:t>Year Built</w:t>
            </w:r>
          </w:p>
        </w:tc>
        <w:tc>
          <w:tcPr>
            <w:tcW w:w="800" w:type="auto"/>
            <w:shd w:val="clear" w:color="auto" w:fill="D9D9D9" w:themeFill="background1" w:themeFillShade="D9"/>
            <w:tcMar/>
          </w:tcPr>
          <w:p w:rsidRPr="0085040A" w:rsidR="008953DB" w:rsidRDefault="00870B86" w14:paraId="1F2AB393" w14:textId="77777777">
            <w:pPr>
              <w:pStyle w:val="TableCellText"/>
            </w:pPr>
            <w:r w:rsidRPr="0085040A">
              <w:rPr>
                <w:sz w:val="18"/>
              </w:rPr>
              <w:t>Input Capacity</w:t>
            </w:r>
          </w:p>
        </w:tc>
        <w:tc>
          <w:tcPr>
            <w:tcW w:w="800" w:type="auto"/>
            <w:shd w:val="clear" w:color="auto" w:fill="D9D9D9" w:themeFill="background1" w:themeFillShade="D9"/>
            <w:tcMar/>
          </w:tcPr>
          <w:p w:rsidRPr="0085040A" w:rsidR="008953DB" w:rsidRDefault="00870B86" w14:paraId="4437D775" w14:textId="77777777">
            <w:pPr>
              <w:pStyle w:val="TableCellText"/>
            </w:pPr>
            <w:r w:rsidRPr="0085040A">
              <w:rPr>
                <w:sz w:val="18"/>
              </w:rPr>
              <w:t>Fuel Type</w:t>
            </w:r>
          </w:p>
        </w:tc>
        <w:tc>
          <w:tcPr>
            <w:tcW w:w="800" w:type="auto"/>
            <w:shd w:val="clear" w:color="auto" w:fill="D9D9D9" w:themeFill="background1" w:themeFillShade="D9"/>
            <w:tcMar/>
          </w:tcPr>
          <w:p w:rsidRPr="0085040A" w:rsidR="008953DB" w:rsidRDefault="00870B86" w14:paraId="2D51812A" w14:textId="310C314F">
            <w:pPr>
              <w:pStyle w:val="TableCellText"/>
            </w:pPr>
            <w:r w:rsidRPr="0085040A">
              <w:rPr>
                <w:sz w:val="18"/>
              </w:rPr>
              <w:t>Storage Volume gallon</w:t>
            </w:r>
          </w:p>
        </w:tc>
        <w:tc>
          <w:tcPr>
            <w:tcW w:w="800" w:type="auto"/>
            <w:shd w:val="clear" w:color="auto" w:fill="D9D9D9" w:themeFill="background1" w:themeFillShade="D9"/>
            <w:tcMar/>
          </w:tcPr>
          <w:p w:rsidRPr="0085040A" w:rsidR="008953DB" w:rsidRDefault="00870B86" w14:paraId="2AD5040C" w14:textId="3BCC75F9">
            <w:pPr>
              <w:pStyle w:val="TableCellText"/>
            </w:pPr>
            <w:r w:rsidRPr="0085040A">
              <w:rPr>
                <w:sz w:val="18"/>
              </w:rPr>
              <w:t>Thermal Efficiency %</w:t>
            </w:r>
          </w:p>
        </w:tc>
        <w:tc>
          <w:tcPr>
            <w:tcW w:w="800" w:type="auto"/>
            <w:shd w:val="clear" w:color="auto" w:fill="D9D9D9" w:themeFill="background1" w:themeFillShade="D9"/>
            <w:tcMar/>
          </w:tcPr>
          <w:p w:rsidRPr="0085040A" w:rsidR="008953DB" w:rsidRDefault="00870B86" w14:paraId="49090764" w14:textId="77777777">
            <w:pPr>
              <w:pStyle w:val="TableCellText"/>
            </w:pPr>
            <w:r w:rsidRPr="0085040A">
              <w:rPr>
                <w:sz w:val="18"/>
              </w:rPr>
              <w:t>Energy Factor</w:t>
            </w:r>
          </w:p>
        </w:tc>
        <w:tc>
          <w:tcPr>
            <w:tcW w:w="800" w:type="auto"/>
            <w:shd w:val="clear" w:color="auto" w:fill="D9D9D9" w:themeFill="background1" w:themeFillShade="D9"/>
            <w:tcMar/>
          </w:tcPr>
          <w:p w:rsidRPr="0085040A" w:rsidR="008953DB" w:rsidRDefault="00870B86" w14:paraId="7A6D68A8" w14:textId="2DD695DE">
            <w:pPr>
              <w:pStyle w:val="TableCellText"/>
            </w:pPr>
            <w:r w:rsidRPr="0085040A">
              <w:rPr>
                <w:sz w:val="18"/>
              </w:rPr>
              <w:t>Set Point °F</w:t>
            </w:r>
          </w:p>
        </w:tc>
        <w:tc>
          <w:tcPr>
            <w:tcW w:w="800" w:type="auto"/>
            <w:shd w:val="clear" w:color="auto" w:fill="D9D9D9" w:themeFill="background1" w:themeFillShade="D9"/>
            <w:tcMar/>
          </w:tcPr>
          <w:p w:rsidRPr="0085040A" w:rsidR="008953DB" w:rsidRDefault="00870B86" w14:paraId="5254F35C" w14:textId="77777777">
            <w:pPr>
              <w:pStyle w:val="TableCellText"/>
            </w:pPr>
            <w:r w:rsidRPr="0085040A">
              <w:rPr>
                <w:sz w:val="18"/>
              </w:rPr>
              <w:t>Insulation R-Value</w:t>
            </w:r>
          </w:p>
        </w:tc>
        <w:tc>
          <w:tcPr>
            <w:tcW w:w="800" w:type="auto"/>
            <w:shd w:val="clear" w:color="auto" w:fill="D9D9D9" w:themeFill="background1" w:themeFillShade="D9"/>
            <w:tcMar/>
          </w:tcPr>
          <w:p w:rsidRPr="0085040A" w:rsidR="008953DB" w:rsidRDefault="00870B86" w14:paraId="2008F3DB" w14:textId="77777777">
            <w:pPr>
              <w:pStyle w:val="TableCellText"/>
            </w:pPr>
            <w:r w:rsidRPr="0085040A">
              <w:rPr>
                <w:sz w:val="18"/>
              </w:rPr>
              <w:t>Notes</w:t>
            </w:r>
          </w:p>
        </w:tc>
      </w:tr>
      <w:tr w:rsidRPr="0085040A" w:rsidR="008953DB" w:rsidTr="62B0A940" w14:paraId="6F90BB4D" w14:textId="77777777">
        <w:trPr>
          <w:cantSplit/>
          <w:jc w:val="center"/>
        </w:trPr>
        <w:tc>
          <w:tcPr>
            <w:tcW w:w="800" w:type="auto"/>
            <w:tcMar/>
          </w:tcPr>
          <w:p w:rsidRPr="0085040A" w:rsidR="008953DB" w:rsidRDefault="00870B86" w14:paraId="4BF9E47C" w14:textId="77777777">
            <w:pPr>
              <w:pStyle w:val="TableCellText"/>
            </w:pPr>
            <w:r w:rsidRPr="0085040A">
              <w:rPr>
                <w:sz w:val="18"/>
              </w:rPr>
              <w:t>1</w:t>
            </w:r>
          </w:p>
        </w:tc>
        <w:tc>
          <w:tcPr>
            <w:tcW w:w="800" w:type="auto"/>
            <w:tcMar/>
          </w:tcPr>
          <w:p w:rsidRPr="0085040A" w:rsidR="008953DB" w:rsidRDefault="008953DB" w14:paraId="4CBF40DD" w14:textId="1907AFBF">
            <w:pPr>
              <w:pStyle w:val="TableCellText"/>
            </w:pPr>
          </w:p>
        </w:tc>
        <w:tc>
          <w:tcPr>
            <w:tcW w:w="800" w:type="auto"/>
            <w:tcMar/>
          </w:tcPr>
          <w:p w:rsidRPr="0085040A" w:rsidR="008953DB" w:rsidRDefault="008953DB" w14:paraId="602833A0" w14:textId="10333F15">
            <w:pPr>
              <w:pStyle w:val="TableCellText"/>
            </w:pPr>
          </w:p>
        </w:tc>
        <w:tc>
          <w:tcPr>
            <w:tcW w:w="800" w:type="auto"/>
            <w:tcMar/>
          </w:tcPr>
          <w:p w:rsidRPr="0085040A" w:rsidR="008953DB" w:rsidRDefault="008953DB" w14:paraId="01517D0F" w14:textId="5394D81A">
            <w:pPr>
              <w:pStyle w:val="TableCellText"/>
            </w:pPr>
          </w:p>
        </w:tc>
        <w:tc>
          <w:tcPr>
            <w:tcW w:w="800" w:type="auto"/>
            <w:tcMar/>
          </w:tcPr>
          <w:p w:rsidRPr="0085040A" w:rsidR="008953DB" w:rsidRDefault="008953DB" w14:paraId="2E376C8F" w14:textId="746EA3F5">
            <w:pPr>
              <w:pStyle w:val="TableCellText"/>
            </w:pPr>
          </w:p>
        </w:tc>
        <w:tc>
          <w:tcPr>
            <w:tcW w:w="800" w:type="auto"/>
            <w:tcMar/>
          </w:tcPr>
          <w:p w:rsidRPr="0085040A" w:rsidR="008953DB" w:rsidRDefault="008953DB" w14:paraId="1F4C8810" w14:textId="1BD9250A">
            <w:pPr>
              <w:pStyle w:val="TableCellText"/>
            </w:pPr>
          </w:p>
        </w:tc>
        <w:tc>
          <w:tcPr>
            <w:tcW w:w="800" w:type="auto"/>
            <w:tcMar/>
          </w:tcPr>
          <w:p w:rsidRPr="0085040A" w:rsidR="008953DB" w:rsidRDefault="008953DB" w14:paraId="560C922F" w14:textId="1FE7D4BD">
            <w:pPr>
              <w:pStyle w:val="TableCellText"/>
            </w:pPr>
          </w:p>
        </w:tc>
        <w:tc>
          <w:tcPr>
            <w:tcW w:w="800" w:type="auto"/>
            <w:tcMar/>
          </w:tcPr>
          <w:p w:rsidRPr="0085040A" w:rsidR="008953DB" w:rsidRDefault="008953DB" w14:paraId="3B50F864" w14:textId="3B1B430B">
            <w:pPr>
              <w:pStyle w:val="TableCellText"/>
            </w:pPr>
          </w:p>
        </w:tc>
        <w:tc>
          <w:tcPr>
            <w:tcW w:w="800" w:type="auto"/>
            <w:tcMar/>
          </w:tcPr>
          <w:p w:rsidRPr="0085040A" w:rsidR="008953DB" w:rsidRDefault="008953DB" w14:paraId="2C55F849" w14:textId="1195CE62">
            <w:pPr>
              <w:pStyle w:val="TableCellText"/>
            </w:pPr>
          </w:p>
        </w:tc>
        <w:tc>
          <w:tcPr>
            <w:tcW w:w="800" w:type="auto"/>
            <w:tcMar/>
          </w:tcPr>
          <w:p w:rsidRPr="0085040A" w:rsidR="008953DB" w:rsidRDefault="008953DB" w14:paraId="7922C7D5" w14:textId="151CEBFC">
            <w:pPr>
              <w:pStyle w:val="TableCellText"/>
            </w:pPr>
          </w:p>
        </w:tc>
        <w:tc>
          <w:tcPr>
            <w:tcW w:w="800" w:type="auto"/>
            <w:tcMar/>
          </w:tcPr>
          <w:p w:rsidRPr="0085040A" w:rsidR="008953DB" w:rsidRDefault="008953DB" w14:paraId="465922E0" w14:textId="44D406FD">
            <w:pPr>
              <w:pStyle w:val="TableCellText"/>
            </w:pPr>
          </w:p>
        </w:tc>
        <w:tc>
          <w:tcPr>
            <w:tcW w:w="800" w:type="auto"/>
            <w:tcMar/>
          </w:tcPr>
          <w:p w:rsidRPr="0085040A" w:rsidR="008953DB" w:rsidRDefault="008953DB" w14:paraId="649BC5D0" w14:textId="533C213D">
            <w:pPr>
              <w:pStyle w:val="TableCellText"/>
            </w:pPr>
          </w:p>
        </w:tc>
        <w:tc>
          <w:tcPr>
            <w:tcW w:w="800" w:type="auto"/>
            <w:tcMar/>
          </w:tcPr>
          <w:p w:rsidRPr="0085040A" w:rsidR="008953DB" w:rsidRDefault="008953DB" w14:paraId="47009F9E" w14:textId="5B9A8DBB">
            <w:pPr>
              <w:pStyle w:val="TableCellText"/>
            </w:pPr>
          </w:p>
        </w:tc>
        <w:tc>
          <w:tcPr>
            <w:tcW w:w="800" w:type="auto"/>
            <w:tcMar/>
          </w:tcPr>
          <w:p w:rsidRPr="0085040A" w:rsidR="008953DB" w:rsidRDefault="008953DB" w14:paraId="7DF84F2E" w14:textId="21ABEC72">
            <w:pPr>
              <w:pStyle w:val="TableCellText"/>
            </w:pPr>
          </w:p>
        </w:tc>
        <w:tc>
          <w:tcPr>
            <w:tcW w:w="800" w:type="auto"/>
            <w:tcMar/>
          </w:tcPr>
          <w:p w:rsidRPr="0085040A" w:rsidR="008953DB" w:rsidRDefault="008953DB" w14:paraId="3A028F4C" w14:textId="7BAC725A">
            <w:pPr>
              <w:pStyle w:val="TableCellText"/>
            </w:pPr>
          </w:p>
        </w:tc>
        <w:tc>
          <w:tcPr>
            <w:tcW w:w="800" w:type="auto"/>
            <w:tcMar/>
          </w:tcPr>
          <w:p w:rsidRPr="0085040A" w:rsidR="008953DB" w:rsidRDefault="008953DB" w14:paraId="0F402C8E" w14:textId="3A662529">
            <w:pPr>
              <w:pStyle w:val="TableCellText"/>
            </w:pPr>
          </w:p>
        </w:tc>
        <w:tc>
          <w:tcPr>
            <w:tcW w:w="800" w:type="auto"/>
            <w:tcMar/>
          </w:tcPr>
          <w:p w:rsidRPr="0085040A" w:rsidR="008953DB" w:rsidRDefault="008953DB" w14:paraId="2BFA042D" w14:textId="272465E7">
            <w:pPr>
              <w:pStyle w:val="TableCellText"/>
            </w:pPr>
          </w:p>
        </w:tc>
        <w:tc>
          <w:tcPr>
            <w:tcW w:w="800" w:type="auto"/>
            <w:tcMar/>
          </w:tcPr>
          <w:p w:rsidRPr="0085040A" w:rsidR="008953DB" w:rsidRDefault="008953DB" w14:paraId="317EFBDB" w14:textId="6E575352">
            <w:pPr>
              <w:pStyle w:val="TableCellText"/>
            </w:pPr>
          </w:p>
        </w:tc>
      </w:tr>
      <w:tr w:rsidRPr="0085040A" w:rsidR="008953DB" w:rsidTr="62B0A940" w14:paraId="54E911B8" w14:textId="77777777">
        <w:trPr>
          <w:cantSplit/>
          <w:jc w:val="center"/>
        </w:trPr>
        <w:tc>
          <w:tcPr>
            <w:tcW w:w="800" w:type="auto"/>
            <w:tcMar/>
          </w:tcPr>
          <w:p w:rsidRPr="0085040A" w:rsidR="008953DB" w:rsidRDefault="00870B86" w14:paraId="1E6E6266" w14:textId="77777777">
            <w:pPr>
              <w:pStyle w:val="TableCellText"/>
            </w:pPr>
            <w:r w:rsidRPr="0085040A">
              <w:rPr>
                <w:sz w:val="18"/>
              </w:rPr>
              <w:t>2</w:t>
            </w:r>
          </w:p>
        </w:tc>
        <w:tc>
          <w:tcPr>
            <w:tcW w:w="800" w:type="auto"/>
            <w:tcMar/>
          </w:tcPr>
          <w:p w:rsidRPr="0085040A" w:rsidR="008953DB" w:rsidRDefault="008953DB" w14:paraId="0BC1AC6A" w14:textId="1A7FFCFF">
            <w:pPr>
              <w:pStyle w:val="TableCellText"/>
            </w:pPr>
          </w:p>
        </w:tc>
        <w:tc>
          <w:tcPr>
            <w:tcW w:w="800" w:type="auto"/>
            <w:tcMar/>
          </w:tcPr>
          <w:p w:rsidRPr="0085040A" w:rsidR="008953DB" w:rsidRDefault="008953DB" w14:paraId="20000B51" w14:textId="3CE0E362">
            <w:pPr>
              <w:pStyle w:val="TableCellText"/>
            </w:pPr>
          </w:p>
        </w:tc>
        <w:tc>
          <w:tcPr>
            <w:tcW w:w="800" w:type="auto"/>
            <w:tcMar/>
          </w:tcPr>
          <w:p w:rsidRPr="0085040A" w:rsidR="008953DB" w:rsidRDefault="008953DB" w14:paraId="3CBEEDBB" w14:textId="07A76BD8">
            <w:pPr>
              <w:pStyle w:val="TableCellText"/>
            </w:pPr>
          </w:p>
        </w:tc>
        <w:tc>
          <w:tcPr>
            <w:tcW w:w="800" w:type="auto"/>
            <w:tcMar/>
          </w:tcPr>
          <w:p w:rsidRPr="0085040A" w:rsidR="008953DB" w:rsidRDefault="008953DB" w14:paraId="03B2E778" w14:textId="4E2BF6C9">
            <w:pPr>
              <w:pStyle w:val="TableCellText"/>
            </w:pPr>
          </w:p>
        </w:tc>
        <w:tc>
          <w:tcPr>
            <w:tcW w:w="800" w:type="auto"/>
            <w:tcMar/>
          </w:tcPr>
          <w:p w:rsidRPr="0085040A" w:rsidR="008953DB" w:rsidRDefault="008953DB" w14:paraId="0166937B" w14:textId="7B06C7CD">
            <w:pPr>
              <w:pStyle w:val="TableCellText"/>
            </w:pPr>
          </w:p>
        </w:tc>
        <w:tc>
          <w:tcPr>
            <w:tcW w:w="800" w:type="auto"/>
            <w:tcMar/>
          </w:tcPr>
          <w:p w:rsidRPr="0085040A" w:rsidR="008953DB" w:rsidRDefault="008953DB" w14:paraId="57348197" w14:textId="3063AD94">
            <w:pPr>
              <w:pStyle w:val="TableCellText"/>
            </w:pPr>
          </w:p>
        </w:tc>
        <w:tc>
          <w:tcPr>
            <w:tcW w:w="800" w:type="auto"/>
            <w:tcMar/>
          </w:tcPr>
          <w:p w:rsidRPr="0085040A" w:rsidR="008953DB" w:rsidRDefault="008953DB" w14:paraId="145C68A2" w14:textId="42A0DDA4">
            <w:pPr>
              <w:pStyle w:val="TableCellText"/>
            </w:pPr>
          </w:p>
        </w:tc>
        <w:tc>
          <w:tcPr>
            <w:tcW w:w="800" w:type="auto"/>
            <w:tcMar/>
          </w:tcPr>
          <w:p w:rsidRPr="0085040A" w:rsidR="008953DB" w:rsidRDefault="008953DB" w14:paraId="3826C793" w14:textId="39A323CA">
            <w:pPr>
              <w:pStyle w:val="TableCellText"/>
            </w:pPr>
          </w:p>
        </w:tc>
        <w:tc>
          <w:tcPr>
            <w:tcW w:w="800" w:type="auto"/>
            <w:tcMar/>
          </w:tcPr>
          <w:p w:rsidRPr="0085040A" w:rsidR="008953DB" w:rsidRDefault="008953DB" w14:paraId="42C31923" w14:textId="5D524EBA">
            <w:pPr>
              <w:pStyle w:val="TableCellText"/>
            </w:pPr>
          </w:p>
        </w:tc>
        <w:tc>
          <w:tcPr>
            <w:tcW w:w="800" w:type="auto"/>
            <w:tcMar/>
          </w:tcPr>
          <w:p w:rsidRPr="0085040A" w:rsidR="008953DB" w:rsidRDefault="008953DB" w14:paraId="51A8192C" w14:textId="0C4F67EB">
            <w:pPr>
              <w:pStyle w:val="TableCellText"/>
            </w:pPr>
          </w:p>
        </w:tc>
        <w:tc>
          <w:tcPr>
            <w:tcW w:w="800" w:type="auto"/>
            <w:tcMar/>
          </w:tcPr>
          <w:p w:rsidRPr="0085040A" w:rsidR="008953DB" w:rsidRDefault="008953DB" w14:paraId="38DA956F" w14:textId="4D568C41">
            <w:pPr>
              <w:pStyle w:val="TableCellText"/>
            </w:pPr>
          </w:p>
        </w:tc>
        <w:tc>
          <w:tcPr>
            <w:tcW w:w="800" w:type="auto"/>
            <w:tcMar/>
          </w:tcPr>
          <w:p w:rsidRPr="0085040A" w:rsidR="008953DB" w:rsidRDefault="008953DB" w14:paraId="34A3A51B" w14:textId="3E57E770">
            <w:pPr>
              <w:pStyle w:val="TableCellText"/>
            </w:pPr>
          </w:p>
        </w:tc>
        <w:tc>
          <w:tcPr>
            <w:tcW w:w="800" w:type="auto"/>
            <w:tcMar/>
          </w:tcPr>
          <w:p w:rsidRPr="0085040A" w:rsidR="008953DB" w:rsidRDefault="008953DB" w14:paraId="0501D83A" w14:textId="431CAE4F">
            <w:pPr>
              <w:pStyle w:val="TableCellText"/>
            </w:pPr>
          </w:p>
        </w:tc>
        <w:tc>
          <w:tcPr>
            <w:tcW w:w="800" w:type="auto"/>
            <w:tcMar/>
          </w:tcPr>
          <w:p w:rsidRPr="0085040A" w:rsidR="008953DB" w:rsidRDefault="008953DB" w14:paraId="32D0CD43" w14:textId="7F88EDEE">
            <w:pPr>
              <w:pStyle w:val="TableCellText"/>
            </w:pPr>
          </w:p>
        </w:tc>
        <w:tc>
          <w:tcPr>
            <w:tcW w:w="800" w:type="auto"/>
            <w:tcMar/>
          </w:tcPr>
          <w:p w:rsidRPr="0085040A" w:rsidR="008953DB" w:rsidRDefault="008953DB" w14:paraId="0F5F52EB" w14:textId="0C5A4EAD">
            <w:pPr>
              <w:pStyle w:val="TableCellText"/>
            </w:pPr>
          </w:p>
        </w:tc>
        <w:tc>
          <w:tcPr>
            <w:tcW w:w="800" w:type="auto"/>
            <w:tcMar/>
          </w:tcPr>
          <w:p w:rsidRPr="0085040A" w:rsidR="008953DB" w:rsidRDefault="008953DB" w14:paraId="56FCB119" w14:textId="7E89ED1C">
            <w:pPr>
              <w:pStyle w:val="TableCellText"/>
            </w:pPr>
          </w:p>
        </w:tc>
        <w:tc>
          <w:tcPr>
            <w:tcW w:w="800" w:type="auto"/>
            <w:tcMar/>
          </w:tcPr>
          <w:p w:rsidRPr="0085040A" w:rsidR="008953DB" w:rsidRDefault="008953DB" w14:paraId="372300F9" w14:textId="56EDDED1">
            <w:pPr>
              <w:pStyle w:val="TableCellText"/>
            </w:pPr>
          </w:p>
        </w:tc>
      </w:tr>
      <w:tr w:rsidRPr="0085040A" w:rsidR="008953DB" w:rsidTr="62B0A940" w14:paraId="75E9D8FE" w14:textId="77777777">
        <w:trPr>
          <w:cantSplit/>
          <w:jc w:val="center"/>
        </w:trPr>
        <w:tc>
          <w:tcPr>
            <w:tcW w:w="800" w:type="auto"/>
            <w:tcMar/>
          </w:tcPr>
          <w:p w:rsidRPr="0085040A" w:rsidR="008953DB" w:rsidRDefault="00870B86" w14:paraId="0C59A1B4" w14:textId="77777777">
            <w:pPr>
              <w:pStyle w:val="TableCellText"/>
            </w:pPr>
            <w:r w:rsidRPr="0085040A">
              <w:rPr>
                <w:sz w:val="18"/>
              </w:rPr>
              <w:t>3</w:t>
            </w:r>
          </w:p>
        </w:tc>
        <w:tc>
          <w:tcPr>
            <w:tcW w:w="800" w:type="auto"/>
            <w:tcMar/>
          </w:tcPr>
          <w:p w:rsidRPr="0085040A" w:rsidR="008953DB" w:rsidRDefault="008953DB" w14:paraId="659D3268" w14:textId="414313C4">
            <w:pPr>
              <w:pStyle w:val="TableCellText"/>
            </w:pPr>
          </w:p>
        </w:tc>
        <w:tc>
          <w:tcPr>
            <w:tcW w:w="800" w:type="auto"/>
            <w:tcMar/>
          </w:tcPr>
          <w:p w:rsidRPr="0085040A" w:rsidR="008953DB" w:rsidRDefault="008953DB" w14:paraId="5AA3AC93" w14:textId="1C81F93B">
            <w:pPr>
              <w:pStyle w:val="TableCellText"/>
            </w:pPr>
          </w:p>
        </w:tc>
        <w:tc>
          <w:tcPr>
            <w:tcW w:w="800" w:type="auto"/>
            <w:tcMar/>
          </w:tcPr>
          <w:p w:rsidRPr="0085040A" w:rsidR="008953DB" w:rsidRDefault="008953DB" w14:paraId="542079B7" w14:textId="0F787DE2">
            <w:pPr>
              <w:pStyle w:val="TableCellText"/>
            </w:pPr>
          </w:p>
        </w:tc>
        <w:tc>
          <w:tcPr>
            <w:tcW w:w="800" w:type="auto"/>
            <w:tcMar/>
          </w:tcPr>
          <w:p w:rsidRPr="0085040A" w:rsidR="008953DB" w:rsidRDefault="008953DB" w14:paraId="7CEA340C" w14:textId="42534485">
            <w:pPr>
              <w:pStyle w:val="TableCellText"/>
            </w:pPr>
          </w:p>
        </w:tc>
        <w:tc>
          <w:tcPr>
            <w:tcW w:w="800" w:type="auto"/>
            <w:tcMar/>
          </w:tcPr>
          <w:p w:rsidRPr="0085040A" w:rsidR="008953DB" w:rsidRDefault="008953DB" w14:paraId="3FDBB701" w14:textId="2F0A89C0">
            <w:pPr>
              <w:pStyle w:val="TableCellText"/>
            </w:pPr>
          </w:p>
        </w:tc>
        <w:tc>
          <w:tcPr>
            <w:tcW w:w="800" w:type="auto"/>
            <w:tcMar/>
          </w:tcPr>
          <w:p w:rsidRPr="0085040A" w:rsidR="008953DB" w:rsidRDefault="008953DB" w14:paraId="6B088AEF" w14:textId="782B4532">
            <w:pPr>
              <w:pStyle w:val="TableCellText"/>
            </w:pPr>
          </w:p>
        </w:tc>
        <w:tc>
          <w:tcPr>
            <w:tcW w:w="800" w:type="auto"/>
            <w:tcMar/>
          </w:tcPr>
          <w:p w:rsidRPr="0085040A" w:rsidR="008953DB" w:rsidRDefault="008953DB" w14:paraId="41C6F067" w14:textId="3C392AC9">
            <w:pPr>
              <w:pStyle w:val="TableCellText"/>
            </w:pPr>
          </w:p>
        </w:tc>
        <w:tc>
          <w:tcPr>
            <w:tcW w:w="800" w:type="auto"/>
            <w:tcMar/>
          </w:tcPr>
          <w:p w:rsidRPr="0085040A" w:rsidR="008953DB" w:rsidRDefault="008953DB" w14:paraId="080189BF" w14:textId="0973D82F">
            <w:pPr>
              <w:pStyle w:val="TableCellText"/>
            </w:pPr>
          </w:p>
        </w:tc>
        <w:tc>
          <w:tcPr>
            <w:tcW w:w="800" w:type="auto"/>
            <w:tcMar/>
          </w:tcPr>
          <w:p w:rsidRPr="0085040A" w:rsidR="008953DB" w:rsidRDefault="008953DB" w14:paraId="3E0E0E32" w14:textId="39EB0D8E">
            <w:pPr>
              <w:pStyle w:val="TableCellText"/>
            </w:pPr>
          </w:p>
        </w:tc>
        <w:tc>
          <w:tcPr>
            <w:tcW w:w="800" w:type="auto"/>
            <w:tcMar/>
          </w:tcPr>
          <w:p w:rsidRPr="0085040A" w:rsidR="008953DB" w:rsidRDefault="008953DB" w14:paraId="3C437BA4" w14:textId="0014D2E3">
            <w:pPr>
              <w:pStyle w:val="TableCellText"/>
            </w:pPr>
          </w:p>
        </w:tc>
        <w:tc>
          <w:tcPr>
            <w:tcW w:w="800" w:type="auto"/>
            <w:tcMar/>
          </w:tcPr>
          <w:p w:rsidRPr="0085040A" w:rsidR="008953DB" w:rsidRDefault="008953DB" w14:paraId="03EB1680" w14:textId="498B4CF9">
            <w:pPr>
              <w:pStyle w:val="TableCellText"/>
            </w:pPr>
          </w:p>
        </w:tc>
        <w:tc>
          <w:tcPr>
            <w:tcW w:w="800" w:type="auto"/>
            <w:tcMar/>
          </w:tcPr>
          <w:p w:rsidRPr="0085040A" w:rsidR="008953DB" w:rsidRDefault="008953DB" w14:paraId="6CCAF0C2" w14:textId="6BAC3C1E">
            <w:pPr>
              <w:pStyle w:val="TableCellText"/>
            </w:pPr>
          </w:p>
        </w:tc>
        <w:tc>
          <w:tcPr>
            <w:tcW w:w="800" w:type="auto"/>
            <w:tcMar/>
          </w:tcPr>
          <w:p w:rsidRPr="0085040A" w:rsidR="008953DB" w:rsidRDefault="008953DB" w14:paraId="40832E86" w14:textId="619D53FF">
            <w:pPr>
              <w:pStyle w:val="TableCellText"/>
            </w:pPr>
          </w:p>
        </w:tc>
        <w:tc>
          <w:tcPr>
            <w:tcW w:w="800" w:type="auto"/>
            <w:tcMar/>
          </w:tcPr>
          <w:p w:rsidRPr="0085040A" w:rsidR="008953DB" w:rsidRDefault="008953DB" w14:paraId="039CA1D3" w14:textId="70BB6EFA">
            <w:pPr>
              <w:pStyle w:val="TableCellText"/>
            </w:pPr>
          </w:p>
        </w:tc>
        <w:tc>
          <w:tcPr>
            <w:tcW w:w="800" w:type="auto"/>
            <w:tcMar/>
          </w:tcPr>
          <w:p w:rsidRPr="0085040A" w:rsidR="008953DB" w:rsidRDefault="008953DB" w14:paraId="2AF8D8A5" w14:textId="6C721C7A">
            <w:pPr>
              <w:pStyle w:val="TableCellText"/>
            </w:pPr>
          </w:p>
        </w:tc>
        <w:tc>
          <w:tcPr>
            <w:tcW w:w="800" w:type="auto"/>
            <w:tcMar/>
          </w:tcPr>
          <w:p w:rsidRPr="0085040A" w:rsidR="008953DB" w:rsidRDefault="008953DB" w14:paraId="279C063D" w14:textId="5D504BA0">
            <w:pPr>
              <w:pStyle w:val="TableCellText"/>
            </w:pPr>
          </w:p>
        </w:tc>
        <w:tc>
          <w:tcPr>
            <w:tcW w:w="800" w:type="auto"/>
            <w:tcMar/>
          </w:tcPr>
          <w:p w:rsidRPr="0085040A" w:rsidR="008953DB" w:rsidRDefault="008953DB" w14:paraId="27A812E6" w14:textId="3B1986AC">
            <w:pPr>
              <w:pStyle w:val="TableCellText"/>
            </w:pPr>
          </w:p>
        </w:tc>
      </w:tr>
      <w:tr w:rsidRPr="0085040A" w:rsidR="008953DB" w:rsidTr="62B0A940" w14:paraId="36E5A25A" w14:textId="77777777">
        <w:trPr>
          <w:cantSplit/>
          <w:tblHeader/>
          <w:jc w:val="center"/>
        </w:trPr>
        <w:tc>
          <w:tcPr>
            <w:tcW w:w="800" w:type="auto"/>
            <w:tcMar/>
          </w:tcPr>
          <w:p w:rsidRPr="0085040A" w:rsidR="008953DB" w:rsidRDefault="00870B86" w14:paraId="27368781" w14:textId="77777777">
            <w:pPr>
              <w:pStyle w:val="TableCellText"/>
            </w:pPr>
            <w:r w:rsidRPr="0085040A">
              <w:rPr>
                <w:sz w:val="18"/>
              </w:rPr>
              <w:t>4</w:t>
            </w:r>
          </w:p>
        </w:tc>
        <w:tc>
          <w:tcPr>
            <w:tcW w:w="800" w:type="auto"/>
            <w:tcMar/>
          </w:tcPr>
          <w:p w:rsidRPr="0085040A" w:rsidR="008953DB" w:rsidRDefault="008953DB" w14:paraId="71F923D2" w14:textId="1FBE9B44">
            <w:pPr>
              <w:pStyle w:val="TableCellText"/>
            </w:pPr>
          </w:p>
        </w:tc>
        <w:tc>
          <w:tcPr>
            <w:tcW w:w="800" w:type="auto"/>
            <w:tcMar/>
          </w:tcPr>
          <w:p w:rsidRPr="0085040A" w:rsidR="008953DB" w:rsidRDefault="008953DB" w14:paraId="7DE025D2" w14:textId="5C28AE96">
            <w:pPr>
              <w:pStyle w:val="TableCellText"/>
            </w:pPr>
          </w:p>
        </w:tc>
        <w:tc>
          <w:tcPr>
            <w:tcW w:w="800" w:type="auto"/>
            <w:tcMar/>
          </w:tcPr>
          <w:p w:rsidRPr="0085040A" w:rsidR="008953DB" w:rsidRDefault="008953DB" w14:paraId="1B17F748" w14:textId="430CC685">
            <w:pPr>
              <w:pStyle w:val="TableCellText"/>
            </w:pPr>
          </w:p>
        </w:tc>
        <w:tc>
          <w:tcPr>
            <w:tcW w:w="800" w:type="auto"/>
            <w:tcMar/>
          </w:tcPr>
          <w:p w:rsidRPr="0085040A" w:rsidR="008953DB" w:rsidRDefault="008953DB" w14:paraId="017640BA" w14:textId="3F7D3FFE">
            <w:pPr>
              <w:pStyle w:val="TableCellText"/>
            </w:pPr>
          </w:p>
        </w:tc>
        <w:tc>
          <w:tcPr>
            <w:tcW w:w="800" w:type="auto"/>
            <w:tcMar/>
          </w:tcPr>
          <w:p w:rsidRPr="0085040A" w:rsidR="008953DB" w:rsidRDefault="008953DB" w14:paraId="309DE28F" w14:textId="377931EE">
            <w:pPr>
              <w:pStyle w:val="TableCellText"/>
            </w:pPr>
          </w:p>
        </w:tc>
        <w:tc>
          <w:tcPr>
            <w:tcW w:w="800" w:type="auto"/>
            <w:tcMar/>
          </w:tcPr>
          <w:p w:rsidRPr="0085040A" w:rsidR="008953DB" w:rsidRDefault="008953DB" w14:paraId="34094A43" w14:textId="5AF6571F">
            <w:pPr>
              <w:pStyle w:val="TableCellText"/>
            </w:pPr>
          </w:p>
        </w:tc>
        <w:tc>
          <w:tcPr>
            <w:tcW w:w="800" w:type="auto"/>
            <w:tcMar/>
          </w:tcPr>
          <w:p w:rsidRPr="0085040A" w:rsidR="008953DB" w:rsidRDefault="008953DB" w14:paraId="6372C82A" w14:textId="56D8EC84">
            <w:pPr>
              <w:pStyle w:val="TableCellText"/>
            </w:pPr>
          </w:p>
        </w:tc>
        <w:tc>
          <w:tcPr>
            <w:tcW w:w="800" w:type="auto"/>
            <w:tcMar/>
          </w:tcPr>
          <w:p w:rsidRPr="0085040A" w:rsidR="008953DB" w:rsidRDefault="008953DB" w14:paraId="4575D0F5" w14:textId="26C10B3D">
            <w:pPr>
              <w:pStyle w:val="TableCellText"/>
            </w:pPr>
          </w:p>
        </w:tc>
        <w:tc>
          <w:tcPr>
            <w:tcW w:w="800" w:type="auto"/>
            <w:tcMar/>
          </w:tcPr>
          <w:p w:rsidRPr="0085040A" w:rsidR="008953DB" w:rsidRDefault="008953DB" w14:paraId="53DE1321" w14:textId="7F8EDCFE">
            <w:pPr>
              <w:pStyle w:val="TableCellText"/>
            </w:pPr>
          </w:p>
        </w:tc>
        <w:tc>
          <w:tcPr>
            <w:tcW w:w="800" w:type="auto"/>
            <w:tcMar/>
          </w:tcPr>
          <w:p w:rsidRPr="0085040A" w:rsidR="008953DB" w:rsidRDefault="008953DB" w14:paraId="0990C7D0" w14:textId="33708AF0">
            <w:pPr>
              <w:pStyle w:val="TableCellText"/>
            </w:pPr>
          </w:p>
        </w:tc>
        <w:tc>
          <w:tcPr>
            <w:tcW w:w="800" w:type="auto"/>
            <w:tcMar/>
          </w:tcPr>
          <w:p w:rsidRPr="0085040A" w:rsidR="008953DB" w:rsidRDefault="008953DB" w14:paraId="124E1C7B" w14:textId="3FF4F53A">
            <w:pPr>
              <w:pStyle w:val="TableCellText"/>
            </w:pPr>
          </w:p>
        </w:tc>
        <w:tc>
          <w:tcPr>
            <w:tcW w:w="800" w:type="auto"/>
            <w:tcMar/>
          </w:tcPr>
          <w:p w:rsidRPr="0085040A" w:rsidR="008953DB" w:rsidRDefault="008953DB" w14:paraId="59A74AB6" w14:textId="0C84065E">
            <w:pPr>
              <w:pStyle w:val="TableCellText"/>
            </w:pPr>
          </w:p>
        </w:tc>
        <w:tc>
          <w:tcPr>
            <w:tcW w:w="800" w:type="auto"/>
            <w:tcMar/>
          </w:tcPr>
          <w:p w:rsidRPr="0085040A" w:rsidR="008953DB" w:rsidRDefault="008953DB" w14:paraId="01EA1285" w14:textId="7CB6D130">
            <w:pPr>
              <w:pStyle w:val="TableCellText"/>
            </w:pPr>
          </w:p>
        </w:tc>
        <w:tc>
          <w:tcPr>
            <w:tcW w:w="800" w:type="auto"/>
            <w:tcMar/>
          </w:tcPr>
          <w:p w:rsidRPr="0085040A" w:rsidR="008953DB" w:rsidRDefault="008953DB" w14:paraId="0BD52919" w14:textId="73AE31BB">
            <w:pPr>
              <w:pStyle w:val="TableCellText"/>
            </w:pPr>
          </w:p>
        </w:tc>
        <w:tc>
          <w:tcPr>
            <w:tcW w:w="800" w:type="auto"/>
            <w:tcMar/>
          </w:tcPr>
          <w:p w:rsidRPr="0085040A" w:rsidR="008953DB" w:rsidRDefault="008953DB" w14:paraId="0B966114" w14:textId="0127ECA5">
            <w:pPr>
              <w:pStyle w:val="TableCellText"/>
            </w:pPr>
          </w:p>
        </w:tc>
        <w:tc>
          <w:tcPr>
            <w:tcW w:w="800" w:type="auto"/>
            <w:tcMar/>
          </w:tcPr>
          <w:p w:rsidRPr="0085040A" w:rsidR="008953DB" w:rsidRDefault="008953DB" w14:paraId="23170131" w14:textId="4C5C0490">
            <w:pPr>
              <w:pStyle w:val="TableCellText"/>
            </w:pPr>
          </w:p>
        </w:tc>
        <w:tc>
          <w:tcPr>
            <w:tcW w:w="800" w:type="auto"/>
            <w:tcMar/>
          </w:tcPr>
          <w:p w:rsidRPr="0085040A" w:rsidR="008953DB" w:rsidRDefault="008953DB" w14:paraId="44958394" w14:textId="7DB60EA0">
            <w:pPr>
              <w:pStyle w:val="TableCellText"/>
            </w:pPr>
          </w:p>
        </w:tc>
      </w:tr>
    </w:tbl>
    <w:p w:rsidR="62B0A940" w:rsidRDefault="62B0A940" w14:paraId="6782A376" w14:textId="1C66C43A"/>
    <w:p w:rsidRPr="0085040A" w:rsidR="008953DB" w:rsidP="00BD7CA5" w:rsidRDefault="00870B86" w14:paraId="22922B84" w14:textId="77777777">
      <w:pPr>
        <w:jc w:val="center"/>
      </w:pPr>
      <w:r w:rsidR="78F86719">
        <w:rPr/>
        <w:t>In the above table, "N/A" represents not available while "-" represents not applicable.</w:t>
      </w:r>
    </w:p>
    <w:tbl>
      <w:tblPr>
        <w:tblStyle w:val="TableGrid"/>
        <w:tblW w:w="12601" w:type="dxa"/>
        <w:tblInd w:w="360" w:type="dxa"/>
        <w:tblLook w:val="04A0" w:firstRow="1" w:lastRow="0" w:firstColumn="1" w:lastColumn="0" w:noHBand="0" w:noVBand="1"/>
      </w:tblPr>
      <w:tblGrid>
        <w:gridCol w:w="702"/>
        <w:gridCol w:w="717"/>
        <w:gridCol w:w="806"/>
        <w:gridCol w:w="727"/>
        <w:gridCol w:w="709"/>
        <w:gridCol w:w="495"/>
        <w:gridCol w:w="995"/>
        <w:gridCol w:w="745"/>
        <w:gridCol w:w="745"/>
        <w:gridCol w:w="745"/>
        <w:gridCol w:w="745"/>
        <w:gridCol w:w="745"/>
        <w:gridCol w:w="745"/>
        <w:gridCol w:w="745"/>
        <w:gridCol w:w="745"/>
        <w:gridCol w:w="745"/>
        <w:gridCol w:w="745"/>
      </w:tblGrid>
      <w:tr w:rsidR="78F86719" w:rsidTr="62B0A940" w14:paraId="6967F877">
        <w:tc>
          <w:tcPr>
            <w:tcW w:w="12601" w:type="dxa"/>
            <w:gridSpan w:val="17"/>
            <w:tcMar/>
          </w:tcPr>
          <w:p w:rsidR="78F86719" w:rsidP="78F86719" w:rsidRDefault="78F86719" w14:paraId="073C7A5E" w14:textId="1195C47E">
            <w:pPr>
              <w:ind w:left="0"/>
            </w:pPr>
            <w:r w:rsidR="78F86719">
              <w:rPr/>
              <w:t>{%tr for item in dhw_contents %}</w:t>
            </w:r>
          </w:p>
        </w:tc>
      </w:tr>
      <w:tr w:rsidR="78F86719" w:rsidTr="62B0A940" w14:paraId="7EC458F5">
        <w:tc>
          <w:tcPr>
            <w:tcW w:w="702" w:type="dxa"/>
            <w:tcMar/>
          </w:tcPr>
          <w:p w:rsidR="78F86719" w:rsidP="78F86719" w:rsidRDefault="78F86719" w14:paraId="53EB1A85" w14:textId="2D1CAFE9">
            <w:pPr>
              <w:ind w:left="0"/>
            </w:pPr>
            <w:r w:rsidR="62B0A940">
              <w:rPr/>
              <w:t>{{ item.building_id }}</w:t>
            </w:r>
          </w:p>
        </w:tc>
        <w:tc>
          <w:tcPr>
            <w:tcW w:w="717" w:type="dxa"/>
            <w:tcMar/>
          </w:tcPr>
          <w:p w:rsidR="78F86719" w:rsidP="78F86719" w:rsidRDefault="78F86719" w14:paraId="50A745A4" w14:textId="0C9B8510">
            <w:pPr>
              <w:ind w:left="0"/>
            </w:pPr>
            <w:r w:rsidR="78F86719">
              <w:rPr/>
              <w:t>{{ item.equipment_type }}</w:t>
            </w:r>
          </w:p>
        </w:tc>
        <w:tc>
          <w:tcPr>
            <w:tcW w:w="806" w:type="dxa"/>
            <w:tcMar/>
          </w:tcPr>
          <w:p w:rsidR="78F86719" w:rsidP="78F86719" w:rsidRDefault="78F86719" w14:paraId="3038CAF5" w14:textId="4A398A52">
            <w:pPr>
              <w:ind w:left="0"/>
            </w:pPr>
            <w:r w:rsidR="78F86719">
              <w:rPr/>
              <w:t>{{ item.area_id }}</w:t>
            </w:r>
          </w:p>
        </w:tc>
        <w:tc>
          <w:tcPr>
            <w:tcW w:w="727" w:type="dxa"/>
            <w:tcMar/>
          </w:tcPr>
          <w:p w:rsidR="78F86719" w:rsidP="78F86719" w:rsidRDefault="78F86719" w14:paraId="27E65829" w14:textId="256ED7EE">
            <w:pPr>
              <w:ind w:left="0"/>
            </w:pPr>
            <w:r w:rsidR="78F86719">
              <w:rPr/>
              <w:t xml:space="preserve">{{ </w:t>
            </w:r>
            <w:r w:rsidR="78F86719">
              <w:rPr/>
              <w:t>item.tag</w:t>
            </w:r>
            <w:r w:rsidR="78F86719">
              <w:rPr/>
              <w:t xml:space="preserve"> }}</w:t>
            </w:r>
          </w:p>
        </w:tc>
        <w:tc>
          <w:tcPr>
            <w:tcW w:w="709" w:type="dxa"/>
            <w:tcMar/>
          </w:tcPr>
          <w:p w:rsidR="78F86719" w:rsidP="78F86719" w:rsidRDefault="78F86719" w14:paraId="394AA26E" w14:textId="4A2D7064">
            <w:pPr>
              <w:ind w:left="0"/>
            </w:pPr>
            <w:r w:rsidR="78F86719">
              <w:rPr/>
              <w:t>{{ item.quantity}}</w:t>
            </w:r>
          </w:p>
        </w:tc>
        <w:tc>
          <w:tcPr>
            <w:tcW w:w="495" w:type="dxa"/>
            <w:tcMar/>
          </w:tcPr>
          <w:p w:rsidR="78F86719" w:rsidP="78F86719" w:rsidRDefault="78F86719" w14:paraId="5FEE6BAB" w14:textId="68160276">
            <w:pPr>
              <w:ind w:left="0"/>
            </w:pPr>
            <w:r w:rsidR="78F86719">
              <w:rPr/>
              <w:t>{{ item.manufacturer }}</w:t>
            </w:r>
          </w:p>
        </w:tc>
        <w:tc>
          <w:tcPr>
            <w:tcW w:w="995" w:type="dxa"/>
            <w:tcMar/>
          </w:tcPr>
          <w:p w:rsidR="78F86719" w:rsidP="78F86719" w:rsidRDefault="78F86719" w14:paraId="24B39975" w14:textId="0CD91F68">
            <w:pPr>
              <w:pStyle w:val="Normal"/>
            </w:pPr>
            <w:r w:rsidR="78F86719">
              <w:rPr/>
              <w:t>{{ item.model_number}}</w:t>
            </w:r>
          </w:p>
        </w:tc>
        <w:tc>
          <w:tcPr>
            <w:tcW w:w="745" w:type="dxa"/>
            <w:tcMar/>
          </w:tcPr>
          <w:p w:rsidR="78F86719" w:rsidP="78F86719" w:rsidRDefault="78F86719" w14:paraId="2073EFD8" w14:textId="67891AD9">
            <w:pPr>
              <w:pStyle w:val="Normal"/>
            </w:pPr>
            <w:r w:rsidR="78F86719">
              <w:rPr/>
              <w:t>{{ item.serial_number}}</w:t>
            </w:r>
          </w:p>
        </w:tc>
        <w:tc>
          <w:tcPr>
            <w:tcW w:w="745" w:type="dxa"/>
            <w:tcMar/>
          </w:tcPr>
          <w:p w:rsidR="78F86719" w:rsidP="78F86719" w:rsidRDefault="78F86719" w14:paraId="6A3A815A" w14:textId="095B3F2E">
            <w:pPr>
              <w:pStyle w:val="Normal"/>
            </w:pPr>
            <w:r w:rsidR="78F86719">
              <w:rPr/>
              <w:t>{{ item.year_built}}</w:t>
            </w:r>
          </w:p>
        </w:tc>
        <w:tc>
          <w:tcPr>
            <w:tcW w:w="745" w:type="dxa"/>
            <w:tcMar/>
          </w:tcPr>
          <w:p w:rsidR="78F86719" w:rsidP="78F86719" w:rsidRDefault="78F86719" w14:paraId="16729DA0" w14:textId="4886F4FD">
            <w:pPr>
              <w:pStyle w:val="Normal"/>
            </w:pPr>
            <w:r w:rsidR="78F86719">
              <w:rPr/>
              <w:t>{{ item.input_capacity }}</w:t>
            </w:r>
          </w:p>
        </w:tc>
        <w:tc>
          <w:tcPr>
            <w:tcW w:w="745" w:type="dxa"/>
            <w:tcMar/>
          </w:tcPr>
          <w:p w:rsidR="78F86719" w:rsidP="78F86719" w:rsidRDefault="78F86719" w14:paraId="1A8C9BD5" w14:textId="052738D7">
            <w:pPr>
              <w:pStyle w:val="Normal"/>
            </w:pPr>
            <w:r w:rsidR="78F86719">
              <w:rPr/>
              <w:t>{{ item.fuel_type }}</w:t>
            </w:r>
          </w:p>
        </w:tc>
        <w:tc>
          <w:tcPr>
            <w:tcW w:w="745" w:type="dxa"/>
            <w:tcMar/>
          </w:tcPr>
          <w:p w:rsidR="78F86719" w:rsidP="78F86719" w:rsidRDefault="78F86719" w14:paraId="0A7516CE" w14:textId="4B817357">
            <w:pPr>
              <w:pStyle w:val="Normal"/>
            </w:pPr>
            <w:r w:rsidR="78F86719">
              <w:rPr/>
              <w:t>{{ item.stoage_volume }}</w:t>
            </w:r>
          </w:p>
        </w:tc>
        <w:tc>
          <w:tcPr>
            <w:tcW w:w="745" w:type="dxa"/>
            <w:tcMar/>
          </w:tcPr>
          <w:p w:rsidR="78F86719" w:rsidP="78F86719" w:rsidRDefault="78F86719" w14:paraId="11055DD6" w14:textId="23A7FE7F">
            <w:pPr>
              <w:pStyle w:val="Normal"/>
            </w:pPr>
            <w:r w:rsidR="78F86719">
              <w:rPr/>
              <w:t>{{ item.thermal_efficiency}}</w:t>
            </w:r>
          </w:p>
        </w:tc>
        <w:tc>
          <w:tcPr>
            <w:tcW w:w="745" w:type="dxa"/>
            <w:tcMar/>
          </w:tcPr>
          <w:p w:rsidR="78F86719" w:rsidP="78F86719" w:rsidRDefault="78F86719" w14:paraId="4C242101" w14:textId="1F2B6E70">
            <w:pPr>
              <w:pStyle w:val="Normal"/>
            </w:pPr>
            <w:r w:rsidR="78F86719">
              <w:rPr/>
              <w:t>{{ item.energy_factory}}</w:t>
            </w:r>
          </w:p>
        </w:tc>
        <w:tc>
          <w:tcPr>
            <w:tcW w:w="745" w:type="dxa"/>
            <w:tcMar/>
          </w:tcPr>
          <w:p w:rsidR="78F86719" w:rsidP="78F86719" w:rsidRDefault="78F86719" w14:paraId="38EF88B5" w14:textId="528A280D">
            <w:pPr>
              <w:pStyle w:val="Normal"/>
            </w:pPr>
            <w:r w:rsidR="78F86719">
              <w:rPr/>
              <w:t>{{ item.set_point }}</w:t>
            </w:r>
          </w:p>
        </w:tc>
        <w:tc>
          <w:tcPr>
            <w:tcW w:w="745" w:type="dxa"/>
            <w:tcMar/>
          </w:tcPr>
          <w:p w:rsidR="78F86719" w:rsidP="78F86719" w:rsidRDefault="78F86719" w14:paraId="272CA9A4" w14:textId="0BB54848">
            <w:pPr>
              <w:pStyle w:val="Normal"/>
            </w:pPr>
            <w:r w:rsidR="78F86719">
              <w:rPr/>
              <w:t>{{ item.insulation_value}}</w:t>
            </w:r>
          </w:p>
        </w:tc>
        <w:tc>
          <w:tcPr>
            <w:tcW w:w="745" w:type="dxa"/>
            <w:tcMar/>
          </w:tcPr>
          <w:p w:rsidR="78F86719" w:rsidP="78F86719" w:rsidRDefault="78F86719" w14:paraId="0ADE7092" w14:textId="44221863">
            <w:pPr>
              <w:pStyle w:val="Normal"/>
            </w:pPr>
            <w:r w:rsidR="78F86719">
              <w:rPr/>
              <w:t>{{ item.notes}}</w:t>
            </w:r>
          </w:p>
        </w:tc>
      </w:tr>
      <w:tr w:rsidR="78F86719" w:rsidTr="62B0A940" w14:paraId="13FD7CD3">
        <w:tc>
          <w:tcPr>
            <w:tcW w:w="12601" w:type="dxa"/>
            <w:gridSpan w:val="17"/>
            <w:tcMar/>
          </w:tcPr>
          <w:p w:rsidR="78F86719" w:rsidP="78F86719" w:rsidRDefault="78F86719" w14:paraId="0160ADE6" w14:textId="6A3B0A4C">
            <w:pPr>
              <w:ind w:left="0"/>
            </w:pPr>
            <w:r w:rsidR="78F86719">
              <w:rPr/>
              <w:t>{%tr endfor %}</w:t>
            </w:r>
          </w:p>
        </w:tc>
      </w:tr>
    </w:tbl>
    <w:p w:rsidR="62B0A940" w:rsidRDefault="62B0A940" w14:paraId="710CDA97" w14:textId="02FAEA8D"/>
    <w:p w:rsidRPr="0085040A" w:rsidR="008953DB" w:rsidRDefault="008953DB" w14:paraId="51B092F5" w14:textId="42D1D043"/>
    <w:p w:rsidRPr="0085040A" w:rsidR="008953DB" w:rsidP="78F86719" w:rsidRDefault="008953DB" w14:paraId="5C9C321B" w14:textId="787C726E">
      <w:pPr>
        <w:pStyle w:val="Normal"/>
      </w:pPr>
    </w:p>
    <w:p w:rsidRPr="0085040A" w:rsidR="008953DB" w:rsidRDefault="00870B86" w14:paraId="6F3B16C3" w14:textId="77777777">
      <w:pPr>
        <w:pStyle w:val="Heading2"/>
      </w:pPr>
      <w:bookmarkStart w:name="_Toc39123314" w:id="96"/>
      <w:r w:rsidRPr="0085040A">
        <w:t>Pump Schedules</w:t>
      </w:r>
      <w:bookmarkEnd w:id="96"/>
    </w:p>
    <w:tbl>
      <w:tblPr>
        <w:tblW w:w="4000" w:type="pct"/>
        <w:jc w:val="center"/>
        <w:tblBorders>
          <w:top w:val="single" w:color="auto" w:sz="9" w:space="0"/>
          <w:left w:val="single" w:color="auto" w:sz="9" w:space="0"/>
          <w:bottom w:val="single" w:color="auto" w:sz="9" w:space="0"/>
          <w:right w:val="single" w:color="auto" w:sz="9" w:space="0"/>
          <w:insideH w:val="single" w:color="auto" w:sz="6" w:space="0"/>
          <w:insideV w:val="single" w:color="auto" w:sz="6" w:space="0"/>
        </w:tblBorders>
        <w:tblLook w:val="04A0" w:firstRow="1" w:lastRow="0" w:firstColumn="1" w:lastColumn="0" w:noHBand="0" w:noVBand="1"/>
      </w:tblPr>
      <w:tblGrid>
        <w:gridCol w:w="662"/>
        <w:gridCol w:w="710"/>
        <w:gridCol w:w="509"/>
        <w:gridCol w:w="475"/>
        <w:gridCol w:w="984"/>
        <w:gridCol w:w="691"/>
        <w:gridCol w:w="646"/>
        <w:gridCol w:w="538"/>
        <w:gridCol w:w="367"/>
        <w:gridCol w:w="577"/>
        <w:gridCol w:w="780"/>
        <w:gridCol w:w="422"/>
        <w:gridCol w:w="561"/>
        <w:gridCol w:w="586"/>
        <w:gridCol w:w="460"/>
        <w:gridCol w:w="734"/>
        <w:gridCol w:w="648"/>
      </w:tblGrid>
      <w:tr w:rsidRPr="0085040A" w:rsidR="008953DB" w:rsidTr="62B0A940" w14:paraId="3F142BB6" w14:textId="77777777">
        <w:trPr>
          <w:cantSplit/>
          <w:tblHeader/>
          <w:jc w:val="center"/>
        </w:trPr>
        <w:tc>
          <w:tcPr>
            <w:tcW w:w="800" w:type="auto"/>
            <w:shd w:val="clear" w:color="auto" w:fill="D9D9D9" w:themeFill="background1" w:themeFillShade="D9"/>
            <w:tcMar/>
          </w:tcPr>
          <w:p w:rsidRPr="0085040A" w:rsidR="008953DB" w:rsidRDefault="00870B86" w14:paraId="48E538B1" w14:textId="77777777">
            <w:pPr>
              <w:pStyle w:val="TableCellText"/>
            </w:pPr>
            <w:r w:rsidRPr="0085040A">
              <w:rPr>
                <w:sz w:val="18"/>
              </w:rPr>
              <w:t>Line Item</w:t>
            </w:r>
          </w:p>
        </w:tc>
        <w:tc>
          <w:tcPr>
            <w:tcW w:w="800" w:type="auto"/>
            <w:shd w:val="clear" w:color="auto" w:fill="D9D9D9" w:themeFill="background1" w:themeFillShade="D9"/>
            <w:tcMar/>
          </w:tcPr>
          <w:p w:rsidRPr="0085040A" w:rsidR="008953DB" w:rsidRDefault="00870B86" w14:paraId="1CBCAFE6" w14:textId="77777777">
            <w:pPr>
              <w:pStyle w:val="TableCellText"/>
            </w:pPr>
            <w:r w:rsidRPr="0085040A">
              <w:rPr>
                <w:sz w:val="18"/>
              </w:rPr>
              <w:t>ECM Code</w:t>
            </w:r>
          </w:p>
        </w:tc>
        <w:tc>
          <w:tcPr>
            <w:tcW w:w="800" w:type="auto"/>
            <w:shd w:val="clear" w:color="auto" w:fill="D9D9D9" w:themeFill="background1" w:themeFillShade="D9"/>
            <w:tcMar/>
          </w:tcPr>
          <w:p w:rsidRPr="0085040A" w:rsidR="008953DB" w:rsidRDefault="00870B86" w14:paraId="0DB4DCFB" w14:textId="77777777">
            <w:pPr>
              <w:pStyle w:val="TableCellText"/>
            </w:pPr>
            <w:r w:rsidRPr="0085040A">
              <w:rPr>
                <w:sz w:val="18"/>
              </w:rPr>
              <w:t>Loc.</w:t>
            </w:r>
          </w:p>
        </w:tc>
        <w:tc>
          <w:tcPr>
            <w:tcW w:w="800" w:type="auto"/>
            <w:shd w:val="clear" w:color="auto" w:fill="D9D9D9" w:themeFill="background1" w:themeFillShade="D9"/>
            <w:tcMar/>
          </w:tcPr>
          <w:p w:rsidRPr="0085040A" w:rsidR="008953DB" w:rsidRDefault="00870B86" w14:paraId="6E8E352A" w14:textId="77777777">
            <w:pPr>
              <w:pStyle w:val="TableCellText"/>
            </w:pPr>
            <w:r w:rsidRPr="0085040A">
              <w:rPr>
                <w:sz w:val="18"/>
              </w:rPr>
              <w:t>Tag</w:t>
            </w:r>
          </w:p>
        </w:tc>
        <w:tc>
          <w:tcPr>
            <w:tcW w:w="800" w:type="auto"/>
            <w:shd w:val="clear" w:color="auto" w:fill="D9D9D9" w:themeFill="background1" w:themeFillShade="D9"/>
            <w:tcMar/>
          </w:tcPr>
          <w:p w:rsidRPr="0085040A" w:rsidR="008953DB" w:rsidRDefault="00870B86" w14:paraId="609A7DFF" w14:textId="77777777">
            <w:pPr>
              <w:pStyle w:val="TableCellText"/>
            </w:pPr>
            <w:r w:rsidRPr="0085040A">
              <w:rPr>
                <w:sz w:val="18"/>
              </w:rPr>
              <w:t>Systems Served</w:t>
            </w:r>
          </w:p>
        </w:tc>
        <w:tc>
          <w:tcPr>
            <w:tcW w:w="800" w:type="auto"/>
            <w:shd w:val="clear" w:color="auto" w:fill="D9D9D9" w:themeFill="background1" w:themeFillShade="D9"/>
            <w:tcMar/>
          </w:tcPr>
          <w:p w:rsidRPr="0085040A" w:rsidR="008953DB" w:rsidRDefault="00870B86" w14:paraId="21E095A7" w14:textId="77777777">
            <w:pPr>
              <w:pStyle w:val="TableCellText"/>
            </w:pPr>
            <w:r w:rsidRPr="0085040A">
              <w:rPr>
                <w:sz w:val="18"/>
              </w:rPr>
              <w:t>Manu.</w:t>
            </w:r>
          </w:p>
        </w:tc>
        <w:tc>
          <w:tcPr>
            <w:tcW w:w="800" w:type="auto"/>
            <w:shd w:val="clear" w:color="auto" w:fill="D9D9D9" w:themeFill="background1" w:themeFillShade="D9"/>
            <w:tcMar/>
          </w:tcPr>
          <w:p w:rsidRPr="0085040A" w:rsidR="008953DB" w:rsidRDefault="00870B86" w14:paraId="3FD9DE5E" w14:textId="77777777">
            <w:pPr>
              <w:pStyle w:val="TableCellText"/>
            </w:pPr>
            <w:r w:rsidRPr="0085040A">
              <w:rPr>
                <w:sz w:val="18"/>
              </w:rPr>
              <w:t>Mod. #</w:t>
            </w:r>
          </w:p>
        </w:tc>
        <w:tc>
          <w:tcPr>
            <w:tcW w:w="800" w:type="auto"/>
            <w:shd w:val="clear" w:color="auto" w:fill="D9D9D9" w:themeFill="background1" w:themeFillShade="D9"/>
            <w:tcMar/>
          </w:tcPr>
          <w:p w:rsidRPr="0085040A" w:rsidR="008953DB" w:rsidRDefault="00870B86" w14:paraId="2434868E" w14:textId="77777777">
            <w:pPr>
              <w:pStyle w:val="TableCellText"/>
            </w:pPr>
            <w:r w:rsidRPr="0085040A">
              <w:rPr>
                <w:sz w:val="18"/>
              </w:rPr>
              <w:t>Ser. #</w:t>
            </w:r>
          </w:p>
        </w:tc>
        <w:tc>
          <w:tcPr>
            <w:tcW w:w="800" w:type="auto"/>
            <w:shd w:val="clear" w:color="auto" w:fill="D9D9D9" w:themeFill="background1" w:themeFillShade="D9"/>
            <w:tcMar/>
          </w:tcPr>
          <w:p w:rsidRPr="0085040A" w:rsidR="008953DB" w:rsidRDefault="00870B86" w14:paraId="0E1AB73A" w14:textId="77777777">
            <w:pPr>
              <w:pStyle w:val="TableCellText"/>
            </w:pPr>
            <w:proofErr w:type="spellStart"/>
            <w:r w:rsidRPr="0085040A">
              <w:rPr>
                <w:sz w:val="18"/>
              </w:rPr>
              <w:t>Yr</w:t>
            </w:r>
            <w:proofErr w:type="spellEnd"/>
          </w:p>
        </w:tc>
        <w:tc>
          <w:tcPr>
            <w:tcW w:w="800" w:type="auto"/>
            <w:shd w:val="clear" w:color="auto" w:fill="D9D9D9" w:themeFill="background1" w:themeFillShade="D9"/>
            <w:tcMar/>
          </w:tcPr>
          <w:p w:rsidRPr="0085040A" w:rsidR="008953DB" w:rsidRDefault="00870B86" w14:paraId="31F3E40B" w14:textId="77777777">
            <w:pPr>
              <w:pStyle w:val="TableCellText"/>
            </w:pPr>
            <w:r w:rsidRPr="0085040A">
              <w:rPr>
                <w:sz w:val="18"/>
              </w:rPr>
              <w:t>GPM</w:t>
            </w:r>
          </w:p>
        </w:tc>
        <w:tc>
          <w:tcPr>
            <w:tcW w:w="800" w:type="auto"/>
            <w:shd w:val="clear" w:color="auto" w:fill="D9D9D9" w:themeFill="background1" w:themeFillShade="D9"/>
            <w:tcMar/>
          </w:tcPr>
          <w:p w:rsidRPr="0085040A" w:rsidR="008953DB" w:rsidRDefault="00870B86" w14:paraId="748047C5" w14:textId="77777777">
            <w:pPr>
              <w:pStyle w:val="TableCellText"/>
            </w:pPr>
            <w:r w:rsidRPr="0085040A">
              <w:rPr>
                <w:sz w:val="18"/>
              </w:rPr>
              <w:t>Head Press.</w:t>
            </w:r>
          </w:p>
        </w:tc>
        <w:tc>
          <w:tcPr>
            <w:tcW w:w="800" w:type="auto"/>
            <w:shd w:val="clear" w:color="auto" w:fill="D9D9D9" w:themeFill="background1" w:themeFillShade="D9"/>
            <w:tcMar/>
          </w:tcPr>
          <w:p w:rsidRPr="0085040A" w:rsidR="008953DB" w:rsidRDefault="00870B86" w14:paraId="784E3F3B" w14:textId="77777777">
            <w:pPr>
              <w:pStyle w:val="TableCellText"/>
            </w:pPr>
            <w:r w:rsidRPr="0085040A">
              <w:rPr>
                <w:sz w:val="18"/>
              </w:rPr>
              <w:t>HP</w:t>
            </w:r>
          </w:p>
        </w:tc>
        <w:tc>
          <w:tcPr>
            <w:tcW w:w="800" w:type="auto"/>
            <w:shd w:val="clear" w:color="auto" w:fill="D9D9D9" w:themeFill="background1" w:themeFillShade="D9"/>
            <w:tcMar/>
          </w:tcPr>
          <w:p w:rsidRPr="0085040A" w:rsidR="008953DB" w:rsidRDefault="00870B86" w14:paraId="6CDCC593" w14:textId="77777777">
            <w:pPr>
              <w:pStyle w:val="TableCellText"/>
            </w:pPr>
            <w:r w:rsidRPr="0085040A">
              <w:rPr>
                <w:sz w:val="18"/>
              </w:rPr>
              <w:t>RPM</w:t>
            </w:r>
          </w:p>
        </w:tc>
        <w:tc>
          <w:tcPr>
            <w:tcW w:w="800" w:type="auto"/>
            <w:shd w:val="clear" w:color="auto" w:fill="D9D9D9" w:themeFill="background1" w:themeFillShade="D9"/>
            <w:tcMar/>
          </w:tcPr>
          <w:p w:rsidRPr="0085040A" w:rsidR="008953DB" w:rsidRDefault="00870B86" w14:paraId="6C947E14" w14:textId="77777777">
            <w:pPr>
              <w:pStyle w:val="TableCellText"/>
            </w:pPr>
            <w:r w:rsidRPr="0085040A">
              <w:rPr>
                <w:sz w:val="18"/>
              </w:rPr>
              <w:t>Volts</w:t>
            </w:r>
          </w:p>
        </w:tc>
        <w:tc>
          <w:tcPr>
            <w:tcW w:w="800" w:type="auto"/>
            <w:shd w:val="clear" w:color="auto" w:fill="D9D9D9" w:themeFill="background1" w:themeFillShade="D9"/>
            <w:tcMar/>
          </w:tcPr>
          <w:p w:rsidRPr="0085040A" w:rsidR="008953DB" w:rsidRDefault="00870B86" w14:paraId="17B5B1D7" w14:textId="77777777">
            <w:pPr>
              <w:pStyle w:val="TableCellText"/>
            </w:pPr>
            <w:r w:rsidRPr="0085040A">
              <w:rPr>
                <w:sz w:val="18"/>
              </w:rPr>
              <w:t>Eff.</w:t>
            </w:r>
          </w:p>
        </w:tc>
        <w:tc>
          <w:tcPr>
            <w:tcW w:w="800" w:type="auto"/>
            <w:shd w:val="clear" w:color="auto" w:fill="D9D9D9" w:themeFill="background1" w:themeFillShade="D9"/>
            <w:tcMar/>
          </w:tcPr>
          <w:p w:rsidRPr="0085040A" w:rsidR="008953DB" w:rsidRDefault="00870B86" w14:paraId="3074403A" w14:textId="77777777">
            <w:pPr>
              <w:pStyle w:val="TableCellText"/>
            </w:pPr>
            <w:r w:rsidRPr="0085040A">
              <w:rPr>
                <w:sz w:val="18"/>
              </w:rPr>
              <w:t>VFD Equip</w:t>
            </w:r>
          </w:p>
        </w:tc>
        <w:tc>
          <w:tcPr>
            <w:tcW w:w="800" w:type="auto"/>
            <w:shd w:val="clear" w:color="auto" w:fill="D9D9D9" w:themeFill="background1" w:themeFillShade="D9"/>
            <w:tcMar/>
          </w:tcPr>
          <w:p w:rsidRPr="0085040A" w:rsidR="008953DB" w:rsidRDefault="00870B86" w14:paraId="76D0B09B" w14:textId="77777777">
            <w:pPr>
              <w:pStyle w:val="TableCellText"/>
            </w:pPr>
            <w:r w:rsidRPr="0085040A">
              <w:rPr>
                <w:sz w:val="18"/>
              </w:rPr>
              <w:t>Notes</w:t>
            </w:r>
          </w:p>
        </w:tc>
      </w:tr>
      <w:tr w:rsidRPr="0085040A" w:rsidR="008953DB" w:rsidTr="62B0A940" w14:paraId="1CDCE273" w14:textId="77777777">
        <w:trPr>
          <w:cantSplit/>
          <w:jc w:val="center"/>
        </w:trPr>
        <w:tc>
          <w:tcPr>
            <w:tcW w:w="800" w:type="auto"/>
            <w:tcMar/>
          </w:tcPr>
          <w:p w:rsidRPr="0085040A" w:rsidR="008953DB" w:rsidRDefault="00870B86" w14:paraId="03DDB345" w14:textId="77777777">
            <w:pPr>
              <w:pStyle w:val="TableCellText"/>
            </w:pPr>
            <w:r w:rsidRPr="0085040A">
              <w:rPr>
                <w:sz w:val="18"/>
              </w:rPr>
              <w:t>1</w:t>
            </w:r>
          </w:p>
        </w:tc>
        <w:tc>
          <w:tcPr>
            <w:tcW w:w="800" w:type="auto"/>
            <w:tcMar/>
          </w:tcPr>
          <w:p w:rsidRPr="0085040A" w:rsidR="008953DB" w:rsidRDefault="008953DB" w14:paraId="6B3322D9" w14:textId="0927AC63">
            <w:pPr>
              <w:pStyle w:val="TableCellText"/>
            </w:pPr>
          </w:p>
        </w:tc>
        <w:tc>
          <w:tcPr>
            <w:tcW w:w="800" w:type="auto"/>
            <w:tcMar/>
          </w:tcPr>
          <w:p w:rsidRPr="0085040A" w:rsidR="008953DB" w:rsidRDefault="008953DB" w14:paraId="23CCD54C" w14:textId="4382BA08">
            <w:pPr>
              <w:pStyle w:val="TableCellText"/>
            </w:pPr>
          </w:p>
        </w:tc>
        <w:tc>
          <w:tcPr>
            <w:tcW w:w="800" w:type="auto"/>
            <w:tcMar/>
          </w:tcPr>
          <w:p w:rsidRPr="0085040A" w:rsidR="008953DB" w:rsidRDefault="008953DB" w14:paraId="041F7ED5" w14:textId="6217BB8B">
            <w:pPr>
              <w:pStyle w:val="TableCellText"/>
            </w:pPr>
          </w:p>
        </w:tc>
        <w:tc>
          <w:tcPr>
            <w:tcW w:w="800" w:type="auto"/>
            <w:tcMar/>
          </w:tcPr>
          <w:p w:rsidRPr="0085040A" w:rsidR="008953DB" w:rsidRDefault="008953DB" w14:paraId="47516A06" w14:textId="3211708E">
            <w:pPr>
              <w:pStyle w:val="TableCellText"/>
            </w:pPr>
          </w:p>
        </w:tc>
        <w:tc>
          <w:tcPr>
            <w:tcW w:w="800" w:type="auto"/>
            <w:tcMar/>
          </w:tcPr>
          <w:p w:rsidRPr="0085040A" w:rsidR="008953DB" w:rsidRDefault="008953DB" w14:paraId="195D4E4F" w14:textId="265BFD4E">
            <w:pPr>
              <w:pStyle w:val="TableCellText"/>
            </w:pPr>
          </w:p>
        </w:tc>
        <w:tc>
          <w:tcPr>
            <w:tcW w:w="800" w:type="auto"/>
            <w:tcMar/>
          </w:tcPr>
          <w:p w:rsidRPr="0085040A" w:rsidR="008953DB" w:rsidRDefault="008953DB" w14:paraId="2B91F648" w14:textId="0F1150F8">
            <w:pPr>
              <w:pStyle w:val="TableCellText"/>
            </w:pPr>
          </w:p>
        </w:tc>
        <w:tc>
          <w:tcPr>
            <w:tcW w:w="800" w:type="auto"/>
            <w:tcMar/>
          </w:tcPr>
          <w:p w:rsidRPr="0085040A" w:rsidR="008953DB" w:rsidRDefault="008953DB" w14:paraId="19A1E9DF" w14:textId="477FDB6A">
            <w:pPr>
              <w:pStyle w:val="TableCellText"/>
            </w:pPr>
          </w:p>
        </w:tc>
        <w:tc>
          <w:tcPr>
            <w:tcW w:w="800" w:type="auto"/>
            <w:tcMar/>
          </w:tcPr>
          <w:p w:rsidRPr="0085040A" w:rsidR="008953DB" w:rsidRDefault="008953DB" w14:paraId="7395CEF3" w14:textId="23C49474">
            <w:pPr>
              <w:pStyle w:val="TableCellText"/>
            </w:pPr>
          </w:p>
        </w:tc>
        <w:tc>
          <w:tcPr>
            <w:tcW w:w="800" w:type="auto"/>
            <w:tcMar/>
          </w:tcPr>
          <w:p w:rsidRPr="0085040A" w:rsidR="008953DB" w:rsidRDefault="008953DB" w14:paraId="5531304B" w14:textId="4FD46F74">
            <w:pPr>
              <w:pStyle w:val="TableCellText"/>
            </w:pPr>
          </w:p>
        </w:tc>
        <w:tc>
          <w:tcPr>
            <w:tcW w:w="800" w:type="auto"/>
            <w:tcMar/>
          </w:tcPr>
          <w:p w:rsidRPr="0085040A" w:rsidR="008953DB" w:rsidRDefault="008953DB" w14:paraId="5B169C5D" w14:textId="34F90227">
            <w:pPr>
              <w:pStyle w:val="TableCellText"/>
            </w:pPr>
          </w:p>
        </w:tc>
        <w:tc>
          <w:tcPr>
            <w:tcW w:w="800" w:type="auto"/>
            <w:tcMar/>
          </w:tcPr>
          <w:p w:rsidRPr="0085040A" w:rsidR="008953DB" w:rsidRDefault="008953DB" w14:paraId="0D7983F0" w14:textId="56848541">
            <w:pPr>
              <w:pStyle w:val="TableCellText"/>
            </w:pPr>
          </w:p>
        </w:tc>
        <w:tc>
          <w:tcPr>
            <w:tcW w:w="800" w:type="auto"/>
            <w:tcMar/>
          </w:tcPr>
          <w:p w:rsidRPr="0085040A" w:rsidR="008953DB" w:rsidRDefault="008953DB" w14:paraId="09C75419" w14:textId="54B8F464">
            <w:pPr>
              <w:pStyle w:val="TableCellText"/>
            </w:pPr>
          </w:p>
        </w:tc>
        <w:tc>
          <w:tcPr>
            <w:tcW w:w="800" w:type="auto"/>
            <w:tcMar/>
          </w:tcPr>
          <w:p w:rsidRPr="0085040A" w:rsidR="008953DB" w:rsidRDefault="008953DB" w14:paraId="3EF2089E" w14:textId="1EA901DB">
            <w:pPr>
              <w:pStyle w:val="TableCellText"/>
            </w:pPr>
          </w:p>
        </w:tc>
        <w:tc>
          <w:tcPr>
            <w:tcW w:w="800" w:type="auto"/>
            <w:tcMar/>
          </w:tcPr>
          <w:p w:rsidRPr="0085040A" w:rsidR="008953DB" w:rsidRDefault="008953DB" w14:paraId="66415E74" w14:textId="069F0C56">
            <w:pPr>
              <w:pStyle w:val="TableCellText"/>
            </w:pPr>
          </w:p>
        </w:tc>
        <w:tc>
          <w:tcPr>
            <w:tcW w:w="800" w:type="auto"/>
            <w:tcMar/>
          </w:tcPr>
          <w:p w:rsidRPr="0085040A" w:rsidR="008953DB" w:rsidRDefault="008953DB" w14:paraId="74D165CC" w14:textId="1B32CAE9">
            <w:pPr>
              <w:pStyle w:val="TableCellText"/>
            </w:pPr>
          </w:p>
        </w:tc>
        <w:tc>
          <w:tcPr>
            <w:tcW w:w="800" w:type="auto"/>
            <w:tcMar/>
          </w:tcPr>
          <w:p w:rsidRPr="0085040A" w:rsidR="008953DB" w:rsidRDefault="008953DB" w14:paraId="203B4543" w14:textId="24EC6030">
            <w:pPr>
              <w:pStyle w:val="TableCellText"/>
            </w:pPr>
          </w:p>
        </w:tc>
      </w:tr>
      <w:tr w:rsidRPr="0085040A" w:rsidR="008953DB" w:rsidTr="62B0A940" w14:paraId="41955DD6" w14:textId="77777777">
        <w:trPr>
          <w:cantSplit/>
          <w:jc w:val="center"/>
        </w:trPr>
        <w:tc>
          <w:tcPr>
            <w:tcW w:w="800" w:type="auto"/>
            <w:tcMar/>
          </w:tcPr>
          <w:p w:rsidRPr="0085040A" w:rsidR="008953DB" w:rsidRDefault="00870B86" w14:paraId="60E817B6" w14:textId="77777777">
            <w:pPr>
              <w:pStyle w:val="TableCellText"/>
            </w:pPr>
            <w:r w:rsidRPr="0085040A">
              <w:rPr>
                <w:sz w:val="18"/>
              </w:rPr>
              <w:t>2</w:t>
            </w:r>
          </w:p>
        </w:tc>
        <w:tc>
          <w:tcPr>
            <w:tcW w:w="800" w:type="auto"/>
            <w:tcMar/>
          </w:tcPr>
          <w:p w:rsidRPr="0085040A" w:rsidR="008953DB" w:rsidRDefault="008953DB" w14:paraId="42E29B53" w14:textId="32414D78">
            <w:pPr>
              <w:pStyle w:val="TableCellText"/>
            </w:pPr>
          </w:p>
        </w:tc>
        <w:tc>
          <w:tcPr>
            <w:tcW w:w="800" w:type="auto"/>
            <w:tcMar/>
          </w:tcPr>
          <w:p w:rsidRPr="0085040A" w:rsidR="008953DB" w:rsidRDefault="008953DB" w14:paraId="0A6DA2D0" w14:textId="5AA620B3">
            <w:pPr>
              <w:pStyle w:val="TableCellText"/>
            </w:pPr>
          </w:p>
        </w:tc>
        <w:tc>
          <w:tcPr>
            <w:tcW w:w="800" w:type="auto"/>
            <w:tcMar/>
          </w:tcPr>
          <w:p w:rsidRPr="0085040A" w:rsidR="008953DB" w:rsidRDefault="008953DB" w14:paraId="2B0BA901" w14:textId="5D63D9C4">
            <w:pPr>
              <w:pStyle w:val="TableCellText"/>
            </w:pPr>
          </w:p>
        </w:tc>
        <w:tc>
          <w:tcPr>
            <w:tcW w:w="800" w:type="auto"/>
            <w:tcMar/>
          </w:tcPr>
          <w:p w:rsidRPr="0085040A" w:rsidR="008953DB" w:rsidRDefault="008953DB" w14:paraId="795F61FA" w14:textId="0B267504">
            <w:pPr>
              <w:pStyle w:val="TableCellText"/>
            </w:pPr>
          </w:p>
        </w:tc>
        <w:tc>
          <w:tcPr>
            <w:tcW w:w="800" w:type="auto"/>
            <w:tcMar/>
          </w:tcPr>
          <w:p w:rsidRPr="0085040A" w:rsidR="008953DB" w:rsidRDefault="008953DB" w14:paraId="5B3EB31F" w14:textId="35E0C65C">
            <w:pPr>
              <w:pStyle w:val="TableCellText"/>
            </w:pPr>
          </w:p>
        </w:tc>
        <w:tc>
          <w:tcPr>
            <w:tcW w:w="800" w:type="auto"/>
            <w:tcMar/>
          </w:tcPr>
          <w:p w:rsidRPr="0085040A" w:rsidR="008953DB" w:rsidRDefault="008953DB" w14:paraId="0F6A9D7B" w14:textId="4FFCF21B">
            <w:pPr>
              <w:pStyle w:val="TableCellText"/>
            </w:pPr>
          </w:p>
        </w:tc>
        <w:tc>
          <w:tcPr>
            <w:tcW w:w="800" w:type="auto"/>
            <w:tcMar/>
          </w:tcPr>
          <w:p w:rsidRPr="0085040A" w:rsidR="008953DB" w:rsidRDefault="008953DB" w14:paraId="08283CC5" w14:textId="3F08CF13">
            <w:pPr>
              <w:pStyle w:val="TableCellText"/>
            </w:pPr>
          </w:p>
        </w:tc>
        <w:tc>
          <w:tcPr>
            <w:tcW w:w="800" w:type="auto"/>
            <w:tcMar/>
          </w:tcPr>
          <w:p w:rsidRPr="0085040A" w:rsidR="008953DB" w:rsidRDefault="008953DB" w14:paraId="0AB0172E" w14:textId="13765E35">
            <w:pPr>
              <w:pStyle w:val="TableCellText"/>
            </w:pPr>
          </w:p>
        </w:tc>
        <w:tc>
          <w:tcPr>
            <w:tcW w:w="800" w:type="auto"/>
            <w:tcMar/>
          </w:tcPr>
          <w:p w:rsidRPr="0085040A" w:rsidR="008953DB" w:rsidRDefault="008953DB" w14:paraId="2075E960" w14:textId="415921E6">
            <w:pPr>
              <w:pStyle w:val="TableCellText"/>
            </w:pPr>
          </w:p>
        </w:tc>
        <w:tc>
          <w:tcPr>
            <w:tcW w:w="800" w:type="auto"/>
            <w:tcMar/>
          </w:tcPr>
          <w:p w:rsidRPr="0085040A" w:rsidR="008953DB" w:rsidRDefault="008953DB" w14:paraId="6686BB0D" w14:textId="27D21415">
            <w:pPr>
              <w:pStyle w:val="TableCellText"/>
            </w:pPr>
          </w:p>
        </w:tc>
        <w:tc>
          <w:tcPr>
            <w:tcW w:w="800" w:type="auto"/>
            <w:tcMar/>
          </w:tcPr>
          <w:p w:rsidRPr="0085040A" w:rsidR="008953DB" w:rsidRDefault="008953DB" w14:paraId="59C2BDE2" w14:textId="6FA85502">
            <w:pPr>
              <w:pStyle w:val="TableCellText"/>
            </w:pPr>
          </w:p>
        </w:tc>
        <w:tc>
          <w:tcPr>
            <w:tcW w:w="800" w:type="auto"/>
            <w:tcMar/>
          </w:tcPr>
          <w:p w:rsidRPr="0085040A" w:rsidR="008953DB" w:rsidRDefault="008953DB" w14:paraId="1EFB70FA" w14:textId="4D23C0CD">
            <w:pPr>
              <w:pStyle w:val="TableCellText"/>
            </w:pPr>
          </w:p>
        </w:tc>
        <w:tc>
          <w:tcPr>
            <w:tcW w:w="800" w:type="auto"/>
            <w:tcMar/>
          </w:tcPr>
          <w:p w:rsidRPr="0085040A" w:rsidR="008953DB" w:rsidRDefault="008953DB" w14:paraId="2F29F38C" w14:textId="6044DEC9">
            <w:pPr>
              <w:pStyle w:val="TableCellText"/>
            </w:pPr>
          </w:p>
        </w:tc>
        <w:tc>
          <w:tcPr>
            <w:tcW w:w="800" w:type="auto"/>
            <w:tcMar/>
          </w:tcPr>
          <w:p w:rsidRPr="0085040A" w:rsidR="008953DB" w:rsidRDefault="008953DB" w14:paraId="77711BB2" w14:textId="1BA6923D">
            <w:pPr>
              <w:pStyle w:val="TableCellText"/>
            </w:pPr>
          </w:p>
        </w:tc>
        <w:tc>
          <w:tcPr>
            <w:tcW w:w="800" w:type="auto"/>
            <w:tcMar/>
          </w:tcPr>
          <w:p w:rsidRPr="0085040A" w:rsidR="008953DB" w:rsidRDefault="008953DB" w14:paraId="494073B3" w14:textId="57B37BF0">
            <w:pPr>
              <w:pStyle w:val="TableCellText"/>
            </w:pPr>
          </w:p>
        </w:tc>
        <w:tc>
          <w:tcPr>
            <w:tcW w:w="800" w:type="auto"/>
            <w:tcMar/>
          </w:tcPr>
          <w:p w:rsidRPr="0085040A" w:rsidR="008953DB" w:rsidRDefault="008953DB" w14:paraId="48A37391" w14:textId="520CFF85">
            <w:pPr>
              <w:pStyle w:val="TableCellText"/>
            </w:pPr>
          </w:p>
        </w:tc>
      </w:tr>
      <w:tr w:rsidRPr="0085040A" w:rsidR="008953DB" w:rsidTr="62B0A940" w14:paraId="21A6B09F" w14:textId="77777777">
        <w:trPr>
          <w:cantSplit/>
          <w:jc w:val="center"/>
        </w:trPr>
        <w:tc>
          <w:tcPr>
            <w:tcW w:w="800" w:type="auto"/>
            <w:tcMar/>
          </w:tcPr>
          <w:p w:rsidRPr="0085040A" w:rsidR="008953DB" w:rsidRDefault="00870B86" w14:paraId="1A3DC49E" w14:textId="77777777">
            <w:pPr>
              <w:pStyle w:val="TableCellText"/>
            </w:pPr>
            <w:r w:rsidRPr="0085040A">
              <w:rPr>
                <w:sz w:val="18"/>
              </w:rPr>
              <w:t>3</w:t>
            </w:r>
          </w:p>
        </w:tc>
        <w:tc>
          <w:tcPr>
            <w:tcW w:w="800" w:type="auto"/>
            <w:tcMar/>
          </w:tcPr>
          <w:p w:rsidRPr="0085040A" w:rsidR="008953DB" w:rsidRDefault="008953DB" w14:paraId="4EACAE20" w14:textId="3F7CA0B4">
            <w:pPr>
              <w:pStyle w:val="TableCellText"/>
            </w:pPr>
          </w:p>
        </w:tc>
        <w:tc>
          <w:tcPr>
            <w:tcW w:w="800" w:type="auto"/>
            <w:tcMar/>
          </w:tcPr>
          <w:p w:rsidRPr="0085040A" w:rsidR="008953DB" w:rsidRDefault="008953DB" w14:paraId="51A0DB77" w14:textId="53D8CEA6">
            <w:pPr>
              <w:pStyle w:val="TableCellText"/>
            </w:pPr>
          </w:p>
        </w:tc>
        <w:tc>
          <w:tcPr>
            <w:tcW w:w="800" w:type="auto"/>
            <w:tcMar/>
          </w:tcPr>
          <w:p w:rsidRPr="0085040A" w:rsidR="008953DB" w:rsidRDefault="008953DB" w14:paraId="231035E8" w14:textId="4D8A75DF">
            <w:pPr>
              <w:pStyle w:val="TableCellText"/>
            </w:pPr>
          </w:p>
        </w:tc>
        <w:tc>
          <w:tcPr>
            <w:tcW w:w="800" w:type="auto"/>
            <w:tcMar/>
          </w:tcPr>
          <w:p w:rsidRPr="0085040A" w:rsidR="008953DB" w:rsidRDefault="008953DB" w14:paraId="3FF0B84F" w14:textId="03E6EFCE">
            <w:pPr>
              <w:pStyle w:val="TableCellText"/>
            </w:pPr>
          </w:p>
        </w:tc>
        <w:tc>
          <w:tcPr>
            <w:tcW w:w="800" w:type="auto"/>
            <w:tcMar/>
          </w:tcPr>
          <w:p w:rsidRPr="0085040A" w:rsidR="008953DB" w:rsidRDefault="008953DB" w14:paraId="10DB7CED" w14:textId="00F2F67E">
            <w:pPr>
              <w:pStyle w:val="TableCellText"/>
            </w:pPr>
          </w:p>
        </w:tc>
        <w:tc>
          <w:tcPr>
            <w:tcW w:w="800" w:type="auto"/>
            <w:tcMar/>
          </w:tcPr>
          <w:p w:rsidRPr="0085040A" w:rsidR="008953DB" w:rsidRDefault="008953DB" w14:paraId="4F545BD9" w14:textId="532D03AD">
            <w:pPr>
              <w:pStyle w:val="TableCellText"/>
            </w:pPr>
          </w:p>
        </w:tc>
        <w:tc>
          <w:tcPr>
            <w:tcW w:w="800" w:type="auto"/>
            <w:tcMar/>
          </w:tcPr>
          <w:p w:rsidRPr="0085040A" w:rsidR="008953DB" w:rsidRDefault="008953DB" w14:paraId="7254862B" w14:textId="1211E28D">
            <w:pPr>
              <w:pStyle w:val="TableCellText"/>
            </w:pPr>
          </w:p>
        </w:tc>
        <w:tc>
          <w:tcPr>
            <w:tcW w:w="800" w:type="auto"/>
            <w:tcMar/>
          </w:tcPr>
          <w:p w:rsidRPr="0085040A" w:rsidR="008953DB" w:rsidRDefault="008953DB" w14:paraId="2FAC26DE" w14:textId="0525B15D">
            <w:pPr>
              <w:pStyle w:val="TableCellText"/>
            </w:pPr>
          </w:p>
        </w:tc>
        <w:tc>
          <w:tcPr>
            <w:tcW w:w="800" w:type="auto"/>
            <w:tcMar/>
          </w:tcPr>
          <w:p w:rsidRPr="0085040A" w:rsidR="008953DB" w:rsidRDefault="008953DB" w14:paraId="7A5BE73D" w14:textId="5C996E34">
            <w:pPr>
              <w:pStyle w:val="TableCellText"/>
            </w:pPr>
          </w:p>
        </w:tc>
        <w:tc>
          <w:tcPr>
            <w:tcW w:w="800" w:type="auto"/>
            <w:tcMar/>
          </w:tcPr>
          <w:p w:rsidRPr="0085040A" w:rsidR="008953DB" w:rsidRDefault="008953DB" w14:paraId="32C31223" w14:textId="758724BD">
            <w:pPr>
              <w:pStyle w:val="TableCellText"/>
            </w:pPr>
          </w:p>
        </w:tc>
        <w:tc>
          <w:tcPr>
            <w:tcW w:w="800" w:type="auto"/>
            <w:tcMar/>
          </w:tcPr>
          <w:p w:rsidRPr="0085040A" w:rsidR="008953DB" w:rsidRDefault="008953DB" w14:paraId="009B8FAD" w14:textId="52A3EB4F">
            <w:pPr>
              <w:pStyle w:val="TableCellText"/>
            </w:pPr>
          </w:p>
        </w:tc>
        <w:tc>
          <w:tcPr>
            <w:tcW w:w="800" w:type="auto"/>
            <w:tcMar/>
          </w:tcPr>
          <w:p w:rsidRPr="0085040A" w:rsidR="008953DB" w:rsidRDefault="008953DB" w14:paraId="6AE393D8" w14:textId="38593DC8">
            <w:pPr>
              <w:pStyle w:val="TableCellText"/>
            </w:pPr>
          </w:p>
        </w:tc>
        <w:tc>
          <w:tcPr>
            <w:tcW w:w="800" w:type="auto"/>
            <w:tcMar/>
          </w:tcPr>
          <w:p w:rsidRPr="0085040A" w:rsidR="008953DB" w:rsidRDefault="008953DB" w14:paraId="37ABC7EC" w14:textId="7D581CE3">
            <w:pPr>
              <w:pStyle w:val="TableCellText"/>
            </w:pPr>
          </w:p>
        </w:tc>
        <w:tc>
          <w:tcPr>
            <w:tcW w:w="800" w:type="auto"/>
            <w:tcMar/>
          </w:tcPr>
          <w:p w:rsidRPr="0085040A" w:rsidR="008953DB" w:rsidRDefault="008953DB" w14:paraId="542170E4" w14:textId="32DDAD8F">
            <w:pPr>
              <w:pStyle w:val="TableCellText"/>
            </w:pPr>
          </w:p>
        </w:tc>
        <w:tc>
          <w:tcPr>
            <w:tcW w:w="800" w:type="auto"/>
            <w:tcMar/>
          </w:tcPr>
          <w:p w:rsidRPr="0085040A" w:rsidR="008953DB" w:rsidRDefault="008953DB" w14:paraId="21F4B199" w14:textId="22AF1C4E">
            <w:pPr>
              <w:pStyle w:val="TableCellText"/>
            </w:pPr>
          </w:p>
        </w:tc>
        <w:tc>
          <w:tcPr>
            <w:tcW w:w="800" w:type="auto"/>
            <w:tcMar/>
          </w:tcPr>
          <w:p w:rsidRPr="0085040A" w:rsidR="008953DB" w:rsidRDefault="008953DB" w14:paraId="434DFB18" w14:textId="0E45B14A">
            <w:pPr>
              <w:pStyle w:val="TableCellText"/>
            </w:pPr>
          </w:p>
        </w:tc>
      </w:tr>
      <w:tr w:rsidRPr="0085040A" w:rsidR="008953DB" w:rsidTr="62B0A940" w14:paraId="3E2B098B" w14:textId="77777777">
        <w:trPr>
          <w:cantSplit/>
          <w:jc w:val="center"/>
        </w:trPr>
        <w:tc>
          <w:tcPr>
            <w:tcW w:w="800" w:type="auto"/>
            <w:tcMar/>
          </w:tcPr>
          <w:p w:rsidRPr="0085040A" w:rsidR="008953DB" w:rsidRDefault="00870B86" w14:paraId="12D282A1" w14:textId="77777777">
            <w:pPr>
              <w:pStyle w:val="TableCellText"/>
            </w:pPr>
            <w:r w:rsidRPr="0085040A">
              <w:rPr>
                <w:sz w:val="18"/>
              </w:rPr>
              <w:t>4</w:t>
            </w:r>
          </w:p>
        </w:tc>
        <w:tc>
          <w:tcPr>
            <w:tcW w:w="800" w:type="auto"/>
            <w:tcMar/>
          </w:tcPr>
          <w:p w:rsidRPr="0085040A" w:rsidR="008953DB" w:rsidRDefault="008953DB" w14:paraId="30EA1D2D" w14:textId="27A8EA6E">
            <w:pPr>
              <w:pStyle w:val="TableCellText"/>
            </w:pPr>
          </w:p>
        </w:tc>
        <w:tc>
          <w:tcPr>
            <w:tcW w:w="800" w:type="auto"/>
            <w:tcMar/>
          </w:tcPr>
          <w:p w:rsidRPr="0085040A" w:rsidR="008953DB" w:rsidRDefault="008953DB" w14:paraId="206E1427" w14:textId="7E874D2E">
            <w:pPr>
              <w:pStyle w:val="TableCellText"/>
            </w:pPr>
          </w:p>
        </w:tc>
        <w:tc>
          <w:tcPr>
            <w:tcW w:w="800" w:type="auto"/>
            <w:tcMar/>
          </w:tcPr>
          <w:p w:rsidRPr="0085040A" w:rsidR="008953DB" w:rsidRDefault="008953DB" w14:paraId="3A07D69D" w14:textId="3B531CDE">
            <w:pPr>
              <w:pStyle w:val="TableCellText"/>
            </w:pPr>
          </w:p>
        </w:tc>
        <w:tc>
          <w:tcPr>
            <w:tcW w:w="800" w:type="auto"/>
            <w:tcMar/>
          </w:tcPr>
          <w:p w:rsidRPr="0085040A" w:rsidR="008953DB" w:rsidRDefault="008953DB" w14:paraId="59C11296" w14:textId="2403A80F">
            <w:pPr>
              <w:pStyle w:val="TableCellText"/>
            </w:pPr>
          </w:p>
        </w:tc>
        <w:tc>
          <w:tcPr>
            <w:tcW w:w="800" w:type="auto"/>
            <w:tcMar/>
          </w:tcPr>
          <w:p w:rsidRPr="0085040A" w:rsidR="008953DB" w:rsidRDefault="008953DB" w14:paraId="5EF2DE41" w14:textId="69A2C244">
            <w:pPr>
              <w:pStyle w:val="TableCellText"/>
            </w:pPr>
          </w:p>
        </w:tc>
        <w:tc>
          <w:tcPr>
            <w:tcW w:w="800" w:type="auto"/>
            <w:tcMar/>
          </w:tcPr>
          <w:p w:rsidRPr="0085040A" w:rsidR="008953DB" w:rsidRDefault="008953DB" w14:paraId="264554AF" w14:textId="526E398D">
            <w:pPr>
              <w:pStyle w:val="TableCellText"/>
            </w:pPr>
          </w:p>
        </w:tc>
        <w:tc>
          <w:tcPr>
            <w:tcW w:w="800" w:type="auto"/>
            <w:tcMar/>
          </w:tcPr>
          <w:p w:rsidRPr="0085040A" w:rsidR="008953DB" w:rsidRDefault="008953DB" w14:paraId="4CCE74B9" w14:textId="0A71FFC7">
            <w:pPr>
              <w:pStyle w:val="TableCellText"/>
            </w:pPr>
          </w:p>
        </w:tc>
        <w:tc>
          <w:tcPr>
            <w:tcW w:w="800" w:type="auto"/>
            <w:tcMar/>
          </w:tcPr>
          <w:p w:rsidRPr="0085040A" w:rsidR="008953DB" w:rsidRDefault="008953DB" w14:paraId="2760AB0F" w14:textId="7F2A0796">
            <w:pPr>
              <w:pStyle w:val="TableCellText"/>
            </w:pPr>
          </w:p>
        </w:tc>
        <w:tc>
          <w:tcPr>
            <w:tcW w:w="800" w:type="auto"/>
            <w:tcMar/>
          </w:tcPr>
          <w:p w:rsidRPr="0085040A" w:rsidR="008953DB" w:rsidRDefault="008953DB" w14:paraId="428F2DB9" w14:textId="1515C4C2">
            <w:pPr>
              <w:pStyle w:val="TableCellText"/>
            </w:pPr>
          </w:p>
        </w:tc>
        <w:tc>
          <w:tcPr>
            <w:tcW w:w="800" w:type="auto"/>
            <w:tcMar/>
          </w:tcPr>
          <w:p w:rsidRPr="0085040A" w:rsidR="008953DB" w:rsidRDefault="008953DB" w14:paraId="09D9F2CB" w14:textId="4BABB399">
            <w:pPr>
              <w:pStyle w:val="TableCellText"/>
            </w:pPr>
          </w:p>
        </w:tc>
        <w:tc>
          <w:tcPr>
            <w:tcW w:w="800" w:type="auto"/>
            <w:tcMar/>
          </w:tcPr>
          <w:p w:rsidRPr="0085040A" w:rsidR="008953DB" w:rsidRDefault="008953DB" w14:paraId="09440E65" w14:textId="343E0DFF">
            <w:pPr>
              <w:pStyle w:val="TableCellText"/>
            </w:pPr>
          </w:p>
        </w:tc>
        <w:tc>
          <w:tcPr>
            <w:tcW w:w="800" w:type="auto"/>
            <w:tcMar/>
          </w:tcPr>
          <w:p w:rsidRPr="0085040A" w:rsidR="008953DB" w:rsidRDefault="008953DB" w14:paraId="12E8F875" w14:textId="7BF65594">
            <w:pPr>
              <w:pStyle w:val="TableCellText"/>
            </w:pPr>
          </w:p>
        </w:tc>
        <w:tc>
          <w:tcPr>
            <w:tcW w:w="800" w:type="auto"/>
            <w:tcMar/>
          </w:tcPr>
          <w:p w:rsidRPr="0085040A" w:rsidR="008953DB" w:rsidRDefault="008953DB" w14:paraId="0E906A16" w14:textId="5AFECC74">
            <w:pPr>
              <w:pStyle w:val="TableCellText"/>
            </w:pPr>
          </w:p>
        </w:tc>
        <w:tc>
          <w:tcPr>
            <w:tcW w:w="800" w:type="auto"/>
            <w:tcMar/>
          </w:tcPr>
          <w:p w:rsidRPr="0085040A" w:rsidR="008953DB" w:rsidRDefault="008953DB" w14:paraId="55428FB4" w14:textId="47993122">
            <w:pPr>
              <w:pStyle w:val="TableCellText"/>
            </w:pPr>
          </w:p>
        </w:tc>
        <w:tc>
          <w:tcPr>
            <w:tcW w:w="800" w:type="auto"/>
            <w:tcMar/>
          </w:tcPr>
          <w:p w:rsidRPr="0085040A" w:rsidR="008953DB" w:rsidRDefault="008953DB" w14:paraId="758FD1B1" w14:textId="1C7174C3">
            <w:pPr>
              <w:pStyle w:val="TableCellText"/>
            </w:pPr>
          </w:p>
        </w:tc>
        <w:tc>
          <w:tcPr>
            <w:tcW w:w="800" w:type="auto"/>
            <w:tcMar/>
          </w:tcPr>
          <w:p w:rsidRPr="0085040A" w:rsidR="008953DB" w:rsidRDefault="008953DB" w14:paraId="296C6352" w14:textId="2B2DF089">
            <w:pPr>
              <w:pStyle w:val="TableCellText"/>
            </w:pPr>
          </w:p>
        </w:tc>
      </w:tr>
      <w:tr w:rsidRPr="0085040A" w:rsidR="008953DB" w:rsidTr="62B0A940" w14:paraId="686F7B7A" w14:textId="77777777">
        <w:trPr>
          <w:cantSplit/>
          <w:tblHeader/>
          <w:jc w:val="center"/>
        </w:trPr>
        <w:tc>
          <w:tcPr>
            <w:tcW w:w="800" w:type="auto"/>
            <w:tcMar/>
          </w:tcPr>
          <w:p w:rsidRPr="0085040A" w:rsidR="008953DB" w:rsidRDefault="00870B86" w14:paraId="141A01A6" w14:textId="77777777">
            <w:pPr>
              <w:pStyle w:val="TableCellText"/>
            </w:pPr>
            <w:r w:rsidRPr="0085040A">
              <w:rPr>
                <w:sz w:val="18"/>
              </w:rPr>
              <w:t>5</w:t>
            </w:r>
          </w:p>
        </w:tc>
        <w:tc>
          <w:tcPr>
            <w:tcW w:w="800" w:type="auto"/>
            <w:tcMar/>
          </w:tcPr>
          <w:p w:rsidRPr="0085040A" w:rsidR="008953DB" w:rsidRDefault="008953DB" w14:paraId="44BE0336" w14:textId="4A2EBA83">
            <w:pPr>
              <w:pStyle w:val="TableCellText"/>
            </w:pPr>
          </w:p>
        </w:tc>
        <w:tc>
          <w:tcPr>
            <w:tcW w:w="800" w:type="auto"/>
            <w:tcMar/>
          </w:tcPr>
          <w:p w:rsidRPr="0085040A" w:rsidR="008953DB" w:rsidRDefault="008953DB" w14:paraId="488E1A84" w14:textId="7AB3436E">
            <w:pPr>
              <w:pStyle w:val="TableCellText"/>
            </w:pPr>
          </w:p>
        </w:tc>
        <w:tc>
          <w:tcPr>
            <w:tcW w:w="800" w:type="auto"/>
            <w:tcMar/>
          </w:tcPr>
          <w:p w:rsidRPr="0085040A" w:rsidR="008953DB" w:rsidRDefault="008953DB" w14:paraId="0E9C0303" w14:textId="11F8391A">
            <w:pPr>
              <w:pStyle w:val="TableCellText"/>
            </w:pPr>
          </w:p>
        </w:tc>
        <w:tc>
          <w:tcPr>
            <w:tcW w:w="800" w:type="auto"/>
            <w:tcMar/>
          </w:tcPr>
          <w:p w:rsidRPr="0085040A" w:rsidR="008953DB" w:rsidRDefault="008953DB" w14:paraId="122C4164" w14:textId="5D6BF739">
            <w:pPr>
              <w:pStyle w:val="TableCellText"/>
            </w:pPr>
          </w:p>
        </w:tc>
        <w:tc>
          <w:tcPr>
            <w:tcW w:w="800" w:type="auto"/>
            <w:tcMar/>
          </w:tcPr>
          <w:p w:rsidRPr="0085040A" w:rsidR="008953DB" w:rsidRDefault="008953DB" w14:paraId="46D54EC0" w14:textId="0A403CDF">
            <w:pPr>
              <w:pStyle w:val="TableCellText"/>
            </w:pPr>
          </w:p>
        </w:tc>
        <w:tc>
          <w:tcPr>
            <w:tcW w:w="800" w:type="auto"/>
            <w:tcMar/>
          </w:tcPr>
          <w:p w:rsidRPr="0085040A" w:rsidR="008953DB" w:rsidRDefault="008953DB" w14:paraId="003B0926" w14:textId="69876525">
            <w:pPr>
              <w:pStyle w:val="TableCellText"/>
            </w:pPr>
          </w:p>
        </w:tc>
        <w:tc>
          <w:tcPr>
            <w:tcW w:w="800" w:type="auto"/>
            <w:tcMar/>
          </w:tcPr>
          <w:p w:rsidRPr="0085040A" w:rsidR="008953DB" w:rsidRDefault="008953DB" w14:paraId="73DAB1C5" w14:textId="5552EE28">
            <w:pPr>
              <w:pStyle w:val="TableCellText"/>
            </w:pPr>
          </w:p>
        </w:tc>
        <w:tc>
          <w:tcPr>
            <w:tcW w:w="800" w:type="auto"/>
            <w:tcMar/>
          </w:tcPr>
          <w:p w:rsidRPr="0085040A" w:rsidR="008953DB" w:rsidRDefault="008953DB" w14:paraId="27E2D0E6" w14:textId="7A4C1F1F">
            <w:pPr>
              <w:pStyle w:val="TableCellText"/>
            </w:pPr>
          </w:p>
        </w:tc>
        <w:tc>
          <w:tcPr>
            <w:tcW w:w="800" w:type="auto"/>
            <w:tcMar/>
          </w:tcPr>
          <w:p w:rsidRPr="0085040A" w:rsidR="008953DB" w:rsidRDefault="008953DB" w14:paraId="4374D2DC" w14:textId="3FD57090">
            <w:pPr>
              <w:pStyle w:val="TableCellText"/>
            </w:pPr>
          </w:p>
        </w:tc>
        <w:tc>
          <w:tcPr>
            <w:tcW w:w="800" w:type="auto"/>
            <w:tcMar/>
          </w:tcPr>
          <w:p w:rsidRPr="0085040A" w:rsidR="008953DB" w:rsidRDefault="008953DB" w14:paraId="73CA0A73" w14:textId="13ABC5F1">
            <w:pPr>
              <w:pStyle w:val="TableCellText"/>
            </w:pPr>
          </w:p>
        </w:tc>
        <w:tc>
          <w:tcPr>
            <w:tcW w:w="800" w:type="auto"/>
            <w:tcMar/>
          </w:tcPr>
          <w:p w:rsidRPr="0085040A" w:rsidR="008953DB" w:rsidRDefault="008953DB" w14:paraId="28FFD763" w14:textId="5D86B3C7">
            <w:pPr>
              <w:pStyle w:val="TableCellText"/>
            </w:pPr>
          </w:p>
        </w:tc>
        <w:tc>
          <w:tcPr>
            <w:tcW w:w="800" w:type="auto"/>
            <w:tcMar/>
          </w:tcPr>
          <w:p w:rsidRPr="0085040A" w:rsidR="008953DB" w:rsidRDefault="008953DB" w14:paraId="79F6C34F" w14:textId="1EAC92C1">
            <w:pPr>
              <w:pStyle w:val="TableCellText"/>
            </w:pPr>
          </w:p>
        </w:tc>
        <w:tc>
          <w:tcPr>
            <w:tcW w:w="800" w:type="auto"/>
            <w:tcMar/>
          </w:tcPr>
          <w:p w:rsidRPr="0085040A" w:rsidR="008953DB" w:rsidRDefault="008953DB" w14:paraId="0AAF9F72" w14:textId="6E3FBFC3">
            <w:pPr>
              <w:pStyle w:val="TableCellText"/>
            </w:pPr>
          </w:p>
        </w:tc>
        <w:tc>
          <w:tcPr>
            <w:tcW w:w="800" w:type="auto"/>
            <w:tcMar/>
          </w:tcPr>
          <w:p w:rsidRPr="0085040A" w:rsidR="008953DB" w:rsidRDefault="008953DB" w14:paraId="0E8481B4" w14:textId="6D0B86D0">
            <w:pPr>
              <w:pStyle w:val="TableCellText"/>
            </w:pPr>
          </w:p>
        </w:tc>
        <w:tc>
          <w:tcPr>
            <w:tcW w:w="800" w:type="auto"/>
            <w:tcMar/>
          </w:tcPr>
          <w:p w:rsidRPr="0085040A" w:rsidR="008953DB" w:rsidRDefault="008953DB" w14:paraId="0C708D17" w14:textId="38CB5F15">
            <w:pPr>
              <w:pStyle w:val="TableCellText"/>
            </w:pPr>
          </w:p>
        </w:tc>
        <w:tc>
          <w:tcPr>
            <w:tcW w:w="800" w:type="auto"/>
            <w:tcMar/>
          </w:tcPr>
          <w:p w:rsidRPr="0085040A" w:rsidR="008953DB" w:rsidRDefault="008953DB" w14:paraId="54E175C2" w14:textId="1636363C">
            <w:pPr>
              <w:pStyle w:val="TableCellText"/>
            </w:pPr>
          </w:p>
        </w:tc>
      </w:tr>
    </w:tbl>
    <w:p w:rsidR="62B0A940" w:rsidRDefault="62B0A940" w14:paraId="0E61E0EC" w14:textId="31CDC363"/>
    <w:p w:rsidRPr="0085040A" w:rsidR="008953DB" w:rsidP="00BD7CA5" w:rsidRDefault="00870B86" w14:paraId="17E0D5A8" w14:textId="77777777">
      <w:pPr>
        <w:jc w:val="center"/>
      </w:pPr>
      <w:r w:rsidR="62B0A940">
        <w:rPr/>
        <w:t>In the above table, "N/A" represents not available while "-" represents not applicable.</w:t>
      </w:r>
    </w:p>
    <w:tbl>
      <w:tblPr>
        <w:tblStyle w:val="TableGrid"/>
        <w:tblW w:w="0" w:type="auto"/>
        <w:tblInd w:w="360" w:type="dxa"/>
        <w:tblLook w:val="04A0" w:firstRow="1" w:lastRow="0" w:firstColumn="1" w:lastColumn="0" w:noHBand="0" w:noVBand="1"/>
      </w:tblPr>
      <w:tblGrid>
        <w:gridCol w:w="702"/>
        <w:gridCol w:w="806"/>
        <w:gridCol w:w="727"/>
        <w:gridCol w:w="495"/>
        <w:gridCol w:w="995"/>
        <w:gridCol w:w="745"/>
        <w:gridCol w:w="745"/>
        <w:gridCol w:w="745"/>
        <w:gridCol w:w="745"/>
        <w:gridCol w:w="745"/>
        <w:gridCol w:w="745"/>
        <w:gridCol w:w="745"/>
        <w:gridCol w:w="745"/>
        <w:gridCol w:w="745"/>
        <w:gridCol w:w="745"/>
        <w:gridCol w:w="745"/>
      </w:tblGrid>
      <w:tr w:rsidR="62B0A940" w:rsidTr="62B0A940" w14:paraId="0156EA4D">
        <w:tc>
          <w:tcPr>
            <w:tcW w:w="11920" w:type="dxa"/>
            <w:gridSpan w:val="16"/>
            <w:tcMar/>
          </w:tcPr>
          <w:p w:rsidR="62B0A940" w:rsidP="62B0A940" w:rsidRDefault="62B0A940" w14:paraId="0BB99EA8" w14:textId="2617B831">
            <w:pPr>
              <w:ind w:left="0"/>
            </w:pPr>
            <w:r w:rsidR="62B0A940">
              <w:rPr/>
              <w:t>{%tr for item in pump_contents %}</w:t>
            </w:r>
          </w:p>
        </w:tc>
      </w:tr>
      <w:tr w:rsidR="62B0A940" w:rsidTr="62B0A940" w14:paraId="0EE0BF2D">
        <w:tc>
          <w:tcPr>
            <w:tcW w:w="702" w:type="dxa"/>
            <w:tcMar/>
          </w:tcPr>
          <w:p w:rsidR="62B0A940" w:rsidP="62B0A940" w:rsidRDefault="62B0A940" w14:paraId="161DEDB2" w14:textId="69DF0755">
            <w:pPr>
              <w:ind w:left="0"/>
            </w:pPr>
            <w:r w:rsidR="62B0A940">
              <w:rPr/>
              <w:t>{{ item.building_id }}</w:t>
            </w:r>
          </w:p>
        </w:tc>
        <w:tc>
          <w:tcPr>
            <w:tcW w:w="806" w:type="dxa"/>
            <w:tcMar/>
          </w:tcPr>
          <w:p w:rsidR="62B0A940" w:rsidP="62B0A940" w:rsidRDefault="62B0A940" w14:paraId="2B37BEA0" w14:textId="4A398A52">
            <w:pPr>
              <w:ind w:left="0"/>
            </w:pPr>
            <w:r w:rsidR="62B0A940">
              <w:rPr/>
              <w:t>{{ item.area_id }}</w:t>
            </w:r>
          </w:p>
        </w:tc>
        <w:tc>
          <w:tcPr>
            <w:tcW w:w="727" w:type="dxa"/>
            <w:tcMar/>
          </w:tcPr>
          <w:p w:rsidR="62B0A940" w:rsidP="62B0A940" w:rsidRDefault="62B0A940" w14:paraId="4954DA97" w14:textId="256ED7EE">
            <w:pPr>
              <w:ind w:left="0"/>
            </w:pPr>
            <w:r w:rsidR="62B0A940">
              <w:rPr/>
              <w:t>{{ item.tag }}</w:t>
            </w:r>
          </w:p>
        </w:tc>
        <w:tc>
          <w:tcPr>
            <w:tcW w:w="495" w:type="dxa"/>
            <w:tcMar/>
          </w:tcPr>
          <w:p w:rsidR="62B0A940" w:rsidP="62B0A940" w:rsidRDefault="62B0A940" w14:paraId="3CA48878" w14:textId="68160276">
            <w:pPr>
              <w:ind w:left="0"/>
            </w:pPr>
            <w:r w:rsidR="62B0A940">
              <w:rPr/>
              <w:t>{{ item.manufacturer }}</w:t>
            </w:r>
          </w:p>
        </w:tc>
        <w:tc>
          <w:tcPr>
            <w:tcW w:w="995" w:type="dxa"/>
            <w:tcMar/>
          </w:tcPr>
          <w:p w:rsidR="62B0A940" w:rsidP="62B0A940" w:rsidRDefault="62B0A940" w14:paraId="0E4B974D" w14:textId="0CD91F68">
            <w:pPr>
              <w:pStyle w:val="Normal"/>
            </w:pPr>
            <w:r w:rsidR="62B0A940">
              <w:rPr/>
              <w:t>{{ item.model_number}}</w:t>
            </w:r>
          </w:p>
        </w:tc>
        <w:tc>
          <w:tcPr>
            <w:tcW w:w="745" w:type="dxa"/>
            <w:tcMar/>
          </w:tcPr>
          <w:p w:rsidR="62B0A940" w:rsidP="62B0A940" w:rsidRDefault="62B0A940" w14:paraId="0E75FEE1" w14:textId="67891AD9">
            <w:pPr>
              <w:pStyle w:val="Normal"/>
            </w:pPr>
            <w:r w:rsidR="62B0A940">
              <w:rPr/>
              <w:t>{{ item.serial_number}}</w:t>
            </w:r>
          </w:p>
        </w:tc>
        <w:tc>
          <w:tcPr>
            <w:tcW w:w="745" w:type="dxa"/>
            <w:tcMar/>
          </w:tcPr>
          <w:p w:rsidR="62B0A940" w:rsidP="62B0A940" w:rsidRDefault="62B0A940" w14:paraId="61354450" w14:textId="095B3F2E">
            <w:pPr>
              <w:pStyle w:val="Normal"/>
            </w:pPr>
            <w:r w:rsidR="62B0A940">
              <w:rPr/>
              <w:t>{{ item.year_built}}</w:t>
            </w:r>
          </w:p>
        </w:tc>
        <w:tc>
          <w:tcPr>
            <w:tcW w:w="745" w:type="dxa"/>
            <w:tcMar/>
          </w:tcPr>
          <w:p w:rsidR="62B0A940" w:rsidP="62B0A940" w:rsidRDefault="62B0A940" w14:paraId="7CA72C48" w14:textId="2747172C">
            <w:pPr>
              <w:pStyle w:val="Normal"/>
            </w:pPr>
            <w:r w:rsidR="62B0A940">
              <w:rPr/>
              <w:t>{{ item.gpm }}</w:t>
            </w:r>
          </w:p>
        </w:tc>
        <w:tc>
          <w:tcPr>
            <w:tcW w:w="745" w:type="dxa"/>
            <w:tcMar/>
          </w:tcPr>
          <w:p w:rsidR="62B0A940" w:rsidP="62B0A940" w:rsidRDefault="62B0A940" w14:paraId="6B9896AF" w14:textId="052738D7">
            <w:pPr>
              <w:pStyle w:val="Normal"/>
            </w:pPr>
            <w:r w:rsidR="62B0A940">
              <w:rPr/>
              <w:t>{{ item.fuel_type }}</w:t>
            </w:r>
          </w:p>
        </w:tc>
        <w:tc>
          <w:tcPr>
            <w:tcW w:w="745" w:type="dxa"/>
            <w:tcMar/>
          </w:tcPr>
          <w:p w:rsidR="62B0A940" w:rsidP="62B0A940" w:rsidRDefault="62B0A940" w14:paraId="2043CCA3" w14:textId="5AE24F95">
            <w:pPr>
              <w:pStyle w:val="Normal"/>
            </w:pPr>
            <w:r w:rsidR="62B0A940">
              <w:rPr/>
              <w:t>{{ item.head_pressure }}</w:t>
            </w:r>
          </w:p>
        </w:tc>
        <w:tc>
          <w:tcPr>
            <w:tcW w:w="745" w:type="dxa"/>
            <w:tcMar/>
          </w:tcPr>
          <w:p w:rsidR="62B0A940" w:rsidP="62B0A940" w:rsidRDefault="62B0A940" w14:paraId="68C408FB" w14:textId="14AF1DA0">
            <w:pPr>
              <w:pStyle w:val="Normal"/>
            </w:pPr>
            <w:r w:rsidR="62B0A940">
              <w:rPr/>
              <w:t>{{ item.hp}}</w:t>
            </w:r>
          </w:p>
        </w:tc>
        <w:tc>
          <w:tcPr>
            <w:tcW w:w="745" w:type="dxa"/>
            <w:tcMar/>
          </w:tcPr>
          <w:p w:rsidR="62B0A940" w:rsidP="62B0A940" w:rsidRDefault="62B0A940" w14:paraId="3F0BA59F" w14:textId="41F60C76">
            <w:pPr>
              <w:pStyle w:val="Normal"/>
            </w:pPr>
            <w:r w:rsidR="62B0A940">
              <w:rPr/>
              <w:t xml:space="preserve">{{ </w:t>
            </w:r>
            <w:r w:rsidR="62B0A940">
              <w:rPr/>
              <w:t>item.rpm</w:t>
            </w:r>
            <w:r w:rsidR="62B0A940">
              <w:rPr/>
              <w:t>}}</w:t>
            </w:r>
          </w:p>
        </w:tc>
        <w:tc>
          <w:tcPr>
            <w:tcW w:w="745" w:type="dxa"/>
            <w:tcMar/>
          </w:tcPr>
          <w:p w:rsidR="62B0A940" w:rsidP="62B0A940" w:rsidRDefault="62B0A940" w14:paraId="022BF381" w14:textId="5BBAFE13">
            <w:pPr>
              <w:pStyle w:val="Normal"/>
            </w:pPr>
            <w:r w:rsidR="62B0A940">
              <w:rPr/>
              <w:t>{{ item.volts }}</w:t>
            </w:r>
          </w:p>
        </w:tc>
        <w:tc>
          <w:tcPr>
            <w:tcW w:w="745" w:type="dxa"/>
            <w:tcMar/>
          </w:tcPr>
          <w:p w:rsidR="62B0A940" w:rsidP="62B0A940" w:rsidRDefault="62B0A940" w14:paraId="4634ECDB" w14:textId="508CDE75">
            <w:pPr>
              <w:pStyle w:val="Normal"/>
            </w:pPr>
            <w:r w:rsidR="62B0A940">
              <w:rPr/>
              <w:t>{{ item.efficiency}}</w:t>
            </w:r>
          </w:p>
        </w:tc>
        <w:tc>
          <w:tcPr>
            <w:tcW w:w="745" w:type="dxa"/>
            <w:tcMar/>
          </w:tcPr>
          <w:p w:rsidR="62B0A940" w:rsidP="62B0A940" w:rsidRDefault="62B0A940" w14:paraId="24AABB11" w14:textId="07E623AB">
            <w:pPr>
              <w:pStyle w:val="Normal"/>
            </w:pPr>
            <w:r w:rsidR="62B0A940">
              <w:rPr/>
              <w:t>{{ item.vfd_equip}}</w:t>
            </w:r>
          </w:p>
        </w:tc>
        <w:tc>
          <w:tcPr>
            <w:tcW w:w="745" w:type="dxa"/>
            <w:tcMar/>
          </w:tcPr>
          <w:p w:rsidR="62B0A940" w:rsidP="62B0A940" w:rsidRDefault="62B0A940" w14:paraId="10E3BB00" w14:textId="37DF5C41">
            <w:pPr>
              <w:pStyle w:val="Normal"/>
            </w:pPr>
            <w:r w:rsidR="62B0A940">
              <w:rPr/>
              <w:t>{{item.notes}}</w:t>
            </w:r>
          </w:p>
        </w:tc>
      </w:tr>
      <w:tr w:rsidR="62B0A940" w:rsidTr="62B0A940" w14:paraId="53EB844C">
        <w:tc>
          <w:tcPr>
            <w:tcW w:w="11175" w:type="dxa"/>
            <w:gridSpan w:val="15"/>
            <w:tcMar/>
          </w:tcPr>
          <w:p w:rsidR="62B0A940" w:rsidP="62B0A940" w:rsidRDefault="62B0A940" w14:paraId="629A93CB" w14:textId="6A3B0A4C">
            <w:pPr>
              <w:ind w:left="0"/>
            </w:pPr>
            <w:r w:rsidR="62B0A940">
              <w:rPr/>
              <w:t>{%tr endfor %}</w:t>
            </w:r>
          </w:p>
        </w:tc>
        <w:tc>
          <w:tcPr>
            <w:tcW w:w="745" w:type="dxa"/>
            <w:tcMar/>
          </w:tcPr>
          <w:p w:rsidR="62B0A940" w:rsidP="62B0A940" w:rsidRDefault="62B0A940" w14:paraId="27ACC9CC" w14:textId="045421FD">
            <w:pPr>
              <w:pStyle w:val="Normal"/>
            </w:pPr>
          </w:p>
        </w:tc>
      </w:tr>
    </w:tbl>
    <w:p w:rsidRPr="0085040A" w:rsidR="008953DB" w:rsidP="62B0A940" w:rsidRDefault="008953DB" w14:paraId="27715BCF" w14:textId="18115F5E">
      <w:pPr>
        <w:pStyle w:val="Normal"/>
      </w:pPr>
    </w:p>
    <w:p w:rsidRPr="0085040A" w:rsidR="008953DB" w:rsidRDefault="00870B86" w14:paraId="42DBDC81" w14:textId="77777777">
      <w:pPr>
        <w:pStyle w:val="Heading2"/>
      </w:pPr>
      <w:bookmarkStart w:name="_Toc39123315" w:id="97"/>
      <w:r w:rsidRPr="0085040A">
        <w:lastRenderedPageBreak/>
        <w:t>Motor Schedules</w:t>
      </w:r>
      <w:bookmarkEnd w:id="97"/>
    </w:p>
    <w:tbl>
      <w:tblPr>
        <w:tblW w:w="4000" w:type="pct"/>
        <w:jc w:val="center"/>
        <w:tblBorders>
          <w:top w:val="single" w:color="auto" w:sz="9" w:space="0"/>
          <w:left w:val="single" w:color="auto" w:sz="9" w:space="0"/>
          <w:bottom w:val="single" w:color="auto" w:sz="9" w:space="0"/>
          <w:right w:val="single" w:color="auto" w:sz="9" w:space="0"/>
          <w:insideH w:val="single" w:color="auto" w:sz="6" w:space="0"/>
          <w:insideV w:val="single" w:color="auto" w:sz="6" w:space="0"/>
        </w:tblBorders>
        <w:tblLook w:val="04A0" w:firstRow="1" w:lastRow="0" w:firstColumn="1" w:lastColumn="0" w:noHBand="0" w:noVBand="1"/>
      </w:tblPr>
      <w:tblGrid>
        <w:gridCol w:w="664"/>
        <w:gridCol w:w="713"/>
        <w:gridCol w:w="509"/>
        <w:gridCol w:w="862"/>
        <w:gridCol w:w="856"/>
        <w:gridCol w:w="691"/>
        <w:gridCol w:w="647"/>
        <w:gridCol w:w="539"/>
        <w:gridCol w:w="367"/>
        <w:gridCol w:w="422"/>
        <w:gridCol w:w="520"/>
        <w:gridCol w:w="561"/>
        <w:gridCol w:w="667"/>
        <w:gridCol w:w="586"/>
        <w:gridCol w:w="549"/>
        <w:gridCol w:w="460"/>
        <w:gridCol w:w="737"/>
      </w:tblGrid>
      <w:tr w:rsidRPr="0085040A" w:rsidR="008953DB" w14:paraId="5406CB67" w14:textId="77777777">
        <w:trPr>
          <w:cantSplit/>
          <w:tblHeader/>
          <w:jc w:val="center"/>
        </w:trPr>
        <w:tc>
          <w:tcPr>
            <w:tcW w:w="800" w:type="auto"/>
            <w:shd w:val="clear" w:color="auto" w:fill="D9D9D9" w:themeFill="background1" w:themeFillShade="D9"/>
          </w:tcPr>
          <w:p w:rsidRPr="0085040A" w:rsidR="008953DB" w:rsidRDefault="00870B86" w14:paraId="07A72592" w14:textId="77777777">
            <w:pPr>
              <w:pStyle w:val="TableCellText"/>
            </w:pPr>
            <w:r w:rsidRPr="0085040A">
              <w:rPr>
                <w:sz w:val="18"/>
              </w:rPr>
              <w:t>Line Item</w:t>
            </w:r>
          </w:p>
        </w:tc>
        <w:tc>
          <w:tcPr>
            <w:tcW w:w="800" w:type="auto"/>
            <w:shd w:val="clear" w:color="auto" w:fill="D9D9D9" w:themeFill="background1" w:themeFillShade="D9"/>
          </w:tcPr>
          <w:p w:rsidRPr="0085040A" w:rsidR="008953DB" w:rsidRDefault="00870B86" w14:paraId="32590A50" w14:textId="77777777">
            <w:pPr>
              <w:pStyle w:val="TableCellText"/>
            </w:pPr>
            <w:r w:rsidRPr="0085040A">
              <w:rPr>
                <w:sz w:val="18"/>
              </w:rPr>
              <w:t>ECM Code</w:t>
            </w:r>
          </w:p>
        </w:tc>
        <w:tc>
          <w:tcPr>
            <w:tcW w:w="800" w:type="auto"/>
            <w:shd w:val="clear" w:color="auto" w:fill="D9D9D9" w:themeFill="background1" w:themeFillShade="D9"/>
          </w:tcPr>
          <w:p w:rsidRPr="0085040A" w:rsidR="008953DB" w:rsidRDefault="00870B86" w14:paraId="1CED625A" w14:textId="77777777">
            <w:pPr>
              <w:pStyle w:val="TableCellText"/>
            </w:pPr>
            <w:r w:rsidRPr="0085040A">
              <w:rPr>
                <w:sz w:val="18"/>
              </w:rPr>
              <w:t>Loc.</w:t>
            </w:r>
          </w:p>
        </w:tc>
        <w:tc>
          <w:tcPr>
            <w:tcW w:w="800" w:type="auto"/>
            <w:shd w:val="clear" w:color="auto" w:fill="D9D9D9" w:themeFill="background1" w:themeFillShade="D9"/>
          </w:tcPr>
          <w:p w:rsidRPr="0085040A" w:rsidR="008953DB" w:rsidRDefault="00870B86" w14:paraId="59E2CE84" w14:textId="77777777">
            <w:pPr>
              <w:pStyle w:val="TableCellText"/>
            </w:pPr>
            <w:r w:rsidRPr="0085040A">
              <w:rPr>
                <w:sz w:val="18"/>
              </w:rPr>
              <w:t>Equip Served</w:t>
            </w:r>
          </w:p>
        </w:tc>
        <w:tc>
          <w:tcPr>
            <w:tcW w:w="800" w:type="auto"/>
            <w:shd w:val="clear" w:color="auto" w:fill="D9D9D9" w:themeFill="background1" w:themeFillShade="D9"/>
          </w:tcPr>
          <w:p w:rsidRPr="0085040A" w:rsidR="008953DB" w:rsidRDefault="00870B86" w14:paraId="6D198427" w14:textId="77777777">
            <w:pPr>
              <w:pStyle w:val="TableCellText"/>
            </w:pPr>
            <w:r w:rsidRPr="0085040A">
              <w:rPr>
                <w:sz w:val="18"/>
              </w:rPr>
              <w:t>Quantity</w:t>
            </w:r>
          </w:p>
        </w:tc>
        <w:tc>
          <w:tcPr>
            <w:tcW w:w="800" w:type="auto"/>
            <w:shd w:val="clear" w:color="auto" w:fill="D9D9D9" w:themeFill="background1" w:themeFillShade="D9"/>
          </w:tcPr>
          <w:p w:rsidRPr="0085040A" w:rsidR="008953DB" w:rsidRDefault="00870B86" w14:paraId="06EFC315" w14:textId="77777777">
            <w:pPr>
              <w:pStyle w:val="TableCellText"/>
            </w:pPr>
            <w:r w:rsidRPr="0085040A">
              <w:rPr>
                <w:sz w:val="18"/>
              </w:rPr>
              <w:t>Manu.</w:t>
            </w:r>
          </w:p>
        </w:tc>
        <w:tc>
          <w:tcPr>
            <w:tcW w:w="800" w:type="auto"/>
            <w:shd w:val="clear" w:color="auto" w:fill="D9D9D9" w:themeFill="background1" w:themeFillShade="D9"/>
          </w:tcPr>
          <w:p w:rsidRPr="0085040A" w:rsidR="008953DB" w:rsidRDefault="00870B86" w14:paraId="371BBA4C" w14:textId="77777777">
            <w:pPr>
              <w:pStyle w:val="TableCellText"/>
            </w:pPr>
            <w:r w:rsidRPr="0085040A">
              <w:rPr>
                <w:sz w:val="18"/>
              </w:rPr>
              <w:t>Mod. #</w:t>
            </w:r>
          </w:p>
        </w:tc>
        <w:tc>
          <w:tcPr>
            <w:tcW w:w="800" w:type="auto"/>
            <w:shd w:val="clear" w:color="auto" w:fill="D9D9D9" w:themeFill="background1" w:themeFillShade="D9"/>
          </w:tcPr>
          <w:p w:rsidRPr="0085040A" w:rsidR="008953DB" w:rsidRDefault="00870B86" w14:paraId="3DC6BBE4" w14:textId="77777777">
            <w:pPr>
              <w:pStyle w:val="TableCellText"/>
            </w:pPr>
            <w:r w:rsidRPr="0085040A">
              <w:rPr>
                <w:sz w:val="18"/>
              </w:rPr>
              <w:t>Ser. #</w:t>
            </w:r>
          </w:p>
        </w:tc>
        <w:tc>
          <w:tcPr>
            <w:tcW w:w="800" w:type="auto"/>
            <w:shd w:val="clear" w:color="auto" w:fill="D9D9D9" w:themeFill="background1" w:themeFillShade="D9"/>
          </w:tcPr>
          <w:p w:rsidRPr="0085040A" w:rsidR="008953DB" w:rsidRDefault="00870B86" w14:paraId="0C230235" w14:textId="77777777">
            <w:pPr>
              <w:pStyle w:val="TableCellText"/>
            </w:pPr>
            <w:proofErr w:type="spellStart"/>
            <w:r w:rsidRPr="0085040A">
              <w:rPr>
                <w:sz w:val="18"/>
              </w:rPr>
              <w:t>Yr</w:t>
            </w:r>
            <w:proofErr w:type="spellEnd"/>
          </w:p>
        </w:tc>
        <w:tc>
          <w:tcPr>
            <w:tcW w:w="800" w:type="auto"/>
            <w:shd w:val="clear" w:color="auto" w:fill="D9D9D9" w:themeFill="background1" w:themeFillShade="D9"/>
          </w:tcPr>
          <w:p w:rsidRPr="0085040A" w:rsidR="008953DB" w:rsidRDefault="00870B86" w14:paraId="36185FB4" w14:textId="77777777">
            <w:pPr>
              <w:pStyle w:val="TableCellText"/>
            </w:pPr>
            <w:r w:rsidRPr="0085040A">
              <w:rPr>
                <w:sz w:val="18"/>
              </w:rPr>
              <w:t>HP</w:t>
            </w:r>
          </w:p>
        </w:tc>
        <w:tc>
          <w:tcPr>
            <w:tcW w:w="800" w:type="auto"/>
            <w:shd w:val="clear" w:color="auto" w:fill="D9D9D9" w:themeFill="background1" w:themeFillShade="D9"/>
          </w:tcPr>
          <w:p w:rsidRPr="0085040A" w:rsidR="008953DB" w:rsidRDefault="00870B86" w14:paraId="601C5BEC" w14:textId="77777777">
            <w:pPr>
              <w:pStyle w:val="TableCellText"/>
            </w:pPr>
            <w:r w:rsidRPr="0085040A">
              <w:rPr>
                <w:sz w:val="18"/>
              </w:rPr>
              <w:t>BHP</w:t>
            </w:r>
          </w:p>
        </w:tc>
        <w:tc>
          <w:tcPr>
            <w:tcW w:w="800" w:type="auto"/>
            <w:shd w:val="clear" w:color="auto" w:fill="D9D9D9" w:themeFill="background1" w:themeFillShade="D9"/>
          </w:tcPr>
          <w:p w:rsidRPr="0085040A" w:rsidR="008953DB" w:rsidRDefault="00870B86" w14:paraId="3AFF5D47" w14:textId="77777777">
            <w:pPr>
              <w:pStyle w:val="TableCellText"/>
            </w:pPr>
            <w:r w:rsidRPr="0085040A">
              <w:rPr>
                <w:sz w:val="18"/>
              </w:rPr>
              <w:t>RPM</w:t>
            </w:r>
          </w:p>
        </w:tc>
        <w:tc>
          <w:tcPr>
            <w:tcW w:w="800" w:type="auto"/>
            <w:shd w:val="clear" w:color="auto" w:fill="D9D9D9" w:themeFill="background1" w:themeFillShade="D9"/>
          </w:tcPr>
          <w:p w:rsidRPr="0085040A" w:rsidR="008953DB" w:rsidRDefault="00870B86" w14:paraId="71AA3FE3" w14:textId="77777777">
            <w:pPr>
              <w:pStyle w:val="TableCellText"/>
            </w:pPr>
            <w:r w:rsidRPr="0085040A">
              <w:rPr>
                <w:sz w:val="18"/>
              </w:rPr>
              <w:t>Fan Type</w:t>
            </w:r>
          </w:p>
        </w:tc>
        <w:tc>
          <w:tcPr>
            <w:tcW w:w="800" w:type="auto"/>
            <w:shd w:val="clear" w:color="auto" w:fill="D9D9D9" w:themeFill="background1" w:themeFillShade="D9"/>
          </w:tcPr>
          <w:p w:rsidRPr="0085040A" w:rsidR="008953DB" w:rsidRDefault="00870B86" w14:paraId="2B61D22A" w14:textId="77777777">
            <w:pPr>
              <w:pStyle w:val="TableCellText"/>
            </w:pPr>
            <w:r w:rsidRPr="0085040A">
              <w:rPr>
                <w:sz w:val="18"/>
              </w:rPr>
              <w:t>Volts</w:t>
            </w:r>
          </w:p>
        </w:tc>
        <w:tc>
          <w:tcPr>
            <w:tcW w:w="800" w:type="auto"/>
            <w:shd w:val="clear" w:color="auto" w:fill="D9D9D9" w:themeFill="background1" w:themeFillShade="D9"/>
          </w:tcPr>
          <w:p w:rsidRPr="0085040A" w:rsidR="008953DB" w:rsidRDefault="00870B86" w14:paraId="62C861E8" w14:textId="77777777">
            <w:pPr>
              <w:pStyle w:val="TableCellText"/>
            </w:pPr>
            <w:r w:rsidRPr="0085040A">
              <w:rPr>
                <w:sz w:val="18"/>
              </w:rPr>
              <w:t>CFM</w:t>
            </w:r>
          </w:p>
        </w:tc>
        <w:tc>
          <w:tcPr>
            <w:tcW w:w="800" w:type="auto"/>
            <w:shd w:val="clear" w:color="auto" w:fill="D9D9D9" w:themeFill="background1" w:themeFillShade="D9"/>
          </w:tcPr>
          <w:p w:rsidRPr="0085040A" w:rsidR="008953DB" w:rsidRDefault="00870B86" w14:paraId="3C60FA84" w14:textId="77777777">
            <w:pPr>
              <w:pStyle w:val="TableCellText"/>
            </w:pPr>
            <w:r w:rsidRPr="0085040A">
              <w:rPr>
                <w:sz w:val="18"/>
              </w:rPr>
              <w:t>Eff.</w:t>
            </w:r>
          </w:p>
        </w:tc>
        <w:tc>
          <w:tcPr>
            <w:tcW w:w="800" w:type="auto"/>
            <w:shd w:val="clear" w:color="auto" w:fill="D9D9D9" w:themeFill="background1" w:themeFillShade="D9"/>
          </w:tcPr>
          <w:p w:rsidRPr="0085040A" w:rsidR="008953DB" w:rsidRDefault="00870B86" w14:paraId="6F776FBE" w14:textId="77777777">
            <w:pPr>
              <w:pStyle w:val="TableCellText"/>
            </w:pPr>
            <w:r w:rsidRPr="0085040A">
              <w:rPr>
                <w:sz w:val="18"/>
              </w:rPr>
              <w:t>VFD Equip</w:t>
            </w:r>
          </w:p>
        </w:tc>
      </w:tr>
      <w:tr w:rsidRPr="0085040A" w:rsidR="008953DB" w14:paraId="01488075" w14:textId="77777777">
        <w:trPr>
          <w:cantSplit/>
          <w:jc w:val="center"/>
        </w:trPr>
        <w:tc>
          <w:tcPr>
            <w:tcW w:w="800" w:type="auto"/>
          </w:tcPr>
          <w:p w:rsidRPr="0085040A" w:rsidR="008953DB" w:rsidRDefault="00870B86" w14:paraId="23B6002B" w14:textId="77777777">
            <w:pPr>
              <w:pStyle w:val="TableCellText"/>
            </w:pPr>
            <w:r w:rsidRPr="0085040A">
              <w:rPr>
                <w:sz w:val="18"/>
              </w:rPr>
              <w:t>1</w:t>
            </w:r>
          </w:p>
        </w:tc>
        <w:tc>
          <w:tcPr>
            <w:tcW w:w="800" w:type="auto"/>
          </w:tcPr>
          <w:p w:rsidRPr="0085040A" w:rsidR="008953DB" w:rsidRDefault="008953DB" w14:paraId="18312B9E" w14:textId="711DA5BF">
            <w:pPr>
              <w:pStyle w:val="TableCellText"/>
            </w:pPr>
          </w:p>
        </w:tc>
        <w:tc>
          <w:tcPr>
            <w:tcW w:w="800" w:type="auto"/>
          </w:tcPr>
          <w:p w:rsidRPr="0085040A" w:rsidR="008953DB" w:rsidRDefault="008953DB" w14:paraId="31631681" w14:textId="31E31EB4">
            <w:pPr>
              <w:pStyle w:val="TableCellText"/>
            </w:pPr>
          </w:p>
        </w:tc>
        <w:tc>
          <w:tcPr>
            <w:tcW w:w="800" w:type="auto"/>
          </w:tcPr>
          <w:p w:rsidRPr="0085040A" w:rsidR="008953DB" w:rsidRDefault="008953DB" w14:paraId="41631EFE" w14:textId="7DAEB1AC">
            <w:pPr>
              <w:pStyle w:val="TableCellText"/>
            </w:pPr>
          </w:p>
        </w:tc>
        <w:tc>
          <w:tcPr>
            <w:tcW w:w="800" w:type="auto"/>
          </w:tcPr>
          <w:p w:rsidRPr="0085040A" w:rsidR="008953DB" w:rsidRDefault="008953DB" w14:paraId="12A8BEBB" w14:textId="5B3E3CC8">
            <w:pPr>
              <w:pStyle w:val="TableCellText"/>
            </w:pPr>
          </w:p>
        </w:tc>
        <w:tc>
          <w:tcPr>
            <w:tcW w:w="800" w:type="auto"/>
          </w:tcPr>
          <w:p w:rsidRPr="0085040A" w:rsidR="008953DB" w:rsidRDefault="008953DB" w14:paraId="6EA9D835" w14:textId="7ED562DA">
            <w:pPr>
              <w:pStyle w:val="TableCellText"/>
            </w:pPr>
          </w:p>
        </w:tc>
        <w:tc>
          <w:tcPr>
            <w:tcW w:w="800" w:type="auto"/>
          </w:tcPr>
          <w:p w:rsidRPr="0085040A" w:rsidR="008953DB" w:rsidRDefault="008953DB" w14:paraId="04D86603" w14:textId="02BBEF3B">
            <w:pPr>
              <w:pStyle w:val="TableCellText"/>
            </w:pPr>
          </w:p>
        </w:tc>
        <w:tc>
          <w:tcPr>
            <w:tcW w:w="800" w:type="auto"/>
          </w:tcPr>
          <w:p w:rsidRPr="0085040A" w:rsidR="008953DB" w:rsidRDefault="008953DB" w14:paraId="7CCE4532" w14:textId="4EB4A21C">
            <w:pPr>
              <w:pStyle w:val="TableCellText"/>
            </w:pPr>
          </w:p>
        </w:tc>
        <w:tc>
          <w:tcPr>
            <w:tcW w:w="800" w:type="auto"/>
          </w:tcPr>
          <w:p w:rsidRPr="0085040A" w:rsidR="008953DB" w:rsidRDefault="008953DB" w14:paraId="104193A4" w14:textId="091D939D">
            <w:pPr>
              <w:pStyle w:val="TableCellText"/>
            </w:pPr>
          </w:p>
        </w:tc>
        <w:tc>
          <w:tcPr>
            <w:tcW w:w="800" w:type="auto"/>
          </w:tcPr>
          <w:p w:rsidRPr="0085040A" w:rsidR="008953DB" w:rsidRDefault="008953DB" w14:paraId="3EC9B373" w14:textId="7DB0F7C1">
            <w:pPr>
              <w:pStyle w:val="TableCellText"/>
            </w:pPr>
          </w:p>
        </w:tc>
        <w:tc>
          <w:tcPr>
            <w:tcW w:w="800" w:type="auto"/>
          </w:tcPr>
          <w:p w:rsidRPr="0085040A" w:rsidR="008953DB" w:rsidRDefault="008953DB" w14:paraId="5AF61772" w14:textId="6A349124">
            <w:pPr>
              <w:pStyle w:val="TableCellText"/>
            </w:pPr>
          </w:p>
        </w:tc>
        <w:tc>
          <w:tcPr>
            <w:tcW w:w="800" w:type="auto"/>
          </w:tcPr>
          <w:p w:rsidRPr="0085040A" w:rsidR="008953DB" w:rsidRDefault="008953DB" w14:paraId="2DEE53FF" w14:textId="1D5F405A">
            <w:pPr>
              <w:pStyle w:val="TableCellText"/>
            </w:pPr>
          </w:p>
        </w:tc>
        <w:tc>
          <w:tcPr>
            <w:tcW w:w="800" w:type="auto"/>
          </w:tcPr>
          <w:p w:rsidRPr="0085040A" w:rsidR="008953DB" w:rsidRDefault="008953DB" w14:paraId="2B192079" w14:textId="028E04EA">
            <w:pPr>
              <w:pStyle w:val="TableCellText"/>
            </w:pPr>
          </w:p>
        </w:tc>
        <w:tc>
          <w:tcPr>
            <w:tcW w:w="800" w:type="auto"/>
          </w:tcPr>
          <w:p w:rsidRPr="0085040A" w:rsidR="008953DB" w:rsidRDefault="008953DB" w14:paraId="7DFF9CB1" w14:textId="26AE2A00">
            <w:pPr>
              <w:pStyle w:val="TableCellText"/>
            </w:pPr>
          </w:p>
        </w:tc>
        <w:tc>
          <w:tcPr>
            <w:tcW w:w="800" w:type="auto"/>
          </w:tcPr>
          <w:p w:rsidRPr="0085040A" w:rsidR="008953DB" w:rsidRDefault="008953DB" w14:paraId="522B313B" w14:textId="702DC367">
            <w:pPr>
              <w:pStyle w:val="TableCellText"/>
            </w:pPr>
          </w:p>
        </w:tc>
        <w:tc>
          <w:tcPr>
            <w:tcW w:w="800" w:type="auto"/>
          </w:tcPr>
          <w:p w:rsidRPr="0085040A" w:rsidR="008953DB" w:rsidRDefault="008953DB" w14:paraId="5E0C72E2" w14:textId="2DD8C5EC">
            <w:pPr>
              <w:pStyle w:val="TableCellText"/>
            </w:pPr>
          </w:p>
        </w:tc>
        <w:tc>
          <w:tcPr>
            <w:tcW w:w="800" w:type="auto"/>
          </w:tcPr>
          <w:p w:rsidRPr="0085040A" w:rsidR="008953DB" w:rsidRDefault="008953DB" w14:paraId="1EA028C3" w14:textId="53F9B670">
            <w:pPr>
              <w:pStyle w:val="TableCellText"/>
            </w:pPr>
          </w:p>
        </w:tc>
      </w:tr>
      <w:tr w:rsidRPr="0085040A" w:rsidR="008953DB" w14:paraId="1284DAA3" w14:textId="77777777">
        <w:trPr>
          <w:cantSplit/>
          <w:jc w:val="center"/>
        </w:trPr>
        <w:tc>
          <w:tcPr>
            <w:tcW w:w="800" w:type="auto"/>
          </w:tcPr>
          <w:p w:rsidRPr="0085040A" w:rsidR="008953DB" w:rsidRDefault="00870B86" w14:paraId="5574C425" w14:textId="77777777">
            <w:pPr>
              <w:pStyle w:val="TableCellText"/>
            </w:pPr>
            <w:r w:rsidRPr="0085040A">
              <w:rPr>
                <w:sz w:val="18"/>
              </w:rPr>
              <w:t>2</w:t>
            </w:r>
          </w:p>
        </w:tc>
        <w:tc>
          <w:tcPr>
            <w:tcW w:w="800" w:type="auto"/>
          </w:tcPr>
          <w:p w:rsidRPr="0085040A" w:rsidR="008953DB" w:rsidRDefault="008953DB" w14:paraId="7B95AFC2" w14:textId="4E5029D5">
            <w:pPr>
              <w:pStyle w:val="TableCellText"/>
            </w:pPr>
          </w:p>
        </w:tc>
        <w:tc>
          <w:tcPr>
            <w:tcW w:w="800" w:type="auto"/>
          </w:tcPr>
          <w:p w:rsidRPr="0085040A" w:rsidR="008953DB" w:rsidRDefault="008953DB" w14:paraId="3884957F" w14:textId="2C081D13">
            <w:pPr>
              <w:pStyle w:val="TableCellText"/>
            </w:pPr>
          </w:p>
        </w:tc>
        <w:tc>
          <w:tcPr>
            <w:tcW w:w="800" w:type="auto"/>
          </w:tcPr>
          <w:p w:rsidRPr="0085040A" w:rsidR="008953DB" w:rsidRDefault="008953DB" w14:paraId="5167F1E4" w14:textId="59F1CB10">
            <w:pPr>
              <w:pStyle w:val="TableCellText"/>
            </w:pPr>
          </w:p>
        </w:tc>
        <w:tc>
          <w:tcPr>
            <w:tcW w:w="800" w:type="auto"/>
          </w:tcPr>
          <w:p w:rsidRPr="0085040A" w:rsidR="008953DB" w:rsidRDefault="008953DB" w14:paraId="1BB79FFB" w14:textId="6DA7D05F">
            <w:pPr>
              <w:pStyle w:val="TableCellText"/>
            </w:pPr>
          </w:p>
        </w:tc>
        <w:tc>
          <w:tcPr>
            <w:tcW w:w="800" w:type="auto"/>
          </w:tcPr>
          <w:p w:rsidRPr="0085040A" w:rsidR="008953DB" w:rsidRDefault="008953DB" w14:paraId="6E812617" w14:textId="61CC1754">
            <w:pPr>
              <w:pStyle w:val="TableCellText"/>
            </w:pPr>
          </w:p>
        </w:tc>
        <w:tc>
          <w:tcPr>
            <w:tcW w:w="800" w:type="auto"/>
          </w:tcPr>
          <w:p w:rsidRPr="0085040A" w:rsidR="008953DB" w:rsidRDefault="008953DB" w14:paraId="6B9F2C40" w14:textId="0BCD65EE">
            <w:pPr>
              <w:pStyle w:val="TableCellText"/>
            </w:pPr>
          </w:p>
        </w:tc>
        <w:tc>
          <w:tcPr>
            <w:tcW w:w="800" w:type="auto"/>
          </w:tcPr>
          <w:p w:rsidRPr="0085040A" w:rsidR="008953DB" w:rsidRDefault="008953DB" w14:paraId="547182AB" w14:textId="776C2B7E">
            <w:pPr>
              <w:pStyle w:val="TableCellText"/>
            </w:pPr>
          </w:p>
        </w:tc>
        <w:tc>
          <w:tcPr>
            <w:tcW w:w="800" w:type="auto"/>
          </w:tcPr>
          <w:p w:rsidRPr="0085040A" w:rsidR="008953DB" w:rsidRDefault="008953DB" w14:paraId="21AEB7DC" w14:textId="50160289">
            <w:pPr>
              <w:pStyle w:val="TableCellText"/>
            </w:pPr>
          </w:p>
        </w:tc>
        <w:tc>
          <w:tcPr>
            <w:tcW w:w="800" w:type="auto"/>
          </w:tcPr>
          <w:p w:rsidRPr="0085040A" w:rsidR="008953DB" w:rsidRDefault="008953DB" w14:paraId="46D02F50" w14:textId="759AD623">
            <w:pPr>
              <w:pStyle w:val="TableCellText"/>
            </w:pPr>
          </w:p>
        </w:tc>
        <w:tc>
          <w:tcPr>
            <w:tcW w:w="800" w:type="auto"/>
          </w:tcPr>
          <w:p w:rsidRPr="0085040A" w:rsidR="008953DB" w:rsidRDefault="008953DB" w14:paraId="3BB3F956" w14:textId="39831A75">
            <w:pPr>
              <w:pStyle w:val="TableCellText"/>
            </w:pPr>
          </w:p>
        </w:tc>
        <w:tc>
          <w:tcPr>
            <w:tcW w:w="800" w:type="auto"/>
          </w:tcPr>
          <w:p w:rsidRPr="0085040A" w:rsidR="008953DB" w:rsidRDefault="008953DB" w14:paraId="027139F4" w14:textId="069C695F">
            <w:pPr>
              <w:pStyle w:val="TableCellText"/>
            </w:pPr>
          </w:p>
        </w:tc>
        <w:tc>
          <w:tcPr>
            <w:tcW w:w="800" w:type="auto"/>
          </w:tcPr>
          <w:p w:rsidRPr="0085040A" w:rsidR="008953DB" w:rsidRDefault="008953DB" w14:paraId="4CC8F3B9" w14:textId="49C43119">
            <w:pPr>
              <w:pStyle w:val="TableCellText"/>
            </w:pPr>
          </w:p>
        </w:tc>
        <w:tc>
          <w:tcPr>
            <w:tcW w:w="800" w:type="auto"/>
          </w:tcPr>
          <w:p w:rsidRPr="0085040A" w:rsidR="008953DB" w:rsidRDefault="008953DB" w14:paraId="543ACEE2" w14:textId="5D315CDB">
            <w:pPr>
              <w:pStyle w:val="TableCellText"/>
            </w:pPr>
          </w:p>
        </w:tc>
        <w:tc>
          <w:tcPr>
            <w:tcW w:w="800" w:type="auto"/>
          </w:tcPr>
          <w:p w:rsidRPr="0085040A" w:rsidR="008953DB" w:rsidRDefault="008953DB" w14:paraId="6F1F9A4D" w14:textId="5A9D3CC6">
            <w:pPr>
              <w:pStyle w:val="TableCellText"/>
            </w:pPr>
          </w:p>
        </w:tc>
        <w:tc>
          <w:tcPr>
            <w:tcW w:w="800" w:type="auto"/>
          </w:tcPr>
          <w:p w:rsidRPr="0085040A" w:rsidR="008953DB" w:rsidRDefault="008953DB" w14:paraId="2A6F72E3" w14:textId="726CFFC6">
            <w:pPr>
              <w:pStyle w:val="TableCellText"/>
            </w:pPr>
          </w:p>
        </w:tc>
        <w:tc>
          <w:tcPr>
            <w:tcW w:w="800" w:type="auto"/>
          </w:tcPr>
          <w:p w:rsidRPr="0085040A" w:rsidR="008953DB" w:rsidRDefault="008953DB" w14:paraId="10972C22" w14:textId="196C7FBC">
            <w:pPr>
              <w:pStyle w:val="TableCellText"/>
            </w:pPr>
          </w:p>
        </w:tc>
      </w:tr>
      <w:tr w:rsidRPr="0085040A" w:rsidR="008953DB" w14:paraId="0E15DB9B" w14:textId="77777777">
        <w:trPr>
          <w:cantSplit/>
          <w:jc w:val="center"/>
        </w:trPr>
        <w:tc>
          <w:tcPr>
            <w:tcW w:w="800" w:type="auto"/>
          </w:tcPr>
          <w:p w:rsidRPr="0085040A" w:rsidR="008953DB" w:rsidRDefault="00870B86" w14:paraId="0DC4613B" w14:textId="77777777">
            <w:pPr>
              <w:pStyle w:val="TableCellText"/>
            </w:pPr>
            <w:r w:rsidRPr="0085040A">
              <w:rPr>
                <w:sz w:val="18"/>
              </w:rPr>
              <w:t>3</w:t>
            </w:r>
          </w:p>
        </w:tc>
        <w:tc>
          <w:tcPr>
            <w:tcW w:w="800" w:type="auto"/>
          </w:tcPr>
          <w:p w:rsidRPr="0085040A" w:rsidR="008953DB" w:rsidRDefault="008953DB" w14:paraId="41D2C8E2" w14:textId="05EF2D8A">
            <w:pPr>
              <w:pStyle w:val="TableCellText"/>
            </w:pPr>
          </w:p>
        </w:tc>
        <w:tc>
          <w:tcPr>
            <w:tcW w:w="800" w:type="auto"/>
          </w:tcPr>
          <w:p w:rsidRPr="0085040A" w:rsidR="008953DB" w:rsidRDefault="008953DB" w14:paraId="4E7165A2" w14:textId="048F3BA0">
            <w:pPr>
              <w:pStyle w:val="TableCellText"/>
            </w:pPr>
          </w:p>
        </w:tc>
        <w:tc>
          <w:tcPr>
            <w:tcW w:w="800" w:type="auto"/>
          </w:tcPr>
          <w:p w:rsidRPr="0085040A" w:rsidR="008953DB" w:rsidRDefault="008953DB" w14:paraId="6F54E864" w14:textId="54DB8522">
            <w:pPr>
              <w:pStyle w:val="TableCellText"/>
            </w:pPr>
          </w:p>
        </w:tc>
        <w:tc>
          <w:tcPr>
            <w:tcW w:w="800" w:type="auto"/>
          </w:tcPr>
          <w:p w:rsidRPr="0085040A" w:rsidR="008953DB" w:rsidRDefault="008953DB" w14:paraId="27643DCA" w14:textId="33E4353F">
            <w:pPr>
              <w:pStyle w:val="TableCellText"/>
            </w:pPr>
          </w:p>
        </w:tc>
        <w:tc>
          <w:tcPr>
            <w:tcW w:w="800" w:type="auto"/>
          </w:tcPr>
          <w:p w:rsidRPr="0085040A" w:rsidR="008953DB" w:rsidRDefault="008953DB" w14:paraId="4BA332CB" w14:textId="7DB21533">
            <w:pPr>
              <w:pStyle w:val="TableCellText"/>
            </w:pPr>
          </w:p>
        </w:tc>
        <w:tc>
          <w:tcPr>
            <w:tcW w:w="800" w:type="auto"/>
          </w:tcPr>
          <w:p w:rsidRPr="0085040A" w:rsidR="008953DB" w:rsidRDefault="008953DB" w14:paraId="4EE0695E" w14:textId="7DC4B073">
            <w:pPr>
              <w:pStyle w:val="TableCellText"/>
            </w:pPr>
          </w:p>
        </w:tc>
        <w:tc>
          <w:tcPr>
            <w:tcW w:w="800" w:type="auto"/>
          </w:tcPr>
          <w:p w:rsidRPr="0085040A" w:rsidR="008953DB" w:rsidRDefault="008953DB" w14:paraId="123709E7" w14:textId="6C406738">
            <w:pPr>
              <w:pStyle w:val="TableCellText"/>
            </w:pPr>
          </w:p>
        </w:tc>
        <w:tc>
          <w:tcPr>
            <w:tcW w:w="800" w:type="auto"/>
          </w:tcPr>
          <w:p w:rsidRPr="0085040A" w:rsidR="008953DB" w:rsidRDefault="008953DB" w14:paraId="648392B8" w14:textId="3863EB23">
            <w:pPr>
              <w:pStyle w:val="TableCellText"/>
            </w:pPr>
          </w:p>
        </w:tc>
        <w:tc>
          <w:tcPr>
            <w:tcW w:w="800" w:type="auto"/>
          </w:tcPr>
          <w:p w:rsidRPr="0085040A" w:rsidR="008953DB" w:rsidRDefault="008953DB" w14:paraId="26A098B4" w14:textId="7A08A30C">
            <w:pPr>
              <w:pStyle w:val="TableCellText"/>
            </w:pPr>
          </w:p>
        </w:tc>
        <w:tc>
          <w:tcPr>
            <w:tcW w:w="800" w:type="auto"/>
          </w:tcPr>
          <w:p w:rsidRPr="0085040A" w:rsidR="008953DB" w:rsidRDefault="008953DB" w14:paraId="7A0EEE87" w14:textId="4F93F41C">
            <w:pPr>
              <w:pStyle w:val="TableCellText"/>
            </w:pPr>
          </w:p>
        </w:tc>
        <w:tc>
          <w:tcPr>
            <w:tcW w:w="800" w:type="auto"/>
          </w:tcPr>
          <w:p w:rsidRPr="0085040A" w:rsidR="008953DB" w:rsidRDefault="008953DB" w14:paraId="29E1B9A4" w14:textId="1222794B">
            <w:pPr>
              <w:pStyle w:val="TableCellText"/>
            </w:pPr>
          </w:p>
        </w:tc>
        <w:tc>
          <w:tcPr>
            <w:tcW w:w="800" w:type="auto"/>
          </w:tcPr>
          <w:p w:rsidRPr="0085040A" w:rsidR="008953DB" w:rsidRDefault="008953DB" w14:paraId="539B8126" w14:textId="67BB290B">
            <w:pPr>
              <w:pStyle w:val="TableCellText"/>
            </w:pPr>
          </w:p>
        </w:tc>
        <w:tc>
          <w:tcPr>
            <w:tcW w:w="800" w:type="auto"/>
          </w:tcPr>
          <w:p w:rsidRPr="0085040A" w:rsidR="008953DB" w:rsidRDefault="008953DB" w14:paraId="0FB66DF8" w14:textId="4E7B355E">
            <w:pPr>
              <w:pStyle w:val="TableCellText"/>
            </w:pPr>
          </w:p>
        </w:tc>
        <w:tc>
          <w:tcPr>
            <w:tcW w:w="800" w:type="auto"/>
          </w:tcPr>
          <w:p w:rsidRPr="0085040A" w:rsidR="008953DB" w:rsidRDefault="008953DB" w14:paraId="64A56A6E" w14:textId="1DC5F601">
            <w:pPr>
              <w:pStyle w:val="TableCellText"/>
            </w:pPr>
          </w:p>
        </w:tc>
        <w:tc>
          <w:tcPr>
            <w:tcW w:w="800" w:type="auto"/>
          </w:tcPr>
          <w:p w:rsidRPr="0085040A" w:rsidR="008953DB" w:rsidRDefault="008953DB" w14:paraId="38F0E5AA" w14:textId="63F3DF2F">
            <w:pPr>
              <w:pStyle w:val="TableCellText"/>
            </w:pPr>
          </w:p>
        </w:tc>
        <w:tc>
          <w:tcPr>
            <w:tcW w:w="800" w:type="auto"/>
          </w:tcPr>
          <w:p w:rsidRPr="0085040A" w:rsidR="008953DB" w:rsidRDefault="008953DB" w14:paraId="0CA76D39" w14:textId="7461B89A">
            <w:pPr>
              <w:pStyle w:val="TableCellText"/>
            </w:pPr>
          </w:p>
        </w:tc>
      </w:tr>
      <w:tr w:rsidRPr="0085040A" w:rsidR="008953DB" w14:paraId="20B40D1F" w14:textId="77777777">
        <w:trPr>
          <w:cantSplit/>
          <w:jc w:val="center"/>
        </w:trPr>
        <w:tc>
          <w:tcPr>
            <w:tcW w:w="800" w:type="auto"/>
          </w:tcPr>
          <w:p w:rsidRPr="0085040A" w:rsidR="008953DB" w:rsidRDefault="00870B86" w14:paraId="7796901D" w14:textId="77777777">
            <w:pPr>
              <w:pStyle w:val="TableCellText"/>
            </w:pPr>
            <w:r w:rsidRPr="0085040A">
              <w:rPr>
                <w:sz w:val="18"/>
              </w:rPr>
              <w:t>4</w:t>
            </w:r>
          </w:p>
        </w:tc>
        <w:tc>
          <w:tcPr>
            <w:tcW w:w="800" w:type="auto"/>
          </w:tcPr>
          <w:p w:rsidRPr="0085040A" w:rsidR="008953DB" w:rsidRDefault="008953DB" w14:paraId="66239B53" w14:textId="414EF6D1">
            <w:pPr>
              <w:pStyle w:val="TableCellText"/>
            </w:pPr>
          </w:p>
        </w:tc>
        <w:tc>
          <w:tcPr>
            <w:tcW w:w="800" w:type="auto"/>
          </w:tcPr>
          <w:p w:rsidRPr="0085040A" w:rsidR="008953DB" w:rsidRDefault="008953DB" w14:paraId="7F0AA37A" w14:textId="3BCCF7E6">
            <w:pPr>
              <w:pStyle w:val="TableCellText"/>
            </w:pPr>
          </w:p>
        </w:tc>
        <w:tc>
          <w:tcPr>
            <w:tcW w:w="800" w:type="auto"/>
          </w:tcPr>
          <w:p w:rsidRPr="0085040A" w:rsidR="008953DB" w:rsidRDefault="008953DB" w14:paraId="562E87D7" w14:textId="63AB4041">
            <w:pPr>
              <w:pStyle w:val="TableCellText"/>
            </w:pPr>
          </w:p>
        </w:tc>
        <w:tc>
          <w:tcPr>
            <w:tcW w:w="800" w:type="auto"/>
          </w:tcPr>
          <w:p w:rsidRPr="0085040A" w:rsidR="008953DB" w:rsidRDefault="008953DB" w14:paraId="521E1B25" w14:textId="11F79F69">
            <w:pPr>
              <w:pStyle w:val="TableCellText"/>
            </w:pPr>
          </w:p>
        </w:tc>
        <w:tc>
          <w:tcPr>
            <w:tcW w:w="800" w:type="auto"/>
          </w:tcPr>
          <w:p w:rsidRPr="0085040A" w:rsidR="008953DB" w:rsidRDefault="008953DB" w14:paraId="680444B0" w14:textId="78312F7C">
            <w:pPr>
              <w:pStyle w:val="TableCellText"/>
            </w:pPr>
          </w:p>
        </w:tc>
        <w:tc>
          <w:tcPr>
            <w:tcW w:w="800" w:type="auto"/>
          </w:tcPr>
          <w:p w:rsidRPr="0085040A" w:rsidR="008953DB" w:rsidRDefault="008953DB" w14:paraId="06CC0382" w14:textId="5E22CD77">
            <w:pPr>
              <w:pStyle w:val="TableCellText"/>
            </w:pPr>
          </w:p>
        </w:tc>
        <w:tc>
          <w:tcPr>
            <w:tcW w:w="800" w:type="auto"/>
          </w:tcPr>
          <w:p w:rsidRPr="0085040A" w:rsidR="008953DB" w:rsidRDefault="008953DB" w14:paraId="5BAF5775" w14:textId="39070A4C">
            <w:pPr>
              <w:pStyle w:val="TableCellText"/>
            </w:pPr>
          </w:p>
        </w:tc>
        <w:tc>
          <w:tcPr>
            <w:tcW w:w="800" w:type="auto"/>
          </w:tcPr>
          <w:p w:rsidRPr="0085040A" w:rsidR="008953DB" w:rsidRDefault="008953DB" w14:paraId="70BB1D69" w14:textId="33A416AF">
            <w:pPr>
              <w:pStyle w:val="TableCellText"/>
            </w:pPr>
          </w:p>
        </w:tc>
        <w:tc>
          <w:tcPr>
            <w:tcW w:w="800" w:type="auto"/>
          </w:tcPr>
          <w:p w:rsidRPr="0085040A" w:rsidR="008953DB" w:rsidRDefault="008953DB" w14:paraId="5564334A" w14:textId="0666DFCB">
            <w:pPr>
              <w:pStyle w:val="TableCellText"/>
            </w:pPr>
          </w:p>
        </w:tc>
        <w:tc>
          <w:tcPr>
            <w:tcW w:w="800" w:type="auto"/>
          </w:tcPr>
          <w:p w:rsidRPr="0085040A" w:rsidR="008953DB" w:rsidRDefault="008953DB" w14:paraId="00107853" w14:textId="497E1E8D">
            <w:pPr>
              <w:pStyle w:val="TableCellText"/>
            </w:pPr>
          </w:p>
        </w:tc>
        <w:tc>
          <w:tcPr>
            <w:tcW w:w="800" w:type="auto"/>
          </w:tcPr>
          <w:p w:rsidRPr="0085040A" w:rsidR="008953DB" w:rsidRDefault="008953DB" w14:paraId="12E4C4D9" w14:textId="43C07610">
            <w:pPr>
              <w:pStyle w:val="TableCellText"/>
            </w:pPr>
          </w:p>
        </w:tc>
        <w:tc>
          <w:tcPr>
            <w:tcW w:w="800" w:type="auto"/>
          </w:tcPr>
          <w:p w:rsidRPr="0085040A" w:rsidR="008953DB" w:rsidRDefault="008953DB" w14:paraId="6D607141" w14:textId="69AD9881">
            <w:pPr>
              <w:pStyle w:val="TableCellText"/>
            </w:pPr>
          </w:p>
        </w:tc>
        <w:tc>
          <w:tcPr>
            <w:tcW w:w="800" w:type="auto"/>
          </w:tcPr>
          <w:p w:rsidRPr="0085040A" w:rsidR="008953DB" w:rsidRDefault="008953DB" w14:paraId="27E5A97E" w14:textId="574ABFD1">
            <w:pPr>
              <w:pStyle w:val="TableCellText"/>
            </w:pPr>
          </w:p>
        </w:tc>
        <w:tc>
          <w:tcPr>
            <w:tcW w:w="800" w:type="auto"/>
          </w:tcPr>
          <w:p w:rsidRPr="0085040A" w:rsidR="008953DB" w:rsidRDefault="008953DB" w14:paraId="30A4172C" w14:textId="767DE86E">
            <w:pPr>
              <w:pStyle w:val="TableCellText"/>
            </w:pPr>
          </w:p>
        </w:tc>
        <w:tc>
          <w:tcPr>
            <w:tcW w:w="800" w:type="auto"/>
          </w:tcPr>
          <w:p w:rsidRPr="0085040A" w:rsidR="008953DB" w:rsidRDefault="008953DB" w14:paraId="2219C901" w14:textId="39BF2F14">
            <w:pPr>
              <w:pStyle w:val="TableCellText"/>
            </w:pPr>
          </w:p>
        </w:tc>
        <w:tc>
          <w:tcPr>
            <w:tcW w:w="800" w:type="auto"/>
          </w:tcPr>
          <w:p w:rsidRPr="0085040A" w:rsidR="008953DB" w:rsidRDefault="008953DB" w14:paraId="5240F2EB" w14:textId="43B2B464">
            <w:pPr>
              <w:pStyle w:val="TableCellText"/>
            </w:pPr>
          </w:p>
        </w:tc>
      </w:tr>
      <w:tr w:rsidRPr="0085040A" w:rsidR="008953DB" w14:paraId="1287A016" w14:textId="77777777">
        <w:trPr>
          <w:cantSplit/>
          <w:jc w:val="center"/>
        </w:trPr>
        <w:tc>
          <w:tcPr>
            <w:tcW w:w="800" w:type="auto"/>
          </w:tcPr>
          <w:p w:rsidRPr="0085040A" w:rsidR="008953DB" w:rsidRDefault="00870B86" w14:paraId="36681962" w14:textId="77777777">
            <w:pPr>
              <w:pStyle w:val="TableCellText"/>
            </w:pPr>
            <w:r w:rsidRPr="0085040A">
              <w:rPr>
                <w:sz w:val="18"/>
              </w:rPr>
              <w:t>5</w:t>
            </w:r>
          </w:p>
        </w:tc>
        <w:tc>
          <w:tcPr>
            <w:tcW w:w="800" w:type="auto"/>
          </w:tcPr>
          <w:p w:rsidRPr="0085040A" w:rsidR="008953DB" w:rsidRDefault="008953DB" w14:paraId="52A28424" w14:textId="742D331D">
            <w:pPr>
              <w:pStyle w:val="TableCellText"/>
            </w:pPr>
          </w:p>
        </w:tc>
        <w:tc>
          <w:tcPr>
            <w:tcW w:w="800" w:type="auto"/>
          </w:tcPr>
          <w:p w:rsidRPr="0085040A" w:rsidR="008953DB" w:rsidRDefault="008953DB" w14:paraId="3FB4341E" w14:textId="7FD39CA4">
            <w:pPr>
              <w:pStyle w:val="TableCellText"/>
            </w:pPr>
          </w:p>
        </w:tc>
        <w:tc>
          <w:tcPr>
            <w:tcW w:w="800" w:type="auto"/>
          </w:tcPr>
          <w:p w:rsidRPr="0085040A" w:rsidR="008953DB" w:rsidRDefault="008953DB" w14:paraId="7F4030F8" w14:textId="4B9DCD23">
            <w:pPr>
              <w:pStyle w:val="TableCellText"/>
            </w:pPr>
          </w:p>
        </w:tc>
        <w:tc>
          <w:tcPr>
            <w:tcW w:w="800" w:type="auto"/>
          </w:tcPr>
          <w:p w:rsidRPr="0085040A" w:rsidR="008953DB" w:rsidRDefault="008953DB" w14:paraId="5CA3A4A2" w14:textId="63A853A5">
            <w:pPr>
              <w:pStyle w:val="TableCellText"/>
            </w:pPr>
          </w:p>
        </w:tc>
        <w:tc>
          <w:tcPr>
            <w:tcW w:w="800" w:type="auto"/>
          </w:tcPr>
          <w:p w:rsidRPr="0085040A" w:rsidR="008953DB" w:rsidRDefault="008953DB" w14:paraId="0CEFD583" w14:textId="2CFF929D">
            <w:pPr>
              <w:pStyle w:val="TableCellText"/>
            </w:pPr>
          </w:p>
        </w:tc>
        <w:tc>
          <w:tcPr>
            <w:tcW w:w="800" w:type="auto"/>
          </w:tcPr>
          <w:p w:rsidRPr="0085040A" w:rsidR="008953DB" w:rsidRDefault="008953DB" w14:paraId="67DEC353" w14:textId="32E597DC">
            <w:pPr>
              <w:pStyle w:val="TableCellText"/>
            </w:pPr>
          </w:p>
        </w:tc>
        <w:tc>
          <w:tcPr>
            <w:tcW w:w="800" w:type="auto"/>
          </w:tcPr>
          <w:p w:rsidRPr="0085040A" w:rsidR="008953DB" w:rsidRDefault="008953DB" w14:paraId="67F844F4" w14:textId="188B4BBF">
            <w:pPr>
              <w:pStyle w:val="TableCellText"/>
            </w:pPr>
          </w:p>
        </w:tc>
        <w:tc>
          <w:tcPr>
            <w:tcW w:w="800" w:type="auto"/>
          </w:tcPr>
          <w:p w:rsidRPr="0085040A" w:rsidR="008953DB" w:rsidRDefault="008953DB" w14:paraId="3A7A43DF" w14:textId="39554D82">
            <w:pPr>
              <w:pStyle w:val="TableCellText"/>
            </w:pPr>
          </w:p>
        </w:tc>
        <w:tc>
          <w:tcPr>
            <w:tcW w:w="800" w:type="auto"/>
          </w:tcPr>
          <w:p w:rsidRPr="0085040A" w:rsidR="008953DB" w:rsidRDefault="008953DB" w14:paraId="7F8A85D1" w14:textId="5843BA77">
            <w:pPr>
              <w:pStyle w:val="TableCellText"/>
            </w:pPr>
          </w:p>
        </w:tc>
        <w:tc>
          <w:tcPr>
            <w:tcW w:w="800" w:type="auto"/>
          </w:tcPr>
          <w:p w:rsidRPr="0085040A" w:rsidR="008953DB" w:rsidRDefault="008953DB" w14:paraId="003CB1E5" w14:textId="081CE9D8">
            <w:pPr>
              <w:pStyle w:val="TableCellText"/>
            </w:pPr>
          </w:p>
        </w:tc>
        <w:tc>
          <w:tcPr>
            <w:tcW w:w="800" w:type="auto"/>
          </w:tcPr>
          <w:p w:rsidRPr="0085040A" w:rsidR="008953DB" w:rsidRDefault="008953DB" w14:paraId="3381412F" w14:textId="3BBE21A1">
            <w:pPr>
              <w:pStyle w:val="TableCellText"/>
            </w:pPr>
          </w:p>
        </w:tc>
        <w:tc>
          <w:tcPr>
            <w:tcW w:w="800" w:type="auto"/>
          </w:tcPr>
          <w:p w:rsidRPr="0085040A" w:rsidR="008953DB" w:rsidRDefault="008953DB" w14:paraId="00AE7B40" w14:textId="7F3F5573">
            <w:pPr>
              <w:pStyle w:val="TableCellText"/>
            </w:pPr>
          </w:p>
        </w:tc>
        <w:tc>
          <w:tcPr>
            <w:tcW w:w="800" w:type="auto"/>
          </w:tcPr>
          <w:p w:rsidRPr="0085040A" w:rsidR="008953DB" w:rsidRDefault="008953DB" w14:paraId="40BAF993" w14:textId="0207C5E3">
            <w:pPr>
              <w:pStyle w:val="TableCellText"/>
            </w:pPr>
          </w:p>
        </w:tc>
        <w:tc>
          <w:tcPr>
            <w:tcW w:w="800" w:type="auto"/>
          </w:tcPr>
          <w:p w:rsidRPr="0085040A" w:rsidR="008953DB" w:rsidRDefault="008953DB" w14:paraId="60056680" w14:textId="1BCC272E">
            <w:pPr>
              <w:pStyle w:val="TableCellText"/>
            </w:pPr>
          </w:p>
        </w:tc>
        <w:tc>
          <w:tcPr>
            <w:tcW w:w="800" w:type="auto"/>
          </w:tcPr>
          <w:p w:rsidRPr="0085040A" w:rsidR="008953DB" w:rsidRDefault="008953DB" w14:paraId="4A3A2998" w14:textId="222FB8AA">
            <w:pPr>
              <w:pStyle w:val="TableCellText"/>
            </w:pPr>
          </w:p>
        </w:tc>
        <w:tc>
          <w:tcPr>
            <w:tcW w:w="800" w:type="auto"/>
          </w:tcPr>
          <w:p w:rsidRPr="0085040A" w:rsidR="008953DB" w:rsidRDefault="008953DB" w14:paraId="345A980B" w14:textId="0D5F759D">
            <w:pPr>
              <w:pStyle w:val="TableCellText"/>
            </w:pPr>
          </w:p>
        </w:tc>
      </w:tr>
      <w:tr w:rsidRPr="0085040A" w:rsidR="008953DB" w14:paraId="564DCB0F" w14:textId="77777777">
        <w:trPr>
          <w:cantSplit/>
          <w:jc w:val="center"/>
        </w:trPr>
        <w:tc>
          <w:tcPr>
            <w:tcW w:w="800" w:type="auto"/>
          </w:tcPr>
          <w:p w:rsidRPr="0085040A" w:rsidR="008953DB" w:rsidRDefault="00870B86" w14:paraId="78152768" w14:textId="77777777">
            <w:pPr>
              <w:pStyle w:val="TableCellText"/>
            </w:pPr>
            <w:r w:rsidRPr="0085040A">
              <w:rPr>
                <w:sz w:val="18"/>
              </w:rPr>
              <w:t>6</w:t>
            </w:r>
          </w:p>
        </w:tc>
        <w:tc>
          <w:tcPr>
            <w:tcW w:w="800" w:type="auto"/>
          </w:tcPr>
          <w:p w:rsidRPr="0085040A" w:rsidR="008953DB" w:rsidRDefault="008953DB" w14:paraId="5E95C28E" w14:textId="447AF140">
            <w:pPr>
              <w:pStyle w:val="TableCellText"/>
            </w:pPr>
          </w:p>
        </w:tc>
        <w:tc>
          <w:tcPr>
            <w:tcW w:w="800" w:type="auto"/>
          </w:tcPr>
          <w:p w:rsidRPr="0085040A" w:rsidR="008953DB" w:rsidRDefault="008953DB" w14:paraId="3255B281" w14:textId="792967AB">
            <w:pPr>
              <w:pStyle w:val="TableCellText"/>
            </w:pPr>
          </w:p>
        </w:tc>
        <w:tc>
          <w:tcPr>
            <w:tcW w:w="800" w:type="auto"/>
          </w:tcPr>
          <w:p w:rsidRPr="0085040A" w:rsidR="008953DB" w:rsidRDefault="008953DB" w14:paraId="1CADCE71" w14:textId="77A7BDCD">
            <w:pPr>
              <w:pStyle w:val="TableCellText"/>
            </w:pPr>
          </w:p>
        </w:tc>
        <w:tc>
          <w:tcPr>
            <w:tcW w:w="800" w:type="auto"/>
          </w:tcPr>
          <w:p w:rsidRPr="0085040A" w:rsidR="008953DB" w:rsidRDefault="008953DB" w14:paraId="52D574C7" w14:textId="77C264F3">
            <w:pPr>
              <w:pStyle w:val="TableCellText"/>
            </w:pPr>
          </w:p>
        </w:tc>
        <w:tc>
          <w:tcPr>
            <w:tcW w:w="800" w:type="auto"/>
          </w:tcPr>
          <w:p w:rsidRPr="0085040A" w:rsidR="008953DB" w:rsidRDefault="008953DB" w14:paraId="61EDEB2E" w14:textId="5AB5491B">
            <w:pPr>
              <w:pStyle w:val="TableCellText"/>
            </w:pPr>
          </w:p>
        </w:tc>
        <w:tc>
          <w:tcPr>
            <w:tcW w:w="800" w:type="auto"/>
          </w:tcPr>
          <w:p w:rsidRPr="0085040A" w:rsidR="008953DB" w:rsidRDefault="008953DB" w14:paraId="7F642B55" w14:textId="6D185D04">
            <w:pPr>
              <w:pStyle w:val="TableCellText"/>
            </w:pPr>
          </w:p>
        </w:tc>
        <w:tc>
          <w:tcPr>
            <w:tcW w:w="800" w:type="auto"/>
          </w:tcPr>
          <w:p w:rsidRPr="0085040A" w:rsidR="008953DB" w:rsidRDefault="008953DB" w14:paraId="40DF6419" w14:textId="4CAEE873">
            <w:pPr>
              <w:pStyle w:val="TableCellText"/>
            </w:pPr>
          </w:p>
        </w:tc>
        <w:tc>
          <w:tcPr>
            <w:tcW w:w="800" w:type="auto"/>
          </w:tcPr>
          <w:p w:rsidRPr="0085040A" w:rsidR="008953DB" w:rsidRDefault="008953DB" w14:paraId="550FF59D" w14:textId="315CB595">
            <w:pPr>
              <w:pStyle w:val="TableCellText"/>
            </w:pPr>
          </w:p>
        </w:tc>
        <w:tc>
          <w:tcPr>
            <w:tcW w:w="800" w:type="auto"/>
          </w:tcPr>
          <w:p w:rsidRPr="0085040A" w:rsidR="008953DB" w:rsidRDefault="008953DB" w14:paraId="604E5C67" w14:textId="0CB90760">
            <w:pPr>
              <w:pStyle w:val="TableCellText"/>
            </w:pPr>
          </w:p>
        </w:tc>
        <w:tc>
          <w:tcPr>
            <w:tcW w:w="800" w:type="auto"/>
          </w:tcPr>
          <w:p w:rsidRPr="0085040A" w:rsidR="008953DB" w:rsidRDefault="008953DB" w14:paraId="393BC97D" w14:textId="758BBC05">
            <w:pPr>
              <w:pStyle w:val="TableCellText"/>
            </w:pPr>
          </w:p>
        </w:tc>
        <w:tc>
          <w:tcPr>
            <w:tcW w:w="800" w:type="auto"/>
          </w:tcPr>
          <w:p w:rsidRPr="0085040A" w:rsidR="008953DB" w:rsidRDefault="008953DB" w14:paraId="45AD93BB" w14:textId="21B345DC">
            <w:pPr>
              <w:pStyle w:val="TableCellText"/>
            </w:pPr>
          </w:p>
        </w:tc>
        <w:tc>
          <w:tcPr>
            <w:tcW w:w="800" w:type="auto"/>
          </w:tcPr>
          <w:p w:rsidRPr="0085040A" w:rsidR="008953DB" w:rsidRDefault="008953DB" w14:paraId="2F09462D" w14:textId="0D12B4EB">
            <w:pPr>
              <w:pStyle w:val="TableCellText"/>
            </w:pPr>
          </w:p>
        </w:tc>
        <w:tc>
          <w:tcPr>
            <w:tcW w:w="800" w:type="auto"/>
          </w:tcPr>
          <w:p w:rsidRPr="0085040A" w:rsidR="008953DB" w:rsidRDefault="008953DB" w14:paraId="11D5ECA4" w14:textId="5F9FB5EA">
            <w:pPr>
              <w:pStyle w:val="TableCellText"/>
            </w:pPr>
          </w:p>
        </w:tc>
        <w:tc>
          <w:tcPr>
            <w:tcW w:w="800" w:type="auto"/>
          </w:tcPr>
          <w:p w:rsidRPr="0085040A" w:rsidR="008953DB" w:rsidRDefault="008953DB" w14:paraId="56E3FD35" w14:textId="15EA7BE5">
            <w:pPr>
              <w:pStyle w:val="TableCellText"/>
            </w:pPr>
          </w:p>
        </w:tc>
        <w:tc>
          <w:tcPr>
            <w:tcW w:w="800" w:type="auto"/>
          </w:tcPr>
          <w:p w:rsidRPr="0085040A" w:rsidR="008953DB" w:rsidRDefault="008953DB" w14:paraId="0375CBD9" w14:textId="27342133">
            <w:pPr>
              <w:pStyle w:val="TableCellText"/>
            </w:pPr>
          </w:p>
        </w:tc>
        <w:tc>
          <w:tcPr>
            <w:tcW w:w="800" w:type="auto"/>
          </w:tcPr>
          <w:p w:rsidRPr="0085040A" w:rsidR="008953DB" w:rsidRDefault="008953DB" w14:paraId="591A0565" w14:textId="050EE357">
            <w:pPr>
              <w:pStyle w:val="TableCellText"/>
            </w:pPr>
          </w:p>
        </w:tc>
      </w:tr>
      <w:tr w:rsidRPr="0085040A" w:rsidR="008953DB" w14:paraId="3DDAFF27" w14:textId="77777777">
        <w:trPr>
          <w:cantSplit/>
          <w:jc w:val="center"/>
        </w:trPr>
        <w:tc>
          <w:tcPr>
            <w:tcW w:w="800" w:type="auto"/>
          </w:tcPr>
          <w:p w:rsidRPr="0085040A" w:rsidR="008953DB" w:rsidRDefault="00870B86" w14:paraId="0173D05A" w14:textId="77777777">
            <w:pPr>
              <w:pStyle w:val="TableCellText"/>
            </w:pPr>
            <w:r w:rsidRPr="0085040A">
              <w:rPr>
                <w:sz w:val="18"/>
              </w:rPr>
              <w:t>7</w:t>
            </w:r>
          </w:p>
        </w:tc>
        <w:tc>
          <w:tcPr>
            <w:tcW w:w="800" w:type="auto"/>
          </w:tcPr>
          <w:p w:rsidRPr="0085040A" w:rsidR="008953DB" w:rsidRDefault="008953DB" w14:paraId="530CAE43" w14:textId="5D299F86">
            <w:pPr>
              <w:pStyle w:val="TableCellText"/>
            </w:pPr>
          </w:p>
        </w:tc>
        <w:tc>
          <w:tcPr>
            <w:tcW w:w="800" w:type="auto"/>
          </w:tcPr>
          <w:p w:rsidRPr="0085040A" w:rsidR="008953DB" w:rsidRDefault="008953DB" w14:paraId="28862891" w14:textId="78CFF652">
            <w:pPr>
              <w:pStyle w:val="TableCellText"/>
            </w:pPr>
          </w:p>
        </w:tc>
        <w:tc>
          <w:tcPr>
            <w:tcW w:w="800" w:type="auto"/>
          </w:tcPr>
          <w:p w:rsidRPr="0085040A" w:rsidR="008953DB" w:rsidRDefault="008953DB" w14:paraId="3DCF1B04" w14:textId="5BA58AF0">
            <w:pPr>
              <w:pStyle w:val="TableCellText"/>
            </w:pPr>
          </w:p>
        </w:tc>
        <w:tc>
          <w:tcPr>
            <w:tcW w:w="800" w:type="auto"/>
          </w:tcPr>
          <w:p w:rsidRPr="0085040A" w:rsidR="008953DB" w:rsidRDefault="008953DB" w14:paraId="4D4C4836" w14:textId="690E10C0">
            <w:pPr>
              <w:pStyle w:val="TableCellText"/>
            </w:pPr>
          </w:p>
        </w:tc>
        <w:tc>
          <w:tcPr>
            <w:tcW w:w="800" w:type="auto"/>
          </w:tcPr>
          <w:p w:rsidRPr="0085040A" w:rsidR="008953DB" w:rsidRDefault="008953DB" w14:paraId="027B1EB5" w14:textId="1D01CC79">
            <w:pPr>
              <w:pStyle w:val="TableCellText"/>
            </w:pPr>
          </w:p>
        </w:tc>
        <w:tc>
          <w:tcPr>
            <w:tcW w:w="800" w:type="auto"/>
          </w:tcPr>
          <w:p w:rsidRPr="0085040A" w:rsidR="008953DB" w:rsidRDefault="008953DB" w14:paraId="4855A61F" w14:textId="2AB92D0B">
            <w:pPr>
              <w:pStyle w:val="TableCellText"/>
            </w:pPr>
          </w:p>
        </w:tc>
        <w:tc>
          <w:tcPr>
            <w:tcW w:w="800" w:type="auto"/>
          </w:tcPr>
          <w:p w:rsidRPr="0085040A" w:rsidR="008953DB" w:rsidRDefault="008953DB" w14:paraId="18D2DF17" w14:textId="0F46D07E">
            <w:pPr>
              <w:pStyle w:val="TableCellText"/>
            </w:pPr>
          </w:p>
        </w:tc>
        <w:tc>
          <w:tcPr>
            <w:tcW w:w="800" w:type="auto"/>
          </w:tcPr>
          <w:p w:rsidRPr="0085040A" w:rsidR="008953DB" w:rsidRDefault="008953DB" w14:paraId="6CC52814" w14:textId="7E07E0C5">
            <w:pPr>
              <w:pStyle w:val="TableCellText"/>
            </w:pPr>
          </w:p>
        </w:tc>
        <w:tc>
          <w:tcPr>
            <w:tcW w:w="800" w:type="auto"/>
          </w:tcPr>
          <w:p w:rsidRPr="0085040A" w:rsidR="008953DB" w:rsidRDefault="008953DB" w14:paraId="629F8658" w14:textId="7A9D425D">
            <w:pPr>
              <w:pStyle w:val="TableCellText"/>
            </w:pPr>
          </w:p>
        </w:tc>
        <w:tc>
          <w:tcPr>
            <w:tcW w:w="800" w:type="auto"/>
          </w:tcPr>
          <w:p w:rsidRPr="0085040A" w:rsidR="008953DB" w:rsidRDefault="008953DB" w14:paraId="1CF1BA35" w14:textId="56CC6721">
            <w:pPr>
              <w:pStyle w:val="TableCellText"/>
            </w:pPr>
          </w:p>
        </w:tc>
        <w:tc>
          <w:tcPr>
            <w:tcW w:w="800" w:type="auto"/>
          </w:tcPr>
          <w:p w:rsidRPr="0085040A" w:rsidR="008953DB" w:rsidRDefault="008953DB" w14:paraId="00814DBD" w14:textId="535AA081">
            <w:pPr>
              <w:pStyle w:val="TableCellText"/>
            </w:pPr>
          </w:p>
        </w:tc>
        <w:tc>
          <w:tcPr>
            <w:tcW w:w="800" w:type="auto"/>
          </w:tcPr>
          <w:p w:rsidRPr="0085040A" w:rsidR="008953DB" w:rsidRDefault="008953DB" w14:paraId="7B8FEDE6" w14:textId="009E48C7">
            <w:pPr>
              <w:pStyle w:val="TableCellText"/>
            </w:pPr>
          </w:p>
        </w:tc>
        <w:tc>
          <w:tcPr>
            <w:tcW w:w="800" w:type="auto"/>
          </w:tcPr>
          <w:p w:rsidRPr="0085040A" w:rsidR="008953DB" w:rsidRDefault="008953DB" w14:paraId="5BA69122" w14:textId="66DE7E40">
            <w:pPr>
              <w:pStyle w:val="TableCellText"/>
            </w:pPr>
          </w:p>
        </w:tc>
        <w:tc>
          <w:tcPr>
            <w:tcW w:w="800" w:type="auto"/>
          </w:tcPr>
          <w:p w:rsidRPr="0085040A" w:rsidR="008953DB" w:rsidRDefault="008953DB" w14:paraId="201A9F0B" w14:textId="795FAF8C">
            <w:pPr>
              <w:pStyle w:val="TableCellText"/>
            </w:pPr>
          </w:p>
        </w:tc>
        <w:tc>
          <w:tcPr>
            <w:tcW w:w="800" w:type="auto"/>
          </w:tcPr>
          <w:p w:rsidRPr="0085040A" w:rsidR="008953DB" w:rsidRDefault="008953DB" w14:paraId="38542CBB" w14:textId="1C04A5F7">
            <w:pPr>
              <w:pStyle w:val="TableCellText"/>
            </w:pPr>
          </w:p>
        </w:tc>
        <w:tc>
          <w:tcPr>
            <w:tcW w:w="800" w:type="auto"/>
          </w:tcPr>
          <w:p w:rsidRPr="0085040A" w:rsidR="008953DB" w:rsidRDefault="008953DB" w14:paraId="1044E392" w14:textId="3B85EDE8">
            <w:pPr>
              <w:pStyle w:val="TableCellText"/>
            </w:pPr>
          </w:p>
        </w:tc>
      </w:tr>
      <w:tr w:rsidRPr="0085040A" w:rsidR="008953DB" w14:paraId="67D14DF2" w14:textId="77777777">
        <w:trPr>
          <w:cantSplit/>
          <w:jc w:val="center"/>
        </w:trPr>
        <w:tc>
          <w:tcPr>
            <w:tcW w:w="800" w:type="auto"/>
          </w:tcPr>
          <w:p w:rsidRPr="0085040A" w:rsidR="008953DB" w:rsidRDefault="00870B86" w14:paraId="157B4DF7" w14:textId="77777777">
            <w:pPr>
              <w:pStyle w:val="TableCellText"/>
            </w:pPr>
            <w:r w:rsidRPr="0085040A">
              <w:rPr>
                <w:sz w:val="18"/>
              </w:rPr>
              <w:t>8</w:t>
            </w:r>
          </w:p>
        </w:tc>
        <w:tc>
          <w:tcPr>
            <w:tcW w:w="800" w:type="auto"/>
          </w:tcPr>
          <w:p w:rsidRPr="0085040A" w:rsidR="008953DB" w:rsidRDefault="008953DB" w14:paraId="366ACB8E" w14:textId="62E5E241">
            <w:pPr>
              <w:pStyle w:val="TableCellText"/>
            </w:pPr>
          </w:p>
        </w:tc>
        <w:tc>
          <w:tcPr>
            <w:tcW w:w="800" w:type="auto"/>
          </w:tcPr>
          <w:p w:rsidRPr="0085040A" w:rsidR="008953DB" w:rsidRDefault="008953DB" w14:paraId="3A0FE3B9" w14:textId="63377DE7">
            <w:pPr>
              <w:pStyle w:val="TableCellText"/>
            </w:pPr>
          </w:p>
        </w:tc>
        <w:tc>
          <w:tcPr>
            <w:tcW w:w="800" w:type="auto"/>
          </w:tcPr>
          <w:p w:rsidRPr="0085040A" w:rsidR="008953DB" w:rsidRDefault="008953DB" w14:paraId="0EA00195" w14:textId="7AA33BBB">
            <w:pPr>
              <w:pStyle w:val="TableCellText"/>
            </w:pPr>
          </w:p>
        </w:tc>
        <w:tc>
          <w:tcPr>
            <w:tcW w:w="800" w:type="auto"/>
          </w:tcPr>
          <w:p w:rsidRPr="0085040A" w:rsidR="008953DB" w:rsidRDefault="008953DB" w14:paraId="2B696EA6" w14:textId="21BA1423">
            <w:pPr>
              <w:pStyle w:val="TableCellText"/>
            </w:pPr>
          </w:p>
        </w:tc>
        <w:tc>
          <w:tcPr>
            <w:tcW w:w="800" w:type="auto"/>
          </w:tcPr>
          <w:p w:rsidRPr="0085040A" w:rsidR="008953DB" w:rsidRDefault="008953DB" w14:paraId="06C68EA8" w14:textId="1F01C39D">
            <w:pPr>
              <w:pStyle w:val="TableCellText"/>
            </w:pPr>
          </w:p>
        </w:tc>
        <w:tc>
          <w:tcPr>
            <w:tcW w:w="800" w:type="auto"/>
          </w:tcPr>
          <w:p w:rsidRPr="0085040A" w:rsidR="008953DB" w:rsidRDefault="008953DB" w14:paraId="0A5B66ED" w14:textId="53EF50F6">
            <w:pPr>
              <w:pStyle w:val="TableCellText"/>
            </w:pPr>
          </w:p>
        </w:tc>
        <w:tc>
          <w:tcPr>
            <w:tcW w:w="800" w:type="auto"/>
          </w:tcPr>
          <w:p w:rsidRPr="0085040A" w:rsidR="008953DB" w:rsidRDefault="008953DB" w14:paraId="6F8845CC" w14:textId="6EA53BAD">
            <w:pPr>
              <w:pStyle w:val="TableCellText"/>
            </w:pPr>
          </w:p>
        </w:tc>
        <w:tc>
          <w:tcPr>
            <w:tcW w:w="800" w:type="auto"/>
          </w:tcPr>
          <w:p w:rsidRPr="0085040A" w:rsidR="008953DB" w:rsidRDefault="008953DB" w14:paraId="59EA89AF" w14:textId="64DF895A">
            <w:pPr>
              <w:pStyle w:val="TableCellText"/>
            </w:pPr>
          </w:p>
        </w:tc>
        <w:tc>
          <w:tcPr>
            <w:tcW w:w="800" w:type="auto"/>
          </w:tcPr>
          <w:p w:rsidRPr="0085040A" w:rsidR="008953DB" w:rsidRDefault="008953DB" w14:paraId="15B0F20B" w14:textId="296D659A">
            <w:pPr>
              <w:pStyle w:val="TableCellText"/>
            </w:pPr>
          </w:p>
        </w:tc>
        <w:tc>
          <w:tcPr>
            <w:tcW w:w="800" w:type="auto"/>
          </w:tcPr>
          <w:p w:rsidRPr="0085040A" w:rsidR="008953DB" w:rsidRDefault="008953DB" w14:paraId="40423FF3" w14:textId="5A708363">
            <w:pPr>
              <w:pStyle w:val="TableCellText"/>
            </w:pPr>
          </w:p>
        </w:tc>
        <w:tc>
          <w:tcPr>
            <w:tcW w:w="800" w:type="auto"/>
          </w:tcPr>
          <w:p w:rsidRPr="0085040A" w:rsidR="008953DB" w:rsidRDefault="008953DB" w14:paraId="489C30B5" w14:textId="08FC846A">
            <w:pPr>
              <w:pStyle w:val="TableCellText"/>
            </w:pPr>
          </w:p>
        </w:tc>
        <w:tc>
          <w:tcPr>
            <w:tcW w:w="800" w:type="auto"/>
          </w:tcPr>
          <w:p w:rsidRPr="0085040A" w:rsidR="008953DB" w:rsidRDefault="008953DB" w14:paraId="2B056B05" w14:textId="790D2976">
            <w:pPr>
              <w:pStyle w:val="TableCellText"/>
            </w:pPr>
          </w:p>
        </w:tc>
        <w:tc>
          <w:tcPr>
            <w:tcW w:w="800" w:type="auto"/>
          </w:tcPr>
          <w:p w:rsidRPr="0085040A" w:rsidR="008953DB" w:rsidRDefault="008953DB" w14:paraId="09E75B70" w14:textId="5A4736C6">
            <w:pPr>
              <w:pStyle w:val="TableCellText"/>
            </w:pPr>
          </w:p>
        </w:tc>
        <w:tc>
          <w:tcPr>
            <w:tcW w:w="800" w:type="auto"/>
          </w:tcPr>
          <w:p w:rsidRPr="0085040A" w:rsidR="008953DB" w:rsidRDefault="008953DB" w14:paraId="0BAB8925" w14:textId="7973606D">
            <w:pPr>
              <w:pStyle w:val="TableCellText"/>
            </w:pPr>
          </w:p>
        </w:tc>
        <w:tc>
          <w:tcPr>
            <w:tcW w:w="800" w:type="auto"/>
          </w:tcPr>
          <w:p w:rsidRPr="0085040A" w:rsidR="008953DB" w:rsidRDefault="008953DB" w14:paraId="4EB8FF6C" w14:textId="5C02FB66">
            <w:pPr>
              <w:pStyle w:val="TableCellText"/>
            </w:pPr>
          </w:p>
        </w:tc>
        <w:tc>
          <w:tcPr>
            <w:tcW w:w="800" w:type="auto"/>
          </w:tcPr>
          <w:p w:rsidRPr="0085040A" w:rsidR="008953DB" w:rsidRDefault="008953DB" w14:paraId="2A2BA7CE" w14:textId="20D9BBB6">
            <w:pPr>
              <w:pStyle w:val="TableCellText"/>
            </w:pPr>
          </w:p>
        </w:tc>
      </w:tr>
      <w:tr w:rsidRPr="0085040A" w:rsidR="008953DB" w14:paraId="4F7E6E68" w14:textId="77777777">
        <w:trPr>
          <w:cantSplit/>
          <w:jc w:val="center"/>
        </w:trPr>
        <w:tc>
          <w:tcPr>
            <w:tcW w:w="800" w:type="auto"/>
          </w:tcPr>
          <w:p w:rsidRPr="0085040A" w:rsidR="008953DB" w:rsidRDefault="00870B86" w14:paraId="63A81B06" w14:textId="77777777">
            <w:pPr>
              <w:pStyle w:val="TableCellText"/>
            </w:pPr>
            <w:r w:rsidRPr="0085040A">
              <w:rPr>
                <w:sz w:val="18"/>
              </w:rPr>
              <w:t>9</w:t>
            </w:r>
          </w:p>
        </w:tc>
        <w:tc>
          <w:tcPr>
            <w:tcW w:w="800" w:type="auto"/>
          </w:tcPr>
          <w:p w:rsidRPr="0085040A" w:rsidR="008953DB" w:rsidRDefault="008953DB" w14:paraId="4321946A" w14:textId="5A46ADF7">
            <w:pPr>
              <w:pStyle w:val="TableCellText"/>
            </w:pPr>
          </w:p>
        </w:tc>
        <w:tc>
          <w:tcPr>
            <w:tcW w:w="800" w:type="auto"/>
          </w:tcPr>
          <w:p w:rsidRPr="0085040A" w:rsidR="008953DB" w:rsidRDefault="008953DB" w14:paraId="7A477B2C" w14:textId="51EF095A">
            <w:pPr>
              <w:pStyle w:val="TableCellText"/>
            </w:pPr>
          </w:p>
        </w:tc>
        <w:tc>
          <w:tcPr>
            <w:tcW w:w="800" w:type="auto"/>
          </w:tcPr>
          <w:p w:rsidRPr="0085040A" w:rsidR="008953DB" w:rsidRDefault="008953DB" w14:paraId="234D50EE" w14:textId="1C7BBC2F">
            <w:pPr>
              <w:pStyle w:val="TableCellText"/>
            </w:pPr>
          </w:p>
        </w:tc>
        <w:tc>
          <w:tcPr>
            <w:tcW w:w="800" w:type="auto"/>
          </w:tcPr>
          <w:p w:rsidRPr="0085040A" w:rsidR="008953DB" w:rsidRDefault="008953DB" w14:paraId="68267D5F" w14:textId="02373F15">
            <w:pPr>
              <w:pStyle w:val="TableCellText"/>
            </w:pPr>
          </w:p>
        </w:tc>
        <w:tc>
          <w:tcPr>
            <w:tcW w:w="800" w:type="auto"/>
          </w:tcPr>
          <w:p w:rsidRPr="0085040A" w:rsidR="008953DB" w:rsidRDefault="008953DB" w14:paraId="27A48738" w14:textId="329B1311">
            <w:pPr>
              <w:pStyle w:val="TableCellText"/>
            </w:pPr>
          </w:p>
        </w:tc>
        <w:tc>
          <w:tcPr>
            <w:tcW w:w="800" w:type="auto"/>
          </w:tcPr>
          <w:p w:rsidRPr="0085040A" w:rsidR="008953DB" w:rsidRDefault="008953DB" w14:paraId="6DE443C9" w14:textId="58E05EA0">
            <w:pPr>
              <w:pStyle w:val="TableCellText"/>
            </w:pPr>
          </w:p>
        </w:tc>
        <w:tc>
          <w:tcPr>
            <w:tcW w:w="800" w:type="auto"/>
          </w:tcPr>
          <w:p w:rsidRPr="0085040A" w:rsidR="008953DB" w:rsidRDefault="008953DB" w14:paraId="69096B0E" w14:textId="217677D8">
            <w:pPr>
              <w:pStyle w:val="TableCellText"/>
            </w:pPr>
          </w:p>
        </w:tc>
        <w:tc>
          <w:tcPr>
            <w:tcW w:w="800" w:type="auto"/>
          </w:tcPr>
          <w:p w:rsidRPr="0085040A" w:rsidR="008953DB" w:rsidRDefault="008953DB" w14:paraId="295CEDCD" w14:textId="11FFE810">
            <w:pPr>
              <w:pStyle w:val="TableCellText"/>
            </w:pPr>
          </w:p>
        </w:tc>
        <w:tc>
          <w:tcPr>
            <w:tcW w:w="800" w:type="auto"/>
          </w:tcPr>
          <w:p w:rsidRPr="0085040A" w:rsidR="008953DB" w:rsidRDefault="008953DB" w14:paraId="6D1B92A8" w14:textId="2246D256">
            <w:pPr>
              <w:pStyle w:val="TableCellText"/>
            </w:pPr>
          </w:p>
        </w:tc>
        <w:tc>
          <w:tcPr>
            <w:tcW w:w="800" w:type="auto"/>
          </w:tcPr>
          <w:p w:rsidRPr="0085040A" w:rsidR="008953DB" w:rsidRDefault="008953DB" w14:paraId="55D63848" w14:textId="25A767D3">
            <w:pPr>
              <w:pStyle w:val="TableCellText"/>
            </w:pPr>
          </w:p>
        </w:tc>
        <w:tc>
          <w:tcPr>
            <w:tcW w:w="800" w:type="auto"/>
          </w:tcPr>
          <w:p w:rsidRPr="0085040A" w:rsidR="008953DB" w:rsidRDefault="008953DB" w14:paraId="163A08BC" w14:textId="154F7E27">
            <w:pPr>
              <w:pStyle w:val="TableCellText"/>
            </w:pPr>
          </w:p>
        </w:tc>
        <w:tc>
          <w:tcPr>
            <w:tcW w:w="800" w:type="auto"/>
          </w:tcPr>
          <w:p w:rsidRPr="0085040A" w:rsidR="008953DB" w:rsidRDefault="008953DB" w14:paraId="4B6DE153" w14:textId="6B14BACF">
            <w:pPr>
              <w:pStyle w:val="TableCellText"/>
            </w:pPr>
          </w:p>
        </w:tc>
        <w:tc>
          <w:tcPr>
            <w:tcW w:w="800" w:type="auto"/>
          </w:tcPr>
          <w:p w:rsidRPr="0085040A" w:rsidR="008953DB" w:rsidRDefault="008953DB" w14:paraId="5169FC80" w14:textId="093FAE77">
            <w:pPr>
              <w:pStyle w:val="TableCellText"/>
            </w:pPr>
          </w:p>
        </w:tc>
        <w:tc>
          <w:tcPr>
            <w:tcW w:w="800" w:type="auto"/>
          </w:tcPr>
          <w:p w:rsidRPr="0085040A" w:rsidR="008953DB" w:rsidRDefault="008953DB" w14:paraId="6A08A20C" w14:textId="761E7371">
            <w:pPr>
              <w:pStyle w:val="TableCellText"/>
            </w:pPr>
          </w:p>
        </w:tc>
        <w:tc>
          <w:tcPr>
            <w:tcW w:w="800" w:type="auto"/>
          </w:tcPr>
          <w:p w:rsidRPr="0085040A" w:rsidR="008953DB" w:rsidRDefault="008953DB" w14:paraId="683DA79C" w14:textId="4B7F8502">
            <w:pPr>
              <w:pStyle w:val="TableCellText"/>
            </w:pPr>
          </w:p>
        </w:tc>
        <w:tc>
          <w:tcPr>
            <w:tcW w:w="800" w:type="auto"/>
          </w:tcPr>
          <w:p w:rsidRPr="0085040A" w:rsidR="008953DB" w:rsidRDefault="008953DB" w14:paraId="2053F22D" w14:textId="2825C190">
            <w:pPr>
              <w:pStyle w:val="TableCellText"/>
            </w:pPr>
          </w:p>
        </w:tc>
      </w:tr>
      <w:tr w:rsidRPr="0085040A" w:rsidR="008953DB" w14:paraId="656DC442" w14:textId="77777777">
        <w:trPr>
          <w:cantSplit/>
          <w:jc w:val="center"/>
        </w:trPr>
        <w:tc>
          <w:tcPr>
            <w:tcW w:w="800" w:type="auto"/>
          </w:tcPr>
          <w:p w:rsidRPr="0085040A" w:rsidR="008953DB" w:rsidRDefault="00870B86" w14:paraId="405E5F40" w14:textId="77777777">
            <w:pPr>
              <w:pStyle w:val="TableCellText"/>
            </w:pPr>
            <w:r w:rsidRPr="0085040A">
              <w:rPr>
                <w:sz w:val="18"/>
              </w:rPr>
              <w:t>10</w:t>
            </w:r>
          </w:p>
        </w:tc>
        <w:tc>
          <w:tcPr>
            <w:tcW w:w="800" w:type="auto"/>
          </w:tcPr>
          <w:p w:rsidRPr="0085040A" w:rsidR="008953DB" w:rsidRDefault="008953DB" w14:paraId="7F79016C" w14:textId="64A1B1E4">
            <w:pPr>
              <w:pStyle w:val="TableCellText"/>
            </w:pPr>
          </w:p>
        </w:tc>
        <w:tc>
          <w:tcPr>
            <w:tcW w:w="800" w:type="auto"/>
          </w:tcPr>
          <w:p w:rsidRPr="0085040A" w:rsidR="008953DB" w:rsidRDefault="008953DB" w14:paraId="60389101" w14:textId="6EF5BEB2">
            <w:pPr>
              <w:pStyle w:val="TableCellText"/>
            </w:pPr>
          </w:p>
        </w:tc>
        <w:tc>
          <w:tcPr>
            <w:tcW w:w="800" w:type="auto"/>
          </w:tcPr>
          <w:p w:rsidRPr="0085040A" w:rsidR="008953DB" w:rsidRDefault="008953DB" w14:paraId="751FCE78" w14:textId="048B4C2B">
            <w:pPr>
              <w:pStyle w:val="TableCellText"/>
            </w:pPr>
          </w:p>
        </w:tc>
        <w:tc>
          <w:tcPr>
            <w:tcW w:w="800" w:type="auto"/>
          </w:tcPr>
          <w:p w:rsidRPr="0085040A" w:rsidR="008953DB" w:rsidRDefault="008953DB" w14:paraId="6040BC24" w14:textId="16458851">
            <w:pPr>
              <w:pStyle w:val="TableCellText"/>
            </w:pPr>
          </w:p>
        </w:tc>
        <w:tc>
          <w:tcPr>
            <w:tcW w:w="800" w:type="auto"/>
          </w:tcPr>
          <w:p w:rsidRPr="0085040A" w:rsidR="008953DB" w:rsidRDefault="008953DB" w14:paraId="2E7E964F" w14:textId="381199C9">
            <w:pPr>
              <w:pStyle w:val="TableCellText"/>
            </w:pPr>
          </w:p>
        </w:tc>
        <w:tc>
          <w:tcPr>
            <w:tcW w:w="800" w:type="auto"/>
          </w:tcPr>
          <w:p w:rsidRPr="0085040A" w:rsidR="008953DB" w:rsidRDefault="008953DB" w14:paraId="49591763" w14:textId="57AD8D46">
            <w:pPr>
              <w:pStyle w:val="TableCellText"/>
            </w:pPr>
          </w:p>
        </w:tc>
        <w:tc>
          <w:tcPr>
            <w:tcW w:w="800" w:type="auto"/>
          </w:tcPr>
          <w:p w:rsidRPr="0085040A" w:rsidR="008953DB" w:rsidRDefault="008953DB" w14:paraId="79E2FDC3" w14:textId="5CEBA88A">
            <w:pPr>
              <w:pStyle w:val="TableCellText"/>
            </w:pPr>
          </w:p>
        </w:tc>
        <w:tc>
          <w:tcPr>
            <w:tcW w:w="800" w:type="auto"/>
          </w:tcPr>
          <w:p w:rsidRPr="0085040A" w:rsidR="008953DB" w:rsidRDefault="008953DB" w14:paraId="142E2903" w14:textId="7ACB1B85">
            <w:pPr>
              <w:pStyle w:val="TableCellText"/>
            </w:pPr>
          </w:p>
        </w:tc>
        <w:tc>
          <w:tcPr>
            <w:tcW w:w="800" w:type="auto"/>
          </w:tcPr>
          <w:p w:rsidRPr="0085040A" w:rsidR="008953DB" w:rsidRDefault="008953DB" w14:paraId="49E825A4" w14:textId="5A93FFD9">
            <w:pPr>
              <w:pStyle w:val="TableCellText"/>
            </w:pPr>
          </w:p>
        </w:tc>
        <w:tc>
          <w:tcPr>
            <w:tcW w:w="800" w:type="auto"/>
          </w:tcPr>
          <w:p w:rsidRPr="0085040A" w:rsidR="008953DB" w:rsidRDefault="008953DB" w14:paraId="69F8DE57" w14:textId="624A61BA">
            <w:pPr>
              <w:pStyle w:val="TableCellText"/>
            </w:pPr>
          </w:p>
        </w:tc>
        <w:tc>
          <w:tcPr>
            <w:tcW w:w="800" w:type="auto"/>
          </w:tcPr>
          <w:p w:rsidRPr="0085040A" w:rsidR="008953DB" w:rsidRDefault="008953DB" w14:paraId="0B76A0AD" w14:textId="1B352EA0">
            <w:pPr>
              <w:pStyle w:val="TableCellText"/>
            </w:pPr>
          </w:p>
        </w:tc>
        <w:tc>
          <w:tcPr>
            <w:tcW w:w="800" w:type="auto"/>
          </w:tcPr>
          <w:p w:rsidRPr="0085040A" w:rsidR="008953DB" w:rsidRDefault="008953DB" w14:paraId="60FEC3FE" w14:textId="5D54D9D2">
            <w:pPr>
              <w:pStyle w:val="TableCellText"/>
            </w:pPr>
          </w:p>
        </w:tc>
        <w:tc>
          <w:tcPr>
            <w:tcW w:w="800" w:type="auto"/>
          </w:tcPr>
          <w:p w:rsidRPr="0085040A" w:rsidR="008953DB" w:rsidRDefault="008953DB" w14:paraId="28B1DB7D" w14:textId="28BC5D52">
            <w:pPr>
              <w:pStyle w:val="TableCellText"/>
            </w:pPr>
          </w:p>
        </w:tc>
        <w:tc>
          <w:tcPr>
            <w:tcW w:w="800" w:type="auto"/>
          </w:tcPr>
          <w:p w:rsidRPr="0085040A" w:rsidR="008953DB" w:rsidRDefault="008953DB" w14:paraId="4A3E19AF" w14:textId="0C515F29">
            <w:pPr>
              <w:pStyle w:val="TableCellText"/>
            </w:pPr>
          </w:p>
        </w:tc>
        <w:tc>
          <w:tcPr>
            <w:tcW w:w="800" w:type="auto"/>
          </w:tcPr>
          <w:p w:rsidRPr="0085040A" w:rsidR="008953DB" w:rsidRDefault="008953DB" w14:paraId="4B6C2F28" w14:textId="07F9918C">
            <w:pPr>
              <w:pStyle w:val="TableCellText"/>
            </w:pPr>
          </w:p>
        </w:tc>
        <w:tc>
          <w:tcPr>
            <w:tcW w:w="800" w:type="auto"/>
          </w:tcPr>
          <w:p w:rsidRPr="0085040A" w:rsidR="008953DB" w:rsidRDefault="008953DB" w14:paraId="1059F08B" w14:textId="648CC8A0">
            <w:pPr>
              <w:pStyle w:val="TableCellText"/>
            </w:pPr>
          </w:p>
        </w:tc>
      </w:tr>
      <w:tr w:rsidRPr="0085040A" w:rsidR="008953DB" w14:paraId="6D5CDEEC" w14:textId="77777777">
        <w:trPr>
          <w:cantSplit/>
          <w:jc w:val="center"/>
        </w:trPr>
        <w:tc>
          <w:tcPr>
            <w:tcW w:w="800" w:type="auto"/>
          </w:tcPr>
          <w:p w:rsidRPr="0085040A" w:rsidR="008953DB" w:rsidRDefault="00870B86" w14:paraId="3F0F07EB" w14:textId="77777777">
            <w:pPr>
              <w:pStyle w:val="TableCellText"/>
            </w:pPr>
            <w:r w:rsidRPr="0085040A">
              <w:rPr>
                <w:sz w:val="18"/>
              </w:rPr>
              <w:t>11</w:t>
            </w:r>
          </w:p>
        </w:tc>
        <w:tc>
          <w:tcPr>
            <w:tcW w:w="800" w:type="auto"/>
          </w:tcPr>
          <w:p w:rsidRPr="0085040A" w:rsidR="008953DB" w:rsidRDefault="008953DB" w14:paraId="3EAFAA72" w14:textId="72912F1A">
            <w:pPr>
              <w:pStyle w:val="TableCellText"/>
            </w:pPr>
          </w:p>
        </w:tc>
        <w:tc>
          <w:tcPr>
            <w:tcW w:w="800" w:type="auto"/>
          </w:tcPr>
          <w:p w:rsidRPr="0085040A" w:rsidR="008953DB" w:rsidRDefault="008953DB" w14:paraId="742ABCB7" w14:textId="54E1B95E">
            <w:pPr>
              <w:pStyle w:val="TableCellText"/>
            </w:pPr>
          </w:p>
        </w:tc>
        <w:tc>
          <w:tcPr>
            <w:tcW w:w="800" w:type="auto"/>
          </w:tcPr>
          <w:p w:rsidRPr="0085040A" w:rsidR="008953DB" w:rsidRDefault="008953DB" w14:paraId="2696A880" w14:textId="5C521AF9">
            <w:pPr>
              <w:pStyle w:val="TableCellText"/>
            </w:pPr>
          </w:p>
        </w:tc>
        <w:tc>
          <w:tcPr>
            <w:tcW w:w="800" w:type="auto"/>
          </w:tcPr>
          <w:p w:rsidRPr="0085040A" w:rsidR="008953DB" w:rsidRDefault="008953DB" w14:paraId="7CCAFF41" w14:textId="49D06F7E">
            <w:pPr>
              <w:pStyle w:val="TableCellText"/>
            </w:pPr>
          </w:p>
        </w:tc>
        <w:tc>
          <w:tcPr>
            <w:tcW w:w="800" w:type="auto"/>
          </w:tcPr>
          <w:p w:rsidRPr="0085040A" w:rsidR="008953DB" w:rsidRDefault="008953DB" w14:paraId="12AF48C4" w14:textId="690A439B">
            <w:pPr>
              <w:pStyle w:val="TableCellText"/>
            </w:pPr>
          </w:p>
        </w:tc>
        <w:tc>
          <w:tcPr>
            <w:tcW w:w="800" w:type="auto"/>
          </w:tcPr>
          <w:p w:rsidRPr="0085040A" w:rsidR="008953DB" w:rsidRDefault="008953DB" w14:paraId="69874D42" w14:textId="59749879">
            <w:pPr>
              <w:pStyle w:val="TableCellText"/>
            </w:pPr>
          </w:p>
        </w:tc>
        <w:tc>
          <w:tcPr>
            <w:tcW w:w="800" w:type="auto"/>
          </w:tcPr>
          <w:p w:rsidRPr="0085040A" w:rsidR="008953DB" w:rsidRDefault="008953DB" w14:paraId="06ABD6D0" w14:textId="4FAA75C3">
            <w:pPr>
              <w:pStyle w:val="TableCellText"/>
            </w:pPr>
          </w:p>
        </w:tc>
        <w:tc>
          <w:tcPr>
            <w:tcW w:w="800" w:type="auto"/>
          </w:tcPr>
          <w:p w:rsidRPr="0085040A" w:rsidR="008953DB" w:rsidRDefault="008953DB" w14:paraId="095CAA61" w14:textId="75E0E47D">
            <w:pPr>
              <w:pStyle w:val="TableCellText"/>
            </w:pPr>
          </w:p>
        </w:tc>
        <w:tc>
          <w:tcPr>
            <w:tcW w:w="800" w:type="auto"/>
          </w:tcPr>
          <w:p w:rsidRPr="0085040A" w:rsidR="008953DB" w:rsidRDefault="008953DB" w14:paraId="43010349" w14:textId="113D4085">
            <w:pPr>
              <w:pStyle w:val="TableCellText"/>
            </w:pPr>
          </w:p>
        </w:tc>
        <w:tc>
          <w:tcPr>
            <w:tcW w:w="800" w:type="auto"/>
          </w:tcPr>
          <w:p w:rsidRPr="0085040A" w:rsidR="008953DB" w:rsidRDefault="008953DB" w14:paraId="18E7DC44" w14:textId="24C413ED">
            <w:pPr>
              <w:pStyle w:val="TableCellText"/>
            </w:pPr>
          </w:p>
        </w:tc>
        <w:tc>
          <w:tcPr>
            <w:tcW w:w="800" w:type="auto"/>
          </w:tcPr>
          <w:p w:rsidRPr="0085040A" w:rsidR="008953DB" w:rsidRDefault="008953DB" w14:paraId="11F9E0E4" w14:textId="0706A3BC">
            <w:pPr>
              <w:pStyle w:val="TableCellText"/>
            </w:pPr>
          </w:p>
        </w:tc>
        <w:tc>
          <w:tcPr>
            <w:tcW w:w="800" w:type="auto"/>
          </w:tcPr>
          <w:p w:rsidRPr="0085040A" w:rsidR="008953DB" w:rsidRDefault="008953DB" w14:paraId="3A35498B" w14:textId="175DDD7C">
            <w:pPr>
              <w:pStyle w:val="TableCellText"/>
            </w:pPr>
          </w:p>
        </w:tc>
        <w:tc>
          <w:tcPr>
            <w:tcW w:w="800" w:type="auto"/>
          </w:tcPr>
          <w:p w:rsidRPr="0085040A" w:rsidR="008953DB" w:rsidRDefault="008953DB" w14:paraId="2953349C" w14:textId="227C588D">
            <w:pPr>
              <w:pStyle w:val="TableCellText"/>
            </w:pPr>
          </w:p>
        </w:tc>
        <w:tc>
          <w:tcPr>
            <w:tcW w:w="800" w:type="auto"/>
          </w:tcPr>
          <w:p w:rsidRPr="0085040A" w:rsidR="008953DB" w:rsidRDefault="008953DB" w14:paraId="781619B6" w14:textId="27B9EB15">
            <w:pPr>
              <w:pStyle w:val="TableCellText"/>
            </w:pPr>
          </w:p>
        </w:tc>
        <w:tc>
          <w:tcPr>
            <w:tcW w:w="800" w:type="auto"/>
          </w:tcPr>
          <w:p w:rsidRPr="0085040A" w:rsidR="008953DB" w:rsidRDefault="008953DB" w14:paraId="02E5618B" w14:textId="69EC4257">
            <w:pPr>
              <w:pStyle w:val="TableCellText"/>
            </w:pPr>
          </w:p>
        </w:tc>
        <w:tc>
          <w:tcPr>
            <w:tcW w:w="800" w:type="auto"/>
          </w:tcPr>
          <w:p w:rsidRPr="0085040A" w:rsidR="008953DB" w:rsidRDefault="008953DB" w14:paraId="34DBBFE1" w14:textId="2A326227">
            <w:pPr>
              <w:pStyle w:val="TableCellText"/>
            </w:pPr>
          </w:p>
        </w:tc>
      </w:tr>
      <w:tr w:rsidRPr="0085040A" w:rsidR="008953DB" w14:paraId="76DE2E89" w14:textId="77777777">
        <w:trPr>
          <w:cantSplit/>
          <w:tblHeader/>
          <w:jc w:val="center"/>
        </w:trPr>
        <w:tc>
          <w:tcPr>
            <w:tcW w:w="800" w:type="auto"/>
          </w:tcPr>
          <w:p w:rsidRPr="0085040A" w:rsidR="008953DB" w:rsidRDefault="00870B86" w14:paraId="1EE0FFD1" w14:textId="77777777">
            <w:pPr>
              <w:pStyle w:val="TableCellText"/>
            </w:pPr>
            <w:r w:rsidRPr="0085040A">
              <w:rPr>
                <w:sz w:val="18"/>
              </w:rPr>
              <w:t>12</w:t>
            </w:r>
          </w:p>
        </w:tc>
        <w:tc>
          <w:tcPr>
            <w:tcW w:w="800" w:type="auto"/>
          </w:tcPr>
          <w:p w:rsidRPr="0085040A" w:rsidR="008953DB" w:rsidRDefault="008953DB" w14:paraId="38C2C6F9" w14:textId="7B346AA6">
            <w:pPr>
              <w:pStyle w:val="TableCellText"/>
            </w:pPr>
          </w:p>
        </w:tc>
        <w:tc>
          <w:tcPr>
            <w:tcW w:w="800" w:type="auto"/>
          </w:tcPr>
          <w:p w:rsidRPr="0085040A" w:rsidR="008953DB" w:rsidRDefault="008953DB" w14:paraId="23581454" w14:textId="1B788FE1">
            <w:pPr>
              <w:pStyle w:val="TableCellText"/>
            </w:pPr>
          </w:p>
        </w:tc>
        <w:tc>
          <w:tcPr>
            <w:tcW w:w="800" w:type="auto"/>
          </w:tcPr>
          <w:p w:rsidRPr="0085040A" w:rsidR="008953DB" w:rsidRDefault="008953DB" w14:paraId="05109424" w14:textId="6F07DB64">
            <w:pPr>
              <w:pStyle w:val="TableCellText"/>
            </w:pPr>
          </w:p>
        </w:tc>
        <w:tc>
          <w:tcPr>
            <w:tcW w:w="800" w:type="auto"/>
          </w:tcPr>
          <w:p w:rsidRPr="0085040A" w:rsidR="008953DB" w:rsidRDefault="008953DB" w14:paraId="680FD057" w14:textId="67BA3ECB">
            <w:pPr>
              <w:pStyle w:val="TableCellText"/>
            </w:pPr>
          </w:p>
        </w:tc>
        <w:tc>
          <w:tcPr>
            <w:tcW w:w="800" w:type="auto"/>
          </w:tcPr>
          <w:p w:rsidRPr="0085040A" w:rsidR="008953DB" w:rsidRDefault="008953DB" w14:paraId="41B87A57" w14:textId="5CF96C3D">
            <w:pPr>
              <w:pStyle w:val="TableCellText"/>
            </w:pPr>
          </w:p>
        </w:tc>
        <w:tc>
          <w:tcPr>
            <w:tcW w:w="800" w:type="auto"/>
          </w:tcPr>
          <w:p w:rsidRPr="0085040A" w:rsidR="008953DB" w:rsidRDefault="008953DB" w14:paraId="5D3A2230" w14:textId="52C7FB1D">
            <w:pPr>
              <w:pStyle w:val="TableCellText"/>
            </w:pPr>
          </w:p>
        </w:tc>
        <w:tc>
          <w:tcPr>
            <w:tcW w:w="800" w:type="auto"/>
          </w:tcPr>
          <w:p w:rsidRPr="0085040A" w:rsidR="008953DB" w:rsidRDefault="008953DB" w14:paraId="1A3E6953" w14:textId="35F3531B">
            <w:pPr>
              <w:pStyle w:val="TableCellText"/>
            </w:pPr>
          </w:p>
        </w:tc>
        <w:tc>
          <w:tcPr>
            <w:tcW w:w="800" w:type="auto"/>
          </w:tcPr>
          <w:p w:rsidRPr="0085040A" w:rsidR="008953DB" w:rsidRDefault="008953DB" w14:paraId="675B5F7B" w14:textId="2A8B1D64">
            <w:pPr>
              <w:pStyle w:val="TableCellText"/>
            </w:pPr>
          </w:p>
        </w:tc>
        <w:tc>
          <w:tcPr>
            <w:tcW w:w="800" w:type="auto"/>
          </w:tcPr>
          <w:p w:rsidRPr="0085040A" w:rsidR="008953DB" w:rsidRDefault="008953DB" w14:paraId="376AD2B7" w14:textId="458F6E66">
            <w:pPr>
              <w:pStyle w:val="TableCellText"/>
            </w:pPr>
          </w:p>
        </w:tc>
        <w:tc>
          <w:tcPr>
            <w:tcW w:w="800" w:type="auto"/>
          </w:tcPr>
          <w:p w:rsidRPr="0085040A" w:rsidR="008953DB" w:rsidRDefault="008953DB" w14:paraId="182298F0" w14:textId="6B6CBCAF">
            <w:pPr>
              <w:pStyle w:val="TableCellText"/>
            </w:pPr>
          </w:p>
        </w:tc>
        <w:tc>
          <w:tcPr>
            <w:tcW w:w="800" w:type="auto"/>
          </w:tcPr>
          <w:p w:rsidRPr="0085040A" w:rsidR="008953DB" w:rsidRDefault="008953DB" w14:paraId="0251FC98" w14:textId="0C10612D">
            <w:pPr>
              <w:pStyle w:val="TableCellText"/>
            </w:pPr>
          </w:p>
        </w:tc>
        <w:tc>
          <w:tcPr>
            <w:tcW w:w="800" w:type="auto"/>
          </w:tcPr>
          <w:p w:rsidRPr="0085040A" w:rsidR="008953DB" w:rsidRDefault="008953DB" w14:paraId="1E53F8AF" w14:textId="171497CD">
            <w:pPr>
              <w:pStyle w:val="TableCellText"/>
            </w:pPr>
          </w:p>
        </w:tc>
        <w:tc>
          <w:tcPr>
            <w:tcW w:w="800" w:type="auto"/>
          </w:tcPr>
          <w:p w:rsidRPr="0085040A" w:rsidR="008953DB" w:rsidRDefault="008953DB" w14:paraId="16782486" w14:textId="51ED48F4">
            <w:pPr>
              <w:pStyle w:val="TableCellText"/>
            </w:pPr>
          </w:p>
        </w:tc>
        <w:tc>
          <w:tcPr>
            <w:tcW w:w="800" w:type="auto"/>
          </w:tcPr>
          <w:p w:rsidRPr="0085040A" w:rsidR="008953DB" w:rsidRDefault="008953DB" w14:paraId="1A1DF615" w14:textId="0DB0C7CA">
            <w:pPr>
              <w:pStyle w:val="TableCellText"/>
            </w:pPr>
          </w:p>
        </w:tc>
        <w:tc>
          <w:tcPr>
            <w:tcW w:w="800" w:type="auto"/>
          </w:tcPr>
          <w:p w:rsidRPr="0085040A" w:rsidR="008953DB" w:rsidRDefault="008953DB" w14:paraId="0A764F76" w14:textId="22FE37D6">
            <w:pPr>
              <w:pStyle w:val="TableCellText"/>
            </w:pPr>
          </w:p>
        </w:tc>
        <w:tc>
          <w:tcPr>
            <w:tcW w:w="800" w:type="auto"/>
          </w:tcPr>
          <w:p w:rsidRPr="0085040A" w:rsidR="008953DB" w:rsidRDefault="008953DB" w14:paraId="77D30E72" w14:textId="46C8DE1F">
            <w:pPr>
              <w:pStyle w:val="TableCellText"/>
            </w:pPr>
          </w:p>
        </w:tc>
      </w:tr>
    </w:tbl>
    <w:p w:rsidRPr="0085040A" w:rsidR="008953DB" w:rsidP="00BD7CA5" w:rsidRDefault="00870B86" w14:paraId="44AC392D" w14:textId="77777777">
      <w:pPr>
        <w:jc w:val="center"/>
      </w:pPr>
      <w:r w:rsidR="62B0A940">
        <w:rPr/>
        <w:t>In the above table, "N/A" represents not available while "-" represents not applicable.</w:t>
      </w:r>
    </w:p>
    <w:tbl>
      <w:tblPr>
        <w:tblStyle w:val="TableGrid"/>
        <w:tblW w:w="0" w:type="auto"/>
        <w:tblInd w:w="360" w:type="dxa"/>
        <w:tblLook w:val="04A0" w:firstRow="1" w:lastRow="0" w:firstColumn="1" w:lastColumn="0" w:noHBand="0" w:noVBand="1"/>
      </w:tblPr>
      <w:tblGrid>
        <w:gridCol w:w="702"/>
        <w:gridCol w:w="806"/>
        <w:gridCol w:w="727"/>
        <w:gridCol w:w="495"/>
        <w:gridCol w:w="995"/>
        <w:gridCol w:w="745"/>
        <w:gridCol w:w="745"/>
        <w:gridCol w:w="745"/>
        <w:gridCol w:w="745"/>
        <w:gridCol w:w="745"/>
        <w:gridCol w:w="745"/>
        <w:gridCol w:w="745"/>
        <w:gridCol w:w="745"/>
        <w:gridCol w:w="745"/>
        <w:gridCol w:w="745"/>
        <w:gridCol w:w="745"/>
      </w:tblGrid>
      <w:tr w:rsidR="62B0A940" w:rsidTr="62B0A940" w14:paraId="39C16412">
        <w:tc>
          <w:tcPr>
            <w:tcW w:w="11920" w:type="dxa"/>
            <w:gridSpan w:val="16"/>
            <w:tcMar/>
          </w:tcPr>
          <w:p w:rsidR="62B0A940" w:rsidP="62B0A940" w:rsidRDefault="62B0A940" w14:paraId="6F483BDC" w14:textId="41956532">
            <w:pPr>
              <w:ind w:left="0"/>
            </w:pPr>
            <w:r w:rsidR="62B0A940">
              <w:rPr/>
              <w:t>{%tr for item in motor_contents %}</w:t>
            </w:r>
          </w:p>
        </w:tc>
      </w:tr>
      <w:tr w:rsidR="62B0A940" w:rsidTr="62B0A940" w14:paraId="3C98C4DD">
        <w:tc>
          <w:tcPr>
            <w:tcW w:w="702" w:type="dxa"/>
            <w:tcMar/>
          </w:tcPr>
          <w:p w:rsidR="62B0A940" w:rsidP="62B0A940" w:rsidRDefault="62B0A940" w14:paraId="6BDEB3C9" w14:textId="69DF0755">
            <w:pPr>
              <w:ind w:left="0"/>
            </w:pPr>
            <w:r w:rsidR="62B0A940">
              <w:rPr/>
              <w:t>{{ item.building_id }}</w:t>
            </w:r>
          </w:p>
        </w:tc>
        <w:tc>
          <w:tcPr>
            <w:tcW w:w="806" w:type="dxa"/>
            <w:tcMar/>
          </w:tcPr>
          <w:p w:rsidR="62B0A940" w:rsidP="62B0A940" w:rsidRDefault="62B0A940" w14:paraId="79C1CB4D" w14:textId="4A398A52">
            <w:pPr>
              <w:ind w:left="0"/>
            </w:pPr>
            <w:r w:rsidR="62B0A940">
              <w:rPr/>
              <w:t>{{ item.area_id }}</w:t>
            </w:r>
          </w:p>
        </w:tc>
        <w:tc>
          <w:tcPr>
            <w:tcW w:w="727" w:type="dxa"/>
            <w:tcMar/>
          </w:tcPr>
          <w:p w:rsidR="62B0A940" w:rsidP="62B0A940" w:rsidRDefault="62B0A940" w14:paraId="7FD8DAE9" w14:textId="0B58825E">
            <w:pPr>
              <w:ind w:left="0"/>
            </w:pPr>
            <w:r w:rsidR="62B0A940">
              <w:rPr/>
              <w:t>{{ item.quantity }}</w:t>
            </w:r>
          </w:p>
        </w:tc>
        <w:tc>
          <w:tcPr>
            <w:tcW w:w="495" w:type="dxa"/>
            <w:tcMar/>
          </w:tcPr>
          <w:p w:rsidR="62B0A940" w:rsidP="62B0A940" w:rsidRDefault="62B0A940" w14:paraId="4E2F08FE" w14:textId="68160276">
            <w:pPr>
              <w:ind w:left="0"/>
            </w:pPr>
            <w:r w:rsidR="62B0A940">
              <w:rPr/>
              <w:t>{{ item.manufacturer }}</w:t>
            </w:r>
          </w:p>
        </w:tc>
        <w:tc>
          <w:tcPr>
            <w:tcW w:w="995" w:type="dxa"/>
            <w:tcMar/>
          </w:tcPr>
          <w:p w:rsidR="62B0A940" w:rsidP="62B0A940" w:rsidRDefault="62B0A940" w14:paraId="6AE3AFC4" w14:textId="0CD91F68">
            <w:pPr>
              <w:pStyle w:val="Normal"/>
            </w:pPr>
            <w:r w:rsidR="62B0A940">
              <w:rPr/>
              <w:t>{{ item.model_number}}</w:t>
            </w:r>
          </w:p>
        </w:tc>
        <w:tc>
          <w:tcPr>
            <w:tcW w:w="745" w:type="dxa"/>
            <w:tcMar/>
          </w:tcPr>
          <w:p w:rsidR="62B0A940" w:rsidP="62B0A940" w:rsidRDefault="62B0A940" w14:paraId="2E93C2D9" w14:textId="67891AD9">
            <w:pPr>
              <w:pStyle w:val="Normal"/>
            </w:pPr>
            <w:r w:rsidR="62B0A940">
              <w:rPr/>
              <w:t>{{ item.serial_number}}</w:t>
            </w:r>
          </w:p>
        </w:tc>
        <w:tc>
          <w:tcPr>
            <w:tcW w:w="745" w:type="dxa"/>
            <w:tcMar/>
          </w:tcPr>
          <w:p w:rsidR="62B0A940" w:rsidP="62B0A940" w:rsidRDefault="62B0A940" w14:paraId="0503EAFF" w14:textId="095B3F2E">
            <w:pPr>
              <w:pStyle w:val="Normal"/>
            </w:pPr>
            <w:r w:rsidR="62B0A940">
              <w:rPr/>
              <w:t>{{ item.year_built}}</w:t>
            </w:r>
          </w:p>
        </w:tc>
        <w:tc>
          <w:tcPr>
            <w:tcW w:w="745" w:type="dxa"/>
            <w:tcMar/>
          </w:tcPr>
          <w:p w:rsidR="62B0A940" w:rsidP="62B0A940" w:rsidRDefault="62B0A940" w14:paraId="0AB361B7" w14:textId="450FE4F5">
            <w:pPr>
              <w:pStyle w:val="Normal"/>
            </w:pPr>
            <w:r w:rsidR="62B0A940">
              <w:rPr/>
              <w:t>{{ item.hp }}</w:t>
            </w:r>
          </w:p>
        </w:tc>
        <w:tc>
          <w:tcPr>
            <w:tcW w:w="745" w:type="dxa"/>
            <w:tcMar/>
          </w:tcPr>
          <w:p w:rsidR="62B0A940" w:rsidP="62B0A940" w:rsidRDefault="62B0A940" w14:paraId="47621722" w14:textId="3EBC0C14">
            <w:pPr>
              <w:pStyle w:val="Normal"/>
            </w:pPr>
            <w:r w:rsidR="62B0A940">
              <w:rPr/>
              <w:t xml:space="preserve">{{ </w:t>
            </w:r>
            <w:r w:rsidR="62B0A940">
              <w:rPr/>
              <w:t>item.bhp</w:t>
            </w:r>
            <w:r w:rsidR="62B0A940">
              <w:rPr/>
              <w:t xml:space="preserve"> }}</w:t>
            </w:r>
          </w:p>
        </w:tc>
        <w:tc>
          <w:tcPr>
            <w:tcW w:w="745" w:type="dxa"/>
            <w:tcMar/>
          </w:tcPr>
          <w:p w:rsidR="62B0A940" w:rsidP="62B0A940" w:rsidRDefault="62B0A940" w14:paraId="393AE66A" w14:textId="6AB70C8F">
            <w:pPr>
              <w:pStyle w:val="Normal"/>
            </w:pPr>
            <w:r w:rsidR="62B0A940">
              <w:rPr/>
              <w:t>{{ item.rpm }}</w:t>
            </w:r>
          </w:p>
        </w:tc>
        <w:tc>
          <w:tcPr>
            <w:tcW w:w="745" w:type="dxa"/>
            <w:tcMar/>
          </w:tcPr>
          <w:p w:rsidR="62B0A940" w:rsidP="62B0A940" w:rsidRDefault="62B0A940" w14:paraId="5C1EBFE8" w14:textId="57CF68BC">
            <w:pPr>
              <w:pStyle w:val="Normal"/>
            </w:pPr>
            <w:r w:rsidR="62B0A940">
              <w:rPr/>
              <w:t>{{ item.fan_type}}</w:t>
            </w:r>
          </w:p>
        </w:tc>
        <w:tc>
          <w:tcPr>
            <w:tcW w:w="745" w:type="dxa"/>
            <w:tcMar/>
          </w:tcPr>
          <w:p w:rsidR="62B0A940" w:rsidP="62B0A940" w:rsidRDefault="62B0A940" w14:paraId="1072E53C" w14:textId="061376BB">
            <w:pPr>
              <w:pStyle w:val="Normal"/>
            </w:pPr>
            <w:r w:rsidR="62B0A940">
              <w:rPr/>
              <w:t xml:space="preserve">{{ </w:t>
            </w:r>
            <w:r w:rsidR="62B0A940">
              <w:rPr/>
              <w:t>item.volts</w:t>
            </w:r>
            <w:r w:rsidR="62B0A940">
              <w:rPr/>
              <w:t>}}</w:t>
            </w:r>
          </w:p>
        </w:tc>
        <w:tc>
          <w:tcPr>
            <w:tcW w:w="745" w:type="dxa"/>
            <w:tcMar/>
          </w:tcPr>
          <w:p w:rsidR="62B0A940" w:rsidP="62B0A940" w:rsidRDefault="62B0A940" w14:paraId="66BC2C94" w14:textId="4E95B9FE">
            <w:pPr>
              <w:pStyle w:val="Normal"/>
            </w:pPr>
            <w:r w:rsidR="62B0A940">
              <w:rPr/>
              <w:t>{{ item.cfm }}</w:t>
            </w:r>
          </w:p>
        </w:tc>
        <w:tc>
          <w:tcPr>
            <w:tcW w:w="745" w:type="dxa"/>
            <w:tcMar/>
          </w:tcPr>
          <w:p w:rsidR="62B0A940" w:rsidP="62B0A940" w:rsidRDefault="62B0A940" w14:paraId="42968C29" w14:textId="508CDE75">
            <w:pPr>
              <w:pStyle w:val="Normal"/>
            </w:pPr>
            <w:r w:rsidR="62B0A940">
              <w:rPr/>
              <w:t>{{ item.efficiency}}</w:t>
            </w:r>
          </w:p>
        </w:tc>
        <w:tc>
          <w:tcPr>
            <w:tcW w:w="745" w:type="dxa"/>
            <w:tcMar/>
          </w:tcPr>
          <w:p w:rsidR="62B0A940" w:rsidP="62B0A940" w:rsidRDefault="62B0A940" w14:paraId="0AD7C086" w14:textId="07E623AB">
            <w:pPr>
              <w:pStyle w:val="Normal"/>
            </w:pPr>
            <w:r w:rsidR="62B0A940">
              <w:rPr/>
              <w:t>{{ item.vfd_equip}}</w:t>
            </w:r>
          </w:p>
        </w:tc>
        <w:tc>
          <w:tcPr>
            <w:tcW w:w="745" w:type="dxa"/>
            <w:tcMar/>
          </w:tcPr>
          <w:p w:rsidR="62B0A940" w:rsidP="62B0A940" w:rsidRDefault="62B0A940" w14:paraId="41C6A3AE" w14:textId="37DF5C41">
            <w:pPr>
              <w:pStyle w:val="Normal"/>
            </w:pPr>
            <w:r w:rsidR="62B0A940">
              <w:rPr/>
              <w:t>{{item.notes}}</w:t>
            </w:r>
          </w:p>
        </w:tc>
      </w:tr>
      <w:tr w:rsidR="62B0A940" w:rsidTr="62B0A940" w14:paraId="0B86C78B">
        <w:tc>
          <w:tcPr>
            <w:tcW w:w="11175" w:type="dxa"/>
            <w:gridSpan w:val="15"/>
            <w:tcMar/>
          </w:tcPr>
          <w:p w:rsidR="62B0A940" w:rsidP="62B0A940" w:rsidRDefault="62B0A940" w14:paraId="2A9F1456" w14:textId="6A3B0A4C">
            <w:pPr>
              <w:ind w:left="0"/>
            </w:pPr>
            <w:r w:rsidR="62B0A940">
              <w:rPr/>
              <w:t>{%tr endfor %}</w:t>
            </w:r>
          </w:p>
        </w:tc>
        <w:tc>
          <w:tcPr>
            <w:tcW w:w="745" w:type="dxa"/>
            <w:tcMar/>
          </w:tcPr>
          <w:p w:rsidR="62B0A940" w:rsidP="62B0A940" w:rsidRDefault="62B0A940" w14:paraId="1EE11CD8" w14:textId="045421FD">
            <w:pPr>
              <w:pStyle w:val="Normal"/>
            </w:pPr>
          </w:p>
        </w:tc>
      </w:tr>
    </w:tbl>
    <w:p w:rsidRPr="0085040A" w:rsidR="008953DB" w:rsidP="62B0A940" w:rsidRDefault="008953DB" w14:paraId="1E1A537C" w14:textId="47D95E6A">
      <w:pPr>
        <w:pStyle w:val="Normal"/>
      </w:pPr>
    </w:p>
    <w:p w:rsidRPr="0085040A" w:rsidR="008953DB" w:rsidRDefault="00870B86" w14:paraId="7301713E" w14:textId="77777777">
      <w:pPr>
        <w:pStyle w:val="Heading2"/>
      </w:pPr>
      <w:bookmarkStart w:name="_Toc39123316" w:id="98"/>
      <w:r w:rsidRPr="0085040A">
        <w:t>HVAC Schedules</w:t>
      </w:r>
      <w:bookmarkEnd w:id="98"/>
    </w:p>
    <w:tbl>
      <w:tblPr>
        <w:tblW w:w="4415" w:type="pct"/>
        <w:jc w:val="center"/>
        <w:tblBorders>
          <w:top w:val="single" w:color="auto" w:sz="9" w:space="0"/>
          <w:left w:val="single" w:color="auto" w:sz="9" w:space="0"/>
          <w:bottom w:val="single" w:color="auto" w:sz="9" w:space="0"/>
          <w:right w:val="single" w:color="auto" w:sz="9" w:space="0"/>
          <w:insideH w:val="single" w:color="auto" w:sz="6" w:space="0"/>
          <w:insideV w:val="single" w:color="auto" w:sz="6" w:space="0"/>
        </w:tblBorders>
        <w:tblLook w:val="04A0" w:firstRow="1" w:lastRow="0" w:firstColumn="1" w:lastColumn="0" w:noHBand="0" w:noVBand="1"/>
      </w:tblPr>
      <w:tblGrid>
        <w:gridCol w:w="948"/>
        <w:gridCol w:w="1129"/>
        <w:gridCol w:w="537"/>
        <w:gridCol w:w="501"/>
        <w:gridCol w:w="786"/>
        <w:gridCol w:w="729"/>
        <w:gridCol w:w="777"/>
        <w:gridCol w:w="662"/>
        <w:gridCol w:w="641"/>
        <w:gridCol w:w="957"/>
        <w:gridCol w:w="1212"/>
        <w:gridCol w:w="965"/>
        <w:gridCol w:w="896"/>
        <w:gridCol w:w="684"/>
      </w:tblGrid>
      <w:tr w:rsidRPr="0085040A" w:rsidR="002A105F" w:rsidTr="002A105F" w14:paraId="28959D88" w14:textId="77777777">
        <w:trPr>
          <w:cantSplit/>
          <w:tblHeader/>
          <w:jc w:val="center"/>
        </w:trPr>
        <w:tc>
          <w:tcPr>
            <w:tcW w:w="0" w:type="auto"/>
            <w:shd w:val="clear" w:color="auto" w:fill="D9D9D9" w:themeFill="background1" w:themeFillShade="D9"/>
          </w:tcPr>
          <w:p w:rsidRPr="0085040A" w:rsidR="002A105F" w:rsidRDefault="002A105F" w14:paraId="19625661" w14:textId="77777777">
            <w:pPr>
              <w:pStyle w:val="TableCellText"/>
            </w:pPr>
            <w:r w:rsidRPr="0085040A">
              <w:rPr>
                <w:sz w:val="18"/>
              </w:rPr>
              <w:t>Line Item</w:t>
            </w:r>
          </w:p>
        </w:tc>
        <w:tc>
          <w:tcPr>
            <w:tcW w:w="0" w:type="auto"/>
            <w:shd w:val="clear" w:color="auto" w:fill="D9D9D9" w:themeFill="background1" w:themeFillShade="D9"/>
          </w:tcPr>
          <w:p w:rsidRPr="0085040A" w:rsidR="002A105F" w:rsidRDefault="002A105F" w14:paraId="33A52DC1" w14:textId="77777777">
            <w:pPr>
              <w:pStyle w:val="TableCellText"/>
            </w:pPr>
            <w:r w:rsidRPr="0085040A">
              <w:rPr>
                <w:sz w:val="18"/>
              </w:rPr>
              <w:t>Equip. Type</w:t>
            </w:r>
          </w:p>
        </w:tc>
        <w:tc>
          <w:tcPr>
            <w:tcW w:w="0" w:type="auto"/>
            <w:shd w:val="clear" w:color="auto" w:fill="D9D9D9" w:themeFill="background1" w:themeFillShade="D9"/>
          </w:tcPr>
          <w:p w:rsidRPr="0085040A" w:rsidR="002A105F" w:rsidRDefault="002A105F" w14:paraId="62D90879" w14:textId="77777777">
            <w:pPr>
              <w:pStyle w:val="TableCellText"/>
            </w:pPr>
            <w:r w:rsidRPr="0085040A">
              <w:rPr>
                <w:sz w:val="18"/>
              </w:rPr>
              <w:t>Loc.</w:t>
            </w:r>
          </w:p>
        </w:tc>
        <w:tc>
          <w:tcPr>
            <w:tcW w:w="0" w:type="auto"/>
            <w:shd w:val="clear" w:color="auto" w:fill="D9D9D9" w:themeFill="background1" w:themeFillShade="D9"/>
          </w:tcPr>
          <w:p w:rsidRPr="0085040A" w:rsidR="002A105F" w:rsidRDefault="002A105F" w14:paraId="3B26EF1C" w14:textId="77777777">
            <w:pPr>
              <w:pStyle w:val="TableCellText"/>
            </w:pPr>
            <w:r w:rsidRPr="0085040A">
              <w:rPr>
                <w:sz w:val="18"/>
              </w:rPr>
              <w:t>Tag</w:t>
            </w:r>
          </w:p>
        </w:tc>
        <w:tc>
          <w:tcPr>
            <w:tcW w:w="0" w:type="auto"/>
            <w:shd w:val="clear" w:color="auto" w:fill="D9D9D9" w:themeFill="background1" w:themeFillShade="D9"/>
          </w:tcPr>
          <w:p w:rsidRPr="0085040A" w:rsidR="002A105F" w:rsidRDefault="002A105F" w14:paraId="5FAFE740" w14:textId="77777777">
            <w:pPr>
              <w:pStyle w:val="TableCellText"/>
            </w:pPr>
            <w:r w:rsidRPr="0085040A">
              <w:rPr>
                <w:sz w:val="18"/>
              </w:rPr>
              <w:t>System</w:t>
            </w:r>
          </w:p>
        </w:tc>
        <w:tc>
          <w:tcPr>
            <w:tcW w:w="0" w:type="auto"/>
            <w:shd w:val="clear" w:color="auto" w:fill="D9D9D9" w:themeFill="background1" w:themeFillShade="D9"/>
          </w:tcPr>
          <w:p w:rsidRPr="0085040A" w:rsidR="002A105F" w:rsidRDefault="002A105F" w14:paraId="7A477988" w14:textId="77777777">
            <w:pPr>
              <w:pStyle w:val="TableCellText"/>
            </w:pPr>
            <w:r w:rsidRPr="0085040A">
              <w:rPr>
                <w:sz w:val="18"/>
              </w:rPr>
              <w:t>Manu.</w:t>
            </w:r>
          </w:p>
        </w:tc>
        <w:tc>
          <w:tcPr>
            <w:tcW w:w="0" w:type="auto"/>
            <w:shd w:val="clear" w:color="auto" w:fill="D9D9D9" w:themeFill="background1" w:themeFillShade="D9"/>
          </w:tcPr>
          <w:p w:rsidRPr="0085040A" w:rsidR="002A105F" w:rsidRDefault="002A105F" w14:paraId="230E5D34" w14:textId="77777777">
            <w:pPr>
              <w:pStyle w:val="TableCellText"/>
            </w:pPr>
            <w:r w:rsidRPr="0085040A">
              <w:rPr>
                <w:sz w:val="18"/>
              </w:rPr>
              <w:t>Mod. #</w:t>
            </w:r>
          </w:p>
        </w:tc>
        <w:tc>
          <w:tcPr>
            <w:tcW w:w="0" w:type="auto"/>
            <w:shd w:val="clear" w:color="auto" w:fill="D9D9D9" w:themeFill="background1" w:themeFillShade="D9"/>
          </w:tcPr>
          <w:p w:rsidRPr="0085040A" w:rsidR="002A105F" w:rsidRDefault="002A105F" w14:paraId="791A6509" w14:textId="77777777">
            <w:pPr>
              <w:pStyle w:val="TableCellText"/>
            </w:pPr>
            <w:r w:rsidRPr="0085040A">
              <w:rPr>
                <w:sz w:val="18"/>
              </w:rPr>
              <w:t>Ser. #</w:t>
            </w:r>
          </w:p>
        </w:tc>
        <w:tc>
          <w:tcPr>
            <w:tcW w:w="0" w:type="auto"/>
            <w:shd w:val="clear" w:color="auto" w:fill="D9D9D9" w:themeFill="background1" w:themeFillShade="D9"/>
          </w:tcPr>
          <w:p w:rsidRPr="0085040A" w:rsidR="002A105F" w:rsidRDefault="002A105F" w14:paraId="04A2FF9C" w14:textId="77777777">
            <w:pPr>
              <w:pStyle w:val="TableCellText"/>
            </w:pPr>
            <w:proofErr w:type="spellStart"/>
            <w:r w:rsidRPr="0085040A">
              <w:rPr>
                <w:sz w:val="18"/>
              </w:rPr>
              <w:t>Yr</w:t>
            </w:r>
            <w:proofErr w:type="spellEnd"/>
            <w:r w:rsidRPr="0085040A">
              <w:rPr>
                <w:sz w:val="18"/>
              </w:rPr>
              <w:t xml:space="preserve"> </w:t>
            </w:r>
            <w:proofErr w:type="spellStart"/>
            <w:r w:rsidRPr="0085040A">
              <w:rPr>
                <w:sz w:val="18"/>
              </w:rPr>
              <w:t>Blt</w:t>
            </w:r>
            <w:proofErr w:type="spellEnd"/>
          </w:p>
        </w:tc>
        <w:tc>
          <w:tcPr>
            <w:tcW w:w="0" w:type="auto"/>
            <w:shd w:val="clear" w:color="auto" w:fill="D9D9D9" w:themeFill="background1" w:themeFillShade="D9"/>
          </w:tcPr>
          <w:p w:rsidRPr="0085040A" w:rsidR="002A105F" w:rsidRDefault="002A105F" w14:paraId="7C34C887" w14:textId="77777777">
            <w:pPr>
              <w:pStyle w:val="TableCellText"/>
            </w:pPr>
            <w:r w:rsidRPr="0085040A">
              <w:rPr>
                <w:sz w:val="18"/>
              </w:rPr>
              <w:t>Cool Cap.</w:t>
            </w:r>
          </w:p>
        </w:tc>
        <w:tc>
          <w:tcPr>
            <w:tcW w:w="0" w:type="auto"/>
            <w:shd w:val="clear" w:color="auto" w:fill="D9D9D9" w:themeFill="background1" w:themeFillShade="D9"/>
          </w:tcPr>
          <w:p w:rsidRPr="0085040A" w:rsidR="002A105F" w:rsidRDefault="002A105F" w14:paraId="0FFDE07A" w14:textId="77777777">
            <w:pPr>
              <w:pStyle w:val="TableCellText"/>
            </w:pPr>
            <w:r w:rsidRPr="0085040A">
              <w:rPr>
                <w:sz w:val="18"/>
              </w:rPr>
              <w:t>Heating Cap.</w:t>
            </w:r>
          </w:p>
        </w:tc>
        <w:tc>
          <w:tcPr>
            <w:tcW w:w="0" w:type="auto"/>
            <w:shd w:val="clear" w:color="auto" w:fill="D9D9D9" w:themeFill="background1" w:themeFillShade="D9"/>
          </w:tcPr>
          <w:p w:rsidRPr="0085040A" w:rsidR="002A105F" w:rsidRDefault="002A105F" w14:paraId="19995E7F" w14:textId="77777777">
            <w:pPr>
              <w:pStyle w:val="TableCellText"/>
            </w:pPr>
            <w:r w:rsidRPr="0085040A">
              <w:rPr>
                <w:sz w:val="18"/>
              </w:rPr>
              <w:t>Heat Fuel</w:t>
            </w:r>
          </w:p>
        </w:tc>
        <w:tc>
          <w:tcPr>
            <w:tcW w:w="0" w:type="auto"/>
            <w:shd w:val="clear" w:color="auto" w:fill="D9D9D9" w:themeFill="background1" w:themeFillShade="D9"/>
          </w:tcPr>
          <w:p w:rsidRPr="0085040A" w:rsidR="002A105F" w:rsidRDefault="002A105F" w14:paraId="231E201D" w14:textId="77777777">
            <w:pPr>
              <w:pStyle w:val="TableCellText"/>
            </w:pPr>
            <w:r w:rsidRPr="0085040A">
              <w:rPr>
                <w:sz w:val="18"/>
              </w:rPr>
              <w:t>Heat Eff.</w:t>
            </w:r>
          </w:p>
        </w:tc>
        <w:tc>
          <w:tcPr>
            <w:tcW w:w="0" w:type="auto"/>
            <w:shd w:val="clear" w:color="auto" w:fill="D9D9D9" w:themeFill="background1" w:themeFillShade="D9"/>
          </w:tcPr>
          <w:p w:rsidRPr="0085040A" w:rsidR="002A105F" w:rsidRDefault="002A105F" w14:paraId="55C2ADE2" w14:textId="77777777">
            <w:pPr>
              <w:pStyle w:val="TableCellText"/>
            </w:pPr>
            <w:r w:rsidRPr="0085040A">
              <w:rPr>
                <w:sz w:val="18"/>
              </w:rPr>
              <w:t>Notes</w:t>
            </w:r>
          </w:p>
        </w:tc>
      </w:tr>
      <w:tr w:rsidRPr="0085040A" w:rsidR="002A105F" w:rsidTr="002A105F" w14:paraId="41AB7894" w14:textId="77777777">
        <w:trPr>
          <w:cantSplit/>
          <w:jc w:val="center"/>
        </w:trPr>
        <w:tc>
          <w:tcPr>
            <w:tcW w:w="0" w:type="auto"/>
          </w:tcPr>
          <w:p w:rsidRPr="0085040A" w:rsidR="002A105F" w:rsidRDefault="002A105F" w14:paraId="0EC92980" w14:textId="77777777">
            <w:pPr>
              <w:pStyle w:val="TableCellText"/>
            </w:pPr>
            <w:r w:rsidRPr="0085040A">
              <w:rPr>
                <w:sz w:val="18"/>
              </w:rPr>
              <w:t>1</w:t>
            </w:r>
          </w:p>
        </w:tc>
        <w:tc>
          <w:tcPr>
            <w:tcW w:w="0" w:type="auto"/>
          </w:tcPr>
          <w:p w:rsidRPr="0085040A" w:rsidR="002A105F" w:rsidRDefault="002A105F" w14:paraId="670CFA5F" w14:textId="0D6DD174">
            <w:pPr>
              <w:pStyle w:val="TableCellText"/>
            </w:pPr>
          </w:p>
        </w:tc>
        <w:tc>
          <w:tcPr>
            <w:tcW w:w="0" w:type="auto"/>
          </w:tcPr>
          <w:p w:rsidRPr="0085040A" w:rsidR="002A105F" w:rsidRDefault="002A105F" w14:paraId="77EDF071" w14:textId="7CB02AFB">
            <w:pPr>
              <w:pStyle w:val="TableCellText"/>
            </w:pPr>
          </w:p>
        </w:tc>
        <w:tc>
          <w:tcPr>
            <w:tcW w:w="0" w:type="auto"/>
          </w:tcPr>
          <w:p w:rsidRPr="0085040A" w:rsidR="002A105F" w:rsidRDefault="002A105F" w14:paraId="7E2E0866" w14:textId="2B412188">
            <w:pPr>
              <w:pStyle w:val="TableCellText"/>
            </w:pPr>
          </w:p>
        </w:tc>
        <w:tc>
          <w:tcPr>
            <w:tcW w:w="0" w:type="auto"/>
          </w:tcPr>
          <w:p w:rsidRPr="0085040A" w:rsidR="002A105F" w:rsidRDefault="002A105F" w14:paraId="470519E1" w14:textId="325969EB">
            <w:pPr>
              <w:pStyle w:val="TableCellText"/>
            </w:pPr>
          </w:p>
        </w:tc>
        <w:tc>
          <w:tcPr>
            <w:tcW w:w="0" w:type="auto"/>
          </w:tcPr>
          <w:p w:rsidRPr="0085040A" w:rsidR="002A105F" w:rsidRDefault="002A105F" w14:paraId="29BEAB13" w14:textId="6EB50A4F">
            <w:pPr>
              <w:pStyle w:val="TableCellText"/>
            </w:pPr>
          </w:p>
        </w:tc>
        <w:tc>
          <w:tcPr>
            <w:tcW w:w="0" w:type="auto"/>
          </w:tcPr>
          <w:p w:rsidRPr="0085040A" w:rsidR="002A105F" w:rsidRDefault="002A105F" w14:paraId="12B5C5AE" w14:textId="741542EA">
            <w:pPr>
              <w:pStyle w:val="TableCellText"/>
            </w:pPr>
          </w:p>
        </w:tc>
        <w:tc>
          <w:tcPr>
            <w:tcW w:w="0" w:type="auto"/>
          </w:tcPr>
          <w:p w:rsidRPr="0085040A" w:rsidR="002A105F" w:rsidRDefault="002A105F" w14:paraId="626D6C84" w14:textId="7E112DC1">
            <w:pPr>
              <w:pStyle w:val="TableCellText"/>
            </w:pPr>
          </w:p>
        </w:tc>
        <w:tc>
          <w:tcPr>
            <w:tcW w:w="0" w:type="auto"/>
          </w:tcPr>
          <w:p w:rsidRPr="0085040A" w:rsidR="002A105F" w:rsidRDefault="002A105F" w14:paraId="1AE8E8A9" w14:textId="05BEA6C9">
            <w:pPr>
              <w:pStyle w:val="TableCellText"/>
            </w:pPr>
          </w:p>
        </w:tc>
        <w:tc>
          <w:tcPr>
            <w:tcW w:w="0" w:type="auto"/>
          </w:tcPr>
          <w:p w:rsidRPr="0085040A" w:rsidR="002A105F" w:rsidRDefault="002A105F" w14:paraId="743253AA" w14:textId="25C15AA1">
            <w:pPr>
              <w:pStyle w:val="TableCellText"/>
            </w:pPr>
          </w:p>
        </w:tc>
        <w:tc>
          <w:tcPr>
            <w:tcW w:w="0" w:type="auto"/>
          </w:tcPr>
          <w:p w:rsidRPr="0085040A" w:rsidR="002A105F" w:rsidRDefault="002A105F" w14:paraId="49C08A68" w14:textId="6D09A30F">
            <w:pPr>
              <w:pStyle w:val="TableCellText"/>
            </w:pPr>
          </w:p>
        </w:tc>
        <w:tc>
          <w:tcPr>
            <w:tcW w:w="0" w:type="auto"/>
          </w:tcPr>
          <w:p w:rsidRPr="0085040A" w:rsidR="002A105F" w:rsidRDefault="002A105F" w14:paraId="7A8A961D" w14:textId="2051612C">
            <w:pPr>
              <w:pStyle w:val="TableCellText"/>
            </w:pPr>
          </w:p>
        </w:tc>
        <w:tc>
          <w:tcPr>
            <w:tcW w:w="0" w:type="auto"/>
          </w:tcPr>
          <w:p w:rsidRPr="0085040A" w:rsidR="002A105F" w:rsidRDefault="002A105F" w14:paraId="7345174D" w14:textId="1C41B88B">
            <w:pPr>
              <w:pStyle w:val="TableCellText"/>
            </w:pPr>
          </w:p>
        </w:tc>
        <w:tc>
          <w:tcPr>
            <w:tcW w:w="0" w:type="auto"/>
          </w:tcPr>
          <w:p w:rsidRPr="0085040A" w:rsidR="002A105F" w:rsidRDefault="002A105F" w14:paraId="3C9BD79D" w14:textId="75536B21">
            <w:pPr>
              <w:pStyle w:val="TableCellText"/>
            </w:pPr>
          </w:p>
        </w:tc>
      </w:tr>
      <w:tr w:rsidRPr="0085040A" w:rsidR="002A105F" w:rsidTr="002A105F" w14:paraId="7D133294" w14:textId="77777777">
        <w:trPr>
          <w:cantSplit/>
          <w:jc w:val="center"/>
        </w:trPr>
        <w:tc>
          <w:tcPr>
            <w:tcW w:w="0" w:type="auto"/>
          </w:tcPr>
          <w:p w:rsidRPr="0085040A" w:rsidR="002A105F" w:rsidRDefault="002A105F" w14:paraId="6A3D97BC" w14:textId="77777777">
            <w:pPr>
              <w:pStyle w:val="TableCellText"/>
            </w:pPr>
            <w:r w:rsidRPr="0085040A">
              <w:rPr>
                <w:sz w:val="18"/>
              </w:rPr>
              <w:t>2</w:t>
            </w:r>
          </w:p>
        </w:tc>
        <w:tc>
          <w:tcPr>
            <w:tcW w:w="0" w:type="auto"/>
          </w:tcPr>
          <w:p w:rsidRPr="0085040A" w:rsidR="002A105F" w:rsidRDefault="002A105F" w14:paraId="1FCFDE0E" w14:textId="2BEB00BD">
            <w:pPr>
              <w:pStyle w:val="TableCellText"/>
            </w:pPr>
          </w:p>
        </w:tc>
        <w:tc>
          <w:tcPr>
            <w:tcW w:w="0" w:type="auto"/>
          </w:tcPr>
          <w:p w:rsidRPr="0085040A" w:rsidR="002A105F" w:rsidRDefault="002A105F" w14:paraId="04868C57" w14:textId="40C6F67D">
            <w:pPr>
              <w:pStyle w:val="TableCellText"/>
            </w:pPr>
          </w:p>
        </w:tc>
        <w:tc>
          <w:tcPr>
            <w:tcW w:w="0" w:type="auto"/>
          </w:tcPr>
          <w:p w:rsidRPr="0085040A" w:rsidR="002A105F" w:rsidRDefault="002A105F" w14:paraId="38C2A37F" w14:textId="7817B6A6">
            <w:pPr>
              <w:pStyle w:val="TableCellText"/>
            </w:pPr>
          </w:p>
        </w:tc>
        <w:tc>
          <w:tcPr>
            <w:tcW w:w="0" w:type="auto"/>
          </w:tcPr>
          <w:p w:rsidRPr="0085040A" w:rsidR="002A105F" w:rsidRDefault="002A105F" w14:paraId="1E071A54" w14:textId="3528C4EE">
            <w:pPr>
              <w:pStyle w:val="TableCellText"/>
            </w:pPr>
          </w:p>
        </w:tc>
        <w:tc>
          <w:tcPr>
            <w:tcW w:w="0" w:type="auto"/>
          </w:tcPr>
          <w:p w:rsidRPr="0085040A" w:rsidR="002A105F" w:rsidRDefault="002A105F" w14:paraId="1189BE2B" w14:textId="7AF8C84A">
            <w:pPr>
              <w:pStyle w:val="TableCellText"/>
            </w:pPr>
          </w:p>
        </w:tc>
        <w:tc>
          <w:tcPr>
            <w:tcW w:w="0" w:type="auto"/>
          </w:tcPr>
          <w:p w:rsidRPr="0085040A" w:rsidR="002A105F" w:rsidRDefault="002A105F" w14:paraId="6C512D31" w14:textId="593C5795">
            <w:pPr>
              <w:pStyle w:val="TableCellText"/>
            </w:pPr>
          </w:p>
        </w:tc>
        <w:tc>
          <w:tcPr>
            <w:tcW w:w="0" w:type="auto"/>
          </w:tcPr>
          <w:p w:rsidRPr="0085040A" w:rsidR="002A105F" w:rsidRDefault="002A105F" w14:paraId="013FAC23" w14:textId="5D607A2F">
            <w:pPr>
              <w:pStyle w:val="TableCellText"/>
            </w:pPr>
          </w:p>
        </w:tc>
        <w:tc>
          <w:tcPr>
            <w:tcW w:w="0" w:type="auto"/>
          </w:tcPr>
          <w:p w:rsidRPr="0085040A" w:rsidR="002A105F" w:rsidRDefault="002A105F" w14:paraId="02BB6D98" w14:textId="7D1658FA">
            <w:pPr>
              <w:pStyle w:val="TableCellText"/>
            </w:pPr>
          </w:p>
        </w:tc>
        <w:tc>
          <w:tcPr>
            <w:tcW w:w="0" w:type="auto"/>
          </w:tcPr>
          <w:p w:rsidRPr="0085040A" w:rsidR="002A105F" w:rsidRDefault="002A105F" w14:paraId="6B682082" w14:textId="60C1924C">
            <w:pPr>
              <w:pStyle w:val="TableCellText"/>
            </w:pPr>
          </w:p>
        </w:tc>
        <w:tc>
          <w:tcPr>
            <w:tcW w:w="0" w:type="auto"/>
          </w:tcPr>
          <w:p w:rsidRPr="0085040A" w:rsidR="002A105F" w:rsidRDefault="002A105F" w14:paraId="14B3FAB9" w14:textId="6438592A">
            <w:pPr>
              <w:pStyle w:val="TableCellText"/>
            </w:pPr>
          </w:p>
        </w:tc>
        <w:tc>
          <w:tcPr>
            <w:tcW w:w="0" w:type="auto"/>
          </w:tcPr>
          <w:p w:rsidRPr="0085040A" w:rsidR="002A105F" w:rsidRDefault="002A105F" w14:paraId="57A64E1E" w14:textId="3B4514B6">
            <w:pPr>
              <w:pStyle w:val="TableCellText"/>
            </w:pPr>
          </w:p>
        </w:tc>
        <w:tc>
          <w:tcPr>
            <w:tcW w:w="0" w:type="auto"/>
          </w:tcPr>
          <w:p w:rsidRPr="0085040A" w:rsidR="002A105F" w:rsidRDefault="002A105F" w14:paraId="4FDD2CC1" w14:textId="79BBF8CF">
            <w:pPr>
              <w:pStyle w:val="TableCellText"/>
            </w:pPr>
          </w:p>
        </w:tc>
        <w:tc>
          <w:tcPr>
            <w:tcW w:w="0" w:type="auto"/>
          </w:tcPr>
          <w:p w:rsidRPr="0085040A" w:rsidR="002A105F" w:rsidRDefault="002A105F" w14:paraId="730AB6C9" w14:textId="490902C4">
            <w:pPr>
              <w:pStyle w:val="TableCellText"/>
            </w:pPr>
          </w:p>
        </w:tc>
      </w:tr>
      <w:tr w:rsidRPr="0085040A" w:rsidR="002A105F" w:rsidTr="002A105F" w14:paraId="06983FAB" w14:textId="77777777">
        <w:trPr>
          <w:cantSplit/>
          <w:jc w:val="center"/>
        </w:trPr>
        <w:tc>
          <w:tcPr>
            <w:tcW w:w="0" w:type="auto"/>
          </w:tcPr>
          <w:p w:rsidRPr="0085040A" w:rsidR="002A105F" w:rsidRDefault="002A105F" w14:paraId="648857D1" w14:textId="77777777">
            <w:pPr>
              <w:pStyle w:val="TableCellText"/>
            </w:pPr>
            <w:r w:rsidRPr="0085040A">
              <w:rPr>
                <w:sz w:val="18"/>
              </w:rPr>
              <w:t>3</w:t>
            </w:r>
          </w:p>
        </w:tc>
        <w:tc>
          <w:tcPr>
            <w:tcW w:w="0" w:type="auto"/>
          </w:tcPr>
          <w:p w:rsidRPr="0085040A" w:rsidR="002A105F" w:rsidRDefault="002A105F" w14:paraId="0B51C2AF" w14:textId="4547CDF8">
            <w:pPr>
              <w:pStyle w:val="TableCellText"/>
            </w:pPr>
          </w:p>
        </w:tc>
        <w:tc>
          <w:tcPr>
            <w:tcW w:w="0" w:type="auto"/>
          </w:tcPr>
          <w:p w:rsidRPr="0085040A" w:rsidR="002A105F" w:rsidRDefault="002A105F" w14:paraId="5AA67CED" w14:textId="04FBA724">
            <w:pPr>
              <w:pStyle w:val="TableCellText"/>
            </w:pPr>
          </w:p>
        </w:tc>
        <w:tc>
          <w:tcPr>
            <w:tcW w:w="0" w:type="auto"/>
          </w:tcPr>
          <w:p w:rsidRPr="0085040A" w:rsidR="002A105F" w:rsidRDefault="002A105F" w14:paraId="401389A2" w14:textId="2D327D3F">
            <w:pPr>
              <w:pStyle w:val="TableCellText"/>
            </w:pPr>
          </w:p>
        </w:tc>
        <w:tc>
          <w:tcPr>
            <w:tcW w:w="0" w:type="auto"/>
          </w:tcPr>
          <w:p w:rsidRPr="0085040A" w:rsidR="002A105F" w:rsidRDefault="002A105F" w14:paraId="4893D728" w14:textId="74A9B285">
            <w:pPr>
              <w:pStyle w:val="TableCellText"/>
            </w:pPr>
          </w:p>
        </w:tc>
        <w:tc>
          <w:tcPr>
            <w:tcW w:w="0" w:type="auto"/>
          </w:tcPr>
          <w:p w:rsidRPr="0085040A" w:rsidR="002A105F" w:rsidRDefault="002A105F" w14:paraId="6AB1E20F" w14:textId="5232746F">
            <w:pPr>
              <w:pStyle w:val="TableCellText"/>
            </w:pPr>
          </w:p>
        </w:tc>
        <w:tc>
          <w:tcPr>
            <w:tcW w:w="0" w:type="auto"/>
          </w:tcPr>
          <w:p w:rsidRPr="0085040A" w:rsidR="002A105F" w:rsidRDefault="002A105F" w14:paraId="453A530F" w14:textId="050955EF">
            <w:pPr>
              <w:pStyle w:val="TableCellText"/>
            </w:pPr>
          </w:p>
        </w:tc>
        <w:tc>
          <w:tcPr>
            <w:tcW w:w="0" w:type="auto"/>
          </w:tcPr>
          <w:p w:rsidRPr="0085040A" w:rsidR="002A105F" w:rsidRDefault="002A105F" w14:paraId="699138B8" w14:textId="22ED4F56">
            <w:pPr>
              <w:pStyle w:val="TableCellText"/>
            </w:pPr>
          </w:p>
        </w:tc>
        <w:tc>
          <w:tcPr>
            <w:tcW w:w="0" w:type="auto"/>
          </w:tcPr>
          <w:p w:rsidRPr="0085040A" w:rsidR="002A105F" w:rsidRDefault="002A105F" w14:paraId="0339D59F" w14:textId="498C3580">
            <w:pPr>
              <w:pStyle w:val="TableCellText"/>
            </w:pPr>
          </w:p>
        </w:tc>
        <w:tc>
          <w:tcPr>
            <w:tcW w:w="0" w:type="auto"/>
          </w:tcPr>
          <w:p w:rsidRPr="0085040A" w:rsidR="002A105F" w:rsidRDefault="002A105F" w14:paraId="5CC4E204" w14:textId="7C2F9C4D">
            <w:pPr>
              <w:pStyle w:val="TableCellText"/>
            </w:pPr>
          </w:p>
        </w:tc>
        <w:tc>
          <w:tcPr>
            <w:tcW w:w="0" w:type="auto"/>
          </w:tcPr>
          <w:p w:rsidRPr="0085040A" w:rsidR="002A105F" w:rsidRDefault="002A105F" w14:paraId="081FA892" w14:textId="341DF43D">
            <w:pPr>
              <w:pStyle w:val="TableCellText"/>
            </w:pPr>
          </w:p>
        </w:tc>
        <w:tc>
          <w:tcPr>
            <w:tcW w:w="0" w:type="auto"/>
          </w:tcPr>
          <w:p w:rsidRPr="0085040A" w:rsidR="002A105F" w:rsidRDefault="002A105F" w14:paraId="4192AFD9" w14:textId="0F36606D">
            <w:pPr>
              <w:pStyle w:val="TableCellText"/>
            </w:pPr>
          </w:p>
        </w:tc>
        <w:tc>
          <w:tcPr>
            <w:tcW w:w="0" w:type="auto"/>
          </w:tcPr>
          <w:p w:rsidRPr="0085040A" w:rsidR="002A105F" w:rsidRDefault="002A105F" w14:paraId="0CF19C4F" w14:textId="0D263E72">
            <w:pPr>
              <w:pStyle w:val="TableCellText"/>
            </w:pPr>
          </w:p>
        </w:tc>
        <w:tc>
          <w:tcPr>
            <w:tcW w:w="0" w:type="auto"/>
          </w:tcPr>
          <w:p w:rsidRPr="0085040A" w:rsidR="002A105F" w:rsidRDefault="002A105F" w14:paraId="2C063E7E" w14:textId="718818A4">
            <w:pPr>
              <w:pStyle w:val="TableCellText"/>
            </w:pPr>
          </w:p>
        </w:tc>
      </w:tr>
      <w:tr w:rsidRPr="0085040A" w:rsidR="002A105F" w:rsidTr="002A105F" w14:paraId="2B9EBF8F" w14:textId="77777777">
        <w:trPr>
          <w:cantSplit/>
          <w:jc w:val="center"/>
        </w:trPr>
        <w:tc>
          <w:tcPr>
            <w:tcW w:w="0" w:type="auto"/>
          </w:tcPr>
          <w:p w:rsidRPr="0085040A" w:rsidR="002A105F" w:rsidRDefault="002A105F" w14:paraId="19CF3912" w14:textId="77777777">
            <w:pPr>
              <w:pStyle w:val="TableCellText"/>
            </w:pPr>
            <w:r w:rsidRPr="0085040A">
              <w:rPr>
                <w:sz w:val="18"/>
              </w:rPr>
              <w:t>4</w:t>
            </w:r>
          </w:p>
        </w:tc>
        <w:tc>
          <w:tcPr>
            <w:tcW w:w="0" w:type="auto"/>
          </w:tcPr>
          <w:p w:rsidRPr="0085040A" w:rsidR="002A105F" w:rsidRDefault="002A105F" w14:paraId="05100666" w14:textId="5B9F9759">
            <w:pPr>
              <w:pStyle w:val="TableCellText"/>
            </w:pPr>
          </w:p>
        </w:tc>
        <w:tc>
          <w:tcPr>
            <w:tcW w:w="0" w:type="auto"/>
          </w:tcPr>
          <w:p w:rsidRPr="0085040A" w:rsidR="002A105F" w:rsidRDefault="002A105F" w14:paraId="52D22B47" w14:textId="34CDF0E7">
            <w:pPr>
              <w:pStyle w:val="TableCellText"/>
            </w:pPr>
          </w:p>
        </w:tc>
        <w:tc>
          <w:tcPr>
            <w:tcW w:w="0" w:type="auto"/>
          </w:tcPr>
          <w:p w:rsidRPr="0085040A" w:rsidR="002A105F" w:rsidRDefault="002A105F" w14:paraId="63D333C8" w14:textId="2FBE5BA1">
            <w:pPr>
              <w:pStyle w:val="TableCellText"/>
            </w:pPr>
          </w:p>
        </w:tc>
        <w:tc>
          <w:tcPr>
            <w:tcW w:w="0" w:type="auto"/>
          </w:tcPr>
          <w:p w:rsidRPr="0085040A" w:rsidR="002A105F" w:rsidRDefault="002A105F" w14:paraId="38767C90" w14:textId="4CE95DC0">
            <w:pPr>
              <w:pStyle w:val="TableCellText"/>
            </w:pPr>
          </w:p>
        </w:tc>
        <w:tc>
          <w:tcPr>
            <w:tcW w:w="0" w:type="auto"/>
          </w:tcPr>
          <w:p w:rsidRPr="0085040A" w:rsidR="002A105F" w:rsidRDefault="002A105F" w14:paraId="34957249" w14:textId="4637273E">
            <w:pPr>
              <w:pStyle w:val="TableCellText"/>
            </w:pPr>
          </w:p>
        </w:tc>
        <w:tc>
          <w:tcPr>
            <w:tcW w:w="0" w:type="auto"/>
          </w:tcPr>
          <w:p w:rsidRPr="0085040A" w:rsidR="002A105F" w:rsidRDefault="002A105F" w14:paraId="644E296B" w14:textId="75FB56A0">
            <w:pPr>
              <w:pStyle w:val="TableCellText"/>
            </w:pPr>
          </w:p>
        </w:tc>
        <w:tc>
          <w:tcPr>
            <w:tcW w:w="0" w:type="auto"/>
          </w:tcPr>
          <w:p w:rsidRPr="0085040A" w:rsidR="002A105F" w:rsidRDefault="002A105F" w14:paraId="2597D1FA" w14:textId="74AEEE5D">
            <w:pPr>
              <w:pStyle w:val="TableCellText"/>
            </w:pPr>
          </w:p>
        </w:tc>
        <w:tc>
          <w:tcPr>
            <w:tcW w:w="0" w:type="auto"/>
          </w:tcPr>
          <w:p w:rsidRPr="0085040A" w:rsidR="002A105F" w:rsidRDefault="002A105F" w14:paraId="4C5F3112" w14:textId="53C2D695">
            <w:pPr>
              <w:pStyle w:val="TableCellText"/>
            </w:pPr>
          </w:p>
        </w:tc>
        <w:tc>
          <w:tcPr>
            <w:tcW w:w="0" w:type="auto"/>
          </w:tcPr>
          <w:p w:rsidRPr="0085040A" w:rsidR="002A105F" w:rsidRDefault="002A105F" w14:paraId="7AEA63CA" w14:textId="7C729B75">
            <w:pPr>
              <w:pStyle w:val="TableCellText"/>
            </w:pPr>
          </w:p>
        </w:tc>
        <w:tc>
          <w:tcPr>
            <w:tcW w:w="0" w:type="auto"/>
          </w:tcPr>
          <w:p w:rsidRPr="0085040A" w:rsidR="002A105F" w:rsidRDefault="002A105F" w14:paraId="0D033DF0" w14:textId="31AE07EB">
            <w:pPr>
              <w:pStyle w:val="TableCellText"/>
            </w:pPr>
          </w:p>
        </w:tc>
        <w:tc>
          <w:tcPr>
            <w:tcW w:w="0" w:type="auto"/>
          </w:tcPr>
          <w:p w:rsidRPr="0085040A" w:rsidR="002A105F" w:rsidRDefault="002A105F" w14:paraId="506BD5E9" w14:textId="61D4898E">
            <w:pPr>
              <w:pStyle w:val="TableCellText"/>
            </w:pPr>
          </w:p>
        </w:tc>
        <w:tc>
          <w:tcPr>
            <w:tcW w:w="0" w:type="auto"/>
          </w:tcPr>
          <w:p w:rsidRPr="0085040A" w:rsidR="002A105F" w:rsidRDefault="002A105F" w14:paraId="3FD8A812" w14:textId="43BA6C2B">
            <w:pPr>
              <w:pStyle w:val="TableCellText"/>
            </w:pPr>
          </w:p>
        </w:tc>
        <w:tc>
          <w:tcPr>
            <w:tcW w:w="0" w:type="auto"/>
          </w:tcPr>
          <w:p w:rsidRPr="0085040A" w:rsidR="002A105F" w:rsidRDefault="002A105F" w14:paraId="75B49400" w14:textId="6EB57E47">
            <w:pPr>
              <w:pStyle w:val="TableCellText"/>
            </w:pPr>
          </w:p>
        </w:tc>
      </w:tr>
      <w:tr w:rsidRPr="0085040A" w:rsidR="002A105F" w:rsidTr="002A105F" w14:paraId="5404EA14" w14:textId="77777777">
        <w:trPr>
          <w:cantSplit/>
          <w:jc w:val="center"/>
        </w:trPr>
        <w:tc>
          <w:tcPr>
            <w:tcW w:w="0" w:type="auto"/>
          </w:tcPr>
          <w:p w:rsidRPr="0085040A" w:rsidR="002A105F" w:rsidRDefault="002A105F" w14:paraId="042798A9" w14:textId="77777777">
            <w:pPr>
              <w:pStyle w:val="TableCellText"/>
            </w:pPr>
            <w:r w:rsidRPr="0085040A">
              <w:rPr>
                <w:sz w:val="18"/>
              </w:rPr>
              <w:t>5</w:t>
            </w:r>
          </w:p>
        </w:tc>
        <w:tc>
          <w:tcPr>
            <w:tcW w:w="0" w:type="auto"/>
          </w:tcPr>
          <w:p w:rsidRPr="0085040A" w:rsidR="002A105F" w:rsidRDefault="002A105F" w14:paraId="0236ADF0" w14:textId="14D71ED7">
            <w:pPr>
              <w:pStyle w:val="TableCellText"/>
            </w:pPr>
          </w:p>
        </w:tc>
        <w:tc>
          <w:tcPr>
            <w:tcW w:w="0" w:type="auto"/>
          </w:tcPr>
          <w:p w:rsidRPr="0085040A" w:rsidR="002A105F" w:rsidRDefault="002A105F" w14:paraId="06BB908E" w14:textId="2FE239FB">
            <w:pPr>
              <w:pStyle w:val="TableCellText"/>
            </w:pPr>
          </w:p>
        </w:tc>
        <w:tc>
          <w:tcPr>
            <w:tcW w:w="0" w:type="auto"/>
          </w:tcPr>
          <w:p w:rsidRPr="0085040A" w:rsidR="002A105F" w:rsidRDefault="002A105F" w14:paraId="64A54C30" w14:textId="1BDE07E9">
            <w:pPr>
              <w:pStyle w:val="TableCellText"/>
            </w:pPr>
          </w:p>
        </w:tc>
        <w:tc>
          <w:tcPr>
            <w:tcW w:w="0" w:type="auto"/>
          </w:tcPr>
          <w:p w:rsidRPr="0085040A" w:rsidR="002A105F" w:rsidRDefault="002A105F" w14:paraId="3468AB8A" w14:textId="3D9F1B10">
            <w:pPr>
              <w:pStyle w:val="TableCellText"/>
            </w:pPr>
          </w:p>
        </w:tc>
        <w:tc>
          <w:tcPr>
            <w:tcW w:w="0" w:type="auto"/>
          </w:tcPr>
          <w:p w:rsidRPr="0085040A" w:rsidR="002A105F" w:rsidRDefault="002A105F" w14:paraId="2E899D15" w14:textId="427C824A">
            <w:pPr>
              <w:pStyle w:val="TableCellText"/>
            </w:pPr>
          </w:p>
        </w:tc>
        <w:tc>
          <w:tcPr>
            <w:tcW w:w="0" w:type="auto"/>
          </w:tcPr>
          <w:p w:rsidRPr="0085040A" w:rsidR="002A105F" w:rsidRDefault="002A105F" w14:paraId="705C0132" w14:textId="3BF85FB5">
            <w:pPr>
              <w:pStyle w:val="TableCellText"/>
            </w:pPr>
          </w:p>
        </w:tc>
        <w:tc>
          <w:tcPr>
            <w:tcW w:w="0" w:type="auto"/>
          </w:tcPr>
          <w:p w:rsidRPr="0085040A" w:rsidR="002A105F" w:rsidRDefault="002A105F" w14:paraId="14A6E1D0" w14:textId="5F64E029">
            <w:pPr>
              <w:pStyle w:val="TableCellText"/>
            </w:pPr>
          </w:p>
        </w:tc>
        <w:tc>
          <w:tcPr>
            <w:tcW w:w="0" w:type="auto"/>
          </w:tcPr>
          <w:p w:rsidRPr="0085040A" w:rsidR="002A105F" w:rsidRDefault="002A105F" w14:paraId="6131ABC5" w14:textId="4BC1A85D">
            <w:pPr>
              <w:pStyle w:val="TableCellText"/>
            </w:pPr>
          </w:p>
        </w:tc>
        <w:tc>
          <w:tcPr>
            <w:tcW w:w="0" w:type="auto"/>
          </w:tcPr>
          <w:p w:rsidRPr="0085040A" w:rsidR="002A105F" w:rsidRDefault="002A105F" w14:paraId="4997A225" w14:textId="47BD7F18">
            <w:pPr>
              <w:pStyle w:val="TableCellText"/>
            </w:pPr>
          </w:p>
        </w:tc>
        <w:tc>
          <w:tcPr>
            <w:tcW w:w="0" w:type="auto"/>
          </w:tcPr>
          <w:p w:rsidRPr="0085040A" w:rsidR="002A105F" w:rsidRDefault="002A105F" w14:paraId="59344FC3" w14:textId="07D31446">
            <w:pPr>
              <w:pStyle w:val="TableCellText"/>
            </w:pPr>
          </w:p>
        </w:tc>
        <w:tc>
          <w:tcPr>
            <w:tcW w:w="0" w:type="auto"/>
          </w:tcPr>
          <w:p w:rsidRPr="0085040A" w:rsidR="002A105F" w:rsidRDefault="002A105F" w14:paraId="46E4E260" w14:textId="65F875FB">
            <w:pPr>
              <w:pStyle w:val="TableCellText"/>
            </w:pPr>
          </w:p>
        </w:tc>
        <w:tc>
          <w:tcPr>
            <w:tcW w:w="0" w:type="auto"/>
          </w:tcPr>
          <w:p w:rsidRPr="0085040A" w:rsidR="002A105F" w:rsidRDefault="002A105F" w14:paraId="438FA49D" w14:textId="428AE824">
            <w:pPr>
              <w:pStyle w:val="TableCellText"/>
            </w:pPr>
          </w:p>
        </w:tc>
        <w:tc>
          <w:tcPr>
            <w:tcW w:w="0" w:type="auto"/>
          </w:tcPr>
          <w:p w:rsidRPr="0085040A" w:rsidR="002A105F" w:rsidRDefault="002A105F" w14:paraId="78AB05A8" w14:textId="147E0B79">
            <w:pPr>
              <w:pStyle w:val="TableCellText"/>
            </w:pPr>
          </w:p>
        </w:tc>
      </w:tr>
      <w:tr w:rsidRPr="0085040A" w:rsidR="002A105F" w:rsidTr="002A105F" w14:paraId="6D78B3E7" w14:textId="77777777">
        <w:trPr>
          <w:cantSplit/>
          <w:jc w:val="center"/>
        </w:trPr>
        <w:tc>
          <w:tcPr>
            <w:tcW w:w="0" w:type="auto"/>
          </w:tcPr>
          <w:p w:rsidRPr="0085040A" w:rsidR="002A105F" w:rsidRDefault="002A105F" w14:paraId="5B94D868" w14:textId="77777777">
            <w:pPr>
              <w:pStyle w:val="TableCellText"/>
            </w:pPr>
            <w:r w:rsidRPr="0085040A">
              <w:rPr>
                <w:sz w:val="18"/>
              </w:rPr>
              <w:t>6</w:t>
            </w:r>
          </w:p>
        </w:tc>
        <w:tc>
          <w:tcPr>
            <w:tcW w:w="0" w:type="auto"/>
          </w:tcPr>
          <w:p w:rsidRPr="0085040A" w:rsidR="002A105F" w:rsidRDefault="002A105F" w14:paraId="21B5A003" w14:textId="4075F698">
            <w:pPr>
              <w:pStyle w:val="TableCellText"/>
            </w:pPr>
          </w:p>
        </w:tc>
        <w:tc>
          <w:tcPr>
            <w:tcW w:w="0" w:type="auto"/>
          </w:tcPr>
          <w:p w:rsidRPr="0085040A" w:rsidR="002A105F" w:rsidRDefault="002A105F" w14:paraId="4FC853E7" w14:textId="32C81262">
            <w:pPr>
              <w:pStyle w:val="TableCellText"/>
            </w:pPr>
          </w:p>
        </w:tc>
        <w:tc>
          <w:tcPr>
            <w:tcW w:w="0" w:type="auto"/>
          </w:tcPr>
          <w:p w:rsidRPr="0085040A" w:rsidR="002A105F" w:rsidRDefault="002A105F" w14:paraId="5347A354" w14:textId="2FF05A61">
            <w:pPr>
              <w:pStyle w:val="TableCellText"/>
            </w:pPr>
          </w:p>
        </w:tc>
        <w:tc>
          <w:tcPr>
            <w:tcW w:w="0" w:type="auto"/>
          </w:tcPr>
          <w:p w:rsidRPr="0085040A" w:rsidR="002A105F" w:rsidRDefault="002A105F" w14:paraId="7E51A242" w14:textId="21F0DA38">
            <w:pPr>
              <w:pStyle w:val="TableCellText"/>
            </w:pPr>
          </w:p>
        </w:tc>
        <w:tc>
          <w:tcPr>
            <w:tcW w:w="0" w:type="auto"/>
          </w:tcPr>
          <w:p w:rsidRPr="0085040A" w:rsidR="002A105F" w:rsidRDefault="002A105F" w14:paraId="1CCAA887" w14:textId="34F7CFEF">
            <w:pPr>
              <w:pStyle w:val="TableCellText"/>
            </w:pPr>
          </w:p>
        </w:tc>
        <w:tc>
          <w:tcPr>
            <w:tcW w:w="0" w:type="auto"/>
          </w:tcPr>
          <w:p w:rsidRPr="0085040A" w:rsidR="002A105F" w:rsidRDefault="002A105F" w14:paraId="25B001E9" w14:textId="5EBA87C7">
            <w:pPr>
              <w:pStyle w:val="TableCellText"/>
            </w:pPr>
          </w:p>
        </w:tc>
        <w:tc>
          <w:tcPr>
            <w:tcW w:w="0" w:type="auto"/>
          </w:tcPr>
          <w:p w:rsidRPr="0085040A" w:rsidR="002A105F" w:rsidRDefault="002A105F" w14:paraId="6C460A54" w14:textId="5465C16E">
            <w:pPr>
              <w:pStyle w:val="TableCellText"/>
            </w:pPr>
          </w:p>
        </w:tc>
        <w:tc>
          <w:tcPr>
            <w:tcW w:w="0" w:type="auto"/>
          </w:tcPr>
          <w:p w:rsidRPr="0085040A" w:rsidR="002A105F" w:rsidRDefault="002A105F" w14:paraId="56072BAE" w14:textId="117519A6">
            <w:pPr>
              <w:pStyle w:val="TableCellText"/>
            </w:pPr>
          </w:p>
        </w:tc>
        <w:tc>
          <w:tcPr>
            <w:tcW w:w="0" w:type="auto"/>
          </w:tcPr>
          <w:p w:rsidRPr="0085040A" w:rsidR="002A105F" w:rsidRDefault="002A105F" w14:paraId="6C239317" w14:textId="58AA1F06">
            <w:pPr>
              <w:pStyle w:val="TableCellText"/>
            </w:pPr>
          </w:p>
        </w:tc>
        <w:tc>
          <w:tcPr>
            <w:tcW w:w="0" w:type="auto"/>
          </w:tcPr>
          <w:p w:rsidRPr="0085040A" w:rsidR="002A105F" w:rsidRDefault="002A105F" w14:paraId="2BCED43D" w14:textId="3BE198A7">
            <w:pPr>
              <w:pStyle w:val="TableCellText"/>
            </w:pPr>
          </w:p>
        </w:tc>
        <w:tc>
          <w:tcPr>
            <w:tcW w:w="0" w:type="auto"/>
          </w:tcPr>
          <w:p w:rsidRPr="0085040A" w:rsidR="002A105F" w:rsidRDefault="002A105F" w14:paraId="38B0FDCE" w14:textId="2540A408">
            <w:pPr>
              <w:pStyle w:val="TableCellText"/>
            </w:pPr>
          </w:p>
        </w:tc>
        <w:tc>
          <w:tcPr>
            <w:tcW w:w="0" w:type="auto"/>
          </w:tcPr>
          <w:p w:rsidRPr="0085040A" w:rsidR="002A105F" w:rsidRDefault="002A105F" w14:paraId="65E1F4FF" w14:textId="3457BED4">
            <w:pPr>
              <w:pStyle w:val="TableCellText"/>
            </w:pPr>
          </w:p>
        </w:tc>
        <w:tc>
          <w:tcPr>
            <w:tcW w:w="0" w:type="auto"/>
          </w:tcPr>
          <w:p w:rsidRPr="0085040A" w:rsidR="002A105F" w:rsidRDefault="002A105F" w14:paraId="2880BA52" w14:textId="1BC6CA9E">
            <w:pPr>
              <w:pStyle w:val="TableCellText"/>
            </w:pPr>
          </w:p>
        </w:tc>
      </w:tr>
      <w:tr w:rsidRPr="0085040A" w:rsidR="002A105F" w:rsidTr="002A105F" w14:paraId="7FF69B10" w14:textId="77777777">
        <w:trPr>
          <w:cantSplit/>
          <w:jc w:val="center"/>
        </w:trPr>
        <w:tc>
          <w:tcPr>
            <w:tcW w:w="0" w:type="auto"/>
          </w:tcPr>
          <w:p w:rsidRPr="0085040A" w:rsidR="002A105F" w:rsidRDefault="002A105F" w14:paraId="4A9A9622" w14:textId="77777777">
            <w:pPr>
              <w:pStyle w:val="TableCellText"/>
            </w:pPr>
            <w:r w:rsidRPr="0085040A">
              <w:rPr>
                <w:sz w:val="18"/>
              </w:rPr>
              <w:t>7</w:t>
            </w:r>
          </w:p>
        </w:tc>
        <w:tc>
          <w:tcPr>
            <w:tcW w:w="0" w:type="auto"/>
          </w:tcPr>
          <w:p w:rsidRPr="0085040A" w:rsidR="002A105F" w:rsidRDefault="002A105F" w14:paraId="3B493AF4" w14:textId="65B1C349">
            <w:pPr>
              <w:pStyle w:val="TableCellText"/>
            </w:pPr>
          </w:p>
        </w:tc>
        <w:tc>
          <w:tcPr>
            <w:tcW w:w="0" w:type="auto"/>
          </w:tcPr>
          <w:p w:rsidRPr="0085040A" w:rsidR="002A105F" w:rsidRDefault="002A105F" w14:paraId="03676E8C" w14:textId="2F8D959F">
            <w:pPr>
              <w:pStyle w:val="TableCellText"/>
            </w:pPr>
          </w:p>
        </w:tc>
        <w:tc>
          <w:tcPr>
            <w:tcW w:w="0" w:type="auto"/>
          </w:tcPr>
          <w:p w:rsidRPr="0085040A" w:rsidR="002A105F" w:rsidRDefault="002A105F" w14:paraId="3208A469" w14:textId="5F35D733">
            <w:pPr>
              <w:pStyle w:val="TableCellText"/>
            </w:pPr>
          </w:p>
        </w:tc>
        <w:tc>
          <w:tcPr>
            <w:tcW w:w="0" w:type="auto"/>
          </w:tcPr>
          <w:p w:rsidRPr="0085040A" w:rsidR="002A105F" w:rsidRDefault="002A105F" w14:paraId="109828CA" w14:textId="3A796C20">
            <w:pPr>
              <w:pStyle w:val="TableCellText"/>
            </w:pPr>
          </w:p>
        </w:tc>
        <w:tc>
          <w:tcPr>
            <w:tcW w:w="0" w:type="auto"/>
          </w:tcPr>
          <w:p w:rsidRPr="0085040A" w:rsidR="002A105F" w:rsidRDefault="002A105F" w14:paraId="38617C4A" w14:textId="31C3AABA">
            <w:pPr>
              <w:pStyle w:val="TableCellText"/>
            </w:pPr>
          </w:p>
        </w:tc>
        <w:tc>
          <w:tcPr>
            <w:tcW w:w="0" w:type="auto"/>
          </w:tcPr>
          <w:p w:rsidRPr="0085040A" w:rsidR="002A105F" w:rsidRDefault="002A105F" w14:paraId="0EE9F17C" w14:textId="6CE895B1">
            <w:pPr>
              <w:pStyle w:val="TableCellText"/>
            </w:pPr>
          </w:p>
        </w:tc>
        <w:tc>
          <w:tcPr>
            <w:tcW w:w="0" w:type="auto"/>
          </w:tcPr>
          <w:p w:rsidRPr="0085040A" w:rsidR="002A105F" w:rsidRDefault="002A105F" w14:paraId="3FE1EA47" w14:textId="05D8E57D">
            <w:pPr>
              <w:pStyle w:val="TableCellText"/>
            </w:pPr>
          </w:p>
        </w:tc>
        <w:tc>
          <w:tcPr>
            <w:tcW w:w="0" w:type="auto"/>
          </w:tcPr>
          <w:p w:rsidRPr="0085040A" w:rsidR="002A105F" w:rsidRDefault="002A105F" w14:paraId="58E58387" w14:textId="60ED2CB4">
            <w:pPr>
              <w:pStyle w:val="TableCellText"/>
            </w:pPr>
          </w:p>
        </w:tc>
        <w:tc>
          <w:tcPr>
            <w:tcW w:w="0" w:type="auto"/>
          </w:tcPr>
          <w:p w:rsidRPr="0085040A" w:rsidR="002A105F" w:rsidRDefault="002A105F" w14:paraId="77F3B4CC" w14:textId="46F93182">
            <w:pPr>
              <w:pStyle w:val="TableCellText"/>
            </w:pPr>
          </w:p>
        </w:tc>
        <w:tc>
          <w:tcPr>
            <w:tcW w:w="0" w:type="auto"/>
          </w:tcPr>
          <w:p w:rsidRPr="0085040A" w:rsidR="002A105F" w:rsidRDefault="002A105F" w14:paraId="5B6BDF62" w14:textId="0948BFF8">
            <w:pPr>
              <w:pStyle w:val="TableCellText"/>
            </w:pPr>
          </w:p>
        </w:tc>
        <w:tc>
          <w:tcPr>
            <w:tcW w:w="0" w:type="auto"/>
          </w:tcPr>
          <w:p w:rsidRPr="0085040A" w:rsidR="002A105F" w:rsidRDefault="002A105F" w14:paraId="54659462" w14:textId="340A46BE">
            <w:pPr>
              <w:pStyle w:val="TableCellText"/>
            </w:pPr>
          </w:p>
        </w:tc>
        <w:tc>
          <w:tcPr>
            <w:tcW w:w="0" w:type="auto"/>
          </w:tcPr>
          <w:p w:rsidRPr="0085040A" w:rsidR="002A105F" w:rsidRDefault="002A105F" w14:paraId="38B61702" w14:textId="7D4DFDB0">
            <w:pPr>
              <w:pStyle w:val="TableCellText"/>
            </w:pPr>
          </w:p>
        </w:tc>
        <w:tc>
          <w:tcPr>
            <w:tcW w:w="0" w:type="auto"/>
          </w:tcPr>
          <w:p w:rsidRPr="0085040A" w:rsidR="002A105F" w:rsidRDefault="002A105F" w14:paraId="3C9D774D" w14:textId="0881F984">
            <w:pPr>
              <w:pStyle w:val="TableCellText"/>
            </w:pPr>
          </w:p>
        </w:tc>
      </w:tr>
      <w:tr w:rsidRPr="0085040A" w:rsidR="002A105F" w:rsidTr="002A105F" w14:paraId="1EB12EC2" w14:textId="77777777">
        <w:trPr>
          <w:cantSplit/>
          <w:jc w:val="center"/>
        </w:trPr>
        <w:tc>
          <w:tcPr>
            <w:tcW w:w="0" w:type="auto"/>
          </w:tcPr>
          <w:p w:rsidRPr="0085040A" w:rsidR="002A105F" w:rsidRDefault="002A105F" w14:paraId="32A7A9B4" w14:textId="77777777">
            <w:pPr>
              <w:pStyle w:val="TableCellText"/>
            </w:pPr>
            <w:r w:rsidRPr="0085040A">
              <w:rPr>
                <w:sz w:val="18"/>
              </w:rPr>
              <w:t>8</w:t>
            </w:r>
          </w:p>
        </w:tc>
        <w:tc>
          <w:tcPr>
            <w:tcW w:w="0" w:type="auto"/>
          </w:tcPr>
          <w:p w:rsidRPr="0085040A" w:rsidR="002A105F" w:rsidRDefault="002A105F" w14:paraId="02992B87" w14:textId="26BDFCB8">
            <w:pPr>
              <w:pStyle w:val="TableCellText"/>
            </w:pPr>
          </w:p>
        </w:tc>
        <w:tc>
          <w:tcPr>
            <w:tcW w:w="0" w:type="auto"/>
          </w:tcPr>
          <w:p w:rsidRPr="0085040A" w:rsidR="002A105F" w:rsidRDefault="002A105F" w14:paraId="4927960F" w14:textId="5B1744F9">
            <w:pPr>
              <w:pStyle w:val="TableCellText"/>
            </w:pPr>
          </w:p>
        </w:tc>
        <w:tc>
          <w:tcPr>
            <w:tcW w:w="0" w:type="auto"/>
          </w:tcPr>
          <w:p w:rsidRPr="0085040A" w:rsidR="002A105F" w:rsidRDefault="002A105F" w14:paraId="0EB4AA40" w14:textId="34B6924C">
            <w:pPr>
              <w:pStyle w:val="TableCellText"/>
            </w:pPr>
          </w:p>
        </w:tc>
        <w:tc>
          <w:tcPr>
            <w:tcW w:w="0" w:type="auto"/>
          </w:tcPr>
          <w:p w:rsidRPr="0085040A" w:rsidR="002A105F" w:rsidRDefault="002A105F" w14:paraId="43F419D7" w14:textId="11F30FEC">
            <w:pPr>
              <w:pStyle w:val="TableCellText"/>
            </w:pPr>
          </w:p>
        </w:tc>
        <w:tc>
          <w:tcPr>
            <w:tcW w:w="0" w:type="auto"/>
          </w:tcPr>
          <w:p w:rsidRPr="0085040A" w:rsidR="002A105F" w:rsidRDefault="002A105F" w14:paraId="0690169D" w14:textId="563D8A64">
            <w:pPr>
              <w:pStyle w:val="TableCellText"/>
            </w:pPr>
          </w:p>
        </w:tc>
        <w:tc>
          <w:tcPr>
            <w:tcW w:w="0" w:type="auto"/>
          </w:tcPr>
          <w:p w:rsidRPr="0085040A" w:rsidR="002A105F" w:rsidRDefault="002A105F" w14:paraId="60C03FC7" w14:textId="14BA9D9F">
            <w:pPr>
              <w:pStyle w:val="TableCellText"/>
            </w:pPr>
          </w:p>
        </w:tc>
        <w:tc>
          <w:tcPr>
            <w:tcW w:w="0" w:type="auto"/>
          </w:tcPr>
          <w:p w:rsidRPr="0085040A" w:rsidR="002A105F" w:rsidRDefault="002A105F" w14:paraId="4A5B9EB7" w14:textId="4E4A5563">
            <w:pPr>
              <w:pStyle w:val="TableCellText"/>
            </w:pPr>
          </w:p>
        </w:tc>
        <w:tc>
          <w:tcPr>
            <w:tcW w:w="0" w:type="auto"/>
          </w:tcPr>
          <w:p w:rsidRPr="0085040A" w:rsidR="002A105F" w:rsidRDefault="002A105F" w14:paraId="37E4C220" w14:textId="0D6A9E5F">
            <w:pPr>
              <w:pStyle w:val="TableCellText"/>
            </w:pPr>
          </w:p>
        </w:tc>
        <w:tc>
          <w:tcPr>
            <w:tcW w:w="0" w:type="auto"/>
          </w:tcPr>
          <w:p w:rsidRPr="0085040A" w:rsidR="002A105F" w:rsidRDefault="002A105F" w14:paraId="5DF811D3" w14:textId="4598AE7C">
            <w:pPr>
              <w:pStyle w:val="TableCellText"/>
            </w:pPr>
          </w:p>
        </w:tc>
        <w:tc>
          <w:tcPr>
            <w:tcW w:w="0" w:type="auto"/>
          </w:tcPr>
          <w:p w:rsidRPr="0085040A" w:rsidR="002A105F" w:rsidRDefault="002A105F" w14:paraId="10D0C171" w14:textId="5804A772">
            <w:pPr>
              <w:pStyle w:val="TableCellText"/>
            </w:pPr>
          </w:p>
        </w:tc>
        <w:tc>
          <w:tcPr>
            <w:tcW w:w="0" w:type="auto"/>
          </w:tcPr>
          <w:p w:rsidRPr="0085040A" w:rsidR="002A105F" w:rsidRDefault="002A105F" w14:paraId="3399D435" w14:textId="4AF94624">
            <w:pPr>
              <w:pStyle w:val="TableCellText"/>
            </w:pPr>
          </w:p>
        </w:tc>
        <w:tc>
          <w:tcPr>
            <w:tcW w:w="0" w:type="auto"/>
          </w:tcPr>
          <w:p w:rsidRPr="0085040A" w:rsidR="002A105F" w:rsidRDefault="002A105F" w14:paraId="4895C2B1" w14:textId="0F55004D">
            <w:pPr>
              <w:pStyle w:val="TableCellText"/>
            </w:pPr>
          </w:p>
        </w:tc>
        <w:tc>
          <w:tcPr>
            <w:tcW w:w="0" w:type="auto"/>
          </w:tcPr>
          <w:p w:rsidRPr="0085040A" w:rsidR="002A105F" w:rsidRDefault="002A105F" w14:paraId="345AE934" w14:textId="6F9DAF25">
            <w:pPr>
              <w:pStyle w:val="TableCellText"/>
            </w:pPr>
          </w:p>
        </w:tc>
      </w:tr>
      <w:tr w:rsidRPr="0085040A" w:rsidR="002A105F" w:rsidTr="002A105F" w14:paraId="107E219A" w14:textId="77777777">
        <w:trPr>
          <w:cantSplit/>
          <w:jc w:val="center"/>
        </w:trPr>
        <w:tc>
          <w:tcPr>
            <w:tcW w:w="0" w:type="auto"/>
          </w:tcPr>
          <w:p w:rsidRPr="0085040A" w:rsidR="002A105F" w:rsidRDefault="002A105F" w14:paraId="0E5B8B2B" w14:textId="77777777">
            <w:pPr>
              <w:pStyle w:val="TableCellText"/>
            </w:pPr>
            <w:r w:rsidRPr="0085040A">
              <w:rPr>
                <w:sz w:val="18"/>
              </w:rPr>
              <w:t>9</w:t>
            </w:r>
          </w:p>
        </w:tc>
        <w:tc>
          <w:tcPr>
            <w:tcW w:w="0" w:type="auto"/>
          </w:tcPr>
          <w:p w:rsidRPr="0085040A" w:rsidR="002A105F" w:rsidRDefault="002A105F" w14:paraId="570DFB41" w14:textId="3AA78D56">
            <w:pPr>
              <w:pStyle w:val="TableCellText"/>
            </w:pPr>
          </w:p>
        </w:tc>
        <w:tc>
          <w:tcPr>
            <w:tcW w:w="0" w:type="auto"/>
          </w:tcPr>
          <w:p w:rsidRPr="0085040A" w:rsidR="002A105F" w:rsidRDefault="002A105F" w14:paraId="4E6CE087" w14:textId="1B738AFB">
            <w:pPr>
              <w:pStyle w:val="TableCellText"/>
            </w:pPr>
          </w:p>
        </w:tc>
        <w:tc>
          <w:tcPr>
            <w:tcW w:w="0" w:type="auto"/>
          </w:tcPr>
          <w:p w:rsidRPr="0085040A" w:rsidR="002A105F" w:rsidRDefault="002A105F" w14:paraId="41EE74CF" w14:textId="71245F93">
            <w:pPr>
              <w:pStyle w:val="TableCellText"/>
            </w:pPr>
          </w:p>
        </w:tc>
        <w:tc>
          <w:tcPr>
            <w:tcW w:w="0" w:type="auto"/>
          </w:tcPr>
          <w:p w:rsidRPr="0085040A" w:rsidR="002A105F" w:rsidRDefault="002A105F" w14:paraId="7403F3E6" w14:textId="2DC1714D">
            <w:pPr>
              <w:pStyle w:val="TableCellText"/>
            </w:pPr>
          </w:p>
        </w:tc>
        <w:tc>
          <w:tcPr>
            <w:tcW w:w="0" w:type="auto"/>
          </w:tcPr>
          <w:p w:rsidRPr="0085040A" w:rsidR="002A105F" w:rsidRDefault="002A105F" w14:paraId="56B0C26D" w14:textId="6C4F000A">
            <w:pPr>
              <w:pStyle w:val="TableCellText"/>
            </w:pPr>
          </w:p>
        </w:tc>
        <w:tc>
          <w:tcPr>
            <w:tcW w:w="0" w:type="auto"/>
          </w:tcPr>
          <w:p w:rsidRPr="0085040A" w:rsidR="002A105F" w:rsidRDefault="002A105F" w14:paraId="561FC3CF" w14:textId="2210746B">
            <w:pPr>
              <w:pStyle w:val="TableCellText"/>
            </w:pPr>
          </w:p>
        </w:tc>
        <w:tc>
          <w:tcPr>
            <w:tcW w:w="0" w:type="auto"/>
          </w:tcPr>
          <w:p w:rsidRPr="0085040A" w:rsidR="002A105F" w:rsidRDefault="002A105F" w14:paraId="1BA7D1D7" w14:textId="6A3F864F">
            <w:pPr>
              <w:pStyle w:val="TableCellText"/>
            </w:pPr>
          </w:p>
        </w:tc>
        <w:tc>
          <w:tcPr>
            <w:tcW w:w="0" w:type="auto"/>
          </w:tcPr>
          <w:p w:rsidRPr="0085040A" w:rsidR="002A105F" w:rsidRDefault="002A105F" w14:paraId="1029DF54" w14:textId="79631C3F">
            <w:pPr>
              <w:pStyle w:val="TableCellText"/>
            </w:pPr>
          </w:p>
        </w:tc>
        <w:tc>
          <w:tcPr>
            <w:tcW w:w="0" w:type="auto"/>
          </w:tcPr>
          <w:p w:rsidRPr="0085040A" w:rsidR="002A105F" w:rsidRDefault="002A105F" w14:paraId="3169522A" w14:textId="6038AD74">
            <w:pPr>
              <w:pStyle w:val="TableCellText"/>
            </w:pPr>
          </w:p>
        </w:tc>
        <w:tc>
          <w:tcPr>
            <w:tcW w:w="0" w:type="auto"/>
          </w:tcPr>
          <w:p w:rsidRPr="0085040A" w:rsidR="002A105F" w:rsidRDefault="002A105F" w14:paraId="3081D506" w14:textId="385CEE8F">
            <w:pPr>
              <w:pStyle w:val="TableCellText"/>
            </w:pPr>
          </w:p>
        </w:tc>
        <w:tc>
          <w:tcPr>
            <w:tcW w:w="0" w:type="auto"/>
          </w:tcPr>
          <w:p w:rsidRPr="0085040A" w:rsidR="002A105F" w:rsidRDefault="002A105F" w14:paraId="7FD610C1" w14:textId="71392568">
            <w:pPr>
              <w:pStyle w:val="TableCellText"/>
            </w:pPr>
          </w:p>
        </w:tc>
        <w:tc>
          <w:tcPr>
            <w:tcW w:w="0" w:type="auto"/>
          </w:tcPr>
          <w:p w:rsidRPr="0085040A" w:rsidR="002A105F" w:rsidRDefault="002A105F" w14:paraId="0D60689B" w14:textId="28662228">
            <w:pPr>
              <w:pStyle w:val="TableCellText"/>
            </w:pPr>
          </w:p>
        </w:tc>
        <w:tc>
          <w:tcPr>
            <w:tcW w:w="0" w:type="auto"/>
          </w:tcPr>
          <w:p w:rsidRPr="0085040A" w:rsidR="002A105F" w:rsidRDefault="002A105F" w14:paraId="4699AC91" w14:textId="6194E6C6">
            <w:pPr>
              <w:pStyle w:val="TableCellText"/>
            </w:pPr>
          </w:p>
        </w:tc>
      </w:tr>
      <w:tr w:rsidRPr="0085040A" w:rsidR="002A105F" w:rsidTr="002A105F" w14:paraId="0EF39AF6" w14:textId="77777777">
        <w:trPr>
          <w:cantSplit/>
          <w:jc w:val="center"/>
        </w:trPr>
        <w:tc>
          <w:tcPr>
            <w:tcW w:w="0" w:type="auto"/>
          </w:tcPr>
          <w:p w:rsidRPr="0085040A" w:rsidR="002A105F" w:rsidRDefault="002A105F" w14:paraId="51DBCC23" w14:textId="77777777">
            <w:pPr>
              <w:pStyle w:val="TableCellText"/>
            </w:pPr>
            <w:r w:rsidRPr="0085040A">
              <w:rPr>
                <w:sz w:val="18"/>
              </w:rPr>
              <w:t>10</w:t>
            </w:r>
          </w:p>
        </w:tc>
        <w:tc>
          <w:tcPr>
            <w:tcW w:w="0" w:type="auto"/>
          </w:tcPr>
          <w:p w:rsidRPr="0085040A" w:rsidR="002A105F" w:rsidRDefault="002A105F" w14:paraId="624E1C68" w14:textId="2DAACB45">
            <w:pPr>
              <w:pStyle w:val="TableCellText"/>
            </w:pPr>
          </w:p>
        </w:tc>
        <w:tc>
          <w:tcPr>
            <w:tcW w:w="0" w:type="auto"/>
          </w:tcPr>
          <w:p w:rsidRPr="0085040A" w:rsidR="002A105F" w:rsidRDefault="002A105F" w14:paraId="69A4B698" w14:textId="43FF213C">
            <w:pPr>
              <w:pStyle w:val="TableCellText"/>
            </w:pPr>
          </w:p>
        </w:tc>
        <w:tc>
          <w:tcPr>
            <w:tcW w:w="0" w:type="auto"/>
          </w:tcPr>
          <w:p w:rsidRPr="0085040A" w:rsidR="002A105F" w:rsidRDefault="002A105F" w14:paraId="6EFDC5E0" w14:textId="23A675BA">
            <w:pPr>
              <w:pStyle w:val="TableCellText"/>
            </w:pPr>
          </w:p>
        </w:tc>
        <w:tc>
          <w:tcPr>
            <w:tcW w:w="0" w:type="auto"/>
          </w:tcPr>
          <w:p w:rsidRPr="0085040A" w:rsidR="002A105F" w:rsidRDefault="002A105F" w14:paraId="189D085B" w14:textId="43E78357">
            <w:pPr>
              <w:pStyle w:val="TableCellText"/>
            </w:pPr>
          </w:p>
        </w:tc>
        <w:tc>
          <w:tcPr>
            <w:tcW w:w="0" w:type="auto"/>
          </w:tcPr>
          <w:p w:rsidRPr="0085040A" w:rsidR="002A105F" w:rsidRDefault="002A105F" w14:paraId="5B5646C6" w14:textId="28A10271">
            <w:pPr>
              <w:pStyle w:val="TableCellText"/>
            </w:pPr>
          </w:p>
        </w:tc>
        <w:tc>
          <w:tcPr>
            <w:tcW w:w="0" w:type="auto"/>
          </w:tcPr>
          <w:p w:rsidRPr="0085040A" w:rsidR="002A105F" w:rsidRDefault="002A105F" w14:paraId="17E61138" w14:textId="4F0908BC">
            <w:pPr>
              <w:pStyle w:val="TableCellText"/>
            </w:pPr>
          </w:p>
        </w:tc>
        <w:tc>
          <w:tcPr>
            <w:tcW w:w="0" w:type="auto"/>
          </w:tcPr>
          <w:p w:rsidRPr="0085040A" w:rsidR="002A105F" w:rsidRDefault="002A105F" w14:paraId="702F4B69" w14:textId="1D5B34E5">
            <w:pPr>
              <w:pStyle w:val="TableCellText"/>
            </w:pPr>
          </w:p>
        </w:tc>
        <w:tc>
          <w:tcPr>
            <w:tcW w:w="0" w:type="auto"/>
          </w:tcPr>
          <w:p w:rsidRPr="0085040A" w:rsidR="002A105F" w:rsidRDefault="002A105F" w14:paraId="616CF294" w14:textId="59FEC1BC">
            <w:pPr>
              <w:pStyle w:val="TableCellText"/>
            </w:pPr>
          </w:p>
        </w:tc>
        <w:tc>
          <w:tcPr>
            <w:tcW w:w="0" w:type="auto"/>
          </w:tcPr>
          <w:p w:rsidRPr="0085040A" w:rsidR="002A105F" w:rsidRDefault="002A105F" w14:paraId="2BA30649" w14:textId="28A84228">
            <w:pPr>
              <w:pStyle w:val="TableCellText"/>
            </w:pPr>
          </w:p>
        </w:tc>
        <w:tc>
          <w:tcPr>
            <w:tcW w:w="0" w:type="auto"/>
          </w:tcPr>
          <w:p w:rsidRPr="0085040A" w:rsidR="002A105F" w:rsidRDefault="002A105F" w14:paraId="2834F54A" w14:textId="1B766909">
            <w:pPr>
              <w:pStyle w:val="TableCellText"/>
            </w:pPr>
          </w:p>
        </w:tc>
        <w:tc>
          <w:tcPr>
            <w:tcW w:w="0" w:type="auto"/>
          </w:tcPr>
          <w:p w:rsidRPr="0085040A" w:rsidR="002A105F" w:rsidRDefault="002A105F" w14:paraId="12B2D866" w14:textId="50710916">
            <w:pPr>
              <w:pStyle w:val="TableCellText"/>
            </w:pPr>
          </w:p>
        </w:tc>
        <w:tc>
          <w:tcPr>
            <w:tcW w:w="0" w:type="auto"/>
          </w:tcPr>
          <w:p w:rsidRPr="0085040A" w:rsidR="002A105F" w:rsidRDefault="002A105F" w14:paraId="7DD91D15" w14:textId="35F699A4">
            <w:pPr>
              <w:pStyle w:val="TableCellText"/>
            </w:pPr>
          </w:p>
        </w:tc>
        <w:tc>
          <w:tcPr>
            <w:tcW w:w="0" w:type="auto"/>
          </w:tcPr>
          <w:p w:rsidRPr="0085040A" w:rsidR="002A105F" w:rsidRDefault="002A105F" w14:paraId="0D3D97C2" w14:textId="48E5E107">
            <w:pPr>
              <w:pStyle w:val="TableCellText"/>
            </w:pPr>
          </w:p>
        </w:tc>
      </w:tr>
      <w:tr w:rsidRPr="0085040A" w:rsidR="002A105F" w:rsidTr="002A105F" w14:paraId="414E56BA" w14:textId="77777777">
        <w:trPr>
          <w:cantSplit/>
          <w:jc w:val="center"/>
        </w:trPr>
        <w:tc>
          <w:tcPr>
            <w:tcW w:w="0" w:type="auto"/>
          </w:tcPr>
          <w:p w:rsidRPr="0085040A" w:rsidR="002A105F" w:rsidRDefault="002A105F" w14:paraId="328C8CA9" w14:textId="77777777">
            <w:pPr>
              <w:pStyle w:val="TableCellText"/>
            </w:pPr>
            <w:r w:rsidRPr="0085040A">
              <w:rPr>
                <w:sz w:val="18"/>
              </w:rPr>
              <w:t>11</w:t>
            </w:r>
          </w:p>
        </w:tc>
        <w:tc>
          <w:tcPr>
            <w:tcW w:w="0" w:type="auto"/>
          </w:tcPr>
          <w:p w:rsidRPr="0085040A" w:rsidR="002A105F" w:rsidRDefault="002A105F" w14:paraId="07F0F026" w14:textId="786FEB35">
            <w:pPr>
              <w:pStyle w:val="TableCellText"/>
            </w:pPr>
          </w:p>
        </w:tc>
        <w:tc>
          <w:tcPr>
            <w:tcW w:w="0" w:type="auto"/>
          </w:tcPr>
          <w:p w:rsidRPr="0085040A" w:rsidR="002A105F" w:rsidRDefault="002A105F" w14:paraId="41399462" w14:textId="260A6921">
            <w:pPr>
              <w:pStyle w:val="TableCellText"/>
            </w:pPr>
          </w:p>
        </w:tc>
        <w:tc>
          <w:tcPr>
            <w:tcW w:w="0" w:type="auto"/>
          </w:tcPr>
          <w:p w:rsidRPr="0085040A" w:rsidR="002A105F" w:rsidRDefault="002A105F" w14:paraId="58FE3E61" w14:textId="02F90390">
            <w:pPr>
              <w:pStyle w:val="TableCellText"/>
            </w:pPr>
          </w:p>
        </w:tc>
        <w:tc>
          <w:tcPr>
            <w:tcW w:w="0" w:type="auto"/>
          </w:tcPr>
          <w:p w:rsidRPr="0085040A" w:rsidR="002A105F" w:rsidRDefault="002A105F" w14:paraId="2CABF3B8" w14:textId="720D4ABC">
            <w:pPr>
              <w:pStyle w:val="TableCellText"/>
            </w:pPr>
          </w:p>
        </w:tc>
        <w:tc>
          <w:tcPr>
            <w:tcW w:w="0" w:type="auto"/>
          </w:tcPr>
          <w:p w:rsidRPr="0085040A" w:rsidR="002A105F" w:rsidRDefault="002A105F" w14:paraId="5BB1A392" w14:textId="5BF8C793">
            <w:pPr>
              <w:pStyle w:val="TableCellText"/>
            </w:pPr>
          </w:p>
        </w:tc>
        <w:tc>
          <w:tcPr>
            <w:tcW w:w="0" w:type="auto"/>
          </w:tcPr>
          <w:p w:rsidRPr="0085040A" w:rsidR="002A105F" w:rsidRDefault="002A105F" w14:paraId="48DD0E0D" w14:textId="14CB729E">
            <w:pPr>
              <w:pStyle w:val="TableCellText"/>
            </w:pPr>
          </w:p>
        </w:tc>
        <w:tc>
          <w:tcPr>
            <w:tcW w:w="0" w:type="auto"/>
          </w:tcPr>
          <w:p w:rsidRPr="0085040A" w:rsidR="002A105F" w:rsidRDefault="002A105F" w14:paraId="6370E5C8" w14:textId="72F7502B">
            <w:pPr>
              <w:pStyle w:val="TableCellText"/>
            </w:pPr>
          </w:p>
        </w:tc>
        <w:tc>
          <w:tcPr>
            <w:tcW w:w="0" w:type="auto"/>
          </w:tcPr>
          <w:p w:rsidRPr="0085040A" w:rsidR="002A105F" w:rsidRDefault="002A105F" w14:paraId="7D2C1A6B" w14:textId="31D92899">
            <w:pPr>
              <w:pStyle w:val="TableCellText"/>
            </w:pPr>
          </w:p>
        </w:tc>
        <w:tc>
          <w:tcPr>
            <w:tcW w:w="0" w:type="auto"/>
          </w:tcPr>
          <w:p w:rsidRPr="0085040A" w:rsidR="002A105F" w:rsidRDefault="002A105F" w14:paraId="1FFE893D" w14:textId="2885D8C1">
            <w:pPr>
              <w:pStyle w:val="TableCellText"/>
            </w:pPr>
          </w:p>
        </w:tc>
        <w:tc>
          <w:tcPr>
            <w:tcW w:w="0" w:type="auto"/>
          </w:tcPr>
          <w:p w:rsidRPr="0085040A" w:rsidR="002A105F" w:rsidRDefault="002A105F" w14:paraId="02E3A123" w14:textId="15B053A7">
            <w:pPr>
              <w:pStyle w:val="TableCellText"/>
            </w:pPr>
          </w:p>
        </w:tc>
        <w:tc>
          <w:tcPr>
            <w:tcW w:w="0" w:type="auto"/>
          </w:tcPr>
          <w:p w:rsidRPr="0085040A" w:rsidR="002A105F" w:rsidRDefault="002A105F" w14:paraId="71A96320" w14:textId="7AB8916F">
            <w:pPr>
              <w:pStyle w:val="TableCellText"/>
            </w:pPr>
          </w:p>
        </w:tc>
        <w:tc>
          <w:tcPr>
            <w:tcW w:w="0" w:type="auto"/>
          </w:tcPr>
          <w:p w:rsidRPr="0085040A" w:rsidR="002A105F" w:rsidRDefault="002A105F" w14:paraId="3B3A85F4" w14:textId="4C2D2385">
            <w:pPr>
              <w:pStyle w:val="TableCellText"/>
            </w:pPr>
          </w:p>
        </w:tc>
        <w:tc>
          <w:tcPr>
            <w:tcW w:w="0" w:type="auto"/>
          </w:tcPr>
          <w:p w:rsidRPr="0085040A" w:rsidR="002A105F" w:rsidRDefault="002A105F" w14:paraId="4F31B735" w14:textId="0C44F30E">
            <w:pPr>
              <w:pStyle w:val="TableCellText"/>
            </w:pPr>
          </w:p>
        </w:tc>
      </w:tr>
      <w:tr w:rsidRPr="0085040A" w:rsidR="002A105F" w:rsidTr="002A105F" w14:paraId="46A28623" w14:textId="77777777">
        <w:trPr>
          <w:cantSplit/>
          <w:jc w:val="center"/>
        </w:trPr>
        <w:tc>
          <w:tcPr>
            <w:tcW w:w="0" w:type="auto"/>
          </w:tcPr>
          <w:p w:rsidRPr="0085040A" w:rsidR="002A105F" w:rsidRDefault="002A105F" w14:paraId="7561FBAD" w14:textId="77777777">
            <w:pPr>
              <w:pStyle w:val="TableCellText"/>
            </w:pPr>
            <w:r w:rsidRPr="0085040A">
              <w:rPr>
                <w:sz w:val="18"/>
              </w:rPr>
              <w:t>12</w:t>
            </w:r>
          </w:p>
        </w:tc>
        <w:tc>
          <w:tcPr>
            <w:tcW w:w="0" w:type="auto"/>
          </w:tcPr>
          <w:p w:rsidRPr="0085040A" w:rsidR="002A105F" w:rsidRDefault="002A105F" w14:paraId="056CE729" w14:textId="15427A1E">
            <w:pPr>
              <w:pStyle w:val="TableCellText"/>
            </w:pPr>
          </w:p>
        </w:tc>
        <w:tc>
          <w:tcPr>
            <w:tcW w:w="0" w:type="auto"/>
          </w:tcPr>
          <w:p w:rsidRPr="0085040A" w:rsidR="002A105F" w:rsidRDefault="002A105F" w14:paraId="3DECD414" w14:textId="6955A25B">
            <w:pPr>
              <w:pStyle w:val="TableCellText"/>
            </w:pPr>
          </w:p>
        </w:tc>
        <w:tc>
          <w:tcPr>
            <w:tcW w:w="0" w:type="auto"/>
          </w:tcPr>
          <w:p w:rsidRPr="0085040A" w:rsidR="002A105F" w:rsidRDefault="002A105F" w14:paraId="4190E858" w14:textId="50A1C6D4">
            <w:pPr>
              <w:pStyle w:val="TableCellText"/>
            </w:pPr>
          </w:p>
        </w:tc>
        <w:tc>
          <w:tcPr>
            <w:tcW w:w="0" w:type="auto"/>
          </w:tcPr>
          <w:p w:rsidRPr="0085040A" w:rsidR="002A105F" w:rsidRDefault="002A105F" w14:paraId="6F2E5314" w14:textId="0E5AE8CD">
            <w:pPr>
              <w:pStyle w:val="TableCellText"/>
            </w:pPr>
          </w:p>
        </w:tc>
        <w:tc>
          <w:tcPr>
            <w:tcW w:w="0" w:type="auto"/>
          </w:tcPr>
          <w:p w:rsidRPr="0085040A" w:rsidR="002A105F" w:rsidRDefault="002A105F" w14:paraId="5F3621AC" w14:textId="67179278">
            <w:pPr>
              <w:pStyle w:val="TableCellText"/>
            </w:pPr>
          </w:p>
        </w:tc>
        <w:tc>
          <w:tcPr>
            <w:tcW w:w="0" w:type="auto"/>
          </w:tcPr>
          <w:p w:rsidRPr="0085040A" w:rsidR="002A105F" w:rsidRDefault="002A105F" w14:paraId="3AB6A39E" w14:textId="247CE986">
            <w:pPr>
              <w:pStyle w:val="TableCellText"/>
            </w:pPr>
          </w:p>
        </w:tc>
        <w:tc>
          <w:tcPr>
            <w:tcW w:w="0" w:type="auto"/>
          </w:tcPr>
          <w:p w:rsidRPr="0085040A" w:rsidR="002A105F" w:rsidRDefault="002A105F" w14:paraId="0BAFBFF7" w14:textId="58287E2A">
            <w:pPr>
              <w:pStyle w:val="TableCellText"/>
            </w:pPr>
          </w:p>
        </w:tc>
        <w:tc>
          <w:tcPr>
            <w:tcW w:w="0" w:type="auto"/>
          </w:tcPr>
          <w:p w:rsidRPr="0085040A" w:rsidR="002A105F" w:rsidRDefault="002A105F" w14:paraId="706418DB" w14:textId="44ADBC95">
            <w:pPr>
              <w:pStyle w:val="TableCellText"/>
            </w:pPr>
          </w:p>
        </w:tc>
        <w:tc>
          <w:tcPr>
            <w:tcW w:w="0" w:type="auto"/>
          </w:tcPr>
          <w:p w:rsidRPr="0085040A" w:rsidR="002A105F" w:rsidRDefault="002A105F" w14:paraId="4B1A7741" w14:textId="47BD4FDD">
            <w:pPr>
              <w:pStyle w:val="TableCellText"/>
            </w:pPr>
          </w:p>
        </w:tc>
        <w:tc>
          <w:tcPr>
            <w:tcW w:w="0" w:type="auto"/>
          </w:tcPr>
          <w:p w:rsidRPr="0085040A" w:rsidR="002A105F" w:rsidRDefault="002A105F" w14:paraId="515DCF74" w14:textId="42120101">
            <w:pPr>
              <w:pStyle w:val="TableCellText"/>
            </w:pPr>
          </w:p>
        </w:tc>
        <w:tc>
          <w:tcPr>
            <w:tcW w:w="0" w:type="auto"/>
          </w:tcPr>
          <w:p w:rsidRPr="0085040A" w:rsidR="002A105F" w:rsidRDefault="002A105F" w14:paraId="16EC82FD" w14:textId="5A59CCC8">
            <w:pPr>
              <w:pStyle w:val="TableCellText"/>
            </w:pPr>
          </w:p>
        </w:tc>
        <w:tc>
          <w:tcPr>
            <w:tcW w:w="0" w:type="auto"/>
          </w:tcPr>
          <w:p w:rsidRPr="0085040A" w:rsidR="002A105F" w:rsidRDefault="002A105F" w14:paraId="1B1C6FC2" w14:textId="118299FA">
            <w:pPr>
              <w:pStyle w:val="TableCellText"/>
            </w:pPr>
          </w:p>
        </w:tc>
        <w:tc>
          <w:tcPr>
            <w:tcW w:w="0" w:type="auto"/>
          </w:tcPr>
          <w:p w:rsidRPr="0085040A" w:rsidR="002A105F" w:rsidRDefault="002A105F" w14:paraId="2CF824A5" w14:textId="789F4763">
            <w:pPr>
              <w:pStyle w:val="TableCellText"/>
            </w:pPr>
          </w:p>
        </w:tc>
      </w:tr>
      <w:tr w:rsidRPr="0085040A" w:rsidR="002A105F" w:rsidTr="002A105F" w14:paraId="28476C9B" w14:textId="77777777">
        <w:trPr>
          <w:cantSplit/>
          <w:jc w:val="center"/>
        </w:trPr>
        <w:tc>
          <w:tcPr>
            <w:tcW w:w="0" w:type="auto"/>
          </w:tcPr>
          <w:p w:rsidRPr="0085040A" w:rsidR="002A105F" w:rsidRDefault="002A105F" w14:paraId="6400CF65" w14:textId="77777777">
            <w:pPr>
              <w:pStyle w:val="TableCellText"/>
            </w:pPr>
            <w:r w:rsidRPr="0085040A">
              <w:rPr>
                <w:sz w:val="18"/>
              </w:rPr>
              <w:t>13</w:t>
            </w:r>
          </w:p>
        </w:tc>
        <w:tc>
          <w:tcPr>
            <w:tcW w:w="0" w:type="auto"/>
          </w:tcPr>
          <w:p w:rsidRPr="0085040A" w:rsidR="002A105F" w:rsidRDefault="002A105F" w14:paraId="2B6E1777" w14:textId="1070C387">
            <w:pPr>
              <w:pStyle w:val="TableCellText"/>
            </w:pPr>
          </w:p>
        </w:tc>
        <w:tc>
          <w:tcPr>
            <w:tcW w:w="0" w:type="auto"/>
          </w:tcPr>
          <w:p w:rsidRPr="0085040A" w:rsidR="002A105F" w:rsidRDefault="002A105F" w14:paraId="3987044D" w14:textId="6CF50FEC">
            <w:pPr>
              <w:pStyle w:val="TableCellText"/>
            </w:pPr>
          </w:p>
        </w:tc>
        <w:tc>
          <w:tcPr>
            <w:tcW w:w="0" w:type="auto"/>
          </w:tcPr>
          <w:p w:rsidRPr="0085040A" w:rsidR="002A105F" w:rsidRDefault="002A105F" w14:paraId="0BBCD02C" w14:textId="67CADFB5">
            <w:pPr>
              <w:pStyle w:val="TableCellText"/>
            </w:pPr>
          </w:p>
        </w:tc>
        <w:tc>
          <w:tcPr>
            <w:tcW w:w="0" w:type="auto"/>
          </w:tcPr>
          <w:p w:rsidRPr="0085040A" w:rsidR="002A105F" w:rsidRDefault="002A105F" w14:paraId="658AE56C" w14:textId="082AAA10">
            <w:pPr>
              <w:pStyle w:val="TableCellText"/>
            </w:pPr>
          </w:p>
        </w:tc>
        <w:tc>
          <w:tcPr>
            <w:tcW w:w="0" w:type="auto"/>
          </w:tcPr>
          <w:p w:rsidRPr="0085040A" w:rsidR="002A105F" w:rsidRDefault="002A105F" w14:paraId="1C905E57" w14:textId="6706BA6C">
            <w:pPr>
              <w:pStyle w:val="TableCellText"/>
            </w:pPr>
          </w:p>
        </w:tc>
        <w:tc>
          <w:tcPr>
            <w:tcW w:w="0" w:type="auto"/>
          </w:tcPr>
          <w:p w:rsidRPr="0085040A" w:rsidR="002A105F" w:rsidRDefault="002A105F" w14:paraId="697FFDFA" w14:textId="1099600E">
            <w:pPr>
              <w:pStyle w:val="TableCellText"/>
            </w:pPr>
          </w:p>
        </w:tc>
        <w:tc>
          <w:tcPr>
            <w:tcW w:w="0" w:type="auto"/>
          </w:tcPr>
          <w:p w:rsidRPr="0085040A" w:rsidR="002A105F" w:rsidRDefault="002A105F" w14:paraId="6E3F5FDF" w14:textId="28F9C222">
            <w:pPr>
              <w:pStyle w:val="TableCellText"/>
            </w:pPr>
          </w:p>
        </w:tc>
        <w:tc>
          <w:tcPr>
            <w:tcW w:w="0" w:type="auto"/>
          </w:tcPr>
          <w:p w:rsidRPr="0085040A" w:rsidR="002A105F" w:rsidRDefault="002A105F" w14:paraId="104DD81D" w14:textId="0B7F2D4E">
            <w:pPr>
              <w:pStyle w:val="TableCellText"/>
            </w:pPr>
          </w:p>
        </w:tc>
        <w:tc>
          <w:tcPr>
            <w:tcW w:w="0" w:type="auto"/>
          </w:tcPr>
          <w:p w:rsidRPr="0085040A" w:rsidR="002A105F" w:rsidRDefault="002A105F" w14:paraId="15688BCE" w14:textId="25AA25F7">
            <w:pPr>
              <w:pStyle w:val="TableCellText"/>
            </w:pPr>
          </w:p>
        </w:tc>
        <w:tc>
          <w:tcPr>
            <w:tcW w:w="0" w:type="auto"/>
          </w:tcPr>
          <w:p w:rsidRPr="0085040A" w:rsidR="002A105F" w:rsidRDefault="002A105F" w14:paraId="66C82B4F" w14:textId="377F31E6">
            <w:pPr>
              <w:pStyle w:val="TableCellText"/>
            </w:pPr>
          </w:p>
        </w:tc>
        <w:tc>
          <w:tcPr>
            <w:tcW w:w="0" w:type="auto"/>
          </w:tcPr>
          <w:p w:rsidRPr="0085040A" w:rsidR="002A105F" w:rsidRDefault="002A105F" w14:paraId="28326EDC" w14:textId="0A09DD65">
            <w:pPr>
              <w:pStyle w:val="TableCellText"/>
            </w:pPr>
          </w:p>
        </w:tc>
        <w:tc>
          <w:tcPr>
            <w:tcW w:w="0" w:type="auto"/>
          </w:tcPr>
          <w:p w:rsidRPr="0085040A" w:rsidR="002A105F" w:rsidRDefault="002A105F" w14:paraId="22FCC886" w14:textId="49F2FE12">
            <w:pPr>
              <w:pStyle w:val="TableCellText"/>
            </w:pPr>
          </w:p>
        </w:tc>
        <w:tc>
          <w:tcPr>
            <w:tcW w:w="0" w:type="auto"/>
          </w:tcPr>
          <w:p w:rsidRPr="0085040A" w:rsidR="002A105F" w:rsidRDefault="002A105F" w14:paraId="56A58E0D" w14:textId="32538A72">
            <w:pPr>
              <w:pStyle w:val="TableCellText"/>
            </w:pPr>
          </w:p>
        </w:tc>
      </w:tr>
      <w:tr w:rsidRPr="0085040A" w:rsidR="002A105F" w:rsidTr="002A105F" w14:paraId="1D82A5FA" w14:textId="77777777">
        <w:trPr>
          <w:cantSplit/>
          <w:jc w:val="center"/>
        </w:trPr>
        <w:tc>
          <w:tcPr>
            <w:tcW w:w="0" w:type="auto"/>
          </w:tcPr>
          <w:p w:rsidRPr="0085040A" w:rsidR="002A105F" w:rsidRDefault="002A105F" w14:paraId="571E2EA7" w14:textId="77777777">
            <w:pPr>
              <w:pStyle w:val="TableCellText"/>
            </w:pPr>
            <w:r w:rsidRPr="0085040A">
              <w:rPr>
                <w:sz w:val="18"/>
              </w:rPr>
              <w:t>14</w:t>
            </w:r>
          </w:p>
        </w:tc>
        <w:tc>
          <w:tcPr>
            <w:tcW w:w="0" w:type="auto"/>
          </w:tcPr>
          <w:p w:rsidRPr="0085040A" w:rsidR="002A105F" w:rsidRDefault="002A105F" w14:paraId="1B34A396" w14:textId="2D930843">
            <w:pPr>
              <w:pStyle w:val="TableCellText"/>
            </w:pPr>
          </w:p>
        </w:tc>
        <w:tc>
          <w:tcPr>
            <w:tcW w:w="0" w:type="auto"/>
          </w:tcPr>
          <w:p w:rsidRPr="0085040A" w:rsidR="002A105F" w:rsidRDefault="002A105F" w14:paraId="4D7471B5" w14:textId="18486D3A">
            <w:pPr>
              <w:pStyle w:val="TableCellText"/>
            </w:pPr>
          </w:p>
        </w:tc>
        <w:tc>
          <w:tcPr>
            <w:tcW w:w="0" w:type="auto"/>
          </w:tcPr>
          <w:p w:rsidRPr="0085040A" w:rsidR="002A105F" w:rsidRDefault="002A105F" w14:paraId="073AF9C9" w14:textId="34AAD209">
            <w:pPr>
              <w:pStyle w:val="TableCellText"/>
            </w:pPr>
          </w:p>
        </w:tc>
        <w:tc>
          <w:tcPr>
            <w:tcW w:w="0" w:type="auto"/>
          </w:tcPr>
          <w:p w:rsidRPr="0085040A" w:rsidR="002A105F" w:rsidRDefault="002A105F" w14:paraId="7C8D3D00" w14:textId="7459D0C4">
            <w:pPr>
              <w:pStyle w:val="TableCellText"/>
            </w:pPr>
          </w:p>
        </w:tc>
        <w:tc>
          <w:tcPr>
            <w:tcW w:w="0" w:type="auto"/>
          </w:tcPr>
          <w:p w:rsidRPr="0085040A" w:rsidR="002A105F" w:rsidRDefault="002A105F" w14:paraId="516A36EA" w14:textId="39A46F97">
            <w:pPr>
              <w:pStyle w:val="TableCellText"/>
            </w:pPr>
          </w:p>
        </w:tc>
        <w:tc>
          <w:tcPr>
            <w:tcW w:w="0" w:type="auto"/>
          </w:tcPr>
          <w:p w:rsidRPr="0085040A" w:rsidR="002A105F" w:rsidRDefault="002A105F" w14:paraId="72C98A0B" w14:textId="1BAC3CC7">
            <w:pPr>
              <w:pStyle w:val="TableCellText"/>
            </w:pPr>
          </w:p>
        </w:tc>
        <w:tc>
          <w:tcPr>
            <w:tcW w:w="0" w:type="auto"/>
          </w:tcPr>
          <w:p w:rsidRPr="0085040A" w:rsidR="002A105F" w:rsidRDefault="002A105F" w14:paraId="38C1BC6F" w14:textId="46112B05">
            <w:pPr>
              <w:pStyle w:val="TableCellText"/>
            </w:pPr>
          </w:p>
        </w:tc>
        <w:tc>
          <w:tcPr>
            <w:tcW w:w="0" w:type="auto"/>
          </w:tcPr>
          <w:p w:rsidRPr="0085040A" w:rsidR="002A105F" w:rsidRDefault="002A105F" w14:paraId="7B66D2A6" w14:textId="2F82C01F">
            <w:pPr>
              <w:pStyle w:val="TableCellText"/>
            </w:pPr>
          </w:p>
        </w:tc>
        <w:tc>
          <w:tcPr>
            <w:tcW w:w="0" w:type="auto"/>
          </w:tcPr>
          <w:p w:rsidRPr="0085040A" w:rsidR="002A105F" w:rsidRDefault="002A105F" w14:paraId="32AC32D3" w14:textId="42DCE67A">
            <w:pPr>
              <w:pStyle w:val="TableCellText"/>
            </w:pPr>
          </w:p>
        </w:tc>
        <w:tc>
          <w:tcPr>
            <w:tcW w:w="0" w:type="auto"/>
          </w:tcPr>
          <w:p w:rsidRPr="0085040A" w:rsidR="002A105F" w:rsidRDefault="002A105F" w14:paraId="1326A0B2" w14:textId="6408DB96">
            <w:pPr>
              <w:pStyle w:val="TableCellText"/>
            </w:pPr>
          </w:p>
        </w:tc>
        <w:tc>
          <w:tcPr>
            <w:tcW w:w="0" w:type="auto"/>
          </w:tcPr>
          <w:p w:rsidRPr="0085040A" w:rsidR="002A105F" w:rsidRDefault="002A105F" w14:paraId="4BEF908C" w14:textId="7310BBFD">
            <w:pPr>
              <w:pStyle w:val="TableCellText"/>
            </w:pPr>
          </w:p>
        </w:tc>
        <w:tc>
          <w:tcPr>
            <w:tcW w:w="0" w:type="auto"/>
          </w:tcPr>
          <w:p w:rsidRPr="0085040A" w:rsidR="002A105F" w:rsidRDefault="002A105F" w14:paraId="6B935331" w14:textId="007DBEE3">
            <w:pPr>
              <w:pStyle w:val="TableCellText"/>
            </w:pPr>
          </w:p>
        </w:tc>
        <w:tc>
          <w:tcPr>
            <w:tcW w:w="0" w:type="auto"/>
          </w:tcPr>
          <w:p w:rsidRPr="0085040A" w:rsidR="002A105F" w:rsidRDefault="002A105F" w14:paraId="0DEB78B6" w14:textId="5109D002">
            <w:pPr>
              <w:pStyle w:val="TableCellText"/>
            </w:pPr>
          </w:p>
        </w:tc>
      </w:tr>
      <w:tr w:rsidRPr="0085040A" w:rsidR="002A105F" w:rsidTr="002A105F" w14:paraId="68C31FE8" w14:textId="77777777">
        <w:trPr>
          <w:cantSplit/>
          <w:jc w:val="center"/>
        </w:trPr>
        <w:tc>
          <w:tcPr>
            <w:tcW w:w="0" w:type="auto"/>
          </w:tcPr>
          <w:p w:rsidRPr="0085040A" w:rsidR="002A105F" w:rsidRDefault="002A105F" w14:paraId="382622B7" w14:textId="77777777">
            <w:pPr>
              <w:pStyle w:val="TableCellText"/>
            </w:pPr>
            <w:r w:rsidRPr="0085040A">
              <w:rPr>
                <w:sz w:val="18"/>
              </w:rPr>
              <w:t>15</w:t>
            </w:r>
          </w:p>
        </w:tc>
        <w:tc>
          <w:tcPr>
            <w:tcW w:w="0" w:type="auto"/>
          </w:tcPr>
          <w:p w:rsidRPr="0085040A" w:rsidR="002A105F" w:rsidRDefault="002A105F" w14:paraId="0CD60ABA" w14:textId="32929FD6">
            <w:pPr>
              <w:pStyle w:val="TableCellText"/>
            </w:pPr>
          </w:p>
        </w:tc>
        <w:tc>
          <w:tcPr>
            <w:tcW w:w="0" w:type="auto"/>
          </w:tcPr>
          <w:p w:rsidRPr="0085040A" w:rsidR="002A105F" w:rsidRDefault="002A105F" w14:paraId="0A662829" w14:textId="37F0F924">
            <w:pPr>
              <w:pStyle w:val="TableCellText"/>
            </w:pPr>
          </w:p>
        </w:tc>
        <w:tc>
          <w:tcPr>
            <w:tcW w:w="0" w:type="auto"/>
          </w:tcPr>
          <w:p w:rsidRPr="0085040A" w:rsidR="002A105F" w:rsidRDefault="002A105F" w14:paraId="0C1F7547" w14:textId="37F7C944">
            <w:pPr>
              <w:pStyle w:val="TableCellText"/>
            </w:pPr>
          </w:p>
        </w:tc>
        <w:tc>
          <w:tcPr>
            <w:tcW w:w="0" w:type="auto"/>
          </w:tcPr>
          <w:p w:rsidRPr="0085040A" w:rsidR="002A105F" w:rsidRDefault="002A105F" w14:paraId="2DE2EA1A" w14:textId="2A346AF4">
            <w:pPr>
              <w:pStyle w:val="TableCellText"/>
            </w:pPr>
          </w:p>
        </w:tc>
        <w:tc>
          <w:tcPr>
            <w:tcW w:w="0" w:type="auto"/>
          </w:tcPr>
          <w:p w:rsidRPr="0085040A" w:rsidR="002A105F" w:rsidRDefault="002A105F" w14:paraId="753BC1F5" w14:textId="047C28C3">
            <w:pPr>
              <w:pStyle w:val="TableCellText"/>
            </w:pPr>
          </w:p>
        </w:tc>
        <w:tc>
          <w:tcPr>
            <w:tcW w:w="0" w:type="auto"/>
          </w:tcPr>
          <w:p w:rsidRPr="0085040A" w:rsidR="002A105F" w:rsidRDefault="002A105F" w14:paraId="108CBE08" w14:textId="599356F7">
            <w:pPr>
              <w:pStyle w:val="TableCellText"/>
            </w:pPr>
          </w:p>
        </w:tc>
        <w:tc>
          <w:tcPr>
            <w:tcW w:w="0" w:type="auto"/>
          </w:tcPr>
          <w:p w:rsidRPr="0085040A" w:rsidR="002A105F" w:rsidRDefault="002A105F" w14:paraId="0262ED49" w14:textId="6F8B99AC">
            <w:pPr>
              <w:pStyle w:val="TableCellText"/>
            </w:pPr>
          </w:p>
        </w:tc>
        <w:tc>
          <w:tcPr>
            <w:tcW w:w="0" w:type="auto"/>
          </w:tcPr>
          <w:p w:rsidRPr="0085040A" w:rsidR="002A105F" w:rsidRDefault="002A105F" w14:paraId="2835BBB9" w14:textId="1788A0C0">
            <w:pPr>
              <w:pStyle w:val="TableCellText"/>
            </w:pPr>
          </w:p>
        </w:tc>
        <w:tc>
          <w:tcPr>
            <w:tcW w:w="0" w:type="auto"/>
          </w:tcPr>
          <w:p w:rsidRPr="0085040A" w:rsidR="002A105F" w:rsidRDefault="002A105F" w14:paraId="306F7683" w14:textId="52EADF62">
            <w:pPr>
              <w:pStyle w:val="TableCellText"/>
            </w:pPr>
          </w:p>
        </w:tc>
        <w:tc>
          <w:tcPr>
            <w:tcW w:w="0" w:type="auto"/>
          </w:tcPr>
          <w:p w:rsidRPr="0085040A" w:rsidR="002A105F" w:rsidRDefault="002A105F" w14:paraId="3F2242F3" w14:textId="44B0EFC3">
            <w:pPr>
              <w:pStyle w:val="TableCellText"/>
            </w:pPr>
          </w:p>
        </w:tc>
        <w:tc>
          <w:tcPr>
            <w:tcW w:w="0" w:type="auto"/>
          </w:tcPr>
          <w:p w:rsidRPr="0085040A" w:rsidR="002A105F" w:rsidRDefault="002A105F" w14:paraId="206F496F" w14:textId="72265C54">
            <w:pPr>
              <w:pStyle w:val="TableCellText"/>
            </w:pPr>
          </w:p>
        </w:tc>
        <w:tc>
          <w:tcPr>
            <w:tcW w:w="0" w:type="auto"/>
          </w:tcPr>
          <w:p w:rsidRPr="0085040A" w:rsidR="002A105F" w:rsidRDefault="002A105F" w14:paraId="67F2EDEB" w14:textId="2437222A">
            <w:pPr>
              <w:pStyle w:val="TableCellText"/>
            </w:pPr>
          </w:p>
        </w:tc>
        <w:tc>
          <w:tcPr>
            <w:tcW w:w="0" w:type="auto"/>
          </w:tcPr>
          <w:p w:rsidRPr="0085040A" w:rsidR="002A105F" w:rsidRDefault="002A105F" w14:paraId="6D9E30CD" w14:textId="7CB0C309">
            <w:pPr>
              <w:pStyle w:val="TableCellText"/>
            </w:pPr>
          </w:p>
        </w:tc>
      </w:tr>
      <w:tr w:rsidRPr="0085040A" w:rsidR="002A105F" w:rsidTr="002A105F" w14:paraId="356EB955" w14:textId="77777777">
        <w:trPr>
          <w:cantSplit/>
          <w:jc w:val="center"/>
        </w:trPr>
        <w:tc>
          <w:tcPr>
            <w:tcW w:w="0" w:type="auto"/>
          </w:tcPr>
          <w:p w:rsidRPr="0085040A" w:rsidR="002A105F" w:rsidRDefault="002A105F" w14:paraId="20ABF5CD" w14:textId="77777777">
            <w:pPr>
              <w:pStyle w:val="TableCellText"/>
            </w:pPr>
            <w:r w:rsidRPr="0085040A">
              <w:rPr>
                <w:sz w:val="18"/>
              </w:rPr>
              <w:t>16</w:t>
            </w:r>
          </w:p>
        </w:tc>
        <w:tc>
          <w:tcPr>
            <w:tcW w:w="0" w:type="auto"/>
          </w:tcPr>
          <w:p w:rsidRPr="0085040A" w:rsidR="002A105F" w:rsidRDefault="002A105F" w14:paraId="57075B09" w14:textId="39D3AB72">
            <w:pPr>
              <w:pStyle w:val="TableCellText"/>
            </w:pPr>
          </w:p>
        </w:tc>
        <w:tc>
          <w:tcPr>
            <w:tcW w:w="0" w:type="auto"/>
          </w:tcPr>
          <w:p w:rsidRPr="0085040A" w:rsidR="002A105F" w:rsidRDefault="002A105F" w14:paraId="503C512B" w14:textId="42726684">
            <w:pPr>
              <w:pStyle w:val="TableCellText"/>
            </w:pPr>
          </w:p>
        </w:tc>
        <w:tc>
          <w:tcPr>
            <w:tcW w:w="0" w:type="auto"/>
          </w:tcPr>
          <w:p w:rsidRPr="0085040A" w:rsidR="002A105F" w:rsidRDefault="002A105F" w14:paraId="3502D1B6" w14:textId="1B08FA2E">
            <w:pPr>
              <w:pStyle w:val="TableCellText"/>
            </w:pPr>
          </w:p>
        </w:tc>
        <w:tc>
          <w:tcPr>
            <w:tcW w:w="0" w:type="auto"/>
          </w:tcPr>
          <w:p w:rsidRPr="0085040A" w:rsidR="002A105F" w:rsidRDefault="002A105F" w14:paraId="48340CF5" w14:textId="2F9FA851">
            <w:pPr>
              <w:pStyle w:val="TableCellText"/>
            </w:pPr>
          </w:p>
        </w:tc>
        <w:tc>
          <w:tcPr>
            <w:tcW w:w="0" w:type="auto"/>
          </w:tcPr>
          <w:p w:rsidRPr="0085040A" w:rsidR="002A105F" w:rsidRDefault="002A105F" w14:paraId="0FE1E4AE" w14:textId="756B476A">
            <w:pPr>
              <w:pStyle w:val="TableCellText"/>
            </w:pPr>
          </w:p>
        </w:tc>
        <w:tc>
          <w:tcPr>
            <w:tcW w:w="0" w:type="auto"/>
          </w:tcPr>
          <w:p w:rsidRPr="0085040A" w:rsidR="002A105F" w:rsidRDefault="002A105F" w14:paraId="680E9A3C" w14:textId="611B752E">
            <w:pPr>
              <w:pStyle w:val="TableCellText"/>
            </w:pPr>
          </w:p>
        </w:tc>
        <w:tc>
          <w:tcPr>
            <w:tcW w:w="0" w:type="auto"/>
          </w:tcPr>
          <w:p w:rsidRPr="0085040A" w:rsidR="002A105F" w:rsidRDefault="002A105F" w14:paraId="133FE463" w14:textId="499B2D08">
            <w:pPr>
              <w:pStyle w:val="TableCellText"/>
            </w:pPr>
          </w:p>
        </w:tc>
        <w:tc>
          <w:tcPr>
            <w:tcW w:w="0" w:type="auto"/>
          </w:tcPr>
          <w:p w:rsidRPr="0085040A" w:rsidR="002A105F" w:rsidRDefault="002A105F" w14:paraId="152975B8" w14:textId="31B360F4">
            <w:pPr>
              <w:pStyle w:val="TableCellText"/>
            </w:pPr>
          </w:p>
        </w:tc>
        <w:tc>
          <w:tcPr>
            <w:tcW w:w="0" w:type="auto"/>
          </w:tcPr>
          <w:p w:rsidRPr="0085040A" w:rsidR="002A105F" w:rsidRDefault="002A105F" w14:paraId="7295DFD1" w14:textId="14F90EA4">
            <w:pPr>
              <w:pStyle w:val="TableCellText"/>
            </w:pPr>
          </w:p>
        </w:tc>
        <w:tc>
          <w:tcPr>
            <w:tcW w:w="0" w:type="auto"/>
          </w:tcPr>
          <w:p w:rsidRPr="0085040A" w:rsidR="002A105F" w:rsidRDefault="002A105F" w14:paraId="7AB85C2B" w14:textId="7AFB47A9">
            <w:pPr>
              <w:pStyle w:val="TableCellText"/>
            </w:pPr>
          </w:p>
        </w:tc>
        <w:tc>
          <w:tcPr>
            <w:tcW w:w="0" w:type="auto"/>
          </w:tcPr>
          <w:p w:rsidRPr="0085040A" w:rsidR="002A105F" w:rsidRDefault="002A105F" w14:paraId="0DB4D895" w14:textId="4A6760D9">
            <w:pPr>
              <w:pStyle w:val="TableCellText"/>
            </w:pPr>
          </w:p>
        </w:tc>
        <w:tc>
          <w:tcPr>
            <w:tcW w:w="0" w:type="auto"/>
          </w:tcPr>
          <w:p w:rsidRPr="0085040A" w:rsidR="002A105F" w:rsidRDefault="002A105F" w14:paraId="18CA6A12" w14:textId="3B7674B0">
            <w:pPr>
              <w:pStyle w:val="TableCellText"/>
            </w:pPr>
          </w:p>
        </w:tc>
        <w:tc>
          <w:tcPr>
            <w:tcW w:w="0" w:type="auto"/>
          </w:tcPr>
          <w:p w:rsidRPr="0085040A" w:rsidR="002A105F" w:rsidRDefault="002A105F" w14:paraId="2853E46C" w14:textId="3E0AB2B4">
            <w:pPr>
              <w:pStyle w:val="TableCellText"/>
            </w:pPr>
          </w:p>
        </w:tc>
      </w:tr>
      <w:tr w:rsidRPr="0085040A" w:rsidR="002A105F" w:rsidTr="002A105F" w14:paraId="3E321A56" w14:textId="77777777">
        <w:trPr>
          <w:cantSplit/>
          <w:jc w:val="center"/>
        </w:trPr>
        <w:tc>
          <w:tcPr>
            <w:tcW w:w="0" w:type="auto"/>
          </w:tcPr>
          <w:p w:rsidRPr="0085040A" w:rsidR="002A105F" w:rsidRDefault="002A105F" w14:paraId="73C8D143" w14:textId="77777777">
            <w:pPr>
              <w:pStyle w:val="TableCellText"/>
            </w:pPr>
            <w:r w:rsidRPr="0085040A">
              <w:rPr>
                <w:sz w:val="18"/>
              </w:rPr>
              <w:t>17</w:t>
            </w:r>
          </w:p>
        </w:tc>
        <w:tc>
          <w:tcPr>
            <w:tcW w:w="0" w:type="auto"/>
          </w:tcPr>
          <w:p w:rsidRPr="0085040A" w:rsidR="002A105F" w:rsidRDefault="002A105F" w14:paraId="7385F440" w14:textId="4F3F8C64">
            <w:pPr>
              <w:pStyle w:val="TableCellText"/>
            </w:pPr>
          </w:p>
        </w:tc>
        <w:tc>
          <w:tcPr>
            <w:tcW w:w="0" w:type="auto"/>
          </w:tcPr>
          <w:p w:rsidRPr="0085040A" w:rsidR="002A105F" w:rsidRDefault="002A105F" w14:paraId="74F82545" w14:textId="2AC7D4E8">
            <w:pPr>
              <w:pStyle w:val="TableCellText"/>
            </w:pPr>
          </w:p>
        </w:tc>
        <w:tc>
          <w:tcPr>
            <w:tcW w:w="0" w:type="auto"/>
          </w:tcPr>
          <w:p w:rsidRPr="0085040A" w:rsidR="002A105F" w:rsidRDefault="002A105F" w14:paraId="6EBAC92A" w14:textId="48F99B4E">
            <w:pPr>
              <w:pStyle w:val="TableCellText"/>
            </w:pPr>
          </w:p>
        </w:tc>
        <w:tc>
          <w:tcPr>
            <w:tcW w:w="0" w:type="auto"/>
          </w:tcPr>
          <w:p w:rsidRPr="0085040A" w:rsidR="002A105F" w:rsidRDefault="002A105F" w14:paraId="0EC44F44" w14:textId="19B4D26F">
            <w:pPr>
              <w:pStyle w:val="TableCellText"/>
            </w:pPr>
          </w:p>
        </w:tc>
        <w:tc>
          <w:tcPr>
            <w:tcW w:w="0" w:type="auto"/>
          </w:tcPr>
          <w:p w:rsidRPr="0085040A" w:rsidR="002A105F" w:rsidRDefault="002A105F" w14:paraId="1C2192B0" w14:textId="65196140">
            <w:pPr>
              <w:pStyle w:val="TableCellText"/>
            </w:pPr>
          </w:p>
        </w:tc>
        <w:tc>
          <w:tcPr>
            <w:tcW w:w="0" w:type="auto"/>
          </w:tcPr>
          <w:p w:rsidRPr="0085040A" w:rsidR="002A105F" w:rsidRDefault="002A105F" w14:paraId="4F051924" w14:textId="547D46FE">
            <w:pPr>
              <w:pStyle w:val="TableCellText"/>
            </w:pPr>
          </w:p>
        </w:tc>
        <w:tc>
          <w:tcPr>
            <w:tcW w:w="0" w:type="auto"/>
          </w:tcPr>
          <w:p w:rsidRPr="0085040A" w:rsidR="002A105F" w:rsidRDefault="002A105F" w14:paraId="11A2648E" w14:textId="55F288F7">
            <w:pPr>
              <w:pStyle w:val="TableCellText"/>
            </w:pPr>
          </w:p>
        </w:tc>
        <w:tc>
          <w:tcPr>
            <w:tcW w:w="0" w:type="auto"/>
          </w:tcPr>
          <w:p w:rsidRPr="0085040A" w:rsidR="002A105F" w:rsidRDefault="002A105F" w14:paraId="1DF85356" w14:textId="0617B11E">
            <w:pPr>
              <w:pStyle w:val="TableCellText"/>
            </w:pPr>
          </w:p>
        </w:tc>
        <w:tc>
          <w:tcPr>
            <w:tcW w:w="0" w:type="auto"/>
          </w:tcPr>
          <w:p w:rsidRPr="0085040A" w:rsidR="002A105F" w:rsidRDefault="002A105F" w14:paraId="5AA1C31D" w14:textId="7B3D9F5D">
            <w:pPr>
              <w:pStyle w:val="TableCellText"/>
            </w:pPr>
          </w:p>
        </w:tc>
        <w:tc>
          <w:tcPr>
            <w:tcW w:w="0" w:type="auto"/>
          </w:tcPr>
          <w:p w:rsidRPr="0085040A" w:rsidR="002A105F" w:rsidRDefault="002A105F" w14:paraId="0AC70435" w14:textId="6850B506">
            <w:pPr>
              <w:pStyle w:val="TableCellText"/>
            </w:pPr>
          </w:p>
        </w:tc>
        <w:tc>
          <w:tcPr>
            <w:tcW w:w="0" w:type="auto"/>
          </w:tcPr>
          <w:p w:rsidRPr="0085040A" w:rsidR="002A105F" w:rsidRDefault="002A105F" w14:paraId="0FF92279" w14:textId="01AD16CF">
            <w:pPr>
              <w:pStyle w:val="TableCellText"/>
            </w:pPr>
          </w:p>
        </w:tc>
        <w:tc>
          <w:tcPr>
            <w:tcW w:w="0" w:type="auto"/>
          </w:tcPr>
          <w:p w:rsidRPr="0085040A" w:rsidR="002A105F" w:rsidRDefault="002A105F" w14:paraId="61F1CC7C" w14:textId="2953749B">
            <w:pPr>
              <w:pStyle w:val="TableCellText"/>
            </w:pPr>
          </w:p>
        </w:tc>
        <w:tc>
          <w:tcPr>
            <w:tcW w:w="0" w:type="auto"/>
          </w:tcPr>
          <w:p w:rsidRPr="0085040A" w:rsidR="002A105F" w:rsidRDefault="002A105F" w14:paraId="143E899D" w14:textId="086517EC">
            <w:pPr>
              <w:pStyle w:val="TableCellText"/>
            </w:pPr>
          </w:p>
        </w:tc>
      </w:tr>
    </w:tbl>
    <w:p w:rsidRPr="0085040A" w:rsidR="008953DB" w:rsidP="002A105F" w:rsidRDefault="00870B86" w14:paraId="232927F7" w14:textId="77777777">
      <w:pPr>
        <w:jc w:val="center"/>
      </w:pPr>
      <w:r w:rsidR="62B0A940">
        <w:rPr/>
        <w:t>In the above table, "N/A" represents not available while "-" represents not applicable.</w:t>
      </w:r>
    </w:p>
    <w:tbl>
      <w:tblPr>
        <w:tblStyle w:val="TableGrid"/>
        <w:tblW w:w="12857" w:type="dxa"/>
        <w:tblInd w:w="360" w:type="dxa"/>
        <w:tblLook w:val="04A0" w:firstRow="1" w:lastRow="0" w:firstColumn="1" w:lastColumn="0" w:noHBand="0" w:noVBand="1"/>
      </w:tblPr>
      <w:tblGrid>
        <w:gridCol w:w="855"/>
        <w:gridCol w:w="852"/>
        <w:gridCol w:w="746"/>
        <w:gridCol w:w="487"/>
        <w:gridCol w:w="1080"/>
        <w:gridCol w:w="890"/>
        <w:gridCol w:w="790"/>
        <w:gridCol w:w="970"/>
        <w:gridCol w:w="775"/>
        <w:gridCol w:w="1015"/>
        <w:gridCol w:w="970"/>
        <w:gridCol w:w="1570"/>
        <w:gridCol w:w="1857"/>
      </w:tblGrid>
      <w:tr w:rsidR="62B0A940" w:rsidTr="604196C6" w14:paraId="3D447E3F">
        <w:tc>
          <w:tcPr>
            <w:tcW w:w="12857" w:type="dxa"/>
            <w:gridSpan w:val="13"/>
            <w:tcMar/>
          </w:tcPr>
          <w:p w:rsidR="62B0A940" w:rsidP="62B0A940" w:rsidRDefault="62B0A940" w14:paraId="190F6048" w14:textId="2D3E6D13">
            <w:pPr>
              <w:ind w:left="0"/>
            </w:pPr>
            <w:r w:rsidR="62B0A940">
              <w:rPr/>
              <w:t>{%tr for item in hvac_contents %}</w:t>
            </w:r>
          </w:p>
        </w:tc>
      </w:tr>
      <w:tr w:rsidR="62B0A940" w:rsidTr="604196C6" w14:paraId="155B0BB7">
        <w:tc>
          <w:tcPr>
            <w:tcW w:w="855" w:type="dxa"/>
            <w:tcMar/>
          </w:tcPr>
          <w:p w:rsidR="62B0A940" w:rsidP="62B0A940" w:rsidRDefault="62B0A940" w14:paraId="3D4226D5" w14:textId="69DF0755">
            <w:pPr>
              <w:ind w:left="0"/>
            </w:pPr>
            <w:r w:rsidR="62B0A940">
              <w:rPr/>
              <w:t>{{ item.building_id }}</w:t>
            </w:r>
          </w:p>
        </w:tc>
        <w:tc>
          <w:tcPr>
            <w:tcW w:w="852" w:type="dxa"/>
            <w:tcMar/>
          </w:tcPr>
          <w:p w:rsidR="62B0A940" w:rsidP="62B0A940" w:rsidRDefault="62B0A940" w14:paraId="3C801C64" w14:textId="4A398A52">
            <w:pPr>
              <w:ind w:left="0"/>
            </w:pPr>
            <w:r w:rsidR="62B0A940">
              <w:rPr/>
              <w:t>{{ item.area_id }}</w:t>
            </w:r>
          </w:p>
        </w:tc>
        <w:tc>
          <w:tcPr>
            <w:tcW w:w="746" w:type="dxa"/>
            <w:tcMar/>
          </w:tcPr>
          <w:p w:rsidR="62B0A940" w:rsidP="62B0A940" w:rsidRDefault="62B0A940" w14:paraId="13E565D3" w14:textId="62080791">
            <w:pPr>
              <w:ind w:left="0"/>
            </w:pPr>
            <w:r w:rsidR="604196C6">
              <w:rPr/>
              <w:t xml:space="preserve">{{ </w:t>
            </w:r>
            <w:r w:rsidR="604196C6">
              <w:rPr/>
              <w:t xml:space="preserve">item.equipment_type </w:t>
            </w:r>
            <w:r w:rsidR="604196C6">
              <w:rPr/>
              <w:t>}}</w:t>
            </w:r>
          </w:p>
        </w:tc>
        <w:tc>
          <w:tcPr>
            <w:tcW w:w="487" w:type="dxa"/>
            <w:tcMar/>
          </w:tcPr>
          <w:p w:rsidR="62B0A940" w:rsidP="62B0A940" w:rsidRDefault="62B0A940" w14:paraId="1B8FC3D8" w14:textId="09F6AD6E">
            <w:pPr>
              <w:ind w:left="0"/>
            </w:pPr>
            <w:r w:rsidR="62B0A940">
              <w:rPr/>
              <w:t>{{ item.tag }}</w:t>
            </w:r>
          </w:p>
        </w:tc>
        <w:tc>
          <w:tcPr>
            <w:tcW w:w="1080" w:type="dxa"/>
            <w:tcMar/>
          </w:tcPr>
          <w:p w:rsidR="62B0A940" w:rsidP="62B0A940" w:rsidRDefault="62B0A940" w14:paraId="3B980371" w14:textId="22B5301B">
            <w:pPr>
              <w:pStyle w:val="Normal"/>
            </w:pPr>
            <w:r w:rsidR="604196C6">
              <w:rPr/>
              <w:t xml:space="preserve">{{ </w:t>
            </w:r>
            <w:r w:rsidR="604196C6">
              <w:rPr/>
              <w:t xml:space="preserve">item.manufactuerr </w:t>
            </w:r>
            <w:r w:rsidR="604196C6">
              <w:rPr/>
              <w:t>}}</w:t>
            </w:r>
          </w:p>
        </w:tc>
        <w:tc>
          <w:tcPr>
            <w:tcW w:w="890" w:type="dxa"/>
            <w:tcMar/>
          </w:tcPr>
          <w:p w:rsidR="62B0A940" w:rsidP="62B0A940" w:rsidRDefault="62B0A940" w14:paraId="404CFF39" w14:textId="379CBF5B">
            <w:pPr>
              <w:pStyle w:val="Normal"/>
            </w:pPr>
            <w:r w:rsidR="604196C6">
              <w:rPr/>
              <w:t>{{ item. model_numbe }}</w:t>
            </w:r>
          </w:p>
        </w:tc>
        <w:tc>
          <w:tcPr>
            <w:tcW w:w="790" w:type="dxa"/>
            <w:tcMar/>
          </w:tcPr>
          <w:p w:rsidR="62B0A940" w:rsidP="62B0A940" w:rsidRDefault="62B0A940" w14:paraId="324F6026" w14:textId="5BD4C827">
            <w:pPr>
              <w:pStyle w:val="Normal"/>
            </w:pPr>
            <w:r w:rsidR="604196C6">
              <w:rPr/>
              <w:t xml:space="preserve">{{ </w:t>
            </w:r>
            <w:r w:rsidR="604196C6">
              <w:rPr/>
              <w:t xml:space="preserve">item.serial_number </w:t>
            </w:r>
            <w:r w:rsidR="604196C6">
              <w:rPr/>
              <w:t>}}</w:t>
            </w:r>
          </w:p>
        </w:tc>
        <w:tc>
          <w:tcPr>
            <w:tcW w:w="970" w:type="dxa"/>
            <w:tcMar/>
          </w:tcPr>
          <w:p w:rsidR="62B0A940" w:rsidP="62B0A940" w:rsidRDefault="62B0A940" w14:paraId="04EB0C7A" w14:textId="397504F1">
            <w:pPr>
              <w:pStyle w:val="Normal"/>
            </w:pPr>
            <w:r w:rsidR="62B0A940">
              <w:rPr/>
              <w:t>{{ item.year_built }}</w:t>
            </w:r>
          </w:p>
        </w:tc>
        <w:tc>
          <w:tcPr>
            <w:tcW w:w="775" w:type="dxa"/>
            <w:tcMar/>
          </w:tcPr>
          <w:p w:rsidR="62B0A940" w:rsidP="62B0A940" w:rsidRDefault="62B0A940" w14:paraId="1B68B428" w14:textId="529D2632">
            <w:pPr>
              <w:pStyle w:val="Normal"/>
            </w:pPr>
            <w:r w:rsidR="62B0A940">
              <w:rPr/>
              <w:t>{{ item.cooling_capacity }}</w:t>
            </w:r>
          </w:p>
        </w:tc>
        <w:tc>
          <w:tcPr>
            <w:tcW w:w="1015" w:type="dxa"/>
            <w:tcMar/>
          </w:tcPr>
          <w:p w:rsidR="62B0A940" w:rsidP="62B0A940" w:rsidRDefault="62B0A940" w14:paraId="5AE498EB" w14:textId="6E6310A5">
            <w:pPr>
              <w:pStyle w:val="Normal"/>
            </w:pPr>
            <w:r w:rsidR="62B0A940">
              <w:rPr/>
              <w:t>{{ item.heating_capacity }}</w:t>
            </w:r>
          </w:p>
        </w:tc>
        <w:tc>
          <w:tcPr>
            <w:tcW w:w="970" w:type="dxa"/>
            <w:tcMar/>
          </w:tcPr>
          <w:p w:rsidR="62B0A940" w:rsidP="62B0A940" w:rsidRDefault="62B0A940" w14:paraId="17C6D092" w14:textId="6FC96904">
            <w:pPr>
              <w:pStyle w:val="Normal"/>
            </w:pPr>
            <w:r w:rsidR="604196C6">
              <w:rPr/>
              <w:t xml:space="preserve">{{ </w:t>
            </w:r>
            <w:r w:rsidR="604196C6">
              <w:rPr/>
              <w:t xml:space="preserve">item.heat_fuel </w:t>
            </w:r>
            <w:r w:rsidR="604196C6">
              <w:rPr/>
              <w:t>}}</w:t>
            </w:r>
          </w:p>
        </w:tc>
        <w:tc>
          <w:tcPr>
            <w:tcW w:w="1570" w:type="dxa"/>
            <w:tcMar/>
          </w:tcPr>
          <w:p w:rsidR="62B0A940" w:rsidP="62B0A940" w:rsidRDefault="62B0A940" w14:paraId="1622277C" w14:textId="670FF6AC">
            <w:pPr>
              <w:pStyle w:val="Normal"/>
            </w:pPr>
            <w:r w:rsidR="604196C6">
              <w:rPr/>
              <w:t xml:space="preserve">{{ </w:t>
            </w:r>
            <w:r w:rsidR="604196C6">
              <w:rPr/>
              <w:t xml:space="preserve">item.heating_effieciency </w:t>
            </w:r>
            <w:r w:rsidR="604196C6">
              <w:rPr/>
              <w:t>}}</w:t>
            </w:r>
          </w:p>
        </w:tc>
        <w:tc>
          <w:tcPr>
            <w:tcW w:w="1857" w:type="dxa"/>
            <w:tcMar/>
          </w:tcPr>
          <w:p w:rsidR="62B0A940" w:rsidP="62B0A940" w:rsidRDefault="62B0A940" w14:paraId="3218A4D2" w14:textId="01F85697">
            <w:pPr>
              <w:pStyle w:val="Normal"/>
            </w:pPr>
            <w:r w:rsidR="62B0A940">
              <w:rPr/>
              <w:t>{{ item.notes }}</w:t>
            </w:r>
          </w:p>
        </w:tc>
      </w:tr>
      <w:tr w:rsidR="62B0A940" w:rsidTr="604196C6" w14:paraId="5DE29603">
        <w:tc>
          <w:tcPr>
            <w:tcW w:w="12857" w:type="dxa"/>
            <w:gridSpan w:val="13"/>
            <w:tcMar/>
          </w:tcPr>
          <w:p w:rsidR="62B0A940" w:rsidP="62B0A940" w:rsidRDefault="62B0A940" w14:paraId="644C6756" w14:textId="6A3B0A4C">
            <w:pPr>
              <w:ind w:left="0"/>
            </w:pPr>
            <w:r w:rsidR="62B0A940">
              <w:rPr/>
              <w:t>{%tr endfor %}</w:t>
            </w:r>
          </w:p>
        </w:tc>
      </w:tr>
    </w:tbl>
    <w:p w:rsidRPr="0085040A" w:rsidR="008953DB" w:rsidP="62B0A940" w:rsidRDefault="008953DB" w14:paraId="7CEEF695" w14:textId="2ADB8AE5">
      <w:pPr>
        <w:pStyle w:val="Normal"/>
      </w:pPr>
    </w:p>
    <w:p w:rsidRPr="0085040A" w:rsidR="008953DB" w:rsidRDefault="00870B86" w14:paraId="7676B9BF" w14:textId="77777777">
      <w:pPr>
        <w:pStyle w:val="Heading2"/>
      </w:pPr>
      <w:bookmarkStart w:name="_Toc39123317" w:id="99"/>
      <w:r w:rsidRPr="0085040A">
        <w:t>Plug Load Schedules</w:t>
      </w:r>
      <w:bookmarkEnd w:id="99"/>
    </w:p>
    <w:tbl>
      <w:tblPr>
        <w:tblW w:w="4000" w:type="pct"/>
        <w:jc w:val="center"/>
        <w:tblBorders>
          <w:top w:val="single" w:color="auto" w:sz="9" w:space="0"/>
          <w:left w:val="single" w:color="auto" w:sz="9" w:space="0"/>
          <w:bottom w:val="single" w:color="auto" w:sz="9" w:space="0"/>
          <w:right w:val="single" w:color="auto" w:sz="9" w:space="0"/>
          <w:insideH w:val="single" w:color="auto" w:sz="6" w:space="0"/>
          <w:insideV w:val="single" w:color="auto" w:sz="6" w:space="0"/>
        </w:tblBorders>
        <w:tblLook w:val="04A0" w:firstRow="1" w:lastRow="0" w:firstColumn="1" w:lastColumn="0" w:noHBand="0" w:noVBand="1"/>
      </w:tblPr>
      <w:tblGrid>
        <w:gridCol w:w="1081"/>
        <w:gridCol w:w="1169"/>
        <w:gridCol w:w="714"/>
        <w:gridCol w:w="673"/>
        <w:gridCol w:w="1969"/>
        <w:gridCol w:w="1606"/>
        <w:gridCol w:w="1781"/>
        <w:gridCol w:w="577"/>
        <w:gridCol w:w="780"/>
      </w:tblGrid>
      <w:tr w:rsidRPr="0085040A" w:rsidR="008953DB" w14:paraId="15674BF7" w14:textId="77777777">
        <w:trPr>
          <w:cantSplit/>
          <w:tblHeader/>
          <w:jc w:val="center"/>
        </w:trPr>
        <w:tc>
          <w:tcPr>
            <w:tcW w:w="800" w:type="auto"/>
            <w:shd w:val="clear" w:color="auto" w:fill="D9D9D9" w:themeFill="background1" w:themeFillShade="D9"/>
          </w:tcPr>
          <w:p w:rsidRPr="0085040A" w:rsidR="008953DB" w:rsidRDefault="00870B86" w14:paraId="43C0CBE6" w14:textId="77777777">
            <w:pPr>
              <w:pStyle w:val="TableCellText"/>
            </w:pPr>
            <w:r w:rsidRPr="0085040A">
              <w:rPr>
                <w:sz w:val="18"/>
              </w:rPr>
              <w:t>Line Item</w:t>
            </w:r>
          </w:p>
        </w:tc>
        <w:tc>
          <w:tcPr>
            <w:tcW w:w="800" w:type="auto"/>
            <w:shd w:val="clear" w:color="auto" w:fill="D9D9D9" w:themeFill="background1" w:themeFillShade="D9"/>
          </w:tcPr>
          <w:p w:rsidRPr="0085040A" w:rsidR="008953DB" w:rsidRDefault="00870B86" w14:paraId="565B059A" w14:textId="77777777">
            <w:pPr>
              <w:pStyle w:val="TableCellText"/>
            </w:pPr>
            <w:r w:rsidRPr="0085040A">
              <w:rPr>
                <w:sz w:val="18"/>
              </w:rPr>
              <w:t>ECM Code</w:t>
            </w:r>
          </w:p>
        </w:tc>
        <w:tc>
          <w:tcPr>
            <w:tcW w:w="800" w:type="auto"/>
            <w:shd w:val="clear" w:color="auto" w:fill="D9D9D9" w:themeFill="background1" w:themeFillShade="D9"/>
          </w:tcPr>
          <w:p w:rsidRPr="0085040A" w:rsidR="008953DB" w:rsidRDefault="00870B86" w14:paraId="7CF2D6FC" w14:textId="77777777">
            <w:pPr>
              <w:pStyle w:val="TableCellText"/>
            </w:pPr>
            <w:r w:rsidRPr="0085040A">
              <w:rPr>
                <w:sz w:val="18"/>
              </w:rPr>
              <w:t>Floor</w:t>
            </w:r>
          </w:p>
        </w:tc>
        <w:tc>
          <w:tcPr>
            <w:tcW w:w="800" w:type="auto"/>
            <w:shd w:val="clear" w:color="auto" w:fill="D9D9D9" w:themeFill="background1" w:themeFillShade="D9"/>
          </w:tcPr>
          <w:p w:rsidRPr="0085040A" w:rsidR="008953DB" w:rsidRDefault="00870B86" w14:paraId="0B2E6CEC" w14:textId="77777777">
            <w:pPr>
              <w:pStyle w:val="TableCellText"/>
            </w:pPr>
            <w:r w:rsidRPr="0085040A">
              <w:rPr>
                <w:sz w:val="18"/>
              </w:rPr>
              <w:t>Area</w:t>
            </w:r>
          </w:p>
        </w:tc>
        <w:tc>
          <w:tcPr>
            <w:tcW w:w="800" w:type="auto"/>
            <w:shd w:val="clear" w:color="auto" w:fill="D9D9D9" w:themeFill="background1" w:themeFillShade="D9"/>
          </w:tcPr>
          <w:p w:rsidRPr="0085040A" w:rsidR="008953DB" w:rsidRDefault="00870B86" w14:paraId="0F155874" w14:textId="77777777">
            <w:pPr>
              <w:pStyle w:val="TableCellText"/>
            </w:pPr>
            <w:r w:rsidRPr="0085040A">
              <w:rPr>
                <w:sz w:val="18"/>
              </w:rPr>
              <w:t>Appliance Category</w:t>
            </w:r>
          </w:p>
        </w:tc>
        <w:tc>
          <w:tcPr>
            <w:tcW w:w="800" w:type="auto"/>
            <w:shd w:val="clear" w:color="auto" w:fill="D9D9D9" w:themeFill="background1" w:themeFillShade="D9"/>
          </w:tcPr>
          <w:p w:rsidRPr="0085040A" w:rsidR="008953DB" w:rsidRDefault="00870B86" w14:paraId="40EF0EE4" w14:textId="77777777">
            <w:pPr>
              <w:pStyle w:val="TableCellText"/>
            </w:pPr>
            <w:r w:rsidRPr="0085040A">
              <w:rPr>
                <w:sz w:val="18"/>
              </w:rPr>
              <w:t>Appliance Type</w:t>
            </w:r>
          </w:p>
        </w:tc>
        <w:tc>
          <w:tcPr>
            <w:tcW w:w="800" w:type="auto"/>
            <w:shd w:val="clear" w:color="auto" w:fill="D9D9D9" w:themeFill="background1" w:themeFillShade="D9"/>
          </w:tcPr>
          <w:p w:rsidRPr="0085040A" w:rsidR="008953DB" w:rsidRDefault="00870B86" w14:paraId="2E1B15E0" w14:textId="77777777">
            <w:pPr>
              <w:pStyle w:val="TableCellText"/>
            </w:pPr>
            <w:r w:rsidRPr="0085040A">
              <w:rPr>
                <w:sz w:val="18"/>
              </w:rPr>
              <w:t>Appliance Details</w:t>
            </w:r>
          </w:p>
        </w:tc>
        <w:tc>
          <w:tcPr>
            <w:tcW w:w="800" w:type="auto"/>
            <w:shd w:val="clear" w:color="auto" w:fill="D9D9D9" w:themeFill="background1" w:themeFillShade="D9"/>
          </w:tcPr>
          <w:p w:rsidRPr="0085040A" w:rsidR="008953DB" w:rsidRDefault="00870B86" w14:paraId="6022EC11" w14:textId="77777777">
            <w:pPr>
              <w:pStyle w:val="TableCellText"/>
            </w:pPr>
            <w:r w:rsidRPr="0085040A">
              <w:rPr>
                <w:sz w:val="18"/>
              </w:rPr>
              <w:t>Qty</w:t>
            </w:r>
          </w:p>
        </w:tc>
        <w:tc>
          <w:tcPr>
            <w:tcW w:w="800" w:type="auto"/>
            <w:shd w:val="clear" w:color="auto" w:fill="D9D9D9" w:themeFill="background1" w:themeFillShade="D9"/>
          </w:tcPr>
          <w:p w:rsidRPr="0085040A" w:rsidR="008953DB" w:rsidRDefault="00870B86" w14:paraId="36C74322" w14:textId="77777777">
            <w:pPr>
              <w:pStyle w:val="TableCellText"/>
            </w:pPr>
            <w:r w:rsidRPr="0085040A">
              <w:rPr>
                <w:sz w:val="18"/>
              </w:rPr>
              <w:t>Notes</w:t>
            </w:r>
          </w:p>
        </w:tc>
      </w:tr>
      <w:tr w:rsidRPr="0085040A" w:rsidR="008953DB" w14:paraId="5B9E8787" w14:textId="77777777">
        <w:trPr>
          <w:cantSplit/>
          <w:jc w:val="center"/>
        </w:trPr>
        <w:tc>
          <w:tcPr>
            <w:tcW w:w="800" w:type="auto"/>
          </w:tcPr>
          <w:p w:rsidRPr="0085040A" w:rsidR="008953DB" w:rsidRDefault="00870B86" w14:paraId="36DA09B0" w14:textId="77777777">
            <w:pPr>
              <w:pStyle w:val="TableCellText"/>
            </w:pPr>
            <w:r w:rsidRPr="0085040A">
              <w:rPr>
                <w:sz w:val="18"/>
              </w:rPr>
              <w:t>1</w:t>
            </w:r>
          </w:p>
        </w:tc>
        <w:tc>
          <w:tcPr>
            <w:tcW w:w="800" w:type="auto"/>
          </w:tcPr>
          <w:p w:rsidRPr="0085040A" w:rsidR="008953DB" w:rsidRDefault="008953DB" w14:paraId="65B27F4D" w14:textId="3BF59223">
            <w:pPr>
              <w:pStyle w:val="TableCellText"/>
            </w:pPr>
          </w:p>
        </w:tc>
        <w:tc>
          <w:tcPr>
            <w:tcW w:w="800" w:type="auto"/>
          </w:tcPr>
          <w:p w:rsidRPr="0085040A" w:rsidR="008953DB" w:rsidRDefault="008953DB" w14:paraId="0BCA8910" w14:textId="6F48190A">
            <w:pPr>
              <w:pStyle w:val="TableCellText"/>
            </w:pPr>
          </w:p>
        </w:tc>
        <w:tc>
          <w:tcPr>
            <w:tcW w:w="800" w:type="auto"/>
          </w:tcPr>
          <w:p w:rsidRPr="0085040A" w:rsidR="008953DB" w:rsidRDefault="008953DB" w14:paraId="73F8E75A" w14:textId="6B99330B">
            <w:pPr>
              <w:pStyle w:val="TableCellText"/>
            </w:pPr>
          </w:p>
        </w:tc>
        <w:tc>
          <w:tcPr>
            <w:tcW w:w="800" w:type="auto"/>
          </w:tcPr>
          <w:p w:rsidRPr="0085040A" w:rsidR="008953DB" w:rsidRDefault="008953DB" w14:paraId="2ED05EE8" w14:textId="5BB28B5C">
            <w:pPr>
              <w:pStyle w:val="TableCellText"/>
            </w:pPr>
          </w:p>
        </w:tc>
        <w:tc>
          <w:tcPr>
            <w:tcW w:w="800" w:type="auto"/>
          </w:tcPr>
          <w:p w:rsidRPr="0085040A" w:rsidR="008953DB" w:rsidRDefault="008953DB" w14:paraId="0AD5C3D3" w14:textId="4B461C25">
            <w:pPr>
              <w:pStyle w:val="TableCellText"/>
            </w:pPr>
          </w:p>
        </w:tc>
        <w:tc>
          <w:tcPr>
            <w:tcW w:w="800" w:type="auto"/>
          </w:tcPr>
          <w:p w:rsidRPr="0085040A" w:rsidR="008953DB" w:rsidRDefault="008953DB" w14:paraId="45C62B73" w14:textId="448206A7">
            <w:pPr>
              <w:pStyle w:val="TableCellText"/>
            </w:pPr>
          </w:p>
        </w:tc>
        <w:tc>
          <w:tcPr>
            <w:tcW w:w="800" w:type="auto"/>
          </w:tcPr>
          <w:p w:rsidRPr="0085040A" w:rsidR="008953DB" w:rsidRDefault="008953DB" w14:paraId="5E7DC4A6" w14:textId="7D2661C7">
            <w:pPr>
              <w:pStyle w:val="TableCellText"/>
            </w:pPr>
          </w:p>
        </w:tc>
        <w:tc>
          <w:tcPr>
            <w:tcW w:w="800" w:type="auto"/>
          </w:tcPr>
          <w:p w:rsidRPr="0085040A" w:rsidR="008953DB" w:rsidRDefault="008953DB" w14:paraId="19EE0766" w14:textId="4E21AE3E">
            <w:pPr>
              <w:pStyle w:val="TableCellText"/>
            </w:pPr>
          </w:p>
        </w:tc>
      </w:tr>
      <w:tr w:rsidRPr="0085040A" w:rsidR="008953DB" w14:paraId="671EA68A" w14:textId="77777777">
        <w:trPr>
          <w:cantSplit/>
          <w:jc w:val="center"/>
        </w:trPr>
        <w:tc>
          <w:tcPr>
            <w:tcW w:w="800" w:type="auto"/>
          </w:tcPr>
          <w:p w:rsidRPr="0085040A" w:rsidR="008953DB" w:rsidRDefault="00870B86" w14:paraId="6BC23E13" w14:textId="77777777">
            <w:pPr>
              <w:pStyle w:val="TableCellText"/>
            </w:pPr>
            <w:r w:rsidRPr="0085040A">
              <w:rPr>
                <w:sz w:val="18"/>
              </w:rPr>
              <w:t>2</w:t>
            </w:r>
          </w:p>
        </w:tc>
        <w:tc>
          <w:tcPr>
            <w:tcW w:w="800" w:type="auto"/>
          </w:tcPr>
          <w:p w:rsidRPr="0085040A" w:rsidR="008953DB" w:rsidRDefault="008953DB" w14:paraId="15D45EA8" w14:textId="66182294">
            <w:pPr>
              <w:pStyle w:val="TableCellText"/>
            </w:pPr>
          </w:p>
        </w:tc>
        <w:tc>
          <w:tcPr>
            <w:tcW w:w="800" w:type="auto"/>
          </w:tcPr>
          <w:p w:rsidRPr="0085040A" w:rsidR="008953DB" w:rsidRDefault="008953DB" w14:paraId="0F402156" w14:textId="2F302C16">
            <w:pPr>
              <w:pStyle w:val="TableCellText"/>
            </w:pPr>
          </w:p>
        </w:tc>
        <w:tc>
          <w:tcPr>
            <w:tcW w:w="800" w:type="auto"/>
          </w:tcPr>
          <w:p w:rsidRPr="0085040A" w:rsidR="008953DB" w:rsidRDefault="008953DB" w14:paraId="2A4B8C9A" w14:textId="52AC1861">
            <w:pPr>
              <w:pStyle w:val="TableCellText"/>
            </w:pPr>
          </w:p>
        </w:tc>
        <w:tc>
          <w:tcPr>
            <w:tcW w:w="800" w:type="auto"/>
          </w:tcPr>
          <w:p w:rsidRPr="0085040A" w:rsidR="008953DB" w:rsidRDefault="008953DB" w14:paraId="2F5DB7CE" w14:textId="10BA35BC">
            <w:pPr>
              <w:pStyle w:val="TableCellText"/>
            </w:pPr>
          </w:p>
        </w:tc>
        <w:tc>
          <w:tcPr>
            <w:tcW w:w="800" w:type="auto"/>
          </w:tcPr>
          <w:p w:rsidRPr="0085040A" w:rsidR="008953DB" w:rsidRDefault="008953DB" w14:paraId="396114BB" w14:textId="0D22F268">
            <w:pPr>
              <w:pStyle w:val="TableCellText"/>
            </w:pPr>
          </w:p>
        </w:tc>
        <w:tc>
          <w:tcPr>
            <w:tcW w:w="800" w:type="auto"/>
          </w:tcPr>
          <w:p w:rsidRPr="0085040A" w:rsidR="008953DB" w:rsidRDefault="008953DB" w14:paraId="5C651AEE" w14:textId="0A2D7660">
            <w:pPr>
              <w:pStyle w:val="TableCellText"/>
            </w:pPr>
          </w:p>
        </w:tc>
        <w:tc>
          <w:tcPr>
            <w:tcW w:w="800" w:type="auto"/>
          </w:tcPr>
          <w:p w:rsidRPr="0085040A" w:rsidR="008953DB" w:rsidRDefault="008953DB" w14:paraId="2DC703DD" w14:textId="704E62B4">
            <w:pPr>
              <w:pStyle w:val="TableCellText"/>
            </w:pPr>
          </w:p>
        </w:tc>
        <w:tc>
          <w:tcPr>
            <w:tcW w:w="800" w:type="auto"/>
          </w:tcPr>
          <w:p w:rsidRPr="0085040A" w:rsidR="008953DB" w:rsidRDefault="008953DB" w14:paraId="46EC023D" w14:textId="56F42C25">
            <w:pPr>
              <w:pStyle w:val="TableCellText"/>
            </w:pPr>
          </w:p>
        </w:tc>
      </w:tr>
      <w:tr w:rsidRPr="0085040A" w:rsidR="008953DB" w14:paraId="13BD187F" w14:textId="77777777">
        <w:trPr>
          <w:cantSplit/>
          <w:jc w:val="center"/>
        </w:trPr>
        <w:tc>
          <w:tcPr>
            <w:tcW w:w="800" w:type="auto"/>
          </w:tcPr>
          <w:p w:rsidRPr="0085040A" w:rsidR="008953DB" w:rsidRDefault="00870B86" w14:paraId="1DE7E7CF" w14:textId="77777777">
            <w:pPr>
              <w:pStyle w:val="TableCellText"/>
            </w:pPr>
            <w:r w:rsidRPr="0085040A">
              <w:rPr>
                <w:sz w:val="18"/>
              </w:rPr>
              <w:t>3</w:t>
            </w:r>
          </w:p>
        </w:tc>
        <w:tc>
          <w:tcPr>
            <w:tcW w:w="800" w:type="auto"/>
          </w:tcPr>
          <w:p w:rsidRPr="0085040A" w:rsidR="008953DB" w:rsidRDefault="008953DB" w14:paraId="64B4A459" w14:textId="0171D45E">
            <w:pPr>
              <w:pStyle w:val="TableCellText"/>
            </w:pPr>
          </w:p>
        </w:tc>
        <w:tc>
          <w:tcPr>
            <w:tcW w:w="800" w:type="auto"/>
          </w:tcPr>
          <w:p w:rsidRPr="0085040A" w:rsidR="008953DB" w:rsidRDefault="008953DB" w14:paraId="0111D45C" w14:textId="2278701D">
            <w:pPr>
              <w:pStyle w:val="TableCellText"/>
            </w:pPr>
          </w:p>
        </w:tc>
        <w:tc>
          <w:tcPr>
            <w:tcW w:w="800" w:type="auto"/>
          </w:tcPr>
          <w:p w:rsidRPr="0085040A" w:rsidR="008953DB" w:rsidRDefault="008953DB" w14:paraId="240C81B9" w14:textId="5E23E797">
            <w:pPr>
              <w:pStyle w:val="TableCellText"/>
            </w:pPr>
          </w:p>
        </w:tc>
        <w:tc>
          <w:tcPr>
            <w:tcW w:w="800" w:type="auto"/>
          </w:tcPr>
          <w:p w:rsidRPr="0085040A" w:rsidR="008953DB" w:rsidRDefault="008953DB" w14:paraId="0ED967CF" w14:textId="02505044">
            <w:pPr>
              <w:pStyle w:val="TableCellText"/>
            </w:pPr>
          </w:p>
        </w:tc>
        <w:tc>
          <w:tcPr>
            <w:tcW w:w="800" w:type="auto"/>
          </w:tcPr>
          <w:p w:rsidRPr="0085040A" w:rsidR="008953DB" w:rsidRDefault="008953DB" w14:paraId="457027C2" w14:textId="0F0D0A49">
            <w:pPr>
              <w:pStyle w:val="TableCellText"/>
            </w:pPr>
          </w:p>
        </w:tc>
        <w:tc>
          <w:tcPr>
            <w:tcW w:w="800" w:type="auto"/>
          </w:tcPr>
          <w:p w:rsidRPr="0085040A" w:rsidR="008953DB" w:rsidRDefault="008953DB" w14:paraId="7AB21E78" w14:textId="2E9E6ECA">
            <w:pPr>
              <w:pStyle w:val="TableCellText"/>
            </w:pPr>
          </w:p>
        </w:tc>
        <w:tc>
          <w:tcPr>
            <w:tcW w:w="800" w:type="auto"/>
          </w:tcPr>
          <w:p w:rsidRPr="0085040A" w:rsidR="008953DB" w:rsidRDefault="008953DB" w14:paraId="1E47D3C9" w14:textId="056C8106">
            <w:pPr>
              <w:pStyle w:val="TableCellText"/>
            </w:pPr>
          </w:p>
        </w:tc>
        <w:tc>
          <w:tcPr>
            <w:tcW w:w="800" w:type="auto"/>
          </w:tcPr>
          <w:p w:rsidRPr="0085040A" w:rsidR="008953DB" w:rsidRDefault="008953DB" w14:paraId="449498F7" w14:textId="46F378C2">
            <w:pPr>
              <w:pStyle w:val="TableCellText"/>
            </w:pPr>
          </w:p>
        </w:tc>
      </w:tr>
      <w:tr w:rsidRPr="0085040A" w:rsidR="008953DB" w14:paraId="1CD10033" w14:textId="77777777">
        <w:trPr>
          <w:cantSplit/>
          <w:jc w:val="center"/>
        </w:trPr>
        <w:tc>
          <w:tcPr>
            <w:tcW w:w="800" w:type="auto"/>
          </w:tcPr>
          <w:p w:rsidRPr="0085040A" w:rsidR="008953DB" w:rsidRDefault="00870B86" w14:paraId="58616EAB" w14:textId="77777777">
            <w:pPr>
              <w:pStyle w:val="TableCellText"/>
            </w:pPr>
            <w:r w:rsidRPr="0085040A">
              <w:rPr>
                <w:sz w:val="18"/>
              </w:rPr>
              <w:t>4</w:t>
            </w:r>
          </w:p>
        </w:tc>
        <w:tc>
          <w:tcPr>
            <w:tcW w:w="800" w:type="auto"/>
          </w:tcPr>
          <w:p w:rsidRPr="0085040A" w:rsidR="008953DB" w:rsidRDefault="008953DB" w14:paraId="2CDF683E" w14:textId="2041CCDD">
            <w:pPr>
              <w:pStyle w:val="TableCellText"/>
            </w:pPr>
          </w:p>
        </w:tc>
        <w:tc>
          <w:tcPr>
            <w:tcW w:w="800" w:type="auto"/>
          </w:tcPr>
          <w:p w:rsidRPr="0085040A" w:rsidR="008953DB" w:rsidRDefault="008953DB" w14:paraId="11AEEF5D" w14:textId="1739D234">
            <w:pPr>
              <w:pStyle w:val="TableCellText"/>
            </w:pPr>
          </w:p>
        </w:tc>
        <w:tc>
          <w:tcPr>
            <w:tcW w:w="800" w:type="auto"/>
          </w:tcPr>
          <w:p w:rsidRPr="0085040A" w:rsidR="008953DB" w:rsidRDefault="008953DB" w14:paraId="7F217848" w14:textId="7CFD29CF">
            <w:pPr>
              <w:pStyle w:val="TableCellText"/>
            </w:pPr>
          </w:p>
        </w:tc>
        <w:tc>
          <w:tcPr>
            <w:tcW w:w="800" w:type="auto"/>
          </w:tcPr>
          <w:p w:rsidRPr="0085040A" w:rsidR="008953DB" w:rsidRDefault="008953DB" w14:paraId="42105685" w14:textId="4FD01687">
            <w:pPr>
              <w:pStyle w:val="TableCellText"/>
            </w:pPr>
          </w:p>
        </w:tc>
        <w:tc>
          <w:tcPr>
            <w:tcW w:w="800" w:type="auto"/>
          </w:tcPr>
          <w:p w:rsidRPr="0085040A" w:rsidR="008953DB" w:rsidRDefault="008953DB" w14:paraId="07D4099B" w14:textId="469EA942">
            <w:pPr>
              <w:pStyle w:val="TableCellText"/>
            </w:pPr>
          </w:p>
        </w:tc>
        <w:tc>
          <w:tcPr>
            <w:tcW w:w="800" w:type="auto"/>
          </w:tcPr>
          <w:p w:rsidRPr="0085040A" w:rsidR="008953DB" w:rsidRDefault="008953DB" w14:paraId="6C813840" w14:textId="02A31D10">
            <w:pPr>
              <w:pStyle w:val="TableCellText"/>
            </w:pPr>
          </w:p>
        </w:tc>
        <w:tc>
          <w:tcPr>
            <w:tcW w:w="800" w:type="auto"/>
          </w:tcPr>
          <w:p w:rsidRPr="0085040A" w:rsidR="008953DB" w:rsidRDefault="008953DB" w14:paraId="3457F140" w14:textId="4490D0B2">
            <w:pPr>
              <w:pStyle w:val="TableCellText"/>
            </w:pPr>
          </w:p>
        </w:tc>
        <w:tc>
          <w:tcPr>
            <w:tcW w:w="800" w:type="auto"/>
          </w:tcPr>
          <w:p w:rsidRPr="0085040A" w:rsidR="008953DB" w:rsidRDefault="008953DB" w14:paraId="2CCF03C9" w14:textId="06ECC6BC">
            <w:pPr>
              <w:pStyle w:val="TableCellText"/>
            </w:pPr>
          </w:p>
        </w:tc>
      </w:tr>
      <w:tr w:rsidRPr="0085040A" w:rsidR="008953DB" w14:paraId="5EF17B99" w14:textId="77777777">
        <w:trPr>
          <w:cantSplit/>
          <w:tblHeader/>
          <w:jc w:val="center"/>
        </w:trPr>
        <w:tc>
          <w:tcPr>
            <w:tcW w:w="800" w:type="auto"/>
          </w:tcPr>
          <w:p w:rsidRPr="0085040A" w:rsidR="008953DB" w:rsidRDefault="00870B86" w14:paraId="190177A0" w14:textId="77777777">
            <w:pPr>
              <w:pStyle w:val="TableCellText"/>
            </w:pPr>
            <w:r w:rsidRPr="0085040A">
              <w:rPr>
                <w:sz w:val="18"/>
              </w:rPr>
              <w:t>5</w:t>
            </w:r>
          </w:p>
        </w:tc>
        <w:tc>
          <w:tcPr>
            <w:tcW w:w="800" w:type="auto"/>
          </w:tcPr>
          <w:p w:rsidRPr="0085040A" w:rsidR="008953DB" w:rsidRDefault="008953DB" w14:paraId="6856F975" w14:textId="78ECF368">
            <w:pPr>
              <w:pStyle w:val="TableCellText"/>
            </w:pPr>
          </w:p>
        </w:tc>
        <w:tc>
          <w:tcPr>
            <w:tcW w:w="800" w:type="auto"/>
          </w:tcPr>
          <w:p w:rsidRPr="0085040A" w:rsidR="008953DB" w:rsidRDefault="008953DB" w14:paraId="6BACF084" w14:textId="20D72681">
            <w:pPr>
              <w:pStyle w:val="TableCellText"/>
            </w:pPr>
          </w:p>
        </w:tc>
        <w:tc>
          <w:tcPr>
            <w:tcW w:w="800" w:type="auto"/>
          </w:tcPr>
          <w:p w:rsidRPr="0085040A" w:rsidR="008953DB" w:rsidRDefault="008953DB" w14:paraId="6493F12F" w14:textId="1EBF02B2">
            <w:pPr>
              <w:pStyle w:val="TableCellText"/>
            </w:pPr>
          </w:p>
        </w:tc>
        <w:tc>
          <w:tcPr>
            <w:tcW w:w="800" w:type="auto"/>
          </w:tcPr>
          <w:p w:rsidRPr="0085040A" w:rsidR="008953DB" w:rsidRDefault="008953DB" w14:paraId="1A989462" w14:textId="0F432A6B">
            <w:pPr>
              <w:pStyle w:val="TableCellText"/>
            </w:pPr>
          </w:p>
        </w:tc>
        <w:tc>
          <w:tcPr>
            <w:tcW w:w="800" w:type="auto"/>
          </w:tcPr>
          <w:p w:rsidRPr="0085040A" w:rsidR="008953DB" w:rsidRDefault="008953DB" w14:paraId="6A813430" w14:textId="06192F95">
            <w:pPr>
              <w:pStyle w:val="TableCellText"/>
            </w:pPr>
          </w:p>
        </w:tc>
        <w:tc>
          <w:tcPr>
            <w:tcW w:w="800" w:type="auto"/>
          </w:tcPr>
          <w:p w:rsidRPr="0085040A" w:rsidR="008953DB" w:rsidRDefault="008953DB" w14:paraId="79BC054D" w14:textId="2F5C619A">
            <w:pPr>
              <w:pStyle w:val="TableCellText"/>
            </w:pPr>
          </w:p>
        </w:tc>
        <w:tc>
          <w:tcPr>
            <w:tcW w:w="800" w:type="auto"/>
          </w:tcPr>
          <w:p w:rsidRPr="0085040A" w:rsidR="008953DB" w:rsidRDefault="008953DB" w14:paraId="3D246272" w14:textId="670B161E">
            <w:pPr>
              <w:pStyle w:val="TableCellText"/>
            </w:pPr>
          </w:p>
        </w:tc>
        <w:tc>
          <w:tcPr>
            <w:tcW w:w="800" w:type="auto"/>
          </w:tcPr>
          <w:p w:rsidRPr="0085040A" w:rsidR="008953DB" w:rsidRDefault="008953DB" w14:paraId="37E1727A" w14:textId="175D0810">
            <w:pPr>
              <w:pStyle w:val="TableCellText"/>
            </w:pPr>
          </w:p>
        </w:tc>
      </w:tr>
    </w:tbl>
    <w:p w:rsidRPr="0085040A" w:rsidR="008953DB" w:rsidRDefault="008953DB" w14:paraId="35F8DB93" w14:textId="77777777"/>
    <w:p w:rsidRPr="0085040A" w:rsidR="008953DB" w:rsidRDefault="008953DB" w14:paraId="270C6C32" w14:textId="77777777">
      <w:pPr>
        <w:sectPr w:rsidRPr="0085040A" w:rsidR="008953DB">
          <w:pgSz w:w="15840" w:h="12240" w:orient="landscape"/>
          <w:pgMar w:top="720" w:right="1440" w:bottom="360" w:left="1440" w:header="450" w:footer="720" w:gutter="0"/>
          <w:cols w:space="720"/>
        </w:sectPr>
      </w:pPr>
    </w:p>
    <w:p w:rsidRPr="0085040A" w:rsidR="008953DB" w:rsidRDefault="00870B86" w14:paraId="229F932E" w14:textId="77777777">
      <w:pPr>
        <w:pStyle w:val="Heading2"/>
        <w:rPr/>
      </w:pPr>
      <w:bookmarkStart w:name="_Toc39123318" w:id="100"/>
      <w:r w:rsidR="604196C6">
        <w:rPr/>
        <w:t>Photo Gallery</w:t>
      </w:r>
      <w:bookmarkEnd w:id="100"/>
    </w:p>
    <w:p w:rsidR="57200A5E" w:rsidP="57200A5E" w:rsidRDefault="57200A5E" w14:paraId="2BC380B5" w14:textId="1DD403CA">
      <w:pPr>
        <w:pStyle w:val="Normal"/>
        <w:ind w:left="0" w:firstLine="360"/>
      </w:pPr>
    </w:p>
    <w:p w:rsidR="57200A5E" w:rsidP="57200A5E" w:rsidRDefault="57200A5E" w14:paraId="392380CE" w14:textId="770FA585">
      <w:pPr>
        <w:pStyle w:val="Normal"/>
        <w:ind w:left="0" w:firstLine="360"/>
      </w:pPr>
    </w:p>
    <w:p w:rsidR="57200A5E" w:rsidP="57200A5E" w:rsidRDefault="57200A5E" w14:paraId="43A55B9C" w14:textId="0F9A3187">
      <w:pPr>
        <w:pStyle w:val="Normal"/>
        <w:ind w:left="0" w:firstLine="360"/>
      </w:pPr>
    </w:p>
    <w:p w:rsidR="57200A5E" w:rsidP="57200A5E" w:rsidRDefault="57200A5E" w14:paraId="3CD03F5A" w14:textId="7221C082">
      <w:pPr>
        <w:pStyle w:val="Normal"/>
        <w:ind w:left="0" w:firstLine="360"/>
      </w:pPr>
    </w:p>
    <w:p w:rsidR="57200A5E" w:rsidP="57200A5E" w:rsidRDefault="57200A5E" w14:paraId="3C089116" w14:textId="7046C43A">
      <w:pPr>
        <w:pStyle w:val="Normal"/>
      </w:pPr>
    </w:p>
    <w:p w:rsidRPr="0085040A" w:rsidR="002A105F" w:rsidRDefault="002A105F" w14:paraId="1B2D7683" w14:textId="77777777">
      <w:r w:rsidRPr="0085040A">
        <w:br w:type="page"/>
      </w:r>
    </w:p>
    <w:p w:rsidRPr="0085040A" w:rsidR="00980059" w:rsidP="00980059" w:rsidRDefault="00980059" w14:paraId="03107035" w14:textId="77777777">
      <w:pPr>
        <w:pStyle w:val="Heading2"/>
        <w:rPr/>
      </w:pPr>
      <w:bookmarkStart w:name="_Toc39123319" w:id="101"/>
      <w:r w:rsidR="57200A5E">
        <w:rPr/>
        <w:t>Approval</w:t>
      </w:r>
      <w:bookmarkEnd w:id="101"/>
    </w:p>
    <w:p w:rsidRPr="0085040A" w:rsidR="00870B86" w:rsidP="00980059" w:rsidRDefault="00980059" w14:paraId="28AD41B3" w14:textId="03E6F3C0">
      <w:pPr>
        <w:tabs>
          <w:tab w:val="left" w:pos="900"/>
        </w:tabs>
      </w:pPr>
      <w:r w:rsidRPr="0085040A">
        <w:tab/>
      </w:r>
    </w:p>
    <w:sectPr w:rsidRPr="0085040A" w:rsidR="00870B86" w:rsidSect="002A105F">
      <w:pgSz w:w="12240" w:h="15840" w:orient="portrait"/>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5D43" w:rsidP="00586CC0" w:rsidRDefault="00775D43" w14:paraId="5A12CBA8" w14:textId="77777777">
      <w:r>
        <w:separator/>
      </w:r>
    </w:p>
    <w:p w:rsidR="00775D43" w:rsidP="00586CC0" w:rsidRDefault="00775D43" w14:paraId="1E1BC99E" w14:textId="77777777"/>
  </w:endnote>
  <w:endnote w:type="continuationSeparator" w:id="0">
    <w:p w:rsidR="00775D43" w:rsidP="00586CC0" w:rsidRDefault="00775D43" w14:paraId="00DA3A80" w14:textId="77777777">
      <w:r>
        <w:continuationSeparator/>
      </w:r>
    </w:p>
    <w:p w:rsidR="00775D43" w:rsidP="00586CC0" w:rsidRDefault="00775D43" w14:paraId="4F02FB1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B0500000000000000"/>
    <w:charset w:val="80"/>
    <w:family w:val="modern"/>
    <w:pitch w:val="fixed"/>
    <w:sig w:usb0="E00002FF" w:usb1="6AC7FDFB" w:usb2="08000012" w:usb3="00000000" w:csb0="0002009F" w:csb1="00000000"/>
  </w:font>
  <w:font w:name="CG Omega">
    <w:altName w:val="Segoe UI"/>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500000000000000"/>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8C1FF0" w:rsidP="00426C81" w:rsidRDefault="008C1FF0" w14:paraId="3F400246" w14:textId="77777777">
    <w:pPr>
      <w:pStyle w:val="Footer1"/>
      <w:framePr w:wrap="around" w:y="62"/>
    </w:pPr>
    <w:r>
      <w:rPr>
        <w:noProof/>
      </w:rPr>
      <mc:AlternateContent>
        <mc:Choice Requires="wps">
          <w:drawing>
            <wp:anchor distT="0" distB="0" distL="114300" distR="114300" simplePos="0" relativeHeight="251655168" behindDoc="0" locked="0" layoutInCell="1" allowOverlap="1" wp14:anchorId="4715FF02" wp14:editId="31E4D255">
              <wp:simplePos x="0" y="0"/>
              <wp:positionH relativeFrom="page">
                <wp:align>center</wp:align>
              </wp:positionH>
              <wp:positionV relativeFrom="paragraph">
                <wp:posOffset>124460</wp:posOffset>
              </wp:positionV>
              <wp:extent cx="6720840" cy="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6720840" cy="0"/>
                      </a:xfrm>
                      <a:prstGeom prst="line">
                        <a:avLst/>
                      </a:prstGeom>
                      <a:ln>
                        <a:solidFill>
                          <a:schemeClr val="tx2">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w14:anchorId="688C73E7">
            <v:line id="Straight Connector 29" style="position:absolute;z-index:25165516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o:spid="_x0000_s1026" strokecolor="#0f243e [1615]" strokeweight="2pt" from="0,9.8pt" to="529.2pt,9.8pt" w14:anchorId="0BC6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">
              <w10:wrap anchorx="page"/>
            </v:line>
          </w:pict>
        </mc:Fallback>
      </mc:AlternateContent>
    </w:r>
  </w:p>
  <w:p w:rsidR="008C1FF0" w:rsidP="00586CC0" w:rsidRDefault="008C1FF0" w14:paraId="538D6659" w14:textId="77777777">
    <w:pPr>
      <w:pStyle w:val="Footer"/>
    </w:pPr>
  </w:p>
  <w:p w:rsidRPr="00586CC0" w:rsidR="008C1FF0" w:rsidP="00586CC0" w:rsidRDefault="008C1FF0" w14:paraId="729C4609" w14:textId="77777777">
    <w:pPr>
      <w:pStyle w:val="footer0"/>
      <w:framePr w:wrap="around"/>
      <w:rPr>
        <w:rStyle w:val="PageNumber"/>
      </w:rPr>
    </w:pPr>
    <w:r w:rsidRPr="00426C81">
      <w:t>Page</w:t>
    </w:r>
    <w:r>
      <w:t xml:space="preserve"> </w:t>
    </w:r>
    <w:r w:rsidRPr="00586CC0">
      <w:rPr>
        <w:rStyle w:val="PageNumber"/>
      </w:rPr>
      <w:fldChar w:fldCharType="begin"/>
    </w:r>
    <w:r w:rsidRPr="00586CC0">
      <w:rPr>
        <w:rStyle w:val="PageNumber"/>
      </w:rPr>
      <w:instrText xml:space="preserve">PAGE  </w:instrText>
    </w:r>
    <w:r w:rsidRPr="00586CC0">
      <w:rPr>
        <w:rStyle w:val="PageNumber"/>
      </w:rPr>
      <w:fldChar w:fldCharType="separate"/>
    </w:r>
    <w:r>
      <w:rPr>
        <w:rStyle w:val="PageNumber"/>
        <w:noProof/>
      </w:rPr>
      <w:t>2</w:t>
    </w:r>
    <w:r w:rsidRPr="00586CC0">
      <w:rPr>
        <w:rStyle w:val="PageNumber"/>
      </w:rPr>
      <w:fldChar w:fldCharType="end"/>
    </w:r>
    <w:r>
      <w:rPr>
        <w:rStyle w:val="PageNumber"/>
      </w:rPr>
      <w:t xml:space="preserve"> </w:t>
    </w:r>
    <w:r w:rsidRPr="00586CC0">
      <w:t>of</w:t>
    </w:r>
    <w:r>
      <w:t xml:space="preserve"> </w:t>
    </w:r>
    <w:r w:rsidRPr="00586CC0">
      <w:rPr>
        <w:rStyle w:val="PageNumber"/>
      </w:rPr>
      <w:fldChar w:fldCharType="begin"/>
    </w:r>
    <w:r w:rsidRPr="00586CC0">
      <w:rPr>
        <w:rStyle w:val="PageNumber"/>
      </w:rPr>
      <w:instrText xml:space="preserve">NUMPAGES  </w:instrText>
    </w:r>
    <w:r w:rsidRPr="00586CC0">
      <w:rPr>
        <w:rStyle w:val="PageNumber"/>
      </w:rPr>
      <w:fldChar w:fldCharType="separate"/>
    </w:r>
    <w:r>
      <w:rPr>
        <w:rStyle w:val="PageNumber"/>
        <w:noProof/>
      </w:rPr>
      <w:t>26</w:t>
    </w:r>
    <w:r w:rsidRPr="00586CC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5D43" w:rsidP="00586CC0" w:rsidRDefault="00775D43" w14:paraId="20E27948" w14:textId="77777777">
      <w:r>
        <w:separator/>
      </w:r>
    </w:p>
    <w:p w:rsidR="00775D43" w:rsidP="00586CC0" w:rsidRDefault="00775D43" w14:paraId="2B53946D" w14:textId="77777777"/>
  </w:footnote>
  <w:footnote w:type="continuationSeparator" w:id="0">
    <w:p w:rsidR="00775D43" w:rsidP="00586CC0" w:rsidRDefault="00775D43" w14:paraId="6CE5B4C1" w14:textId="77777777">
      <w:r>
        <w:continuationSeparator/>
      </w:r>
    </w:p>
    <w:p w:rsidR="00775D43" w:rsidP="00586CC0" w:rsidRDefault="00775D43" w14:paraId="4354543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FF0" w:rsidRDefault="008C1FF0" w14:paraId="34EDEDC3" w14:textId="143D4E05">
    <w:pPr>
      <w:pStyle w:val="header1"/>
    </w:pPr>
    <w:r>
      <w:t>SCOPING AUDIT</w:t>
    </w:r>
    <w:r w:rsidRPr="00704D32">
      <w:ptab w:alignment="center" w:relativeTo="margin" w:leader="none"/>
    </w:r>
    <w:r w:rsidRPr="00704D32">
      <w:ptab w:alignment="right" w:relativeTo="margin" w:leader="none"/>
    </w:r>
    <w:r>
      <w:fldChar w:fldCharType="begin"/>
    </w:r>
    <w:r>
      <w:instrText> DATE   \* MERGEFORMAT </w:instrText>
    </w:r>
    <w:r>
      <w:fldChar w:fldCharType="separate"/>
    </w:r>
    <w:r>
      <w:t>5/29/2020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8C1FF0" w:rsidRDefault="008C1FF0" w14:paraId="261D4804" w14:textId="1711CB6D">
    <w:pPr>
      <w:pStyle w:val="Header"/>
    </w:pPr>
    <w:r>
      <w:rPr>
        <w:noProof/>
      </w:rPr>
      <mc:AlternateContent>
        <mc:Choice Requires="wps">
          <w:drawing>
            <wp:anchor distT="45720" distB="45720" distL="114300" distR="114300" simplePos="0" relativeHeight="251659264" behindDoc="0" locked="0" layoutInCell="1" allowOverlap="1" wp14:anchorId="3265E238" wp14:editId="44EE3E0D">
              <wp:simplePos x="0" y="0"/>
              <wp:positionH relativeFrom="margin">
                <wp:align>center</wp:align>
              </wp:positionH>
              <wp:positionV relativeFrom="paragraph">
                <wp:posOffset>-67945</wp:posOffset>
              </wp:positionV>
              <wp:extent cx="2360930" cy="1404620"/>
              <wp:effectExtent l="0" t="0" r="3175"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Pr="00D54ADF" w:rsidR="008C1FF0" w:rsidP="00FA0F3D" w:rsidRDefault="008C1FF0" w14:paraId="7E9C0AF6" w14:textId="77777777">
                          <w:pPr>
                            <w:pStyle w:val="Header"/>
                            <w:spacing w:after="0"/>
                            <w:jc w:val="center"/>
                            <w:rPr>
                              <w:b/>
                            </w:rPr>
                          </w:pPr>
                          <w:r w:rsidRPr="00D54ADF">
                            <w:rPr>
                              <w:b/>
                            </w:rPr>
                            <w:t>PREPARED FOR:</w:t>
                          </w:r>
                        </w:p>
                        <w:p w:rsidR="008C1FF0" w:rsidP="00FA0F3D" w:rsidRDefault="008C1FF0" w14:paraId="1801460D" w14:textId="28BFF4E4">
                          <w:pPr>
                            <w:pStyle w:val="Header"/>
                            <w:spacing w:after="0"/>
                            <w:jc w:val="center"/>
                          </w:pPr>
                          <w:r>
                            <w:t xml:space="preserve">{{ </w:t>
                          </w:r>
                          <w:proofErr w:type="spellStart"/>
                          <w:r>
                            <w:t>client_name</w:t>
                          </w:r>
                          <w:proofErr w:type="spellEnd"/>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58BD1503">
            <v:shapetype id="_x0000_t202" coordsize="21600,21600" o:spt="202" path="m,l,21600r21600,l21600,xe" w14:anchorId="3265E238">
              <v:stroke joinstyle="miter"/>
              <v:path gradientshapeok="t" o:connecttype="rect"/>
            </v:shapetype>
            <v:shape id="_x0000_s1033" style="position:absolute;left:0;text-align:left;margin-left:0;margin-top:-5.3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SV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">
              <v:textbox style="mso-fit-shape-to-text:t">
                <w:txbxContent>
                  <w:p w:rsidRPr="00D54ADF" w:rsidR="008C1FF0" w:rsidP="00FA0F3D" w:rsidRDefault="008C1FF0" w14:paraId="26464160" w14:textId="77777777">
                    <w:pPr>
                      <w:pStyle w:val="Header"/>
                      <w:spacing w:after="0"/>
                      <w:jc w:val="center"/>
                      <w:rPr>
                        <w:b/>
                      </w:rPr>
                    </w:pPr>
                    <w:r w:rsidRPr="00D54ADF">
                      <w:rPr>
                        <w:b/>
                      </w:rPr>
                      <w:t>PREPARED FOR:</w:t>
                    </w:r>
                  </w:p>
                  <w:p w:rsidR="008C1FF0" w:rsidP="00FA0F3D" w:rsidRDefault="008C1FF0" w14:paraId="72B14CA7" w14:textId="28BFF4E4">
                    <w:pPr>
                      <w:pStyle w:val="Header"/>
                      <w:spacing w:after="0"/>
                      <w:jc w:val="center"/>
                    </w:pPr>
                    <w:r>
                      <w:t xml:space="preserve">{{ </w:t>
                    </w:r>
                    <w:proofErr w:type="spellStart"/>
                    <w:r>
                      <w:t>client_name</w:t>
                    </w:r>
                    <w:proofErr w:type="spellEnd"/>
                    <w:r>
                      <w:t xml:space="preserve"> }}</w:t>
                    </w:r>
                  </w:p>
                </w:txbxContent>
              </v:textbox>
              <w10:wrap type="square" anchorx="margin"/>
            </v:shap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5AF"/>
    <w:multiLevelType w:val="hybridMultilevel"/>
    <w:tmpl w:val="813C4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CE1576"/>
    <w:multiLevelType w:val="hybridMultilevel"/>
    <w:tmpl w:val="F59058A0"/>
    <w:lvl w:ilvl="0" w:tplc="04090001">
      <w:start w:val="1"/>
      <w:numFmt w:val="bullet"/>
      <w:lvlText w:val=""/>
      <w:lvlJc w:val="left"/>
      <w:pPr>
        <w:ind w:left="1620" w:hanging="360"/>
      </w:pPr>
      <w:rPr>
        <w:rFonts w:hint="default" w:ascii="Symbol" w:hAnsi="Symbol"/>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2" w15:restartNumberingAfterBreak="0">
    <w:nsid w:val="086B267F"/>
    <w:multiLevelType w:val="hybridMultilevel"/>
    <w:tmpl w:val="A99EB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D1797E"/>
    <w:multiLevelType w:val="hybridMultilevel"/>
    <w:tmpl w:val="A99EB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4D2914"/>
    <w:multiLevelType w:val="multilevel"/>
    <w:tmpl w:val="85907376"/>
    <w:lvl w:ilvl="0">
      <w:start w:val="1"/>
      <w:numFmt w:val="decimal"/>
      <w:lvlText w:val="%1. "/>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5. "/>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706D5C"/>
    <w:multiLevelType w:val="multilevel"/>
    <w:tmpl w:val="F4B2F97E"/>
    <w:styleLink w:val="KERESTEMPLATE"/>
    <w:lvl w:ilvl="0">
      <w:start w:val="1"/>
      <w:numFmt w:val="decimal"/>
      <w:lvlText w:val="%1."/>
      <w:lvlJc w:val="left"/>
      <w:pPr>
        <w:ind w:left="1800" w:hanging="360"/>
      </w:pPr>
      <w:rPr>
        <w:rFonts w:hint="default" w:ascii="Cambria" w:hAnsi="Cambria"/>
        <w:b w:val="0"/>
        <w:i w:val="0"/>
        <w:color w:val="auto"/>
        <w:sz w:val="20"/>
      </w:rPr>
    </w:lvl>
    <w:lvl w:ilvl="1">
      <w:start w:val="1"/>
      <w:numFmt w:val="bullet"/>
      <w:lvlText w:val=""/>
      <w:lvlJc w:val="left"/>
      <w:pPr>
        <w:tabs>
          <w:tab w:val="num" w:pos="792"/>
        </w:tabs>
        <w:ind w:left="2520" w:hanging="360"/>
      </w:pPr>
      <w:rPr>
        <w:rFonts w:hint="default" w:ascii="Symbol" w:hAnsi="Symbol"/>
        <w:b w:val="0"/>
        <w:i w:val="0"/>
        <w:color w:val="auto"/>
        <w:sz w:val="20"/>
      </w:rPr>
    </w:lvl>
    <w:lvl w:ilvl="2">
      <w:start w:val="1"/>
      <w:numFmt w:val="bullet"/>
      <w:lvlText w:val=""/>
      <w:lvlJc w:val="left"/>
      <w:pPr>
        <w:ind w:left="3240" w:hanging="360"/>
      </w:pPr>
      <w:rPr>
        <w:rFonts w:hint="default" w:ascii="Symbol" w:hAnsi="Symbol"/>
        <w:b/>
        <w:color w:val="auto"/>
        <w:sz w:val="20"/>
      </w:rPr>
    </w:lvl>
    <w:lvl w:ilvl="3">
      <w:start w:val="1"/>
      <w:numFmt w:val="decimal"/>
      <w:lvlText w:val="%1.%2.%3.%4."/>
      <w:lvlJc w:val="left"/>
      <w:pPr>
        <w:ind w:left="3960" w:hanging="360"/>
      </w:pPr>
      <w:rPr>
        <w:rFonts w:hint="default" w:asciiTheme="majorHAnsi" w:hAnsiTheme="majorHAnsi"/>
        <w:b/>
        <w:sz w:val="20"/>
      </w:rPr>
    </w:lvl>
    <w:lvl w:ilvl="4">
      <w:start w:val="1"/>
      <w:numFmt w:val="decimal"/>
      <w:lvlText w:val="%1.%2.%3.%4.%5."/>
      <w:lvlJc w:val="left"/>
      <w:pPr>
        <w:ind w:left="396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6" w15:restartNumberingAfterBreak="0">
    <w:nsid w:val="1E735117"/>
    <w:multiLevelType w:val="multilevel"/>
    <w:tmpl w:val="1E6A1F26"/>
    <w:lvl w:ilvl="0">
      <w:start w:val="1"/>
      <w:numFmt w:val="decimal"/>
      <w:pStyle w:val="Heading1"/>
      <w:lvlText w:val="%1."/>
      <w:lvlJc w:val="left"/>
      <w:pPr>
        <w:ind w:left="360" w:hanging="360"/>
      </w:pPr>
      <w:rPr>
        <w:rFonts w:hint="default" w:asciiTheme="minorHAnsi" w:hAnsiTheme="minorHAnsi"/>
        <w:b/>
        <w:color w:val="auto"/>
        <w:sz w:val="32"/>
      </w:rPr>
    </w:lvl>
    <w:lvl w:ilvl="1">
      <w:start w:val="1"/>
      <w:numFmt w:val="decimal"/>
      <w:pStyle w:val="Heading2"/>
      <w:lvlText w:val="%1.%2."/>
      <w:lvlJc w:val="left"/>
      <w:pPr>
        <w:ind w:left="432" w:hanging="432"/>
      </w:pPr>
      <w:rPr>
        <w:rFonts w:hint="default" w:asciiTheme="minorHAnsi" w:hAnsiTheme="minorHAnsi"/>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asciiTheme="minorHAnsi" w:hAnsiTheme="minorHAnsi"/>
        <w:b/>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088" w:hanging="648"/>
      </w:pPr>
      <w:rPr>
        <w:rFonts w:hint="default" w:asciiTheme="minorHAnsi" w:hAnsiTheme="minorHAnsi"/>
        <w:b/>
        <w:sz w:val="20"/>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D93E69"/>
    <w:multiLevelType w:val="hybridMultilevel"/>
    <w:tmpl w:val="A99EB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223024"/>
    <w:multiLevelType w:val="hybridMultilevel"/>
    <w:tmpl w:val="3398B3D8"/>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9" w15:restartNumberingAfterBreak="0">
    <w:nsid w:val="3E9F27D1"/>
    <w:multiLevelType w:val="multilevel"/>
    <w:tmpl w:val="F4B2F97E"/>
    <w:lvl w:ilvl="0">
      <w:start w:val="1"/>
      <w:numFmt w:val="decimal"/>
      <w:lvlText w:val="%1."/>
      <w:lvlJc w:val="left"/>
      <w:pPr>
        <w:ind w:left="1800" w:hanging="360"/>
      </w:pPr>
      <w:rPr>
        <w:rFonts w:hint="default" w:ascii="Cambria" w:hAnsi="Cambria"/>
        <w:b w:val="0"/>
        <w:i w:val="0"/>
        <w:color w:val="auto"/>
        <w:sz w:val="20"/>
      </w:rPr>
    </w:lvl>
    <w:lvl w:ilvl="1">
      <w:start w:val="1"/>
      <w:numFmt w:val="bullet"/>
      <w:lvlText w:val=""/>
      <w:lvlJc w:val="left"/>
      <w:pPr>
        <w:tabs>
          <w:tab w:val="num" w:pos="792"/>
        </w:tabs>
        <w:ind w:left="2520" w:hanging="360"/>
      </w:pPr>
      <w:rPr>
        <w:rFonts w:hint="default" w:ascii="Symbol" w:hAnsi="Symbol"/>
        <w:b w:val="0"/>
        <w:i w:val="0"/>
        <w:color w:val="auto"/>
        <w:sz w:val="20"/>
      </w:rPr>
    </w:lvl>
    <w:lvl w:ilvl="2">
      <w:start w:val="1"/>
      <w:numFmt w:val="bullet"/>
      <w:lvlText w:val=""/>
      <w:lvlJc w:val="left"/>
      <w:pPr>
        <w:ind w:left="3240" w:hanging="360"/>
      </w:pPr>
      <w:rPr>
        <w:rFonts w:hint="default" w:ascii="Symbol" w:hAnsi="Symbol"/>
        <w:b/>
        <w:color w:val="auto"/>
        <w:sz w:val="20"/>
      </w:rPr>
    </w:lvl>
    <w:lvl w:ilvl="3">
      <w:start w:val="1"/>
      <w:numFmt w:val="decimal"/>
      <w:lvlText w:val="%1.%2.%3.%4."/>
      <w:lvlJc w:val="left"/>
      <w:pPr>
        <w:ind w:left="3960" w:hanging="360"/>
      </w:pPr>
      <w:rPr>
        <w:rFonts w:hint="default" w:asciiTheme="majorHAnsi" w:hAnsiTheme="majorHAnsi"/>
        <w:b/>
        <w:sz w:val="20"/>
      </w:rPr>
    </w:lvl>
    <w:lvl w:ilvl="4">
      <w:start w:val="1"/>
      <w:numFmt w:val="decimal"/>
      <w:lvlText w:val="%1.%2.%3.%4.%5."/>
      <w:lvlJc w:val="left"/>
      <w:pPr>
        <w:ind w:left="396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10" w15:restartNumberingAfterBreak="0">
    <w:nsid w:val="3FB1212C"/>
    <w:multiLevelType w:val="hybridMultilevel"/>
    <w:tmpl w:val="BF885FEA"/>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1" w15:restartNumberingAfterBreak="0">
    <w:nsid w:val="41C01A64"/>
    <w:multiLevelType w:val="hybridMultilevel"/>
    <w:tmpl w:val="326476A0"/>
    <w:lvl w:ilvl="0" w:tplc="04090001">
      <w:start w:val="1"/>
      <w:numFmt w:val="bullet"/>
      <w:lvlText w:val=""/>
      <w:lvlJc w:val="left"/>
      <w:pPr>
        <w:ind w:left="1620" w:hanging="360"/>
      </w:pPr>
      <w:rPr>
        <w:rFonts w:hint="default" w:ascii="Symbol" w:hAnsi="Symbol"/>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12" w15:restartNumberingAfterBreak="0">
    <w:nsid w:val="42D77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B22BDA"/>
    <w:multiLevelType w:val="multilevel"/>
    <w:tmpl w:val="F4B2F97E"/>
    <w:numStyleLink w:val="KERESTEMPLATE"/>
  </w:abstractNum>
  <w:abstractNum w:abstractNumId="14" w15:restartNumberingAfterBreak="0">
    <w:nsid w:val="4B4E3597"/>
    <w:multiLevelType w:val="hybridMultilevel"/>
    <w:tmpl w:val="1B2CE832"/>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5" w15:restartNumberingAfterBreak="0">
    <w:nsid w:val="4E20718F"/>
    <w:multiLevelType w:val="hybridMultilevel"/>
    <w:tmpl w:val="A99EB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3E01B6"/>
    <w:multiLevelType w:val="multilevel"/>
    <w:tmpl w:val="A5B6C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D35C34"/>
    <w:multiLevelType w:val="hybridMultilevel"/>
    <w:tmpl w:val="129423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20638B9"/>
    <w:multiLevelType w:val="multilevel"/>
    <w:tmpl w:val="591CE254"/>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9509A6"/>
    <w:multiLevelType w:val="hybridMultilevel"/>
    <w:tmpl w:val="B6D0DF4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num w:numId="1">
    <w:abstractNumId w:val="4"/>
  </w:num>
  <w:num w:numId="2">
    <w:abstractNumId w:val="18"/>
  </w:num>
  <w:num w:numId="3">
    <w:abstractNumId w:val="12"/>
  </w:num>
  <w:num w:numId="4">
    <w:abstractNumId w:val="16"/>
  </w:num>
  <w:num w:numId="5">
    <w:abstractNumId w:val="5"/>
  </w:num>
  <w:num w:numId="6">
    <w:abstractNumId w:val="13"/>
    <w:lvlOverride w:ilvl="0">
      <w:lvl w:ilvl="0">
        <w:start w:val="1"/>
        <w:numFmt w:val="decimal"/>
        <w:lvlText w:val="%1."/>
        <w:lvlJc w:val="left"/>
        <w:pPr>
          <w:ind w:left="360" w:hanging="360"/>
        </w:pPr>
        <w:rPr>
          <w:rFonts w:hint="default" w:ascii="Times New Roman" w:hAnsi="Times New Roman"/>
          <w:b/>
          <w:color w:val="auto"/>
          <w:sz w:val="32"/>
        </w:rPr>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24" w:hanging="504"/>
        </w:pPr>
        <w:rPr>
          <w:rFonts w:hint="default" w:asciiTheme="majorHAnsi" w:hAnsiTheme="majorHAnsi"/>
          <w:b/>
          <w:sz w:val="24"/>
        </w:rPr>
      </w:lvl>
    </w:lvlOverride>
    <w:lvlOverride w:ilvl="3">
      <w:lvl w:ilvl="3">
        <w:start w:val="1"/>
        <w:numFmt w:val="decimal"/>
        <w:lvlText w:val="%1.%2.%3.%4."/>
        <w:lvlJc w:val="left"/>
        <w:pPr>
          <w:ind w:left="2088" w:hanging="648"/>
        </w:pPr>
        <w:rPr>
          <w:rFonts w:hint="default" w:asciiTheme="majorHAnsi" w:hAnsiTheme="majorHAnsi"/>
          <w:b/>
          <w:sz w:val="2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6"/>
  </w:num>
  <w:num w:numId="8">
    <w:abstractNumId w:val="15"/>
  </w:num>
  <w:num w:numId="9">
    <w:abstractNumId w:val="3"/>
  </w:num>
  <w:num w:numId="10">
    <w:abstractNumId w:val="7"/>
  </w:num>
  <w:num w:numId="11">
    <w:abstractNumId w:val="2"/>
  </w:num>
  <w:num w:numId="12">
    <w:abstractNumId w:val="19"/>
  </w:num>
  <w:num w:numId="13">
    <w:abstractNumId w:val="0"/>
  </w:num>
  <w:num w:numId="14">
    <w:abstractNumId w:val="17"/>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5"/>
  </w:num>
  <w:num w:numId="24">
    <w:abstractNumId w:val="8"/>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1"/>
  </w:num>
  <w:num w:numId="28">
    <w:abstractNumId w:val="5"/>
    <w:lvlOverride w:ilvl="0">
      <w:startOverride w:val="1"/>
    </w:lvlOverride>
  </w:num>
  <w:num w:numId="29">
    <w:abstractNumId w:val="5"/>
    <w:lvlOverride w:ilvl="0">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wMTYxMzY0NTczMTNQ0lEKTi0uzszPAykwqgUADmX5tywAAAA="/>
    <w:docVar w:name="OpenInPublishingView" w:val="0"/>
  </w:docVars>
  <w:rsids>
    <w:rsidRoot w:val="005D3056"/>
    <w:rsid w:val="00005830"/>
    <w:rsid w:val="00023D11"/>
    <w:rsid w:val="0002619B"/>
    <w:rsid w:val="00046464"/>
    <w:rsid w:val="000464A8"/>
    <w:rsid w:val="000511D7"/>
    <w:rsid w:val="00053BD0"/>
    <w:rsid w:val="00055CC8"/>
    <w:rsid w:val="0006037F"/>
    <w:rsid w:val="00061674"/>
    <w:rsid w:val="000711D8"/>
    <w:rsid w:val="00075DD7"/>
    <w:rsid w:val="00084838"/>
    <w:rsid w:val="00095F31"/>
    <w:rsid w:val="000B4369"/>
    <w:rsid w:val="000D1CA0"/>
    <w:rsid w:val="000D3B9F"/>
    <w:rsid w:val="000E637D"/>
    <w:rsid w:val="000E73B7"/>
    <w:rsid w:val="000F0C94"/>
    <w:rsid w:val="000F3A65"/>
    <w:rsid w:val="000F6BEC"/>
    <w:rsid w:val="000F77E0"/>
    <w:rsid w:val="0010095C"/>
    <w:rsid w:val="00102D11"/>
    <w:rsid w:val="00105782"/>
    <w:rsid w:val="0011555F"/>
    <w:rsid w:val="00117ABC"/>
    <w:rsid w:val="001205CD"/>
    <w:rsid w:val="00120E9D"/>
    <w:rsid w:val="00127ACC"/>
    <w:rsid w:val="00140EA8"/>
    <w:rsid w:val="00141080"/>
    <w:rsid w:val="001416CD"/>
    <w:rsid w:val="00142D4A"/>
    <w:rsid w:val="00144A73"/>
    <w:rsid w:val="00155594"/>
    <w:rsid w:val="00156C56"/>
    <w:rsid w:val="00163AFA"/>
    <w:rsid w:val="00167EEC"/>
    <w:rsid w:val="00170335"/>
    <w:rsid w:val="0017232F"/>
    <w:rsid w:val="00173DD8"/>
    <w:rsid w:val="00173F29"/>
    <w:rsid w:val="00174108"/>
    <w:rsid w:val="00180719"/>
    <w:rsid w:val="0019187B"/>
    <w:rsid w:val="00192741"/>
    <w:rsid w:val="001A2F17"/>
    <w:rsid w:val="001B0749"/>
    <w:rsid w:val="001B10B8"/>
    <w:rsid w:val="001B65B1"/>
    <w:rsid w:val="001C494D"/>
    <w:rsid w:val="001D4783"/>
    <w:rsid w:val="001E110B"/>
    <w:rsid w:val="001E6473"/>
    <w:rsid w:val="001F0557"/>
    <w:rsid w:val="001F0D12"/>
    <w:rsid w:val="001F26A0"/>
    <w:rsid w:val="001F29A2"/>
    <w:rsid w:val="001F2B53"/>
    <w:rsid w:val="001F63E3"/>
    <w:rsid w:val="00201270"/>
    <w:rsid w:val="002032F3"/>
    <w:rsid w:val="002206C9"/>
    <w:rsid w:val="00252CFB"/>
    <w:rsid w:val="0025588C"/>
    <w:rsid w:val="002564E3"/>
    <w:rsid w:val="002569F9"/>
    <w:rsid w:val="00256C2B"/>
    <w:rsid w:val="00265916"/>
    <w:rsid w:val="0027586B"/>
    <w:rsid w:val="0027648A"/>
    <w:rsid w:val="00277872"/>
    <w:rsid w:val="002803FA"/>
    <w:rsid w:val="00280F28"/>
    <w:rsid w:val="00282C84"/>
    <w:rsid w:val="002848EB"/>
    <w:rsid w:val="002906F1"/>
    <w:rsid w:val="00292765"/>
    <w:rsid w:val="002A105F"/>
    <w:rsid w:val="002A314B"/>
    <w:rsid w:val="002B193E"/>
    <w:rsid w:val="002B1AF3"/>
    <w:rsid w:val="002B53E3"/>
    <w:rsid w:val="002E0900"/>
    <w:rsid w:val="002E17EF"/>
    <w:rsid w:val="002E621A"/>
    <w:rsid w:val="002E7404"/>
    <w:rsid w:val="002F2A5F"/>
    <w:rsid w:val="002F467E"/>
    <w:rsid w:val="003056C8"/>
    <w:rsid w:val="003074DB"/>
    <w:rsid w:val="00310D7C"/>
    <w:rsid w:val="00315269"/>
    <w:rsid w:val="00333107"/>
    <w:rsid w:val="00342862"/>
    <w:rsid w:val="00344D7B"/>
    <w:rsid w:val="00347E79"/>
    <w:rsid w:val="00351B36"/>
    <w:rsid w:val="00353B7D"/>
    <w:rsid w:val="00361CBB"/>
    <w:rsid w:val="0036552E"/>
    <w:rsid w:val="00365B72"/>
    <w:rsid w:val="0037663A"/>
    <w:rsid w:val="00383062"/>
    <w:rsid w:val="00393472"/>
    <w:rsid w:val="003950B9"/>
    <w:rsid w:val="003A1683"/>
    <w:rsid w:val="003A6CB7"/>
    <w:rsid w:val="003C3B66"/>
    <w:rsid w:val="003C60F1"/>
    <w:rsid w:val="003D4512"/>
    <w:rsid w:val="003E53F9"/>
    <w:rsid w:val="003F1443"/>
    <w:rsid w:val="003F3348"/>
    <w:rsid w:val="003F4811"/>
    <w:rsid w:val="00400F54"/>
    <w:rsid w:val="00401892"/>
    <w:rsid w:val="00402289"/>
    <w:rsid w:val="0040266C"/>
    <w:rsid w:val="0040319D"/>
    <w:rsid w:val="00412E80"/>
    <w:rsid w:val="00414CF5"/>
    <w:rsid w:val="00422C23"/>
    <w:rsid w:val="00424655"/>
    <w:rsid w:val="00426C81"/>
    <w:rsid w:val="004314FE"/>
    <w:rsid w:val="00431FBD"/>
    <w:rsid w:val="004455E1"/>
    <w:rsid w:val="00450940"/>
    <w:rsid w:val="00451A76"/>
    <w:rsid w:val="00456CB5"/>
    <w:rsid w:val="0046295A"/>
    <w:rsid w:val="00463D2B"/>
    <w:rsid w:val="004642BC"/>
    <w:rsid w:val="00464E7C"/>
    <w:rsid w:val="00465EA3"/>
    <w:rsid w:val="004666EC"/>
    <w:rsid w:val="00473D11"/>
    <w:rsid w:val="00482BE7"/>
    <w:rsid w:val="0049270B"/>
    <w:rsid w:val="00493397"/>
    <w:rsid w:val="00493E3F"/>
    <w:rsid w:val="0049641E"/>
    <w:rsid w:val="004B0CB7"/>
    <w:rsid w:val="004B1C9D"/>
    <w:rsid w:val="004B358A"/>
    <w:rsid w:val="004C30A2"/>
    <w:rsid w:val="004C34A2"/>
    <w:rsid w:val="004C3F81"/>
    <w:rsid w:val="004D2056"/>
    <w:rsid w:val="004D37B5"/>
    <w:rsid w:val="004E51CF"/>
    <w:rsid w:val="005014B0"/>
    <w:rsid w:val="0050286F"/>
    <w:rsid w:val="00504FEF"/>
    <w:rsid w:val="005112FA"/>
    <w:rsid w:val="005149CC"/>
    <w:rsid w:val="005164F2"/>
    <w:rsid w:val="00522EFF"/>
    <w:rsid w:val="00530EAD"/>
    <w:rsid w:val="00533F01"/>
    <w:rsid w:val="00537971"/>
    <w:rsid w:val="005402C1"/>
    <w:rsid w:val="00542CF4"/>
    <w:rsid w:val="00553A39"/>
    <w:rsid w:val="00554377"/>
    <w:rsid w:val="00562470"/>
    <w:rsid w:val="00562FE3"/>
    <w:rsid w:val="00564D0D"/>
    <w:rsid w:val="005665DE"/>
    <w:rsid w:val="00567524"/>
    <w:rsid w:val="00571773"/>
    <w:rsid w:val="00573D72"/>
    <w:rsid w:val="00575A3D"/>
    <w:rsid w:val="00577A59"/>
    <w:rsid w:val="00586CC0"/>
    <w:rsid w:val="00596CEB"/>
    <w:rsid w:val="00597C92"/>
    <w:rsid w:val="005A620C"/>
    <w:rsid w:val="005A6275"/>
    <w:rsid w:val="005A62BA"/>
    <w:rsid w:val="005B6BD6"/>
    <w:rsid w:val="005B73DF"/>
    <w:rsid w:val="005B7B78"/>
    <w:rsid w:val="005B7C19"/>
    <w:rsid w:val="005C7A3A"/>
    <w:rsid w:val="005D06AC"/>
    <w:rsid w:val="005D18FF"/>
    <w:rsid w:val="005D3056"/>
    <w:rsid w:val="005E78B9"/>
    <w:rsid w:val="005F20C1"/>
    <w:rsid w:val="005F48B7"/>
    <w:rsid w:val="005F5C8F"/>
    <w:rsid w:val="00602155"/>
    <w:rsid w:val="00603986"/>
    <w:rsid w:val="00607FE7"/>
    <w:rsid w:val="00616539"/>
    <w:rsid w:val="00622EEE"/>
    <w:rsid w:val="006249E4"/>
    <w:rsid w:val="00626687"/>
    <w:rsid w:val="00632970"/>
    <w:rsid w:val="00635A10"/>
    <w:rsid w:val="00635A44"/>
    <w:rsid w:val="006431FD"/>
    <w:rsid w:val="00670020"/>
    <w:rsid w:val="00673256"/>
    <w:rsid w:val="00682710"/>
    <w:rsid w:val="00684A45"/>
    <w:rsid w:val="00687831"/>
    <w:rsid w:val="00693EF3"/>
    <w:rsid w:val="00695358"/>
    <w:rsid w:val="00696733"/>
    <w:rsid w:val="006A4B85"/>
    <w:rsid w:val="006A5305"/>
    <w:rsid w:val="006A56C3"/>
    <w:rsid w:val="006A75C5"/>
    <w:rsid w:val="006A79C0"/>
    <w:rsid w:val="006B2697"/>
    <w:rsid w:val="006B5D84"/>
    <w:rsid w:val="006C2068"/>
    <w:rsid w:val="006D10C5"/>
    <w:rsid w:val="006E4433"/>
    <w:rsid w:val="006F314B"/>
    <w:rsid w:val="00701611"/>
    <w:rsid w:val="00704D32"/>
    <w:rsid w:val="007061A0"/>
    <w:rsid w:val="007079F8"/>
    <w:rsid w:val="00707DE5"/>
    <w:rsid w:val="00711D31"/>
    <w:rsid w:val="007122E3"/>
    <w:rsid w:val="007130AC"/>
    <w:rsid w:val="0071687D"/>
    <w:rsid w:val="00717E03"/>
    <w:rsid w:val="0072476C"/>
    <w:rsid w:val="00725D6F"/>
    <w:rsid w:val="00727609"/>
    <w:rsid w:val="0073031C"/>
    <w:rsid w:val="0073338C"/>
    <w:rsid w:val="00733913"/>
    <w:rsid w:val="00733CB7"/>
    <w:rsid w:val="007374BA"/>
    <w:rsid w:val="00754DF5"/>
    <w:rsid w:val="007601A6"/>
    <w:rsid w:val="0076153B"/>
    <w:rsid w:val="00774C60"/>
    <w:rsid w:val="00775D43"/>
    <w:rsid w:val="00777DE1"/>
    <w:rsid w:val="0078021C"/>
    <w:rsid w:val="00787852"/>
    <w:rsid w:val="007962BF"/>
    <w:rsid w:val="00797B8F"/>
    <w:rsid w:val="007A1872"/>
    <w:rsid w:val="007A5212"/>
    <w:rsid w:val="007A6315"/>
    <w:rsid w:val="007B3775"/>
    <w:rsid w:val="007B6500"/>
    <w:rsid w:val="007B7FDF"/>
    <w:rsid w:val="007D258A"/>
    <w:rsid w:val="007D7F25"/>
    <w:rsid w:val="007E1A3C"/>
    <w:rsid w:val="007E4C96"/>
    <w:rsid w:val="007E60A0"/>
    <w:rsid w:val="007F0257"/>
    <w:rsid w:val="007F0BAD"/>
    <w:rsid w:val="007F56EB"/>
    <w:rsid w:val="00802916"/>
    <w:rsid w:val="00806689"/>
    <w:rsid w:val="00813D5E"/>
    <w:rsid w:val="00824964"/>
    <w:rsid w:val="0083178C"/>
    <w:rsid w:val="00832BB7"/>
    <w:rsid w:val="00833DD0"/>
    <w:rsid w:val="008365EC"/>
    <w:rsid w:val="00845043"/>
    <w:rsid w:val="00845081"/>
    <w:rsid w:val="008456C6"/>
    <w:rsid w:val="0085040A"/>
    <w:rsid w:val="00856117"/>
    <w:rsid w:val="00867263"/>
    <w:rsid w:val="00870B86"/>
    <w:rsid w:val="0087167A"/>
    <w:rsid w:val="00875FE2"/>
    <w:rsid w:val="00892272"/>
    <w:rsid w:val="008953DB"/>
    <w:rsid w:val="00897664"/>
    <w:rsid w:val="008A1453"/>
    <w:rsid w:val="008A383C"/>
    <w:rsid w:val="008A7B8B"/>
    <w:rsid w:val="008C0A2A"/>
    <w:rsid w:val="008C1FF0"/>
    <w:rsid w:val="008C5DF5"/>
    <w:rsid w:val="008C787E"/>
    <w:rsid w:val="008D1A00"/>
    <w:rsid w:val="008E270F"/>
    <w:rsid w:val="008E3DE7"/>
    <w:rsid w:val="008F2604"/>
    <w:rsid w:val="00900AA2"/>
    <w:rsid w:val="009023A8"/>
    <w:rsid w:val="00906E2C"/>
    <w:rsid w:val="00917A50"/>
    <w:rsid w:val="00921952"/>
    <w:rsid w:val="00927503"/>
    <w:rsid w:val="00931316"/>
    <w:rsid w:val="00931AA0"/>
    <w:rsid w:val="00932743"/>
    <w:rsid w:val="00937037"/>
    <w:rsid w:val="009432D5"/>
    <w:rsid w:val="00945BC0"/>
    <w:rsid w:val="00946961"/>
    <w:rsid w:val="009554A9"/>
    <w:rsid w:val="00957F10"/>
    <w:rsid w:val="009657C9"/>
    <w:rsid w:val="0097309D"/>
    <w:rsid w:val="00973424"/>
    <w:rsid w:val="00980059"/>
    <w:rsid w:val="00982D32"/>
    <w:rsid w:val="00991C05"/>
    <w:rsid w:val="009932D0"/>
    <w:rsid w:val="00995151"/>
    <w:rsid w:val="009A1D6A"/>
    <w:rsid w:val="009B2D40"/>
    <w:rsid w:val="009B3978"/>
    <w:rsid w:val="009B3EC7"/>
    <w:rsid w:val="009B5B4D"/>
    <w:rsid w:val="009B619C"/>
    <w:rsid w:val="009C12E6"/>
    <w:rsid w:val="009C48E0"/>
    <w:rsid w:val="009D2F16"/>
    <w:rsid w:val="009E47C4"/>
    <w:rsid w:val="009E56AE"/>
    <w:rsid w:val="009E74FD"/>
    <w:rsid w:val="009F2D08"/>
    <w:rsid w:val="00A01F12"/>
    <w:rsid w:val="00A04BD8"/>
    <w:rsid w:val="00A06727"/>
    <w:rsid w:val="00A11FEA"/>
    <w:rsid w:val="00A136DD"/>
    <w:rsid w:val="00A158DB"/>
    <w:rsid w:val="00A272EC"/>
    <w:rsid w:val="00A34B6E"/>
    <w:rsid w:val="00A352B0"/>
    <w:rsid w:val="00A41BA4"/>
    <w:rsid w:val="00A43882"/>
    <w:rsid w:val="00A57457"/>
    <w:rsid w:val="00A57C70"/>
    <w:rsid w:val="00A65627"/>
    <w:rsid w:val="00A67684"/>
    <w:rsid w:val="00A74375"/>
    <w:rsid w:val="00A810F8"/>
    <w:rsid w:val="00A87EB7"/>
    <w:rsid w:val="00A91366"/>
    <w:rsid w:val="00AA2544"/>
    <w:rsid w:val="00AA32BE"/>
    <w:rsid w:val="00AA354F"/>
    <w:rsid w:val="00AA744D"/>
    <w:rsid w:val="00AA7B31"/>
    <w:rsid w:val="00AB104D"/>
    <w:rsid w:val="00AB2F3A"/>
    <w:rsid w:val="00AB31CC"/>
    <w:rsid w:val="00AB3FD1"/>
    <w:rsid w:val="00AB5722"/>
    <w:rsid w:val="00AC0D11"/>
    <w:rsid w:val="00AC1147"/>
    <w:rsid w:val="00AC3141"/>
    <w:rsid w:val="00AC40A9"/>
    <w:rsid w:val="00AC6642"/>
    <w:rsid w:val="00AC7610"/>
    <w:rsid w:val="00AD1EB7"/>
    <w:rsid w:val="00AD7D1A"/>
    <w:rsid w:val="00AE24F6"/>
    <w:rsid w:val="00AF19E7"/>
    <w:rsid w:val="00B0159F"/>
    <w:rsid w:val="00B01ED9"/>
    <w:rsid w:val="00B03BDF"/>
    <w:rsid w:val="00B051F2"/>
    <w:rsid w:val="00B27E40"/>
    <w:rsid w:val="00B31105"/>
    <w:rsid w:val="00B47A2B"/>
    <w:rsid w:val="00B559EB"/>
    <w:rsid w:val="00B60D8D"/>
    <w:rsid w:val="00B66B0A"/>
    <w:rsid w:val="00B74671"/>
    <w:rsid w:val="00B746FF"/>
    <w:rsid w:val="00B7565A"/>
    <w:rsid w:val="00B81C39"/>
    <w:rsid w:val="00B85E1C"/>
    <w:rsid w:val="00B950DB"/>
    <w:rsid w:val="00B97E0A"/>
    <w:rsid w:val="00BA03E7"/>
    <w:rsid w:val="00BA05EF"/>
    <w:rsid w:val="00BA1FEE"/>
    <w:rsid w:val="00BB1653"/>
    <w:rsid w:val="00BB3E3D"/>
    <w:rsid w:val="00BC1E70"/>
    <w:rsid w:val="00BC3E52"/>
    <w:rsid w:val="00BC6C6E"/>
    <w:rsid w:val="00BD60D4"/>
    <w:rsid w:val="00BD7CA5"/>
    <w:rsid w:val="00BE52EE"/>
    <w:rsid w:val="00BE6E9A"/>
    <w:rsid w:val="00BF3F65"/>
    <w:rsid w:val="00BF4776"/>
    <w:rsid w:val="00BF6C75"/>
    <w:rsid w:val="00BF6E1D"/>
    <w:rsid w:val="00C00BD9"/>
    <w:rsid w:val="00C132D7"/>
    <w:rsid w:val="00C14D65"/>
    <w:rsid w:val="00C150B2"/>
    <w:rsid w:val="00C166E4"/>
    <w:rsid w:val="00C167B2"/>
    <w:rsid w:val="00C2134E"/>
    <w:rsid w:val="00C21A1C"/>
    <w:rsid w:val="00C227FE"/>
    <w:rsid w:val="00C25935"/>
    <w:rsid w:val="00C30BA2"/>
    <w:rsid w:val="00C310B8"/>
    <w:rsid w:val="00C31686"/>
    <w:rsid w:val="00C35517"/>
    <w:rsid w:val="00C357A5"/>
    <w:rsid w:val="00C365EC"/>
    <w:rsid w:val="00C406CF"/>
    <w:rsid w:val="00C56048"/>
    <w:rsid w:val="00C6243D"/>
    <w:rsid w:val="00C628C1"/>
    <w:rsid w:val="00C671DB"/>
    <w:rsid w:val="00C8220A"/>
    <w:rsid w:val="00C83198"/>
    <w:rsid w:val="00C835BD"/>
    <w:rsid w:val="00C871B7"/>
    <w:rsid w:val="00C903F5"/>
    <w:rsid w:val="00C92288"/>
    <w:rsid w:val="00C9594F"/>
    <w:rsid w:val="00CA5AD8"/>
    <w:rsid w:val="00CB2084"/>
    <w:rsid w:val="00CB31A8"/>
    <w:rsid w:val="00CB3C09"/>
    <w:rsid w:val="00CB4898"/>
    <w:rsid w:val="00CB6532"/>
    <w:rsid w:val="00CC47DA"/>
    <w:rsid w:val="00CC49D3"/>
    <w:rsid w:val="00CC4E65"/>
    <w:rsid w:val="00CC588F"/>
    <w:rsid w:val="00CC6FFB"/>
    <w:rsid w:val="00CC7F88"/>
    <w:rsid w:val="00CD2324"/>
    <w:rsid w:val="00CD3FBB"/>
    <w:rsid w:val="00CE140C"/>
    <w:rsid w:val="00CE591D"/>
    <w:rsid w:val="00CE711A"/>
    <w:rsid w:val="00CF12CB"/>
    <w:rsid w:val="00CF1D25"/>
    <w:rsid w:val="00CF56B0"/>
    <w:rsid w:val="00CF5C36"/>
    <w:rsid w:val="00D01A72"/>
    <w:rsid w:val="00D04814"/>
    <w:rsid w:val="00D1089D"/>
    <w:rsid w:val="00D13CE0"/>
    <w:rsid w:val="00D1401D"/>
    <w:rsid w:val="00D22886"/>
    <w:rsid w:val="00D36B88"/>
    <w:rsid w:val="00D40453"/>
    <w:rsid w:val="00D54ADF"/>
    <w:rsid w:val="00D61BA8"/>
    <w:rsid w:val="00D634A8"/>
    <w:rsid w:val="00D63FBB"/>
    <w:rsid w:val="00D65391"/>
    <w:rsid w:val="00D7230D"/>
    <w:rsid w:val="00D733D8"/>
    <w:rsid w:val="00D73901"/>
    <w:rsid w:val="00D8099A"/>
    <w:rsid w:val="00D82953"/>
    <w:rsid w:val="00D8471F"/>
    <w:rsid w:val="00D861AD"/>
    <w:rsid w:val="00D86352"/>
    <w:rsid w:val="00D94940"/>
    <w:rsid w:val="00DA2D40"/>
    <w:rsid w:val="00DA4052"/>
    <w:rsid w:val="00DA56C6"/>
    <w:rsid w:val="00DB39EB"/>
    <w:rsid w:val="00DB4AAE"/>
    <w:rsid w:val="00DC0F5D"/>
    <w:rsid w:val="00DC33AC"/>
    <w:rsid w:val="00DC6179"/>
    <w:rsid w:val="00DD3187"/>
    <w:rsid w:val="00DE79BA"/>
    <w:rsid w:val="00E00D05"/>
    <w:rsid w:val="00E02DB6"/>
    <w:rsid w:val="00E03022"/>
    <w:rsid w:val="00E060DF"/>
    <w:rsid w:val="00E06E79"/>
    <w:rsid w:val="00E115B1"/>
    <w:rsid w:val="00E11B3A"/>
    <w:rsid w:val="00E22D9A"/>
    <w:rsid w:val="00E31504"/>
    <w:rsid w:val="00E51509"/>
    <w:rsid w:val="00E532BF"/>
    <w:rsid w:val="00E5445C"/>
    <w:rsid w:val="00E5585D"/>
    <w:rsid w:val="00E5647B"/>
    <w:rsid w:val="00E6429B"/>
    <w:rsid w:val="00E642AC"/>
    <w:rsid w:val="00E65018"/>
    <w:rsid w:val="00E669F9"/>
    <w:rsid w:val="00E70BE5"/>
    <w:rsid w:val="00E72A5C"/>
    <w:rsid w:val="00E8294D"/>
    <w:rsid w:val="00E8781A"/>
    <w:rsid w:val="00E90FDF"/>
    <w:rsid w:val="00E91B3B"/>
    <w:rsid w:val="00E9494F"/>
    <w:rsid w:val="00EA284B"/>
    <w:rsid w:val="00EB05D3"/>
    <w:rsid w:val="00EB1C09"/>
    <w:rsid w:val="00EB1D32"/>
    <w:rsid w:val="00EB5E62"/>
    <w:rsid w:val="00EC52A4"/>
    <w:rsid w:val="00EC6610"/>
    <w:rsid w:val="00EC78C7"/>
    <w:rsid w:val="00ED6B20"/>
    <w:rsid w:val="00EF4008"/>
    <w:rsid w:val="00EF648A"/>
    <w:rsid w:val="00EF68D6"/>
    <w:rsid w:val="00F02194"/>
    <w:rsid w:val="00F11242"/>
    <w:rsid w:val="00F11695"/>
    <w:rsid w:val="00F156C8"/>
    <w:rsid w:val="00F26D8D"/>
    <w:rsid w:val="00F34DA8"/>
    <w:rsid w:val="00F471AE"/>
    <w:rsid w:val="00F531DB"/>
    <w:rsid w:val="00F63DE8"/>
    <w:rsid w:val="00F70DC7"/>
    <w:rsid w:val="00F71C49"/>
    <w:rsid w:val="00F72279"/>
    <w:rsid w:val="00F74F62"/>
    <w:rsid w:val="00F7602F"/>
    <w:rsid w:val="00F81EC5"/>
    <w:rsid w:val="00F8700A"/>
    <w:rsid w:val="00F91426"/>
    <w:rsid w:val="00F93828"/>
    <w:rsid w:val="00F9455A"/>
    <w:rsid w:val="00FA051B"/>
    <w:rsid w:val="00FA07BE"/>
    <w:rsid w:val="00FA0F3D"/>
    <w:rsid w:val="00FA2E88"/>
    <w:rsid w:val="00FA732D"/>
    <w:rsid w:val="00FB0D5E"/>
    <w:rsid w:val="00FB1BD5"/>
    <w:rsid w:val="00FB7EAD"/>
    <w:rsid w:val="00FC0BE3"/>
    <w:rsid w:val="00FD0216"/>
    <w:rsid w:val="00FD7B66"/>
    <w:rsid w:val="00FE2357"/>
    <w:rsid w:val="00FE3CEB"/>
    <w:rsid w:val="00FF0610"/>
    <w:rsid w:val="00FF3016"/>
    <w:rsid w:val="00FF61CD"/>
    <w:rsid w:val="2892BB79"/>
    <w:rsid w:val="4016D3CC"/>
    <w:rsid w:val="56AD5EEB"/>
    <w:rsid w:val="57200A5E"/>
    <w:rsid w:val="604196C6"/>
    <w:rsid w:val="62B0A940"/>
    <w:rsid w:val="78557442"/>
    <w:rsid w:val="78F86719"/>
    <w:rsid w:val="7DD0CB95"/>
  </w:rsids>
  <m:mathPr>
    <m:mathFont m:val="Cambria Math"/>
    <m:brkBin m:val="before"/>
    <m:brkBinSub m:val="--"/>
    <m:smallFrac/>
    <m:dispDef/>
    <m:lMargin m:val="0"/>
    <m:rMargin m:val="0"/>
    <m:defJc m:val="center"/>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23558"/>
  <w15:docId w15:val="{D5902055-53B4-471D-9715-A077A5114A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HD1"/>
    <w:qFormat/>
    <w:rsid w:val="003A1683"/>
    <w:pPr>
      <w:spacing w:after="120"/>
      <w:ind w:left="360"/>
    </w:pPr>
    <w:rPr>
      <w:rFonts w:asciiTheme="majorHAnsi" w:hAnsiTheme="majorHAnsi"/>
      <w:szCs w:val="16"/>
    </w:rPr>
  </w:style>
  <w:style w:type="paragraph" w:styleId="Heading1">
    <w:name w:val="heading 1"/>
    <w:basedOn w:val="Normal"/>
    <w:next w:val="Normal"/>
    <w:link w:val="Heading1Char"/>
    <w:qFormat/>
    <w:rsid w:val="007374BA"/>
    <w:pPr>
      <w:keepNext/>
      <w:keepLines/>
      <w:pageBreakBefore/>
      <w:numPr>
        <w:numId w:val="22"/>
      </w:numPr>
      <w:suppressAutoHyphens/>
      <w:spacing w:before="300" w:after="240"/>
      <w:outlineLvl w:val="0"/>
    </w:pPr>
    <w:rPr>
      <w:rFonts w:eastAsia="Times New Roman" w:cs="Times New Roman" w:asciiTheme="minorHAnsi" w:hAnsiTheme="minorHAnsi"/>
      <w:b/>
      <w:bCs/>
      <w:smallCaps/>
      <w:noProof/>
      <w:spacing w:val="40"/>
      <w:sz w:val="32"/>
    </w:rPr>
  </w:style>
  <w:style w:type="paragraph" w:styleId="Heading2">
    <w:name w:val="heading 2"/>
    <w:basedOn w:val="ListParagraph"/>
    <w:next w:val="Normal"/>
    <w:link w:val="Heading2Char"/>
    <w:qFormat/>
    <w:rsid w:val="007374BA"/>
    <w:pPr>
      <w:numPr>
        <w:ilvl w:val="1"/>
        <w:numId w:val="22"/>
      </w:numPr>
      <w:tabs>
        <w:tab w:val="left" w:pos="450"/>
        <w:tab w:val="left" w:pos="900"/>
      </w:tabs>
      <w:spacing w:before="240" w:after="120"/>
      <w:ind w:left="450" w:hanging="90"/>
      <w:contextualSpacing w:val="0"/>
      <w:outlineLvl w:val="1"/>
    </w:pPr>
    <w:rPr>
      <w:rFonts w:asciiTheme="minorHAnsi" w:hAnsiTheme="minorHAnsi" w:cstheme="majorHAnsi"/>
      <w:b/>
      <w:color w:val="0F243E" w:themeColor="text2" w:themeShade="80"/>
      <w:sz w:val="28"/>
      <w:szCs w:val="28"/>
    </w:rPr>
  </w:style>
  <w:style w:type="paragraph" w:styleId="Heading3">
    <w:name w:val="heading 3"/>
    <w:basedOn w:val="ListParagraph"/>
    <w:next w:val="Normal"/>
    <w:link w:val="Heading3Char"/>
    <w:qFormat/>
    <w:rsid w:val="007130AC"/>
    <w:pPr>
      <w:numPr>
        <w:ilvl w:val="2"/>
        <w:numId w:val="22"/>
      </w:numPr>
      <w:spacing w:before="240" w:after="120"/>
      <w:ind w:left="1350" w:hanging="450"/>
      <w:outlineLvl w:val="2"/>
    </w:pPr>
    <w:rPr>
      <w:rFonts w:asciiTheme="minorHAnsi" w:hAnsiTheme="minorHAnsi" w:cstheme="majorHAnsi"/>
      <w:b/>
      <w:color w:val="0F243E" w:themeColor="text2" w:themeShade="80"/>
      <w:szCs w:val="28"/>
    </w:rPr>
  </w:style>
  <w:style w:type="paragraph" w:styleId="Heading4">
    <w:name w:val="heading 4"/>
    <w:basedOn w:val="ListParagraph"/>
    <w:next w:val="Normal"/>
    <w:link w:val="Heading4Char"/>
    <w:qFormat/>
    <w:rsid w:val="00C166E4"/>
    <w:pPr>
      <w:numPr>
        <w:ilvl w:val="3"/>
        <w:numId w:val="22"/>
      </w:numPr>
      <w:spacing w:before="240" w:after="120"/>
      <w:ind w:left="1440" w:firstLine="0"/>
      <w:outlineLvl w:val="3"/>
    </w:pPr>
    <w:rPr>
      <w:rFonts w:asciiTheme="minorHAnsi" w:hAnsiTheme="minorHAnsi" w:cstheme="majorHAnsi"/>
      <w:b/>
    </w:rPr>
  </w:style>
  <w:style w:type="paragraph" w:styleId="Heading5">
    <w:name w:val="heading 5"/>
    <w:basedOn w:val="Heading4"/>
    <w:next w:val="Normal"/>
    <w:link w:val="Heading5Char"/>
    <w:qFormat/>
    <w:rsid w:val="004314FE"/>
    <w:pPr>
      <w:numPr>
        <w:ilvl w:val="4"/>
      </w:numPr>
      <w:spacing w:before="160" w:after="40"/>
      <w:outlineLvl w:val="4"/>
    </w:pPr>
    <w:rPr>
      <w:rFonts w:ascii="CG Omega" w:hAnsi="CG Omega" w:eastAsia="Times New Roman" w:cs="Tahoma"/>
      <w:iCs/>
      <w:noProof/>
      <w:color w:val="333333"/>
      <w:u w:val="single"/>
    </w:rPr>
  </w:style>
  <w:style w:type="paragraph" w:styleId="Heading6">
    <w:name w:val="heading 6"/>
    <w:basedOn w:val="Heading5"/>
    <w:next w:val="Normal"/>
    <w:link w:val="Heading6Char"/>
    <w:qFormat/>
    <w:rsid w:val="004314FE"/>
    <w:pPr>
      <w:numPr>
        <w:ilvl w:val="5"/>
      </w:numPr>
      <w:outlineLvl w:val="5"/>
    </w:pPr>
    <w:rPr>
      <w:i/>
      <w:iCs w:val="0"/>
      <w:smallCaps/>
    </w:rPr>
  </w:style>
  <w:style w:type="paragraph" w:styleId="Heading7">
    <w:name w:val="heading 7"/>
    <w:basedOn w:val="Heading6"/>
    <w:next w:val="Normal"/>
    <w:link w:val="Heading7Char"/>
    <w:qFormat/>
    <w:rsid w:val="004314FE"/>
    <w:pPr>
      <w:numPr>
        <w:ilvl w:val="6"/>
      </w:numPr>
      <w:outlineLvl w:val="6"/>
    </w:pPr>
  </w:style>
  <w:style w:type="paragraph" w:styleId="Heading8">
    <w:name w:val="heading 8"/>
    <w:basedOn w:val="Heading7"/>
    <w:next w:val="Normal"/>
    <w:link w:val="Heading8Char"/>
    <w:qFormat/>
    <w:rsid w:val="004314FE"/>
    <w:pPr>
      <w:numPr>
        <w:ilvl w:val="7"/>
      </w:numPr>
      <w:outlineLvl w:val="7"/>
    </w:pPr>
  </w:style>
  <w:style w:type="paragraph" w:styleId="Heading9">
    <w:name w:val="heading 9"/>
    <w:aliases w:val="Item Title"/>
    <w:basedOn w:val="Normal"/>
    <w:next w:val="Normal"/>
    <w:link w:val="Heading9Char"/>
    <w:qFormat/>
    <w:rsid w:val="00704D32"/>
    <w:pPr>
      <w:jc w:val="center"/>
      <w:outlineLvl w:val="8"/>
    </w:pPr>
    <w:rPr>
      <w:rFonts w:asciiTheme="minorHAnsi" w:hAnsiTheme="minorHAnsi"/>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314FE"/>
    <w:pPr>
      <w:tabs>
        <w:tab w:val="center" w:pos="4320"/>
        <w:tab w:val="right" w:pos="8640"/>
      </w:tabs>
    </w:pPr>
  </w:style>
  <w:style w:type="character" w:styleId="HeaderChar" w:customStyle="1">
    <w:name w:val="Header Char"/>
    <w:basedOn w:val="DefaultParagraphFont"/>
    <w:link w:val="Header"/>
    <w:uiPriority w:val="99"/>
    <w:rsid w:val="004314FE"/>
    <w:rPr>
      <w:sz w:val="14"/>
    </w:rPr>
  </w:style>
  <w:style w:type="paragraph" w:styleId="Footer">
    <w:name w:val="footer"/>
    <w:basedOn w:val="Normal"/>
    <w:link w:val="FooterChar"/>
    <w:uiPriority w:val="99"/>
    <w:unhideWhenUsed/>
    <w:rsid w:val="004314FE"/>
    <w:pPr>
      <w:tabs>
        <w:tab w:val="center" w:pos="4320"/>
        <w:tab w:val="right" w:pos="8640"/>
      </w:tabs>
    </w:pPr>
  </w:style>
  <w:style w:type="character" w:styleId="FooterChar" w:customStyle="1">
    <w:name w:val="Footer Char"/>
    <w:basedOn w:val="DefaultParagraphFont"/>
    <w:link w:val="Footer"/>
    <w:uiPriority w:val="99"/>
    <w:rsid w:val="004314FE"/>
    <w:rPr>
      <w:sz w:val="14"/>
    </w:rPr>
  </w:style>
  <w:style w:type="table" w:styleId="LightShading-Accent1">
    <w:name w:val="Light Shading Accent 1"/>
    <w:basedOn w:val="TableNormal"/>
    <w:uiPriority w:val="60"/>
    <w:rsid w:val="004314FE"/>
    <w:rPr>
      <w:color w:val="365F91" w:themeColor="accent1" w:themeShade="BF"/>
      <w:sz w:val="22"/>
      <w:szCs w:val="22"/>
      <w:lang w:eastAsia="zh-TW"/>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14FE"/>
    <w:rPr>
      <w:rFonts w:ascii="Lucida Grande" w:hAnsi="Lucida Grande" w:cs="Lucida Grande"/>
      <w:szCs w:val="18"/>
    </w:rPr>
  </w:style>
  <w:style w:type="character" w:styleId="BalloonTextChar" w:customStyle="1">
    <w:name w:val="Balloon Text Char"/>
    <w:basedOn w:val="DefaultParagraphFont"/>
    <w:link w:val="BalloonText"/>
    <w:uiPriority w:val="99"/>
    <w:semiHidden/>
    <w:rsid w:val="004314FE"/>
    <w:rPr>
      <w:rFonts w:ascii="Lucida Grande" w:hAnsi="Lucida Grande" w:cs="Lucida Grande"/>
      <w:sz w:val="14"/>
      <w:szCs w:val="18"/>
    </w:rPr>
  </w:style>
  <w:style w:type="character" w:styleId="Hyperlink">
    <w:name w:val="Hyperlink"/>
    <w:basedOn w:val="DefaultParagraphFont"/>
    <w:uiPriority w:val="99"/>
    <w:unhideWhenUsed/>
    <w:rsid w:val="004314FE"/>
    <w:rPr>
      <w:color w:val="0000FF" w:themeColor="hyperlink"/>
      <w:u w:val="single"/>
    </w:rPr>
  </w:style>
  <w:style w:type="character" w:styleId="PageNumber">
    <w:name w:val="page number"/>
    <w:basedOn w:val="DefaultParagraphFont"/>
    <w:uiPriority w:val="99"/>
    <w:semiHidden/>
    <w:unhideWhenUsed/>
    <w:rsid w:val="004314FE"/>
  </w:style>
  <w:style w:type="character" w:styleId="Heading1Char" w:customStyle="1">
    <w:name w:val="Heading 1 Char"/>
    <w:basedOn w:val="DefaultParagraphFont"/>
    <w:link w:val="Heading1"/>
    <w:rsid w:val="007374BA"/>
    <w:rPr>
      <w:rFonts w:eastAsia="Times New Roman" w:cs="Times New Roman"/>
      <w:b/>
      <w:bCs/>
      <w:smallCaps/>
      <w:noProof/>
      <w:spacing w:val="40"/>
      <w:sz w:val="32"/>
      <w:szCs w:val="16"/>
    </w:rPr>
  </w:style>
  <w:style w:type="character" w:styleId="Heading2Char" w:customStyle="1">
    <w:name w:val="Heading 2 Char"/>
    <w:basedOn w:val="DefaultParagraphFont"/>
    <w:link w:val="Heading2"/>
    <w:rsid w:val="007374BA"/>
    <w:rPr>
      <w:rFonts w:cstheme="majorHAnsi"/>
      <w:b/>
      <w:color w:val="0F243E" w:themeColor="text2" w:themeShade="80"/>
      <w:sz w:val="28"/>
      <w:szCs w:val="28"/>
    </w:rPr>
  </w:style>
  <w:style w:type="character" w:styleId="Heading3Char" w:customStyle="1">
    <w:name w:val="Heading 3 Char"/>
    <w:basedOn w:val="DefaultParagraphFont"/>
    <w:link w:val="Heading3"/>
    <w:rsid w:val="007130AC"/>
    <w:rPr>
      <w:rFonts w:cstheme="majorHAnsi"/>
      <w:b/>
      <w:color w:val="0F243E" w:themeColor="text2" w:themeShade="80"/>
      <w:szCs w:val="28"/>
    </w:rPr>
  </w:style>
  <w:style w:type="character" w:styleId="Heading4Char" w:customStyle="1">
    <w:name w:val="Heading 4 Char"/>
    <w:basedOn w:val="DefaultParagraphFont"/>
    <w:link w:val="Heading4"/>
    <w:rsid w:val="00C166E4"/>
    <w:rPr>
      <w:rFonts w:cstheme="majorHAnsi"/>
      <w:b/>
      <w:szCs w:val="16"/>
    </w:rPr>
  </w:style>
  <w:style w:type="character" w:styleId="Heading5Char" w:customStyle="1">
    <w:name w:val="Heading 5 Char"/>
    <w:basedOn w:val="DefaultParagraphFont"/>
    <w:link w:val="Heading5"/>
    <w:rsid w:val="004314FE"/>
    <w:rPr>
      <w:rFonts w:ascii="CG Omega" w:hAnsi="CG Omega" w:eastAsia="Times New Roman" w:cs="Tahoma"/>
      <w:b/>
      <w:iCs/>
      <w:noProof/>
      <w:color w:val="333333"/>
      <w:u w:val="single"/>
    </w:rPr>
  </w:style>
  <w:style w:type="character" w:styleId="Heading6Char" w:customStyle="1">
    <w:name w:val="Heading 6 Char"/>
    <w:basedOn w:val="DefaultParagraphFont"/>
    <w:link w:val="Heading6"/>
    <w:rsid w:val="004314FE"/>
    <w:rPr>
      <w:rFonts w:ascii="CG Omega" w:hAnsi="CG Omega" w:eastAsia="Times New Roman" w:cs="Tahoma"/>
      <w:b/>
      <w:i/>
      <w:smallCaps/>
      <w:noProof/>
      <w:color w:val="333333"/>
      <w:u w:val="single"/>
    </w:rPr>
  </w:style>
  <w:style w:type="character" w:styleId="Heading7Char" w:customStyle="1">
    <w:name w:val="Heading 7 Char"/>
    <w:basedOn w:val="DefaultParagraphFont"/>
    <w:link w:val="Heading7"/>
    <w:rsid w:val="004314FE"/>
    <w:rPr>
      <w:rFonts w:ascii="CG Omega" w:hAnsi="CG Omega" w:eastAsia="Times New Roman" w:cs="Tahoma"/>
      <w:b/>
      <w:i/>
      <w:smallCaps/>
      <w:noProof/>
      <w:color w:val="333333"/>
      <w:u w:val="single"/>
    </w:rPr>
  </w:style>
  <w:style w:type="character" w:styleId="Heading8Char" w:customStyle="1">
    <w:name w:val="Heading 8 Char"/>
    <w:basedOn w:val="DefaultParagraphFont"/>
    <w:link w:val="Heading8"/>
    <w:rsid w:val="004314FE"/>
    <w:rPr>
      <w:rFonts w:ascii="CG Omega" w:hAnsi="CG Omega" w:eastAsia="Times New Roman" w:cs="Tahoma"/>
      <w:b/>
      <w:i/>
      <w:smallCaps/>
      <w:noProof/>
      <w:color w:val="333333"/>
      <w:u w:val="single"/>
    </w:rPr>
  </w:style>
  <w:style w:type="character" w:styleId="Heading9Char" w:customStyle="1">
    <w:name w:val="Heading 9 Char"/>
    <w:aliases w:val="Item Title Char"/>
    <w:basedOn w:val="DefaultParagraphFont"/>
    <w:link w:val="Heading9"/>
    <w:rsid w:val="00704D32"/>
    <w:rPr>
      <w:szCs w:val="16"/>
      <w:u w:val="single"/>
    </w:rPr>
  </w:style>
  <w:style w:type="paragraph" w:styleId="TOC2">
    <w:name w:val="toc 2"/>
    <w:basedOn w:val="TOC1"/>
    <w:next w:val="TOC3"/>
    <w:uiPriority w:val="39"/>
    <w:qFormat/>
    <w:rsid w:val="00C132D7"/>
    <w:pPr>
      <w:tabs>
        <w:tab w:val="clear" w:pos="1080"/>
        <w:tab w:val="left" w:pos="1700"/>
      </w:tabs>
      <w:spacing w:before="0" w:after="0"/>
      <w:ind w:left="1700" w:hanging="620"/>
    </w:pPr>
    <w:rPr>
      <w:b w:val="0"/>
    </w:rPr>
  </w:style>
  <w:style w:type="paragraph" w:styleId="TOC1">
    <w:name w:val="toc 1"/>
    <w:basedOn w:val="Normal"/>
    <w:next w:val="TOC2"/>
    <w:link w:val="TOC1Char"/>
    <w:uiPriority w:val="39"/>
    <w:qFormat/>
    <w:rsid w:val="004314FE"/>
    <w:pPr>
      <w:keepLines/>
      <w:tabs>
        <w:tab w:val="left" w:pos="1080"/>
        <w:tab w:val="right" w:leader="dot" w:pos="8640"/>
      </w:tabs>
      <w:spacing w:before="20" w:after="20"/>
      <w:ind w:left="1080" w:right="720" w:hanging="360"/>
    </w:pPr>
    <w:rPr>
      <w:rFonts w:ascii="CG Omega" w:hAnsi="CG Omega" w:eastAsia="Times New Roman" w:cs="Times New Roman"/>
      <w:b/>
      <w:bCs/>
      <w:noProof/>
      <w:color w:val="000000"/>
    </w:rPr>
  </w:style>
  <w:style w:type="paragraph" w:styleId="Caption">
    <w:name w:val="caption"/>
    <w:basedOn w:val="Normal"/>
    <w:next w:val="Normal"/>
    <w:uiPriority w:val="35"/>
    <w:unhideWhenUsed/>
    <w:qFormat/>
    <w:rsid w:val="004314FE"/>
    <w:pPr>
      <w:spacing w:after="200"/>
    </w:pPr>
    <w:rPr>
      <w:b/>
      <w:bCs/>
      <w:color w:val="4F81BD" w:themeColor="accent1"/>
      <w:szCs w:val="18"/>
    </w:rPr>
  </w:style>
  <w:style w:type="paragraph" w:styleId="TOC3">
    <w:name w:val="toc 3"/>
    <w:basedOn w:val="Normal"/>
    <w:next w:val="Normal"/>
    <w:autoRedefine/>
    <w:uiPriority w:val="39"/>
    <w:unhideWhenUsed/>
    <w:rsid w:val="004314FE"/>
    <w:pPr>
      <w:tabs>
        <w:tab w:val="left" w:pos="2520"/>
        <w:tab w:val="right" w:leader="dot" w:pos="8640"/>
      </w:tabs>
      <w:spacing w:after="0"/>
      <w:ind w:left="1710"/>
    </w:pPr>
  </w:style>
  <w:style w:type="paragraph" w:styleId="TOCHeading">
    <w:name w:val="TOC Heading"/>
    <w:basedOn w:val="Heading1"/>
    <w:next w:val="Normal"/>
    <w:uiPriority w:val="39"/>
    <w:semiHidden/>
    <w:unhideWhenUsed/>
    <w:qFormat/>
    <w:rsid w:val="004314FE"/>
    <w:pPr>
      <w:pageBreakBefore w:val="0"/>
      <w:numPr>
        <w:numId w:val="0"/>
      </w:numPr>
      <w:suppressAutoHyphens w:val="0"/>
      <w:spacing w:before="480" w:after="0" w:line="276" w:lineRule="auto"/>
      <w:outlineLvl w:val="9"/>
    </w:pPr>
    <w:rPr>
      <w:rFonts w:asciiTheme="majorHAnsi" w:hAnsiTheme="majorHAnsi" w:eastAsiaTheme="majorEastAsia" w:cstheme="majorBidi"/>
      <w:smallCaps w:val="0"/>
      <w:noProof w:val="0"/>
      <w:color w:val="365F91" w:themeColor="accent1" w:themeShade="BF"/>
      <w:spacing w:val="0"/>
      <w:sz w:val="28"/>
      <w:szCs w:val="28"/>
      <w:lang w:eastAsia="ja-JP"/>
    </w:rPr>
  </w:style>
  <w:style w:type="paragraph" w:styleId="ListParagraph">
    <w:name w:val="List Paragraph"/>
    <w:basedOn w:val="Normal"/>
    <w:uiPriority w:val="34"/>
    <w:qFormat/>
    <w:rsid w:val="004314FE"/>
    <w:pPr>
      <w:spacing w:after="0"/>
      <w:ind w:left="720"/>
      <w:contextualSpacing/>
    </w:pPr>
  </w:style>
  <w:style w:type="numbering" w:styleId="KERESTEMPLATE" w:customStyle="1">
    <w:name w:val="KERES TEMPLATE"/>
    <w:uiPriority w:val="99"/>
    <w:rsid w:val="005A6275"/>
    <w:pPr>
      <w:numPr>
        <w:numId w:val="5"/>
      </w:numPr>
    </w:pPr>
  </w:style>
  <w:style w:type="table" w:styleId="TableGrid">
    <w:name w:val="Table Grid"/>
    <w:basedOn w:val="TableNormal"/>
    <w:uiPriority w:val="59"/>
    <w:rsid w:val="004314F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H3" w:customStyle="1">
    <w:name w:val="Body H3"/>
    <w:basedOn w:val="Normal"/>
    <w:qFormat/>
    <w:rsid w:val="00704D32"/>
    <w:pPr>
      <w:ind w:left="1440"/>
    </w:pPr>
  </w:style>
  <w:style w:type="paragraph" w:styleId="BodyH4" w:customStyle="1">
    <w:name w:val="Body H4"/>
    <w:basedOn w:val="BodyH3"/>
    <w:qFormat/>
    <w:rsid w:val="00704D32"/>
    <w:pPr>
      <w:ind w:left="2160"/>
    </w:pPr>
  </w:style>
  <w:style w:type="paragraph" w:styleId="TableCellText" w:customStyle="1">
    <w:name w:val="TableCellText"/>
    <w:basedOn w:val="Normal"/>
    <w:qFormat/>
    <w:rsid w:val="00C25935"/>
    <w:pPr>
      <w:spacing w:after="0"/>
      <w:ind w:left="0"/>
      <w:jc w:val="center"/>
    </w:pPr>
  </w:style>
  <w:style w:type="table" w:styleId="TableWeb3">
    <w:name w:val="Table Web 3"/>
    <w:uiPriority w:val="99"/>
    <w:semiHidden/>
    <w:unhideWhenUsed/>
    <w:rsid w:val="004314FE"/>
    <w:pPr>
      <w:jc w:val="center"/>
    </w:pPr>
    <w:rPr>
      <w:spacing w:val="-4"/>
      <w:sz w:val="14"/>
      <w:lang w:val="en-CA" w:eastAsia="en-CA"/>
    </w:rPr>
    <w:tblPr>
      <w:tblStyleRowBandSize w:val="1"/>
      <w:jc w:val="center"/>
      <w:tblCellSpacing w:w="14" w:type="dxa"/>
      <w:tblBorders>
        <w:top w:val="outset" w:color="auto" w:sz="2" w:space="0"/>
        <w:left w:val="outset" w:color="auto" w:sz="2" w:space="0"/>
        <w:bottom w:val="outset" w:color="auto" w:sz="2" w:space="0"/>
        <w:right w:val="outset" w:color="auto" w:sz="2" w:space="0"/>
        <w:insideH w:val="outset" w:color="auto" w:sz="2" w:space="0"/>
        <w:insideV w:val="outset" w:color="auto" w:sz="2" w:space="0"/>
      </w:tblBorders>
      <w:tblCellMar>
        <w:top w:w="14" w:type="dxa"/>
        <w:left w:w="14" w:type="dxa"/>
        <w:bottom w:w="14" w:type="dxa"/>
        <w:right w:w="14" w:type="dxa"/>
      </w:tblCellMar>
    </w:tblPr>
    <w:trPr>
      <w:tblCellSpacing w:w="14" w:type="dxa"/>
      <w:jc w:val="center"/>
    </w:trPr>
    <w:tcPr>
      <w:shd w:val="clear" w:color="auto" w:fill="auto"/>
      <w:vAlign w:val="center"/>
    </w:tcPr>
    <w:tblStylePr w:type="firstRow">
      <w:pPr>
        <w:wordWrap/>
        <w:spacing w:before="0" w:beforeLines="0" w:beforeAutospacing="0" w:after="0" w:afterLines="0" w:afterAutospacing="0" w:line="240" w:lineRule="auto"/>
        <w:ind w:left="0" w:leftChars="0" w:right="0" w:rightChars="0" w:firstLine="0" w:firstLineChars="0"/>
        <w:jc w:val="center"/>
        <w:outlineLvl w:val="9"/>
      </w:pPr>
      <w:rPr>
        <w:rFonts w:asciiTheme="minorHAnsi" w:hAnsiTheme="minorHAnsi"/>
        <w:b/>
        <w:color w:val="000000" w:themeColor="text1"/>
        <w:sz w:val="14"/>
      </w:rPr>
      <w:tblPr/>
      <w:tcPr>
        <w:tcBorders>
          <w:top w:val="nil"/>
          <w:left w:val="nil"/>
          <w:bottom w:val="nil"/>
          <w:right w:val="nil"/>
          <w:insideH w:val="nil"/>
          <w:insideV w:val="nil"/>
        </w:tcBorders>
        <w:shd w:val="clear" w:color="auto" w:fill="BFBFBF" w:themeFill="background1" w:themeFillShade="BF"/>
        <w:vAlign w:val="center"/>
      </w:tcPr>
    </w:tblStylePr>
    <w:tblStylePr w:type="lastRow">
      <w:tblPr/>
      <w:tcPr>
        <w:shd w:val="clear" w:color="auto" w:fill="BFBFBF" w:themeFill="background1" w:themeFillShade="BF"/>
      </w:tcPr>
    </w:tblStylePr>
    <w:tblStylePr w:type="band1Horz">
      <w:tblPr/>
      <w:tcPr>
        <w:shd w:val="clear" w:color="auto" w:fill="D6E3BC" w:themeFill="accent3" w:themeFillTint="66"/>
      </w:tcPr>
    </w:tblStylePr>
    <w:tblStylePr w:type="band2Horz">
      <w:tblPr/>
      <w:tcPr>
        <w:shd w:val="clear" w:color="auto" w:fill="D6E3BC" w:themeFill="accent3" w:themeFillTint="66"/>
      </w:tcPr>
    </w:tblStylePr>
  </w:style>
  <w:style w:type="paragraph" w:styleId="TOCHeading0" w:customStyle="1">
    <w:name w:val="TOCHeading"/>
    <w:basedOn w:val="Heading1"/>
    <w:link w:val="TOCHeadingChar"/>
    <w:qFormat/>
    <w:rsid w:val="004314FE"/>
    <w:pPr>
      <w:numPr>
        <w:numId w:val="0"/>
      </w:numPr>
      <w:ind w:left="720" w:right="720"/>
      <w:jc w:val="center"/>
    </w:pPr>
  </w:style>
  <w:style w:type="character" w:styleId="TOCHeadingChar" w:customStyle="1">
    <w:name w:val="TOCHeading Char"/>
    <w:basedOn w:val="Heading1Char"/>
    <w:link w:val="TOCHeading0"/>
    <w:rsid w:val="004314FE"/>
    <w:rPr>
      <w:rFonts w:ascii="Book Antiqua" w:hAnsi="Book Antiqua" w:eastAsia="Times New Roman" w:cs="Times New Roman"/>
      <w:b/>
      <w:bCs/>
      <w:smallCaps/>
      <w:noProof/>
      <w:spacing w:val="40"/>
      <w:sz w:val="32"/>
      <w:szCs w:val="16"/>
    </w:rPr>
  </w:style>
  <w:style w:type="character" w:styleId="TOC1Char" w:customStyle="1">
    <w:name w:val="TOC 1 Char"/>
    <w:basedOn w:val="DefaultParagraphFont"/>
    <w:link w:val="TOC1"/>
    <w:uiPriority w:val="39"/>
    <w:rsid w:val="004314FE"/>
    <w:rPr>
      <w:rFonts w:ascii="CG Omega" w:hAnsi="CG Omega" w:eastAsia="Times New Roman" w:cs="Times New Roman"/>
      <w:b/>
      <w:bCs/>
      <w:noProof/>
      <w:color w:val="000000"/>
    </w:rPr>
  </w:style>
  <w:style w:type="table" w:styleId="TableGrid1">
    <w:name w:val="Table Grid 1"/>
    <w:basedOn w:val="TableNormal"/>
    <w:uiPriority w:val="99"/>
    <w:semiHidden/>
    <w:unhideWhenUsed/>
    <w:rsid w:val="004314FE"/>
    <w:pPr>
      <w:spacing w:after="120"/>
      <w:ind w:left="288"/>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KERESLISTTABLE" w:customStyle="1">
    <w:name w:val="KERESLISTTABLE"/>
    <w:basedOn w:val="TableGrid1"/>
    <w:uiPriority w:val="99"/>
    <w:rsid w:val="004314FE"/>
    <w:pPr>
      <w:jc w:val="center"/>
    </w:pPr>
    <w:rPr>
      <w:sz w:val="14"/>
    </w:rPr>
    <w:tblPr>
      <w:tblStyleRowBandSize w:val="1"/>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29" w:type="dxa"/>
        <w:left w:w="144" w:type="dxa"/>
        <w:bottom w:w="29" w:type="dxa"/>
        <w:right w:w="144" w:type="dxa"/>
      </w:tblCellMar>
    </w:tblPr>
    <w:trPr>
      <w:jc w:val="center"/>
    </w:trPr>
    <w:tcPr>
      <w:shd w:val="clear" w:color="auto" w:fill="auto"/>
      <w:vAlign w:val="center"/>
    </w:tcPr>
    <w:tblStylePr w:type="firstRow">
      <w:pPr>
        <w:wordWrap/>
        <w:spacing w:before="0" w:beforeLines="0" w:beforeAutospacing="0" w:after="0" w:afterLines="0" w:afterAutospacing="0" w:line="240" w:lineRule="auto"/>
        <w:ind w:left="0" w:leftChars="0" w:right="0" w:rightChars="0" w:firstLine="0" w:firstLineChars="0"/>
        <w:jc w:val="center"/>
        <w:outlineLvl w:val="9"/>
      </w:pPr>
      <w:rPr>
        <w:rFonts w:asciiTheme="minorHAnsi" w:hAnsiTheme="minorHAnsi"/>
        <w:b/>
        <w:color w:val="000000" w:themeColor="text1"/>
        <w:sz w:val="14"/>
      </w:rPr>
      <w:tblPr/>
      <w:tcPr>
        <w:tcBorders>
          <w:top w:val="single" w:color="auto" w:sz="4" w:space="0"/>
          <w:left w:val="single" w:color="auto" w:sz="4" w:space="0"/>
          <w:bottom w:val="single" w:color="auto" w:sz="4" w:space="0"/>
          <w:right w:val="single" w:color="auto" w:sz="4" w:space="0"/>
        </w:tcBorders>
        <w:shd w:val="clear" w:color="auto" w:fill="BFBFBF" w:themeFill="background1" w:themeFillShade="BF"/>
      </w:tcPr>
    </w:tblStylePr>
    <w:tblStylePr w:type="lastRow">
      <w:rPr>
        <w:i/>
        <w:iCs/>
      </w:rPr>
      <w:tblPr/>
      <w:tcPr>
        <w:tcBorders>
          <w:tl2br w:val="none" w:color="auto" w:sz="0" w:space="0"/>
          <w:tr2bl w:val="none" w:color="auto" w:sz="0" w:space="0"/>
        </w:tcBorders>
      </w:tcPr>
    </w:tblStylePr>
    <w:tblStylePr w:type="firstCol">
      <w:pPr>
        <w:wordWrap/>
        <w:ind w:left="0" w:leftChars="0"/>
        <w:jc w:val="left"/>
      </w:pPr>
    </w:tblStylePr>
    <w:tblStylePr w:type="lastCol">
      <w:rPr>
        <w:i/>
        <w:iCs/>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4314FE"/>
    <w:pPr>
      <w:spacing w:after="120"/>
      <w:jc w:val="center"/>
    </w:pPr>
    <w:tblPr>
      <w:jc w:val="center"/>
      <w:tblBorders>
        <w:top w:val="single" w:color="auto" w:sz="4" w:space="0"/>
        <w:left w:val="single" w:color="auto" w:sz="4" w:space="0"/>
        <w:bottom w:val="single" w:color="auto" w:sz="4" w:space="0"/>
        <w:right w:val="single" w:color="auto" w:sz="4" w:space="0"/>
        <w:insideV w:val="single" w:color="auto" w:sz="4" w:space="0"/>
      </w:tblBorders>
    </w:tblPr>
    <w:trPr>
      <w:jc w:val="center"/>
    </w:trPr>
    <w:tcPr>
      <w:shd w:val="clear" w:color="auto" w:fill="auto"/>
      <w:vAlign w:val="center"/>
    </w:tcPr>
    <w:tblStylePr w:type="firstRow">
      <w:rPr>
        <w:b/>
        <w:bCs/>
        <w:i/>
        <w:iCs/>
        <w:color w:val="000000" w:themeColor="text1"/>
      </w:rPr>
      <w:tblPr/>
      <w:tcPr>
        <w:tcBorders>
          <w:top w:val="single" w:color="auto" w:sz="4" w:space="0"/>
          <w:left w:val="single" w:color="auto" w:sz="4" w:space="0"/>
          <w:bottom w:val="single" w:color="auto" w:sz="4" w:space="0"/>
          <w:right w:val="single" w:color="auto" w:sz="4" w:space="0"/>
        </w:tcBorders>
        <w:shd w:val="clear" w:color="auto" w:fill="A6A6A6" w:themeFill="background1" w:themeFillShade="A6"/>
      </w:tcPr>
    </w:tblStylePr>
    <w:tblStylePr w:type="lastRow">
      <w:tblPr/>
      <w:tcPr>
        <w:tcBorders>
          <w:top w:val="single" w:color="000000"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character" w:styleId="PlaceholderText">
    <w:name w:val="Placeholder Text"/>
    <w:basedOn w:val="DefaultParagraphFont"/>
    <w:uiPriority w:val="99"/>
    <w:semiHidden/>
    <w:rsid w:val="00D86352"/>
    <w:rPr>
      <w:color w:val="808080"/>
    </w:rPr>
  </w:style>
  <w:style w:type="paragraph" w:styleId="NoSpacing">
    <w:name w:val="No Spacing"/>
    <w:basedOn w:val="Normal"/>
    <w:uiPriority w:val="1"/>
    <w:qFormat/>
    <w:rsid w:val="008A1453"/>
    <w:pPr>
      <w:spacing w:after="0"/>
    </w:pPr>
    <w:rPr>
      <w:rFonts w:ascii="Calibri" w:hAnsi="Calibri"/>
      <w:szCs w:val="24"/>
    </w:rPr>
  </w:style>
  <w:style w:type="paragraph" w:styleId="Footer1" w:customStyle="1">
    <w:name w:val="Footer1"/>
    <w:basedOn w:val="Footer"/>
    <w:qFormat/>
    <w:rsid w:val="004B0CB7"/>
    <w:pPr>
      <w:framePr w:wrap="around" w:hAnchor="page" w:vAnchor="text" w:xAlign="center" w:y="1"/>
      <w:ind w:left="0"/>
      <w:jc w:val="center"/>
    </w:pPr>
    <w:rPr>
      <w:rFonts w:cs="Arial" w:asciiTheme="minorHAnsi" w:hAnsiTheme="minorHAnsi"/>
      <w:sz w:val="18"/>
    </w:rPr>
  </w:style>
  <w:style w:type="paragraph" w:styleId="HD2" w:customStyle="1">
    <w:name w:val="HD2"/>
    <w:basedOn w:val="Normal"/>
    <w:qFormat/>
    <w:rsid w:val="00704D32"/>
    <w:pPr>
      <w:ind w:left="900"/>
    </w:pPr>
  </w:style>
  <w:style w:type="paragraph" w:styleId="ReporTitle" w:customStyle="1">
    <w:name w:val="ReporTitle"/>
    <w:basedOn w:val="Normal"/>
    <w:qFormat/>
    <w:rsid w:val="00704D32"/>
    <w:pPr>
      <w:pBdr>
        <w:bottom w:val="single" w:color="auto" w:sz="4" w:space="1"/>
      </w:pBdr>
      <w:ind w:left="288"/>
    </w:pPr>
    <w:rPr>
      <w:rFonts w:ascii="Helvetica" w:hAnsi="Helvetica"/>
      <w:b/>
      <w:sz w:val="40"/>
      <w:szCs w:val="40"/>
    </w:rPr>
  </w:style>
  <w:style w:type="paragraph" w:styleId="header1" w:customStyle="1">
    <w:name w:val="header1"/>
    <w:basedOn w:val="Header"/>
    <w:qFormat/>
    <w:rsid w:val="00704D32"/>
    <w:pPr>
      <w:pBdr>
        <w:bottom w:val="single" w:color="auto" w:sz="4" w:space="1"/>
      </w:pBdr>
      <w:tabs>
        <w:tab w:val="clear" w:pos="4320"/>
        <w:tab w:val="clear" w:pos="8640"/>
      </w:tabs>
      <w:ind w:left="0"/>
    </w:pPr>
    <w:rPr>
      <w:rFonts w:ascii="Helvetica" w:hAnsi="Helvetica"/>
      <w:noProof/>
      <w:sz w:val="14"/>
      <w:szCs w:val="20"/>
    </w:rPr>
  </w:style>
  <w:style w:type="paragraph" w:styleId="footer0" w:customStyle="1">
    <w:name w:val="footer#"/>
    <w:basedOn w:val="Footer"/>
    <w:qFormat/>
    <w:rsid w:val="00586CC0"/>
    <w:pPr>
      <w:framePr w:w="1821" w:wrap="around" w:hAnchor="page" w:vAnchor="text" w:x="9491" w:y="177"/>
      <w:jc w:val="right"/>
    </w:pPr>
    <w:rPr>
      <w:rFonts w:cs="Arial" w:asciiTheme="minorHAnsi" w:hAnsiTheme="minorHAnsi"/>
      <w:sz w:val="18"/>
      <w:szCs w:val="18"/>
    </w:rPr>
  </w:style>
  <w:style w:type="table" w:styleId="ScheduleTable" w:customStyle="1">
    <w:name w:val="Schedule Table"/>
    <w:basedOn w:val="KERESLISTTABLE"/>
    <w:uiPriority w:val="99"/>
    <w:rsid w:val="00BC3E52"/>
    <w:pPr>
      <w:ind w:left="0"/>
      <w:textboxTightWrap w:val="allLines"/>
    </w:pPr>
    <w:tblP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cPr>
      <w:shd w:val="clear" w:color="auto" w:fill="auto"/>
    </w:tcPr>
    <w:tblStylePr w:type="firstRow">
      <w:pPr>
        <w:wordWrap/>
        <w:spacing w:before="0" w:beforeLines="0" w:beforeAutospacing="0" w:after="0" w:afterLines="0" w:afterAutospacing="0" w:line="240" w:lineRule="auto"/>
        <w:ind w:left="0" w:leftChars="0" w:right="0" w:rightChars="0" w:firstLine="0" w:firstLineChars="0"/>
        <w:jc w:val="center"/>
        <w:outlineLvl w:val="9"/>
      </w:pPr>
      <w:rPr>
        <w:rFonts w:asciiTheme="minorHAnsi" w:hAnsiTheme="minorHAnsi"/>
        <w:b/>
        <w:color w:val="000000" w:themeColor="text1"/>
        <w:sz w:val="14"/>
      </w:rPr>
      <w:tblPr/>
      <w:tcPr>
        <w:tcBorders>
          <w:top w:val="single" w:color="auto" w:sz="4" w:space="0"/>
          <w:left w:val="single" w:color="auto" w:sz="4" w:space="0"/>
          <w:bottom w:val="single" w:color="auto" w:sz="4" w:space="0"/>
          <w:right w:val="single" w:color="auto" w:sz="4" w:space="0"/>
        </w:tcBorders>
        <w:shd w:val="clear" w:color="auto" w:fill="BFBFBF" w:themeFill="background1" w:themeFillShade="BF"/>
      </w:tcPr>
    </w:tblStylePr>
    <w:tblStylePr w:type="lastRow">
      <w:rPr>
        <w:i/>
        <w:iCs/>
      </w:rPr>
      <w:tblPr/>
      <w:tcPr>
        <w:tcBorders>
          <w:tl2br w:val="none" w:color="auto" w:sz="0" w:space="0"/>
          <w:tr2bl w:val="none" w:color="auto" w:sz="0" w:space="0"/>
        </w:tcBorders>
        <w:shd w:val="clear" w:color="auto" w:fill="BFBFBF" w:themeFill="background1" w:themeFillShade="BF"/>
      </w:tcPr>
    </w:tblStylePr>
    <w:tblStylePr w:type="firstCol">
      <w:pPr>
        <w:wordWrap/>
        <w:ind w:left="0" w:leftChars="0"/>
        <w:jc w:val="left"/>
      </w:pPr>
    </w:tblStylePr>
    <w:tblStylePr w:type="lastCol">
      <w:rPr>
        <w:i/>
        <w:iCs/>
      </w:rPr>
      <w:tblPr/>
      <w:tcPr>
        <w:tcBorders>
          <w:tl2br w:val="none" w:color="auto" w:sz="0" w:space="0"/>
          <w:tr2bl w:val="none" w:color="auto" w:sz="0" w:space="0"/>
        </w:tcBorders>
      </w:tcPr>
    </w:tblStylePr>
  </w:style>
  <w:style w:type="table" w:styleId="TableTheme">
    <w:name w:val="Table Theme"/>
    <w:aliases w:val="MainECMTable"/>
    <w:basedOn w:val="TableList5"/>
    <w:uiPriority w:val="99"/>
    <w:semiHidden/>
    <w:unhideWhenUsed/>
    <w:rsid w:val="00E669F9"/>
    <w:pPr>
      <w:jc w:val="center"/>
      <w:textboxTightWrap w:val="allLines"/>
    </w:p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2" w:type="dxa"/>
        <w:right w:w="72" w:type="dxa"/>
      </w:tblCellMar>
    </w:tblPr>
    <w:trPr>
      <w:jc w:val="center"/>
    </w:trPr>
    <w:tcPr>
      <w:shd w:val="clear" w:color="auto" w:fill="D9D9D9" w:themeFill="background1" w:themeFillShade="D9"/>
      <w:vAlign w:val="center"/>
    </w:tcPr>
    <w:tblStylePr w:type="firstRow">
      <w:pPr>
        <w:keepLines/>
        <w:wordWrap/>
        <w:spacing w:before="120" w:beforeLines="0" w:beforeAutospacing="0" w:after="120" w:afterLines="0" w:afterAutospacing="0" w:line="240" w:lineRule="auto"/>
        <w:jc w:val="center"/>
        <w:textboxTightWrap w:val="none"/>
      </w:pPr>
      <w:rPr>
        <w:b/>
        <w:bCs/>
        <w:color w:val="auto"/>
        <w:spacing w:val="-14"/>
        <w:sz w:val="14"/>
      </w:rPr>
      <w:tblPr>
        <w:jc w:val="center"/>
      </w:tblPr>
      <w:trPr>
        <w:jc w:val="center"/>
      </w:trPr>
      <w:tcPr>
        <w:tcBorders>
          <w:bottom w:val="single" w:color="000000" w:sz="12" w:space="0"/>
          <w:tl2br w:val="none" w:color="auto" w:sz="0" w:space="0"/>
          <w:tr2bl w:val="none" w:color="auto" w:sz="0" w:space="0"/>
        </w:tcBorders>
        <w:shd w:val="clear" w:color="auto" w:fill="C2D69B" w:themeFill="accent3" w:themeFillTint="99"/>
        <w:vAlign w:val="center"/>
      </w:tcPr>
    </w:tblStylePr>
    <w:tblStylePr w:type="lastRow">
      <w:tblPr/>
      <w:tcPr>
        <w:shd w:val="clear" w:color="auto" w:fill="FBD4B4" w:themeFill="accent6" w:themeFillTint="66"/>
      </w:tcPr>
    </w:tblStylePr>
    <w:tblStylePr w:type="firstCol">
      <w:rPr>
        <w:b/>
        <w:bCs/>
      </w:rPr>
      <w:tblPr/>
      <w:tcPr>
        <w:tcBorders>
          <w:tl2br w:val="none" w:color="auto" w:sz="0" w:space="0"/>
          <w:tr2bl w:val="none" w:color="auto" w:sz="0" w:space="0"/>
        </w:tcBorders>
      </w:tcPr>
    </w:tblStylePr>
  </w:style>
  <w:style w:type="table" w:styleId="TableList5">
    <w:name w:val="Table List 5"/>
    <w:basedOn w:val="TableNormal"/>
    <w:uiPriority w:val="99"/>
    <w:semiHidden/>
    <w:unhideWhenUsed/>
    <w:rsid w:val="001205CD"/>
    <w:pPr>
      <w:spacing w:after="120"/>
      <w:ind w:left="36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MainECMTable2" w:customStyle="1">
    <w:name w:val="MainECMTable2"/>
    <w:basedOn w:val="TableTheme"/>
    <w:uiPriority w:val="99"/>
    <w:rsid w:val="004B0CB7"/>
    <w:pPr>
      <w:spacing w:before="100" w:beforeAutospacing="1" w:after="100" w:afterAutospacing="1"/>
    </w:pPr>
    <w:rPr>
      <w:spacing w:val="-16"/>
      <w:sz w:val="16"/>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
    <w:tcPr>
      <w:shd w:val="clear" w:color="auto" w:fill="F2F2F2" w:themeFill="background1" w:themeFillShade="F2"/>
    </w:tcPr>
    <w:tblStylePr w:type="firstRow">
      <w:pPr>
        <w:keepLines/>
        <w:wordWrap/>
        <w:spacing w:before="0" w:beforeLines="0" w:beforeAutospacing="0" w:after="120" w:afterLines="0" w:afterAutospacing="0" w:line="240" w:lineRule="auto"/>
        <w:jc w:val="center"/>
        <w:textboxTightWrap w:val="none"/>
      </w:pPr>
      <w:rPr>
        <w:b/>
        <w:bCs/>
        <w:color w:val="auto"/>
        <w:spacing w:val="-6"/>
        <w:sz w:val="16"/>
      </w:rPr>
      <w:tblPr>
        <w:jc w:val="center"/>
        <w:tblCellMar>
          <w:top w:w="72" w:type="dxa"/>
          <w:left w:w="43" w:type="dxa"/>
          <w:bottom w:w="72" w:type="dxa"/>
          <w:right w:w="43" w:type="dxa"/>
        </w:tblCellMar>
      </w:tblPr>
      <w:trPr>
        <w:jc w:val="center"/>
      </w:trPr>
      <w:tcPr>
        <w:tcBorders>
          <w:bottom w:val="single" w:color="000000" w:sz="12" w:space="0"/>
          <w:tl2br w:val="none" w:color="auto" w:sz="0" w:space="0"/>
          <w:tr2bl w:val="none" w:color="auto" w:sz="0" w:space="0"/>
        </w:tcBorders>
        <w:shd w:val="clear" w:color="auto" w:fill="C2D69B" w:themeFill="accent3" w:themeFillTint="99"/>
        <w:vAlign w:val="center"/>
      </w:tcPr>
    </w:tblStylePr>
    <w:tblStylePr w:type="lastRow">
      <w:pPr>
        <w:wordWrap/>
        <w:jc w:val="right"/>
      </w:pPr>
      <w:tblPr/>
      <w:tcPr>
        <w:shd w:val="clear" w:color="auto" w:fill="C2D69B" w:themeFill="accent3" w:themeFillTint="99"/>
      </w:tcPr>
    </w:tblStylePr>
    <w:tblStylePr w:type="firstCol">
      <w:rPr>
        <w:b/>
        <w:bCs/>
      </w:rPr>
      <w:tblPr/>
      <w:tcPr>
        <w:tcBorders>
          <w:tl2br w:val="none" w:color="auto" w:sz="0" w:space="0"/>
          <w:tr2bl w:val="none" w:color="auto" w:sz="0" w:space="0"/>
        </w:tcBorders>
      </w:tcPr>
    </w:tblStylePr>
  </w:style>
  <w:style w:type="paragraph" w:styleId="NoSpace" w:customStyle="1">
    <w:name w:val="NoSpace"/>
    <w:basedOn w:val="BodyH3"/>
    <w:qFormat/>
    <w:rsid w:val="00344D7B"/>
    <w:pPr>
      <w:spacing w:after="0"/>
    </w:pPr>
  </w:style>
  <w:style w:type="paragraph" w:styleId="SubHeader" w:customStyle="1">
    <w:name w:val="SubHeader"/>
    <w:basedOn w:val="BodyH3"/>
    <w:link w:val="SubHeaderChar"/>
    <w:qFormat/>
    <w:rsid w:val="00192741"/>
    <w:pPr>
      <w:spacing w:after="0"/>
    </w:pPr>
    <w:rPr>
      <w:b/>
      <w:u w:val="single"/>
    </w:rPr>
  </w:style>
  <w:style w:type="character" w:styleId="SubHeaderChar" w:customStyle="1">
    <w:name w:val="SubHeader Char"/>
    <w:basedOn w:val="DefaultParagraphFont"/>
    <w:link w:val="SubHeader"/>
    <w:rsid w:val="003A1683"/>
    <w:rPr>
      <w:rFonts w:asciiTheme="majorHAnsi" w:hAnsiTheme="majorHAnsi"/>
      <w:b/>
      <w:szCs w:val="16"/>
      <w:u w:val="single"/>
    </w:rPr>
  </w:style>
  <w:style w:type="character" w:styleId="UnresolvedMention">
    <w:name w:val="Unresolved Mention"/>
    <w:basedOn w:val="DefaultParagraphFont"/>
    <w:uiPriority w:val="99"/>
    <w:semiHidden/>
    <w:unhideWhenUsed/>
    <w:rsid w:val="002569F9"/>
    <w:rPr>
      <w:color w:val="605E5C"/>
      <w:shd w:val="clear" w:color="auto" w:fill="E1DFDD"/>
    </w:rPr>
  </w:style>
  <w:style w:type="paragraph" w:styleId="TableofFigures">
    <w:name w:val="table of figures"/>
    <w:basedOn w:val="Normal"/>
    <w:next w:val="Normal"/>
    <w:uiPriority w:val="99"/>
    <w:unhideWhenUsed/>
    <w:rsid w:val="00E8781A"/>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1497">
      <w:bodyDiv w:val="1"/>
      <w:marLeft w:val="0"/>
      <w:marRight w:val="0"/>
      <w:marTop w:val="0"/>
      <w:marBottom w:val="0"/>
      <w:divBdr>
        <w:top w:val="none" w:sz="0" w:space="0" w:color="auto"/>
        <w:left w:val="none" w:sz="0" w:space="0" w:color="auto"/>
        <w:bottom w:val="none" w:sz="0" w:space="0" w:color="auto"/>
        <w:right w:val="none" w:sz="0" w:space="0" w:color="auto"/>
      </w:divBdr>
    </w:div>
    <w:div w:id="227345332">
      <w:bodyDiv w:val="1"/>
      <w:marLeft w:val="0"/>
      <w:marRight w:val="0"/>
      <w:marTop w:val="0"/>
      <w:marBottom w:val="0"/>
      <w:divBdr>
        <w:top w:val="none" w:sz="0" w:space="0" w:color="auto"/>
        <w:left w:val="none" w:sz="0" w:space="0" w:color="auto"/>
        <w:bottom w:val="none" w:sz="0" w:space="0" w:color="auto"/>
        <w:right w:val="none" w:sz="0" w:space="0" w:color="auto"/>
      </w:divBdr>
    </w:div>
    <w:div w:id="300113175">
      <w:bodyDiv w:val="1"/>
      <w:marLeft w:val="0"/>
      <w:marRight w:val="0"/>
      <w:marTop w:val="0"/>
      <w:marBottom w:val="0"/>
      <w:divBdr>
        <w:top w:val="none" w:sz="0" w:space="0" w:color="auto"/>
        <w:left w:val="none" w:sz="0" w:space="0" w:color="auto"/>
        <w:bottom w:val="none" w:sz="0" w:space="0" w:color="auto"/>
        <w:right w:val="none" w:sz="0" w:space="0" w:color="auto"/>
      </w:divBdr>
    </w:div>
    <w:div w:id="333726575">
      <w:bodyDiv w:val="1"/>
      <w:marLeft w:val="0"/>
      <w:marRight w:val="0"/>
      <w:marTop w:val="0"/>
      <w:marBottom w:val="0"/>
      <w:divBdr>
        <w:top w:val="none" w:sz="0" w:space="0" w:color="auto"/>
        <w:left w:val="none" w:sz="0" w:space="0" w:color="auto"/>
        <w:bottom w:val="none" w:sz="0" w:space="0" w:color="auto"/>
        <w:right w:val="none" w:sz="0" w:space="0" w:color="auto"/>
      </w:divBdr>
    </w:div>
    <w:div w:id="375783532">
      <w:bodyDiv w:val="1"/>
      <w:marLeft w:val="0"/>
      <w:marRight w:val="0"/>
      <w:marTop w:val="0"/>
      <w:marBottom w:val="0"/>
      <w:divBdr>
        <w:top w:val="none" w:sz="0" w:space="0" w:color="auto"/>
        <w:left w:val="none" w:sz="0" w:space="0" w:color="auto"/>
        <w:bottom w:val="none" w:sz="0" w:space="0" w:color="auto"/>
        <w:right w:val="none" w:sz="0" w:space="0" w:color="auto"/>
      </w:divBdr>
    </w:div>
    <w:div w:id="455222588">
      <w:bodyDiv w:val="1"/>
      <w:marLeft w:val="0"/>
      <w:marRight w:val="0"/>
      <w:marTop w:val="0"/>
      <w:marBottom w:val="0"/>
      <w:divBdr>
        <w:top w:val="none" w:sz="0" w:space="0" w:color="auto"/>
        <w:left w:val="none" w:sz="0" w:space="0" w:color="auto"/>
        <w:bottom w:val="none" w:sz="0" w:space="0" w:color="auto"/>
        <w:right w:val="none" w:sz="0" w:space="0" w:color="auto"/>
      </w:divBdr>
    </w:div>
    <w:div w:id="475075770">
      <w:bodyDiv w:val="1"/>
      <w:marLeft w:val="0"/>
      <w:marRight w:val="0"/>
      <w:marTop w:val="0"/>
      <w:marBottom w:val="0"/>
      <w:divBdr>
        <w:top w:val="none" w:sz="0" w:space="0" w:color="auto"/>
        <w:left w:val="none" w:sz="0" w:space="0" w:color="auto"/>
        <w:bottom w:val="none" w:sz="0" w:space="0" w:color="auto"/>
        <w:right w:val="none" w:sz="0" w:space="0" w:color="auto"/>
      </w:divBdr>
    </w:div>
    <w:div w:id="692269822">
      <w:bodyDiv w:val="1"/>
      <w:marLeft w:val="0"/>
      <w:marRight w:val="0"/>
      <w:marTop w:val="0"/>
      <w:marBottom w:val="0"/>
      <w:divBdr>
        <w:top w:val="none" w:sz="0" w:space="0" w:color="auto"/>
        <w:left w:val="none" w:sz="0" w:space="0" w:color="auto"/>
        <w:bottom w:val="none" w:sz="0" w:space="0" w:color="auto"/>
        <w:right w:val="none" w:sz="0" w:space="0" w:color="auto"/>
      </w:divBdr>
    </w:div>
    <w:div w:id="699936255">
      <w:bodyDiv w:val="1"/>
      <w:marLeft w:val="0"/>
      <w:marRight w:val="0"/>
      <w:marTop w:val="0"/>
      <w:marBottom w:val="0"/>
      <w:divBdr>
        <w:top w:val="none" w:sz="0" w:space="0" w:color="auto"/>
        <w:left w:val="none" w:sz="0" w:space="0" w:color="auto"/>
        <w:bottom w:val="none" w:sz="0" w:space="0" w:color="auto"/>
        <w:right w:val="none" w:sz="0" w:space="0" w:color="auto"/>
      </w:divBdr>
    </w:div>
    <w:div w:id="895241062">
      <w:bodyDiv w:val="1"/>
      <w:marLeft w:val="0"/>
      <w:marRight w:val="0"/>
      <w:marTop w:val="0"/>
      <w:marBottom w:val="0"/>
      <w:divBdr>
        <w:top w:val="none" w:sz="0" w:space="0" w:color="auto"/>
        <w:left w:val="none" w:sz="0" w:space="0" w:color="auto"/>
        <w:bottom w:val="none" w:sz="0" w:space="0" w:color="auto"/>
        <w:right w:val="none" w:sz="0" w:space="0" w:color="auto"/>
      </w:divBdr>
    </w:div>
    <w:div w:id="1019166245">
      <w:bodyDiv w:val="1"/>
      <w:marLeft w:val="0"/>
      <w:marRight w:val="0"/>
      <w:marTop w:val="0"/>
      <w:marBottom w:val="0"/>
      <w:divBdr>
        <w:top w:val="none" w:sz="0" w:space="0" w:color="auto"/>
        <w:left w:val="none" w:sz="0" w:space="0" w:color="auto"/>
        <w:bottom w:val="none" w:sz="0" w:space="0" w:color="auto"/>
        <w:right w:val="none" w:sz="0" w:space="0" w:color="auto"/>
      </w:divBdr>
    </w:div>
    <w:div w:id="1306205803">
      <w:bodyDiv w:val="1"/>
      <w:marLeft w:val="0"/>
      <w:marRight w:val="0"/>
      <w:marTop w:val="0"/>
      <w:marBottom w:val="0"/>
      <w:divBdr>
        <w:top w:val="none" w:sz="0" w:space="0" w:color="auto"/>
        <w:left w:val="none" w:sz="0" w:space="0" w:color="auto"/>
        <w:bottom w:val="none" w:sz="0" w:space="0" w:color="auto"/>
        <w:right w:val="none" w:sz="0" w:space="0" w:color="auto"/>
      </w:divBdr>
    </w:div>
    <w:div w:id="1309826877">
      <w:bodyDiv w:val="1"/>
      <w:marLeft w:val="0"/>
      <w:marRight w:val="0"/>
      <w:marTop w:val="0"/>
      <w:marBottom w:val="0"/>
      <w:divBdr>
        <w:top w:val="none" w:sz="0" w:space="0" w:color="auto"/>
        <w:left w:val="none" w:sz="0" w:space="0" w:color="auto"/>
        <w:bottom w:val="none" w:sz="0" w:space="0" w:color="auto"/>
        <w:right w:val="none" w:sz="0" w:space="0" w:color="auto"/>
      </w:divBdr>
    </w:div>
    <w:div w:id="1332634649">
      <w:bodyDiv w:val="1"/>
      <w:marLeft w:val="0"/>
      <w:marRight w:val="0"/>
      <w:marTop w:val="0"/>
      <w:marBottom w:val="0"/>
      <w:divBdr>
        <w:top w:val="none" w:sz="0" w:space="0" w:color="auto"/>
        <w:left w:val="none" w:sz="0" w:space="0" w:color="auto"/>
        <w:bottom w:val="none" w:sz="0" w:space="0" w:color="auto"/>
        <w:right w:val="none" w:sz="0" w:space="0" w:color="auto"/>
      </w:divBdr>
    </w:div>
    <w:div w:id="1399404367">
      <w:bodyDiv w:val="1"/>
      <w:marLeft w:val="0"/>
      <w:marRight w:val="0"/>
      <w:marTop w:val="0"/>
      <w:marBottom w:val="0"/>
      <w:divBdr>
        <w:top w:val="none" w:sz="0" w:space="0" w:color="auto"/>
        <w:left w:val="none" w:sz="0" w:space="0" w:color="auto"/>
        <w:bottom w:val="none" w:sz="0" w:space="0" w:color="auto"/>
        <w:right w:val="none" w:sz="0" w:space="0" w:color="auto"/>
      </w:divBdr>
    </w:div>
    <w:div w:id="1603149867">
      <w:bodyDiv w:val="1"/>
      <w:marLeft w:val="0"/>
      <w:marRight w:val="0"/>
      <w:marTop w:val="0"/>
      <w:marBottom w:val="0"/>
      <w:divBdr>
        <w:top w:val="none" w:sz="0" w:space="0" w:color="auto"/>
        <w:left w:val="none" w:sz="0" w:space="0" w:color="auto"/>
        <w:bottom w:val="none" w:sz="0" w:space="0" w:color="auto"/>
        <w:right w:val="none" w:sz="0" w:space="0" w:color="auto"/>
      </w:divBdr>
    </w:div>
    <w:div w:id="1612085354">
      <w:bodyDiv w:val="1"/>
      <w:marLeft w:val="0"/>
      <w:marRight w:val="0"/>
      <w:marTop w:val="0"/>
      <w:marBottom w:val="0"/>
      <w:divBdr>
        <w:top w:val="none" w:sz="0" w:space="0" w:color="auto"/>
        <w:left w:val="none" w:sz="0" w:space="0" w:color="auto"/>
        <w:bottom w:val="none" w:sz="0" w:space="0" w:color="auto"/>
        <w:right w:val="none" w:sz="0" w:space="0" w:color="auto"/>
      </w:divBdr>
    </w:div>
    <w:div w:id="1711684315">
      <w:bodyDiv w:val="1"/>
      <w:marLeft w:val="0"/>
      <w:marRight w:val="0"/>
      <w:marTop w:val="0"/>
      <w:marBottom w:val="0"/>
      <w:divBdr>
        <w:top w:val="none" w:sz="0" w:space="0" w:color="auto"/>
        <w:left w:val="none" w:sz="0" w:space="0" w:color="auto"/>
        <w:bottom w:val="none" w:sz="0" w:space="0" w:color="auto"/>
        <w:right w:val="none" w:sz="0" w:space="0" w:color="auto"/>
      </w:divBdr>
    </w:div>
    <w:div w:id="1875344062">
      <w:bodyDiv w:val="1"/>
      <w:marLeft w:val="0"/>
      <w:marRight w:val="0"/>
      <w:marTop w:val="0"/>
      <w:marBottom w:val="0"/>
      <w:divBdr>
        <w:top w:val="none" w:sz="0" w:space="0" w:color="auto"/>
        <w:left w:val="none" w:sz="0" w:space="0" w:color="auto"/>
        <w:bottom w:val="none" w:sz="0" w:space="0" w:color="auto"/>
        <w:right w:val="none" w:sz="0" w:space="0" w:color="auto"/>
      </w:divBdr>
    </w:div>
    <w:div w:id="1935480074">
      <w:bodyDiv w:val="1"/>
      <w:marLeft w:val="0"/>
      <w:marRight w:val="0"/>
      <w:marTop w:val="0"/>
      <w:marBottom w:val="0"/>
      <w:divBdr>
        <w:top w:val="none" w:sz="0" w:space="0" w:color="auto"/>
        <w:left w:val="none" w:sz="0" w:space="0" w:color="auto"/>
        <w:bottom w:val="none" w:sz="0" w:space="0" w:color="auto"/>
        <w:right w:val="none" w:sz="0" w:space="0" w:color="auto"/>
      </w:divBdr>
    </w:div>
    <w:div w:id="1941445798">
      <w:bodyDiv w:val="1"/>
      <w:marLeft w:val="0"/>
      <w:marRight w:val="0"/>
      <w:marTop w:val="0"/>
      <w:marBottom w:val="0"/>
      <w:divBdr>
        <w:top w:val="none" w:sz="0" w:space="0" w:color="auto"/>
        <w:left w:val="none" w:sz="0" w:space="0" w:color="auto"/>
        <w:bottom w:val="none" w:sz="0" w:space="0" w:color="auto"/>
        <w:right w:val="none" w:sz="0" w:space="0" w:color="auto"/>
      </w:divBdr>
    </w:div>
    <w:div w:id="2034500327">
      <w:bodyDiv w:val="1"/>
      <w:marLeft w:val="0"/>
      <w:marRight w:val="0"/>
      <w:marTop w:val="0"/>
      <w:marBottom w:val="0"/>
      <w:divBdr>
        <w:top w:val="none" w:sz="0" w:space="0" w:color="auto"/>
        <w:left w:val="none" w:sz="0" w:space="0" w:color="auto"/>
        <w:bottom w:val="none" w:sz="0" w:space="0" w:color="auto"/>
        <w:right w:val="none" w:sz="0" w:space="0" w:color="auto"/>
      </w:divBdr>
    </w:div>
    <w:div w:id="2127191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chart" Target="charts/chart6.xm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chart" Target="charts/chart5.xm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chart" Target="charts/chart9.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hart" Target="charts/chart4.xml" Id="rId11" /><Relationship Type="http://schemas.openxmlformats.org/officeDocument/2006/relationships/webSettings" Target="webSettings.xml" Id="rId5" /><Relationship Type="http://schemas.openxmlformats.org/officeDocument/2006/relationships/chart" Target="charts/chart8.xml" Id="rId15" /><Relationship Type="http://schemas.openxmlformats.org/officeDocument/2006/relationships/chart" Target="charts/chart3.xml"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chart" Target="charts/chart2.xml" Id="rId9" /><Relationship Type="http://schemas.openxmlformats.org/officeDocument/2006/relationships/chart" Target="charts/chart7.xml" Id="rId14" /><Relationship Type="http://schemas.openxmlformats.org/officeDocument/2006/relationships/glossaryDocument" Target="/word/glossary/document.xml" Id="R78693a2c82b74b89" /></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ton\Desktop\Reports%20for%20Proofread\Boyle\NEWCONVERSION%20BLANK%20boy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ton\Desktop\Reports%20for%20Proofread\Boyle\NEWCONVERSION%20BLANK%20boyl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ton\Desktop\Reports%20for%20Proofread\Boyle\NEWCONVERSION%20BLANK%20boyl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Electrical Usage Trend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882029326094102"/>
          <c:y val="0.17171296296296296"/>
          <c:w val="0.68511338312556558"/>
          <c:h val="0.64218394575678028"/>
        </c:manualLayout>
      </c:layout>
      <c:lineChart>
        <c:grouping val="standard"/>
        <c:varyColors val="0"/>
        <c:ser>
          <c:idx val="0"/>
          <c:order val="0"/>
          <c:tx>
            <c:strRef>
              <c:f>'3YrTrend'!$A$2</c:f>
              <c:strCache>
                <c:ptCount val="1"/>
                <c:pt idx="0">
                  <c:v>2018</c:v>
                </c:pt>
              </c:strCache>
            </c:strRef>
          </c:tx>
          <c:spPr>
            <a:ln w="28575" cap="rnd">
              <a:solidFill>
                <a:schemeClr val="accent1"/>
              </a:solidFill>
              <a:round/>
            </a:ln>
            <a:effectLst/>
          </c:spPr>
          <c:marker>
            <c:symbol val="none"/>
          </c:marker>
          <c:cat>
            <c:strRef>
              <c:f>'3YrTrend'!$A$2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'3YrTrend'!$B$2:$M$2</c:f>
              <c:numCache>
                <c:formatCode>General</c:formatCode>
                <c:ptCount val="12"/>
                <c:pt idx="7">
                  <c:v>3173.4435480000002</c:v>
                </c:pt>
                <c:pt idx="8">
                  <c:v>24712.690451999999</c:v>
                </c:pt>
                <c:pt idx="9">
                  <c:v>43164.024064999998</c:v>
                </c:pt>
                <c:pt idx="10">
                  <c:v>54518.645935</c:v>
                </c:pt>
                <c:pt idx="11">
                  <c:v>59423.965032</c:v>
                </c:pt>
              </c:numCache>
            </c:numRef>
          </c:val>
          <c:smooth val="0"/>
          <c:extLst>
            <c:ext xmlns:c16="http://schemas.microsoft.com/office/drawing/2014/chart" uri="{C3380CC4-5D6E-409C-BE32-E72D297353CC}">
              <c16:uniqueId val="{00000000-1004-4431-87B0-2C8FCE543C16}"/>
            </c:ext>
          </c:extLst>
        </c:ser>
        <c:ser>
          <c:idx val="1"/>
          <c:order val="1"/>
          <c:tx>
            <c:strRef>
              <c:f>'3YrTrend'!$A$3</c:f>
              <c:strCache>
                <c:ptCount val="1"/>
                <c:pt idx="0">
                  <c:v>2019</c:v>
                </c:pt>
              </c:strCache>
            </c:strRef>
          </c:tx>
          <c:spPr>
            <a:ln w="28575" cap="rnd">
              <a:solidFill>
                <a:schemeClr val="accent2"/>
              </a:solidFill>
              <a:round/>
            </a:ln>
            <a:effectLst/>
          </c:spPr>
          <c:marker>
            <c:symbol val="none"/>
          </c:marker>
          <c:cat>
            <c:strRef>
              <c:f>'3YrTrend'!$A$3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'3YrTrend'!$B$3:$M$3</c:f>
              <c:numCache>
                <c:formatCode>General</c:formatCode>
                <c:ptCount val="12"/>
                <c:pt idx="0">
                  <c:v>58277.720968000001</c:v>
                </c:pt>
                <c:pt idx="1">
                  <c:v>52480.492856999997</c:v>
                </c:pt>
                <c:pt idx="2">
                  <c:v>56360.464885000001</c:v>
                </c:pt>
                <c:pt idx="3">
                  <c:v>17941.228257999999</c:v>
                </c:pt>
                <c:pt idx="4">
                  <c:v>9159.7794840000006</c:v>
                </c:pt>
                <c:pt idx="5">
                  <c:v>5635.3045160000001</c:v>
                </c:pt>
                <c:pt idx="6">
                  <c:v>3635.332903</c:v>
                </c:pt>
                <c:pt idx="7">
                  <c:v>640.64709700000003</c:v>
                </c:pt>
              </c:numCache>
            </c:numRef>
          </c:val>
          <c:smooth val="0"/>
          <c:extLst>
            <c:ext xmlns:c16="http://schemas.microsoft.com/office/drawing/2014/chart" uri="{C3380CC4-5D6E-409C-BE32-E72D297353CC}">
              <c16:uniqueId val="{00000001-1004-4431-87B0-2C8FCE543C16}"/>
            </c:ext>
          </c:extLst>
        </c:ser>
        <c:dLbls>
          <c:showLegendKey val="0"/>
          <c:showVal val="0"/>
          <c:showCatName val="0"/>
          <c:showSerName val="0"/>
          <c:showPercent val="0"/>
          <c:showBubbleSize val="0"/>
        </c:dLbls>
        <c:smooth val="0"/>
        <c:axId val="128690176"/>
        <c:axId val="67001088"/>
      </c:lineChart>
      <c:catAx>
        <c:axId val="12869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1088"/>
        <c:crosses val="autoZero"/>
        <c:auto val="1"/>
        <c:lblAlgn val="ctr"/>
        <c:lblOffset val="100"/>
        <c:noMultiLvlLbl val="0"/>
      </c:catAx>
      <c:valAx>
        <c:axId val="6700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kWh</a:t>
                </a:r>
              </a:p>
            </c:rich>
          </c:tx>
          <c:layout>
            <c:manualLayout>
              <c:xMode val="edge"/>
              <c:yMode val="edge"/>
              <c:x val="1.251000571755289E-2"/>
              <c:y val="0.435883639545056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90176"/>
        <c:crosses val="autoZero"/>
        <c:crossBetween val="between"/>
      </c:valAx>
      <c:spPr>
        <a:noFill/>
        <a:ln>
          <a:noFill/>
        </a:ln>
        <a:effectLst/>
      </c:spPr>
    </c:plotArea>
    <c:legend>
      <c:legendPos val="r"/>
      <c:layout>
        <c:manualLayout>
          <c:xMode val="edge"/>
          <c:yMode val="edge"/>
          <c:x val="0.84850771869639774"/>
          <c:y val="0.39430482648002335"/>
          <c:w val="0.13777015437392795"/>
          <c:h val="0.1562510936132983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Electrical Cost Trend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64519863126962"/>
          <c:y val="0.17171296296296296"/>
          <c:w val="0.72615419841502038"/>
          <c:h val="0.66070246427529888"/>
        </c:manualLayout>
      </c:layout>
      <c:barChart>
        <c:barDir val="col"/>
        <c:grouping val="clustered"/>
        <c:varyColors val="0"/>
        <c:ser>
          <c:idx val="0"/>
          <c:order val="0"/>
          <c:tx>
            <c:strRef>
              <c:f>'12MonBar'!$A$2</c:f>
              <c:strCache>
                <c:ptCount val="1"/>
                <c:pt idx="0">
                  <c:v>2018</c:v>
                </c:pt>
              </c:strCache>
            </c:strRef>
          </c:tx>
          <c:spPr>
            <a:solidFill>
              <a:srgbClr val="4F81BD"/>
            </a:solidFill>
            <a:ln w="28575">
              <a:noFill/>
            </a:ln>
            <a:effectLst/>
          </c:spPr>
          <c:invertIfNegative val="1"/>
          <c:cat>
            <c:strRef>
              <c:f>'12MonBar'!$A$2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'12MonBar'!$B$2:$M$2</c:f>
              <c:numCache>
                <c:formatCode>General</c:formatCode>
                <c:ptCount val="12"/>
                <c:pt idx="7">
                  <c:v>2859</c:v>
                </c:pt>
                <c:pt idx="8">
                  <c:v>4715.5439999999999</c:v>
                </c:pt>
                <c:pt idx="9">
                  <c:v>7259.1201940000001</c:v>
                </c:pt>
                <c:pt idx="10">
                  <c:v>2013.481806</c:v>
                </c:pt>
                <c:pt idx="11">
                  <c:v>7315.5704519999999</c:v>
                </c:pt>
              </c:numCache>
            </c:numRef>
          </c:val>
          <c:extLst>
            <c:ext xmlns:c14="http://schemas.microsoft.com/office/drawing/2007/8/2/chart" uri="{6F2FDCE9-48DA-4B69-8628-5D25D57E5C99}">
              <c14:invertSolidFillFmt>
                <c14:spPr xmlns:c14="http://schemas.microsoft.com/office/drawing/2007/8/2/chart">
                  <a:solidFill>
                    <a:srgbClr val="FFFFFF"/>
                  </a:solidFill>
                  <a:ln w="28575">
                    <a:noFill/>
                  </a:ln>
                  <a:effectLst/>
                </c14:spPr>
              </c14:invertSolidFillFmt>
            </c:ext>
            <c:ext xmlns:c16="http://schemas.microsoft.com/office/drawing/2014/chart" uri="{C3380CC4-5D6E-409C-BE32-E72D297353CC}">
              <c16:uniqueId val="{00000000-A69C-4CF6-99F8-BB2D1A67CAFD}"/>
            </c:ext>
          </c:extLst>
        </c:ser>
        <c:ser>
          <c:idx val="1"/>
          <c:order val="1"/>
          <c:tx>
            <c:strRef>
              <c:f>'12MonBar'!$A$3</c:f>
              <c:strCache>
                <c:ptCount val="1"/>
                <c:pt idx="0">
                  <c:v>2019</c:v>
                </c:pt>
              </c:strCache>
            </c:strRef>
          </c:tx>
          <c:spPr>
            <a:solidFill>
              <a:srgbClr val="C0504D"/>
            </a:solidFill>
            <a:ln w="28575">
              <a:noFill/>
            </a:ln>
            <a:effectLst/>
          </c:spPr>
          <c:invertIfNegative val="1"/>
          <c:cat>
            <c:strRef>
              <c:f>'12MonBar'!$A$3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'12MonBar'!$B$3:$M$3</c:f>
              <c:numCache>
                <c:formatCode>General</c:formatCode>
                <c:ptCount val="12"/>
                <c:pt idx="0">
                  <c:v>8422.5987089999999</c:v>
                </c:pt>
                <c:pt idx="1">
                  <c:v>8239.4291250000006</c:v>
                </c:pt>
                <c:pt idx="2">
                  <c:v>8288.0402300000005</c:v>
                </c:pt>
                <c:pt idx="3">
                  <c:v>6245.4034840000004</c:v>
                </c:pt>
                <c:pt idx="4">
                  <c:v>4590.737161</c:v>
                </c:pt>
                <c:pt idx="5">
                  <c:v>3671.1788390000002</c:v>
                </c:pt>
                <c:pt idx="6">
                  <c:v>3428.2140650000001</c:v>
                </c:pt>
                <c:pt idx="7">
                  <c:v>651.72193500000003</c:v>
                </c:pt>
              </c:numCache>
            </c:numRef>
          </c:val>
          <c:extLst>
            <c:ext xmlns:c14="http://schemas.microsoft.com/office/drawing/2007/8/2/chart" uri="{6F2FDCE9-48DA-4B69-8628-5D25D57E5C99}">
              <c14:invertSolidFillFmt>
                <c14:spPr xmlns:c14="http://schemas.microsoft.com/office/drawing/2007/8/2/chart">
                  <a:solidFill>
                    <a:srgbClr val="FFFFFF"/>
                  </a:solidFill>
                  <a:ln w="28575">
                    <a:noFill/>
                  </a:ln>
                  <a:effectLst/>
                </c14:spPr>
              </c14:invertSolidFillFmt>
            </c:ext>
            <c:ext xmlns:c16="http://schemas.microsoft.com/office/drawing/2014/chart" uri="{C3380CC4-5D6E-409C-BE32-E72D297353CC}">
              <c16:uniqueId val="{00000001-A69C-4CF6-99F8-BB2D1A67CAFD}"/>
            </c:ext>
          </c:extLst>
        </c:ser>
        <c:dLbls>
          <c:showLegendKey val="0"/>
          <c:showVal val="0"/>
          <c:showCatName val="0"/>
          <c:showSerName val="0"/>
          <c:showPercent val="0"/>
          <c:showBubbleSize val="0"/>
        </c:dLbls>
        <c:gapWidth val="219"/>
        <c:overlap val="-27"/>
        <c:axId val="66341376"/>
        <c:axId val="129122304"/>
      </c:barChart>
      <c:catAx>
        <c:axId val="6634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22304"/>
        <c:crosses val="autoZero"/>
        <c:auto val="1"/>
        <c:lblAlgn val="ctr"/>
        <c:lblOffset val="100"/>
        <c:noMultiLvlLbl val="0"/>
      </c:catAx>
      <c:valAx>
        <c:axId val="12912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layout>
            <c:manualLayout>
              <c:xMode val="edge"/>
              <c:yMode val="edge"/>
              <c:x val="1.3156941811998864E-2"/>
              <c:y val="0.476439195100612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41376"/>
        <c:crosses val="autoZero"/>
        <c:crossBetween val="between"/>
      </c:valAx>
      <c:spPr>
        <a:noFill/>
        <a:ln>
          <a:noFill/>
        </a:ln>
        <a:effectLst/>
      </c:spPr>
    </c:plotArea>
    <c:legend>
      <c:legendPos val="r"/>
      <c:layout>
        <c:manualLayout>
          <c:xMode val="edge"/>
          <c:yMode val="edge"/>
          <c:x val="0.86833271850711735"/>
          <c:y val="0.39893445610965289"/>
          <c:w val="0.11874321041049191"/>
          <c:h val="0.1562510936132983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Gas Usage Trend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882029326094102"/>
          <c:y val="0.17171296296296296"/>
          <c:w val="0.68511338312556558"/>
          <c:h val="0.64218394575678028"/>
        </c:manualLayout>
      </c:layout>
      <c:lineChart>
        <c:grouping val="standard"/>
        <c:varyColors val="0"/>
        <c:ser>
          <c:idx val="0"/>
          <c:order val="0"/>
          <c:tx>
            <c:strRef>
              <c:f>Sheet1!$B$1</c:f>
              <c:strCache>
                <c:ptCount val="1"/>
                <c:pt idx="0">
                  <c:v>2018</c:v>
                </c:pt>
              </c:strCache>
            </c:strRef>
          </c:tx>
          <c:spPr>
            <a:ln w="28575" cap="rnd">
              <a:solidFill>
                <a:schemeClr val="accent1"/>
              </a:solidFill>
              <a:round/>
            </a:ln>
            <a:effectLst/>
          </c:spPr>
          <c:marker>
            <c:symbol val="none"/>
          </c:marker>
          <c:cat>
            <c:strRef>
              <c:f>Sheet1!$A$2:$A$13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Sheet1!$B$2:$B$13</c:f>
              <c:numCache>
                <c:formatCode>General</c:formatCode>
                <c:ptCount val="12"/>
                <c:pt idx="7">
                  <c:v>80.701646940928271</c:v>
                </c:pt>
                <c:pt idx="8">
                  <c:v>105.02442900843882</c:v>
                </c:pt>
                <c:pt idx="9">
                  <c:v>199.78494219409282</c:v>
                </c:pt>
                <c:pt idx="10">
                  <c:v>184.18505780590718</c:v>
                </c:pt>
                <c:pt idx="11">
                  <c:v>246.94883016877634</c:v>
                </c:pt>
              </c:numCache>
            </c:numRef>
          </c:val>
          <c:smooth val="0"/>
          <c:extLst>
            <c:ext xmlns:c16="http://schemas.microsoft.com/office/drawing/2014/chart" uri="{C3380CC4-5D6E-409C-BE32-E72D297353CC}">
              <c16:uniqueId val="{00000000-4682-4BF4-A52D-645A1AC050D9}"/>
            </c:ext>
          </c:extLst>
        </c:ser>
        <c:ser>
          <c:idx val="1"/>
          <c:order val="1"/>
          <c:tx>
            <c:strRef>
              <c:f>Sheet1!$C$1</c:f>
              <c:strCache>
                <c:ptCount val="1"/>
                <c:pt idx="0">
                  <c:v>2019</c:v>
                </c:pt>
              </c:strCache>
            </c:strRef>
          </c:tx>
          <c:spPr>
            <a:ln w="28575" cap="rnd">
              <a:solidFill>
                <a:schemeClr val="accent2"/>
              </a:solidFill>
              <a:round/>
            </a:ln>
            <a:effectLst/>
          </c:spPr>
          <c:marker>
            <c:symbol val="none"/>
          </c:marker>
          <c:cat>
            <c:strRef>
              <c:f>Sheet1!$A$2:$A$13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Sheet1!$C$2:$C$13</c:f>
              <c:numCache>
                <c:formatCode>General</c:formatCode>
                <c:ptCount val="12"/>
                <c:pt idx="0">
                  <c:v>259.24481761603374</c:v>
                </c:pt>
                <c:pt idx="1">
                  <c:v>170.37820875527424</c:v>
                </c:pt>
                <c:pt idx="2">
                  <c:v>78.306022890295353</c:v>
                </c:pt>
                <c:pt idx="3">
                  <c:v>39.476129008438818</c:v>
                </c:pt>
                <c:pt idx="4">
                  <c:v>19.172292088607595</c:v>
                </c:pt>
                <c:pt idx="5">
                  <c:v>8.655766983122362</c:v>
                </c:pt>
                <c:pt idx="6">
                  <c:v>28.07906698312236</c:v>
                </c:pt>
                <c:pt idx="7">
                  <c:v>6.392895042194092</c:v>
                </c:pt>
              </c:numCache>
            </c:numRef>
          </c:val>
          <c:smooth val="0"/>
          <c:extLst>
            <c:ext xmlns:c16="http://schemas.microsoft.com/office/drawing/2014/chart" uri="{C3380CC4-5D6E-409C-BE32-E72D297353CC}">
              <c16:uniqueId val="{00000001-4682-4BF4-A52D-645A1AC050D9}"/>
            </c:ext>
          </c:extLst>
        </c:ser>
        <c:dLbls>
          <c:showLegendKey val="0"/>
          <c:showVal val="0"/>
          <c:showCatName val="0"/>
          <c:showSerName val="0"/>
          <c:showPercent val="0"/>
          <c:showBubbleSize val="0"/>
        </c:dLbls>
        <c:smooth val="0"/>
        <c:axId val="128690176"/>
        <c:axId val="67001088"/>
      </c:lineChart>
      <c:catAx>
        <c:axId val="12869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1088"/>
        <c:crosses val="autoZero"/>
        <c:auto val="1"/>
        <c:lblAlgn val="ctr"/>
        <c:lblOffset val="100"/>
        <c:noMultiLvlLbl val="0"/>
      </c:catAx>
      <c:valAx>
        <c:axId val="6700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therms</a:t>
                </a:r>
              </a:p>
            </c:rich>
          </c:tx>
          <c:layout>
            <c:manualLayout>
              <c:xMode val="edge"/>
              <c:yMode val="edge"/>
              <c:x val="1.251000571755289E-2"/>
              <c:y val="0.435883639545056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90176"/>
        <c:crosses val="autoZero"/>
        <c:crossBetween val="between"/>
      </c:valAx>
      <c:spPr>
        <a:noFill/>
        <a:ln>
          <a:noFill/>
        </a:ln>
        <a:effectLst/>
      </c:spPr>
    </c:plotArea>
    <c:legend>
      <c:legendPos val="r"/>
      <c:layout>
        <c:manualLayout>
          <c:xMode val="edge"/>
          <c:yMode val="edge"/>
          <c:x val="0.84850771869639774"/>
          <c:y val="0.39430482648002335"/>
          <c:w val="0.13777015437392795"/>
          <c:h val="0.1562510936132983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Gas Cost Trend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64519863126962"/>
          <c:y val="0.17171296296296296"/>
          <c:w val="0.72615419841502038"/>
          <c:h val="0.66070246427529888"/>
        </c:manualLayout>
      </c:layout>
      <c:barChart>
        <c:barDir val="col"/>
        <c:grouping val="clustered"/>
        <c:varyColors val="0"/>
        <c:ser>
          <c:idx val="0"/>
          <c:order val="0"/>
          <c:tx>
            <c:strRef>
              <c:f>'12MonBar'!$A$2</c:f>
              <c:strCache>
                <c:ptCount val="1"/>
                <c:pt idx="0">
                  <c:v>2018</c:v>
                </c:pt>
              </c:strCache>
            </c:strRef>
          </c:tx>
          <c:spPr>
            <a:solidFill>
              <a:srgbClr val="4F81BD"/>
            </a:solidFill>
            <a:ln w="28575">
              <a:noFill/>
            </a:ln>
            <a:effectLst/>
          </c:spPr>
          <c:invertIfNegative val="1"/>
          <c:cat>
            <c:strRef>
              <c:f>'12MonBar'!$A$2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'12MonBar'!$B$2:$M$2</c:f>
              <c:numCache>
                <c:formatCode>General</c:formatCode>
                <c:ptCount val="12"/>
                <c:pt idx="7">
                  <c:v>258.24193500000001</c:v>
                </c:pt>
                <c:pt idx="8">
                  <c:v>334.082065</c:v>
                </c:pt>
                <c:pt idx="9">
                  <c:v>835.01793499999997</c:v>
                </c:pt>
                <c:pt idx="10">
                  <c:v>749.58206500000006</c:v>
                </c:pt>
                <c:pt idx="11">
                  <c:v>881.98890300000005</c:v>
                </c:pt>
              </c:numCache>
            </c:numRef>
          </c:val>
          <c:extLst>
            <c:ext xmlns:c14="http://schemas.microsoft.com/office/drawing/2007/8/2/chart" uri="{6F2FDCE9-48DA-4B69-8628-5D25D57E5C99}">
              <c14:invertSolidFillFmt>
                <c14:spPr xmlns:c14="http://schemas.microsoft.com/office/drawing/2007/8/2/chart">
                  <a:solidFill>
                    <a:srgbClr val="FFFFFF"/>
                  </a:solidFill>
                  <a:ln w="28575">
                    <a:noFill/>
                  </a:ln>
                  <a:effectLst/>
                </c14:spPr>
              </c14:invertSolidFillFmt>
            </c:ext>
            <c:ext xmlns:c16="http://schemas.microsoft.com/office/drawing/2014/chart" uri="{C3380CC4-5D6E-409C-BE32-E72D297353CC}">
              <c16:uniqueId val="{00000000-6A34-4294-B282-11D008D49EF2}"/>
            </c:ext>
          </c:extLst>
        </c:ser>
        <c:ser>
          <c:idx val="1"/>
          <c:order val="1"/>
          <c:tx>
            <c:strRef>
              <c:f>'12MonBar'!$A$3</c:f>
              <c:strCache>
                <c:ptCount val="1"/>
                <c:pt idx="0">
                  <c:v>2019</c:v>
                </c:pt>
              </c:strCache>
            </c:strRef>
          </c:tx>
          <c:spPr>
            <a:solidFill>
              <a:srgbClr val="C0504D"/>
            </a:solidFill>
            <a:ln w="28575">
              <a:noFill/>
            </a:ln>
            <a:effectLst/>
          </c:spPr>
          <c:invertIfNegative val="1"/>
          <c:cat>
            <c:strRef>
              <c:f>'12MonBar'!$A$3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'12MonBar'!$B$3:$M$3</c:f>
              <c:numCache>
                <c:formatCode>General</c:formatCode>
                <c:ptCount val="12"/>
                <c:pt idx="0">
                  <c:v>1059.9729030000001</c:v>
                </c:pt>
                <c:pt idx="1">
                  <c:v>813.47348</c:v>
                </c:pt>
                <c:pt idx="2">
                  <c:v>382.27200399999998</c:v>
                </c:pt>
                <c:pt idx="3">
                  <c:v>153.45471000000001</c:v>
                </c:pt>
                <c:pt idx="4">
                  <c:v>67.870773999999997</c:v>
                </c:pt>
                <c:pt idx="5">
                  <c:v>34.847225999999999</c:v>
                </c:pt>
                <c:pt idx="6">
                  <c:v>94.591483999999994</c:v>
                </c:pt>
                <c:pt idx="7">
                  <c:v>21.224516000000001</c:v>
                </c:pt>
              </c:numCache>
            </c:numRef>
          </c:val>
          <c:extLst>
            <c:ext xmlns:c14="http://schemas.microsoft.com/office/drawing/2007/8/2/chart" uri="{6F2FDCE9-48DA-4B69-8628-5D25D57E5C99}">
              <c14:invertSolidFillFmt>
                <c14:spPr xmlns:c14="http://schemas.microsoft.com/office/drawing/2007/8/2/chart">
                  <a:solidFill>
                    <a:srgbClr val="FFFFFF"/>
                  </a:solidFill>
                  <a:ln w="28575">
                    <a:noFill/>
                  </a:ln>
                  <a:effectLst/>
                </c14:spPr>
              </c14:invertSolidFillFmt>
            </c:ext>
            <c:ext xmlns:c16="http://schemas.microsoft.com/office/drawing/2014/chart" uri="{C3380CC4-5D6E-409C-BE32-E72D297353CC}">
              <c16:uniqueId val="{00000001-6A34-4294-B282-11D008D49EF2}"/>
            </c:ext>
          </c:extLst>
        </c:ser>
        <c:dLbls>
          <c:showLegendKey val="0"/>
          <c:showVal val="0"/>
          <c:showCatName val="0"/>
          <c:showSerName val="0"/>
          <c:showPercent val="0"/>
          <c:showBubbleSize val="0"/>
        </c:dLbls>
        <c:gapWidth val="219"/>
        <c:overlap val="-27"/>
        <c:axId val="66341376"/>
        <c:axId val="129122304"/>
      </c:barChart>
      <c:catAx>
        <c:axId val="6634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22304"/>
        <c:crosses val="autoZero"/>
        <c:auto val="1"/>
        <c:lblAlgn val="ctr"/>
        <c:lblOffset val="100"/>
        <c:noMultiLvlLbl val="0"/>
      </c:catAx>
      <c:valAx>
        <c:axId val="12912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layout>
            <c:manualLayout>
              <c:xMode val="edge"/>
              <c:yMode val="edge"/>
              <c:x val="1.3156941811998864E-2"/>
              <c:y val="0.476439195100612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41376"/>
        <c:crosses val="autoZero"/>
        <c:crossBetween val="between"/>
      </c:valAx>
      <c:spPr>
        <a:noFill/>
        <a:ln>
          <a:noFill/>
        </a:ln>
        <a:effectLst/>
      </c:spPr>
    </c:plotArea>
    <c:legend>
      <c:legendPos val="r"/>
      <c:layout>
        <c:manualLayout>
          <c:xMode val="edge"/>
          <c:yMode val="edge"/>
          <c:x val="0.86833271850711735"/>
          <c:y val="0.39893445610965289"/>
          <c:w val="0.11874321041049191"/>
          <c:h val="0.1562510936132983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 Yr</a:t>
            </a:r>
            <a:r>
              <a:rPr lang="en-US" baseline="0"/>
              <a:t> GJ</a:t>
            </a:r>
            <a:r>
              <a:rPr lang="en-US"/>
              <a:t> Usage Trend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882029326094102"/>
          <c:y val="0.17171296296296296"/>
          <c:w val="0.68511338312556558"/>
          <c:h val="0.64218394575678028"/>
        </c:manualLayout>
      </c:layout>
      <c:lineChart>
        <c:grouping val="standard"/>
        <c:varyColors val="0"/>
        <c:ser>
          <c:idx val="0"/>
          <c:order val="0"/>
          <c:tx>
            <c:strRef>
              <c:f>Sheet1!$B$1</c:f>
              <c:strCache>
                <c:ptCount val="1"/>
                <c:pt idx="0">
                  <c:v>Last 12 Months</c:v>
                </c:pt>
              </c:strCache>
            </c:strRef>
          </c:tx>
          <c:spPr>
            <a:ln w="28575" cap="rnd">
              <a:solidFill>
                <a:schemeClr val="accent1"/>
              </a:solidFill>
              <a:round/>
            </a:ln>
            <a:effectLst/>
          </c:spPr>
          <c:marker>
            <c:symbol val="none"/>
          </c:marker>
          <c:cat>
            <c:strRef>
              <c:f>Sheet1!$A$2:$A$13</c:f>
              <c:strCache>
                <c:ptCount val="12"/>
                <c:pt idx="0">
                  <c:v>Aug</c:v>
                </c:pt>
                <c:pt idx="1">
                  <c:v>Sep</c:v>
                </c:pt>
                <c:pt idx="2">
                  <c:v>Oct</c:v>
                </c:pt>
                <c:pt idx="3">
                  <c:v>Nov</c:v>
                </c:pt>
                <c:pt idx="4">
                  <c:v>Dec</c:v>
                </c:pt>
                <c:pt idx="5">
                  <c:v>Jan</c:v>
                </c:pt>
                <c:pt idx="6">
                  <c:v>Feb</c:v>
                </c:pt>
                <c:pt idx="7">
                  <c:v>Mar</c:v>
                </c:pt>
                <c:pt idx="8">
                  <c:v>Apr</c:v>
                </c:pt>
                <c:pt idx="9">
                  <c:v>May</c:v>
                </c:pt>
                <c:pt idx="10">
                  <c:v>Jun</c:v>
                </c:pt>
                <c:pt idx="11">
                  <c:v>Jul</c:v>
                </c:pt>
              </c:strCache>
            </c:strRef>
          </c:cat>
          <c:val>
            <c:numRef>
              <c:f>Sheet1!$B$2:$B$13</c:f>
              <c:numCache>
                <c:formatCode>General</c:formatCode>
                <c:ptCount val="12"/>
                <c:pt idx="0">
                  <c:v>114.24896607619999</c:v>
                </c:pt>
                <c:pt idx="1">
                  <c:v>214.85464079779999</c:v>
                </c:pt>
                <c:pt idx="2">
                  <c:v>387.15006548959997</c:v>
                </c:pt>
                <c:pt idx="3">
                  <c:v>381.90895255379996</c:v>
                </c:pt>
                <c:pt idx="4">
                  <c:v>476.78952621100001</c:v>
                </c:pt>
                <c:pt idx="5">
                  <c:v>467.2062689622</c:v>
                </c:pt>
                <c:pt idx="6">
                  <c:v>342.21978364119997</c:v>
                </c:pt>
                <c:pt idx="7">
                  <c:v>257.74973058619997</c:v>
                </c:pt>
                <c:pt idx="8">
                  <c:v>67.721165965200001</c:v>
                </c:pt>
                <c:pt idx="9">
                  <c:v>47.8675151976</c:v>
                </c:pt>
                <c:pt idx="10">
                  <c:v>24.596848350999998</c:v>
                </c:pt>
                <c:pt idx="11">
                  <c:v>44.949492596599995</c:v>
                </c:pt>
              </c:numCache>
            </c:numRef>
          </c:val>
          <c:smooth val="0"/>
          <c:extLst>
            <c:ext xmlns:c16="http://schemas.microsoft.com/office/drawing/2014/chart" uri="{C3380CC4-5D6E-409C-BE32-E72D297353CC}">
              <c16:uniqueId val="{00000000-0548-48A0-94F1-9EF7E879B533}"/>
            </c:ext>
          </c:extLst>
        </c:ser>
        <c:dLbls>
          <c:showLegendKey val="0"/>
          <c:showVal val="0"/>
          <c:showCatName val="0"/>
          <c:showSerName val="0"/>
          <c:showPercent val="0"/>
          <c:showBubbleSize val="0"/>
        </c:dLbls>
        <c:smooth val="0"/>
        <c:axId val="128690176"/>
        <c:axId val="67001088"/>
      </c:lineChart>
      <c:catAx>
        <c:axId val="12869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1088"/>
        <c:crosses val="autoZero"/>
        <c:auto val="1"/>
        <c:lblAlgn val="ctr"/>
        <c:lblOffset val="100"/>
        <c:noMultiLvlLbl val="0"/>
      </c:catAx>
      <c:valAx>
        <c:axId val="6700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GJ</a:t>
                </a:r>
              </a:p>
            </c:rich>
          </c:tx>
          <c:layout>
            <c:manualLayout>
              <c:xMode val="edge"/>
              <c:yMode val="edge"/>
              <c:x val="1.251000571755289E-2"/>
              <c:y val="0.435883639545056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90176"/>
        <c:crosses val="autoZero"/>
        <c:crossBetween val="between"/>
      </c:valAx>
      <c:spPr>
        <a:noFill/>
        <a:ln>
          <a:noFill/>
        </a:ln>
        <a:effectLst/>
      </c:spPr>
    </c:plotArea>
    <c:legend>
      <c:legendPos val="r"/>
      <c:layout>
        <c:manualLayout>
          <c:xMode val="edge"/>
          <c:yMode val="edge"/>
          <c:x val="0.84850771869639774"/>
          <c:y val="0.39430482648002335"/>
          <c:w val="0.13777015437392795"/>
          <c:h val="0.1562510936132983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 Yr</a:t>
            </a:r>
            <a:r>
              <a:rPr lang="en-US" baseline="0"/>
              <a:t> GJ</a:t>
            </a:r>
            <a:r>
              <a:rPr lang="en-US"/>
              <a:t> Cost Trend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64519863126962"/>
          <c:y val="0.17171296296296296"/>
          <c:w val="0.72615419841502038"/>
          <c:h val="0.66070246427529888"/>
        </c:manualLayout>
      </c:layout>
      <c:barChart>
        <c:barDir val="col"/>
        <c:grouping val="clustered"/>
        <c:varyColors val="0"/>
        <c:ser>
          <c:idx val="0"/>
          <c:order val="0"/>
          <c:tx>
            <c:strRef>
              <c:f>'12MonBar'!$A$2</c:f>
              <c:strCache>
                <c:ptCount val="1"/>
                <c:pt idx="0">
                  <c:v>Last 12 Months</c:v>
                </c:pt>
              </c:strCache>
            </c:strRef>
          </c:tx>
          <c:spPr>
            <a:solidFill>
              <a:srgbClr val="4F81BD"/>
            </a:solidFill>
            <a:ln w="28575">
              <a:noFill/>
            </a:ln>
            <a:effectLst/>
          </c:spPr>
          <c:invertIfNegative val="1"/>
          <c:cat>
            <c:strRef>
              <c:f>'12MonBar'!$A$2</c:f>
              <c:strCache>
                <c:ptCount val="12"/>
                <c:pt idx="0">
                  <c:v>Aug</c:v>
                </c:pt>
                <c:pt idx="1">
                  <c:v>Sep</c:v>
                </c:pt>
                <c:pt idx="2">
                  <c:v>Oct</c:v>
                </c:pt>
                <c:pt idx="3">
                  <c:v>Nov</c:v>
                </c:pt>
                <c:pt idx="4">
                  <c:v>Dec</c:v>
                </c:pt>
                <c:pt idx="5">
                  <c:v>Jan</c:v>
                </c:pt>
                <c:pt idx="6">
                  <c:v>Feb</c:v>
                </c:pt>
                <c:pt idx="7">
                  <c:v>Mar</c:v>
                </c:pt>
                <c:pt idx="8">
                  <c:v>Apr</c:v>
                </c:pt>
                <c:pt idx="9">
                  <c:v>May</c:v>
                </c:pt>
                <c:pt idx="10">
                  <c:v>Jun</c:v>
                </c:pt>
                <c:pt idx="11">
                  <c:v>Jul</c:v>
                </c:pt>
              </c:strCache>
            </c:strRef>
          </c:cat>
          <c:val>
            <c:numRef>
              <c:f>'12MonBar'!$B$2:$M$2</c:f>
              <c:numCache>
                <c:formatCode>General</c:formatCode>
                <c:ptCount val="12"/>
                <c:pt idx="0">
                  <c:v>3865.38</c:v>
                </c:pt>
                <c:pt idx="1">
                  <c:v>5376.86</c:v>
                </c:pt>
                <c:pt idx="2">
                  <c:v>8703.27</c:v>
                </c:pt>
                <c:pt idx="3">
                  <c:v>1348.2</c:v>
                </c:pt>
                <c:pt idx="4">
                  <c:v>9830.6200000000008</c:v>
                </c:pt>
                <c:pt idx="5">
                  <c:v>9399.0400000000009</c:v>
                </c:pt>
                <c:pt idx="6">
                  <c:v>9206.57</c:v>
                </c:pt>
                <c:pt idx="7">
                  <c:v>8304.8700000000008</c:v>
                </c:pt>
                <c:pt idx="8">
                  <c:v>5989.33</c:v>
                </c:pt>
                <c:pt idx="9">
                  <c:v>4291.32</c:v>
                </c:pt>
                <c:pt idx="10">
                  <c:v>3594.31</c:v>
                </c:pt>
                <c:pt idx="11">
                  <c:v>3476.89</c:v>
                </c:pt>
              </c:numCache>
            </c:numRef>
          </c:val>
          <c:extLst>
            <c:ext xmlns:c14="http://schemas.microsoft.com/office/drawing/2007/8/2/chart" uri="{6F2FDCE9-48DA-4B69-8628-5D25D57E5C99}">
              <c14:invertSolidFillFmt>
                <c14:spPr xmlns:c14="http://schemas.microsoft.com/office/drawing/2007/8/2/chart">
                  <a:solidFill>
                    <a:srgbClr val="FFFFFF"/>
                  </a:solidFill>
                  <a:ln w="28575">
                    <a:noFill/>
                  </a:ln>
                  <a:effectLst/>
                </c14:spPr>
              </c14:invertSolidFillFmt>
            </c:ext>
            <c:ext xmlns:c16="http://schemas.microsoft.com/office/drawing/2014/chart" uri="{C3380CC4-5D6E-409C-BE32-E72D297353CC}">
              <c16:uniqueId val="{00000000-46AC-4B55-82D9-724B39469153}"/>
            </c:ext>
          </c:extLst>
        </c:ser>
        <c:dLbls>
          <c:showLegendKey val="0"/>
          <c:showVal val="0"/>
          <c:showCatName val="0"/>
          <c:showSerName val="0"/>
          <c:showPercent val="0"/>
          <c:showBubbleSize val="0"/>
        </c:dLbls>
        <c:gapWidth val="219"/>
        <c:overlap val="-27"/>
        <c:axId val="66341376"/>
        <c:axId val="129122304"/>
      </c:barChart>
      <c:catAx>
        <c:axId val="6634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22304"/>
        <c:crosses val="autoZero"/>
        <c:auto val="1"/>
        <c:lblAlgn val="ctr"/>
        <c:lblOffset val="100"/>
        <c:noMultiLvlLbl val="0"/>
      </c:catAx>
      <c:valAx>
        <c:axId val="12912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layout>
            <c:manualLayout>
              <c:xMode val="edge"/>
              <c:yMode val="edge"/>
              <c:x val="1.3156941811998864E-2"/>
              <c:y val="0.476439195100612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41376"/>
        <c:crosses val="autoZero"/>
        <c:crossBetween val="between"/>
      </c:valAx>
      <c:spPr>
        <a:noFill/>
        <a:ln>
          <a:noFill/>
        </a:ln>
        <a:effectLst/>
      </c:spPr>
    </c:plotArea>
    <c:legend>
      <c:legendPos val="r"/>
      <c:layout>
        <c:manualLayout>
          <c:xMode val="edge"/>
          <c:yMode val="edge"/>
          <c:x val="0.86833271850711735"/>
          <c:y val="0.39893445610965289"/>
          <c:w val="0.11874321041049191"/>
          <c:h val="0.1562510936132983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Baseline Energy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33-4AA4-9EFC-88BFE8B3291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33-4AA4-9EFC-88BFE8B3291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33-4AA4-9EFC-88BFE8B3291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33-4AA4-9EFC-88BFE8B3291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33-4AA4-9EFC-88BFE8B3291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33-4AA4-9EFC-88BFE8B32911}"/>
              </c:ext>
            </c:extLst>
          </c:dPt>
          <c:cat>
            <c:strRef>
              <c:f>Sheet5!$B$5:$B$10</c:f>
              <c:strCache>
                <c:ptCount val="6"/>
                <c:pt idx="0">
                  <c:v>Lighting</c:v>
                </c:pt>
                <c:pt idx="1">
                  <c:v>DHW</c:v>
                </c:pt>
                <c:pt idx="2">
                  <c:v>Heating</c:v>
                </c:pt>
                <c:pt idx="3">
                  <c:v>Plug Load</c:v>
                </c:pt>
                <c:pt idx="4">
                  <c:v>Ice Rink</c:v>
                </c:pt>
                <c:pt idx="5">
                  <c:v>Misc.</c:v>
                </c:pt>
              </c:strCache>
            </c:strRef>
          </c:cat>
          <c:val>
            <c:numRef>
              <c:f>Sheet5!$C$5:$C$10</c:f>
              <c:numCache>
                <c:formatCode>#,##0</c:formatCode>
                <c:ptCount val="6"/>
                <c:pt idx="0">
                  <c:v>342.31499686679996</c:v>
                </c:pt>
                <c:pt idx="1">
                  <c:v>91.031380160997927</c:v>
                </c:pt>
                <c:pt idx="2">
                  <c:v>938.78108078904768</c:v>
                </c:pt>
                <c:pt idx="3">
                  <c:v>30.804234882510983</c:v>
                </c:pt>
                <c:pt idx="4">
                  <c:v>1421.8864141609299</c:v>
                </c:pt>
                <c:pt idx="5">
                  <c:v>2.5945478727135955</c:v>
                </c:pt>
              </c:numCache>
            </c:numRef>
          </c:val>
          <c:extLst>
            <c:ext xmlns:c16="http://schemas.microsoft.com/office/drawing/2014/chart" uri="{C3380CC4-5D6E-409C-BE32-E72D297353CC}">
              <c16:uniqueId val="{0000000C-C633-4AA4-9EFC-88BFE8B3291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Gas Usage Breakdown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B9E-4345-8DD9-7D131C6810D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B9E-4345-8DD9-7D131C6810D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B9E-4345-8DD9-7D131C6810D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B9E-4345-8DD9-7D131C6810D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B9E-4345-8DD9-7D131C6810DB}"/>
              </c:ext>
            </c:extLst>
          </c:dPt>
          <c:cat>
            <c:strRef>
              <c:f>Sheet5!$B$18:$B$22</c:f>
              <c:strCache>
                <c:ptCount val="5"/>
                <c:pt idx="0">
                  <c:v>DHW</c:v>
                </c:pt>
                <c:pt idx="1">
                  <c:v>Ice Rink</c:v>
                </c:pt>
                <c:pt idx="2">
                  <c:v>Unit Heaters</c:v>
                </c:pt>
                <c:pt idx="3">
                  <c:v>Furnaces</c:v>
                </c:pt>
                <c:pt idx="4">
                  <c:v>Infrared Heaters</c:v>
                </c:pt>
              </c:strCache>
            </c:strRef>
          </c:cat>
          <c:val>
            <c:numRef>
              <c:f>Sheet5!$C$18:$C$22</c:f>
              <c:numCache>
                <c:formatCode>#,##0</c:formatCode>
                <c:ptCount val="5"/>
                <c:pt idx="0">
                  <c:v>91.031380160997927</c:v>
                </c:pt>
                <c:pt idx="1">
                  <c:v>407.22573839662448</c:v>
                </c:pt>
                <c:pt idx="2">
                  <c:v>340.10548523206745</c:v>
                </c:pt>
                <c:pt idx="3">
                  <c:v>305.24261603375527</c:v>
                </c:pt>
                <c:pt idx="4">
                  <c:v>283.41772151898732</c:v>
                </c:pt>
              </c:numCache>
            </c:numRef>
          </c:val>
          <c:extLst>
            <c:ext xmlns:c16="http://schemas.microsoft.com/office/drawing/2014/chart" uri="{C3380CC4-5D6E-409C-BE32-E72D297353CC}">
              <c16:uniqueId val="{0000000A-0B9E-4345-8DD9-7D131C6810D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Electrical Usage Breakdown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B5-4215-BC9E-934227C3B1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B5-4215-BC9E-934227C3B1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B5-4215-BC9E-934227C3B1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6B5-4215-BC9E-934227C3B1D5}"/>
              </c:ext>
            </c:extLst>
          </c:dPt>
          <c:cat>
            <c:strRef>
              <c:f>Sheet5!$B$30:$B$33</c:f>
              <c:strCache>
                <c:ptCount val="4"/>
                <c:pt idx="0">
                  <c:v>Lighting</c:v>
                </c:pt>
                <c:pt idx="1">
                  <c:v>Plug Load</c:v>
                </c:pt>
                <c:pt idx="2">
                  <c:v>Rink Pumps</c:v>
                </c:pt>
                <c:pt idx="3">
                  <c:v>Chiller</c:v>
                </c:pt>
              </c:strCache>
            </c:strRef>
          </c:cat>
          <c:val>
            <c:numRef>
              <c:f>Sheet5!$C$30:$C$33</c:f>
              <c:numCache>
                <c:formatCode>#,##0</c:formatCode>
                <c:ptCount val="4"/>
                <c:pt idx="0">
                  <c:v>95091.4</c:v>
                </c:pt>
                <c:pt idx="1">
                  <c:v>8557.1</c:v>
                </c:pt>
                <c:pt idx="2">
                  <c:v>172839.8</c:v>
                </c:pt>
                <c:pt idx="3">
                  <c:v>109000</c:v>
                </c:pt>
              </c:numCache>
            </c:numRef>
          </c:val>
          <c:extLst>
            <c:ext xmlns:c16="http://schemas.microsoft.com/office/drawing/2014/chart" uri="{C3380CC4-5D6E-409C-BE32-E72D297353CC}">
              <c16:uniqueId val="{00000008-B6B5-4215-BC9E-934227C3B1D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fbf53e3-31fd-4ba3-9f1f-109259bcf4b4}"/>
      </w:docPartPr>
      <w:docPartBody>
        <w:p w14:paraId="12C24E0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EEF1-ACFD-4BF1-98DF-85FFC8FA59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Keres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 Lanciano</dc:creator>
  <keywords/>
  <dc:description/>
  <lastModifiedBy>Henry Green</lastModifiedBy>
  <revision>30</revision>
  <lastPrinted>2020-03-27T22:18:00.0000000Z</lastPrinted>
  <dcterms:created xsi:type="dcterms:W3CDTF">2020-05-29T01:50:00.0000000Z</dcterms:created>
  <dcterms:modified xsi:type="dcterms:W3CDTF">2021-02-07T20:32:10.2591072Z</dcterms:modified>
</coreProperties>
</file>