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16916A69" w:rsidR="00545B7A" w:rsidRDefault="00857EC3" w:rsidP="00FB3617">
            <w:pPr>
              <w:pStyle w:val="Title"/>
            </w:pPr>
            <w:r>
              <w:t>Rupesh Baral</w:t>
            </w:r>
          </w:p>
        </w:tc>
      </w:tr>
    </w:tbl>
    <w:p w14:paraId="0969A59C" w14:textId="57C1AA9E" w:rsidR="00141A4C" w:rsidRPr="00A01E76" w:rsidRDefault="00857EC3" w:rsidP="00545B7A">
      <w:pPr>
        <w:pStyle w:val="Contact"/>
        <w:rPr>
          <w:color w:val="auto"/>
          <w:szCs w:val="20"/>
        </w:rPr>
      </w:pPr>
      <w:r w:rsidRPr="00A01E76">
        <w:rPr>
          <w:color w:val="auto"/>
          <w:szCs w:val="20"/>
        </w:rPr>
        <w:t>2810 40</w:t>
      </w:r>
      <w:r w:rsidRPr="00A01E76">
        <w:rPr>
          <w:color w:val="auto"/>
          <w:szCs w:val="20"/>
          <w:vertAlign w:val="superscript"/>
        </w:rPr>
        <w:t>th</w:t>
      </w:r>
      <w:r w:rsidRPr="00A01E76">
        <w:rPr>
          <w:color w:val="auto"/>
          <w:szCs w:val="20"/>
        </w:rPr>
        <w:t xml:space="preserve"> Ave, Greeley, Colorado,80634</w:t>
      </w:r>
      <w:r w:rsidR="00141A4C" w:rsidRPr="00A01E76">
        <w:rPr>
          <w:color w:val="auto"/>
          <w:szCs w:val="20"/>
        </w:rPr>
        <w:t> | </w:t>
      </w:r>
      <w:r w:rsidRPr="00A01E76">
        <w:rPr>
          <w:color w:val="auto"/>
          <w:szCs w:val="20"/>
        </w:rPr>
        <w:t>970-473-5384</w:t>
      </w:r>
      <w:r w:rsidR="00141A4C" w:rsidRPr="00A01E76">
        <w:rPr>
          <w:color w:val="auto"/>
          <w:szCs w:val="20"/>
        </w:rPr>
        <w:t> | </w:t>
      </w:r>
      <w:r w:rsidRPr="00A01E76">
        <w:rPr>
          <w:color w:val="auto"/>
          <w:szCs w:val="20"/>
        </w:rPr>
        <w:t>baburup@msn.com</w:t>
      </w:r>
      <w:r w:rsidR="00FB3617" w:rsidRPr="00A01E76">
        <w:rPr>
          <w:color w:val="auto"/>
          <w:szCs w:val="20"/>
        </w:rPr>
        <w:t xml:space="preserve"> </w:t>
      </w:r>
      <w:r w:rsidR="005C4F47" w:rsidRPr="00A01E76">
        <w:rPr>
          <w:color w:val="auto"/>
          <w:szCs w:val="20"/>
        </w:rPr>
        <w:t>|</w:t>
      </w:r>
      <w:r w:rsidRPr="00A01E76">
        <w:rPr>
          <w:color w:val="auto"/>
          <w:szCs w:val="20"/>
        </w:rPr>
        <w:t>linkedin.com/in/rupeshbaral/</w:t>
      </w:r>
    </w:p>
    <w:p w14:paraId="35031675" w14:textId="6FF0D6E7" w:rsidR="006270A9" w:rsidRDefault="00993663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5281569A" w14:textId="2E538248" w:rsidR="006270A9" w:rsidRPr="00C23011" w:rsidRDefault="00857EC3" w:rsidP="00232312">
      <w:pPr>
        <w:rPr>
          <w:rFonts w:ascii="Cambria(Body)" w:hAnsi="Cambria(Body)" w:cs="Times New Roman"/>
          <w:color w:val="auto"/>
        </w:rPr>
      </w:pPr>
      <w:r w:rsidRPr="00C23011">
        <w:rPr>
          <w:rFonts w:ascii="Cambria(Body)" w:hAnsi="Cambria(Body)" w:cs="Times New Roman"/>
          <w:color w:val="auto"/>
        </w:rPr>
        <w:t>Driven and meticulous</w:t>
      </w:r>
      <w:r w:rsidR="00FF7501">
        <w:rPr>
          <w:rFonts w:ascii="Cambria(Body)" w:hAnsi="Cambria(Body)" w:cs="Times New Roman"/>
          <w:color w:val="auto"/>
        </w:rPr>
        <w:t>ly detail oriented</w:t>
      </w:r>
      <w:r w:rsidRPr="00C23011">
        <w:rPr>
          <w:rFonts w:ascii="Cambria(Body)" w:hAnsi="Cambria(Body)" w:cs="Times New Roman"/>
          <w:color w:val="auto"/>
        </w:rPr>
        <w:t xml:space="preserve"> </w:t>
      </w:r>
      <w:r w:rsidRPr="00C23011">
        <w:rPr>
          <w:rFonts w:ascii="Cambria(Body)" w:hAnsi="Cambria(Body)" w:cs="Times New Roman"/>
          <w:b/>
          <w:bCs/>
          <w:color w:val="auto"/>
          <w:u w:val="single"/>
        </w:rPr>
        <w:t xml:space="preserve">Financial and Accounting </w:t>
      </w:r>
      <w:r w:rsidR="00AA54B3">
        <w:rPr>
          <w:rFonts w:ascii="Cambria(Body)" w:hAnsi="Cambria(Body)" w:cs="Times New Roman"/>
          <w:b/>
          <w:bCs/>
          <w:color w:val="auto"/>
          <w:u w:val="single"/>
        </w:rPr>
        <w:t>analyst</w:t>
      </w:r>
      <w:r w:rsidRPr="00C23011">
        <w:rPr>
          <w:rFonts w:ascii="Cambria(Body)" w:hAnsi="Cambria(Body)" w:cs="Times New Roman"/>
          <w:b/>
          <w:bCs/>
          <w:color w:val="auto"/>
        </w:rPr>
        <w:t xml:space="preserve"> </w:t>
      </w:r>
      <w:r w:rsidRPr="00C23011">
        <w:rPr>
          <w:rFonts w:ascii="Cambria(Body)" w:hAnsi="Cambria(Body)" w:cs="Times New Roman"/>
          <w:color w:val="auto"/>
        </w:rPr>
        <w:t>with</w:t>
      </w:r>
      <w:r w:rsidRPr="00C23011">
        <w:rPr>
          <w:rFonts w:ascii="Cambria(Body)" w:hAnsi="Cambria(Body)" w:cs="Times New Roman"/>
          <w:b/>
          <w:bCs/>
          <w:color w:val="auto"/>
        </w:rPr>
        <w:t xml:space="preserve"> </w:t>
      </w:r>
      <w:r w:rsidRPr="00C23011">
        <w:rPr>
          <w:rFonts w:ascii="Cambria(Body)" w:hAnsi="Cambria(Body)" w:cs="Times New Roman"/>
          <w:color w:val="auto"/>
        </w:rPr>
        <w:t xml:space="preserve">8+ Years of experience </w:t>
      </w:r>
      <w:r w:rsidR="00F8500A" w:rsidRPr="00C23011">
        <w:rPr>
          <w:rFonts w:ascii="Cambria(Body)" w:hAnsi="Cambria(Body)" w:cs="Times New Roman"/>
          <w:color w:val="auto"/>
        </w:rPr>
        <w:t xml:space="preserve">on </w:t>
      </w:r>
      <w:r w:rsidRPr="00C23011">
        <w:rPr>
          <w:rFonts w:ascii="Cambria(Body)" w:hAnsi="Cambria(Body)" w:cs="Times New Roman"/>
          <w:color w:val="auto"/>
        </w:rPr>
        <w:t xml:space="preserve">analyzing financial data, reviewing cases, and generating reports. Personable professional skilled in forecasting budgets, general accounting, developing financial models, and conducting market/financial research. </w:t>
      </w:r>
      <w:r w:rsidR="00D22DB4" w:rsidRPr="00C23011">
        <w:rPr>
          <w:rFonts w:ascii="Cambria(Body)" w:hAnsi="Cambria(Body)" w:cs="Times New Roman"/>
          <w:color w:val="auto"/>
        </w:rPr>
        <w:t>Hig</w:t>
      </w:r>
      <w:r w:rsidR="00B10F8A" w:rsidRPr="00C23011">
        <w:rPr>
          <w:rFonts w:ascii="Cambria(Body)" w:hAnsi="Cambria(Body)" w:cs="Times New Roman"/>
          <w:color w:val="auto"/>
        </w:rPr>
        <w:t xml:space="preserve">hly </w:t>
      </w:r>
      <w:r w:rsidR="009E59AB" w:rsidRPr="00C23011">
        <w:rPr>
          <w:rFonts w:ascii="Cambria(Body)" w:hAnsi="Cambria(Body)" w:cs="Times New Roman"/>
          <w:color w:val="auto"/>
        </w:rPr>
        <w:t xml:space="preserve">data driven </w:t>
      </w:r>
      <w:r w:rsidR="00993757" w:rsidRPr="00C23011">
        <w:rPr>
          <w:rFonts w:ascii="Cambria(Body)" w:hAnsi="Cambria(Body)" w:cs="Times New Roman"/>
          <w:color w:val="auto"/>
        </w:rPr>
        <w:t>analytics</w:t>
      </w:r>
      <w:r w:rsidR="009E59AB" w:rsidRPr="00C23011">
        <w:rPr>
          <w:rFonts w:ascii="Cambria(Body)" w:hAnsi="Cambria(Body)" w:cs="Times New Roman"/>
          <w:color w:val="auto"/>
        </w:rPr>
        <w:t xml:space="preserve"> and s</w:t>
      </w:r>
      <w:r w:rsidR="007562DC" w:rsidRPr="00C23011">
        <w:rPr>
          <w:rFonts w:ascii="Cambria(Body)" w:hAnsi="Cambria(Body)" w:cs="Times New Roman"/>
          <w:color w:val="auto"/>
        </w:rPr>
        <w:t>elf motivated.</w:t>
      </w:r>
      <w:r w:rsidR="00E505D1">
        <w:rPr>
          <w:rFonts w:ascii="Cambria(Body)" w:hAnsi="Cambria(Body)" w:cs="Times New Roman"/>
          <w:color w:val="auto"/>
        </w:rPr>
        <w:t xml:space="preserve"> S</w:t>
      </w:r>
      <w:r w:rsidR="00BB1299" w:rsidRPr="00C23011">
        <w:rPr>
          <w:rFonts w:ascii="Cambria(Body)" w:hAnsi="Cambria(Body)" w:cs="Times New Roman"/>
          <w:color w:val="auto"/>
        </w:rPr>
        <w:t xml:space="preserve">trong </w:t>
      </w:r>
      <w:r w:rsidR="005273A7" w:rsidRPr="00C23011">
        <w:rPr>
          <w:rFonts w:ascii="Cambria(Body)" w:hAnsi="Cambria(Body)" w:cs="Times New Roman"/>
          <w:color w:val="auto"/>
        </w:rPr>
        <w:t>problem-solving</w:t>
      </w:r>
      <w:r w:rsidR="00BB1299" w:rsidRPr="00C23011">
        <w:rPr>
          <w:rFonts w:ascii="Cambria(Body)" w:hAnsi="Cambria(Body)" w:cs="Times New Roman"/>
          <w:color w:val="auto"/>
        </w:rPr>
        <w:t xml:space="preserve"> skills</w:t>
      </w:r>
      <w:r w:rsidR="00B65AC8" w:rsidRPr="00C23011">
        <w:rPr>
          <w:rFonts w:ascii="Cambria(Body)" w:hAnsi="Cambria(Body)" w:cs="Times New Roman"/>
          <w:color w:val="auto"/>
        </w:rPr>
        <w:t xml:space="preserve"> and </w:t>
      </w:r>
      <w:r w:rsidR="00F44AD5">
        <w:rPr>
          <w:rFonts w:ascii="Cambria(Body)" w:hAnsi="Cambria(Body)" w:cs="Times New Roman"/>
          <w:color w:val="auto"/>
        </w:rPr>
        <w:t xml:space="preserve"> be </w:t>
      </w:r>
      <w:r w:rsidR="00B65AC8" w:rsidRPr="00C23011">
        <w:rPr>
          <w:rFonts w:ascii="Cambria(Body)" w:hAnsi="Cambria(Body)" w:cs="Times New Roman"/>
          <w:color w:val="auto"/>
        </w:rPr>
        <w:t>able to work independently</w:t>
      </w:r>
      <w:r w:rsidR="00F44AD5">
        <w:rPr>
          <w:rFonts w:ascii="Cambria(Body)" w:hAnsi="Cambria(Body)" w:cs="Times New Roman"/>
          <w:color w:val="auto"/>
        </w:rPr>
        <w:t xml:space="preserve"> or in Team environment. </w:t>
      </w:r>
    </w:p>
    <w:p w14:paraId="51109842" w14:textId="401861F3" w:rsidR="0075155B" w:rsidRDefault="00993663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04ADF452" w14:textId="6E2BF455" w:rsidR="0075155B" w:rsidRPr="00E43178" w:rsidRDefault="005E2AAA" w:rsidP="0075155B">
      <w:pPr>
        <w:pStyle w:val="Heading2"/>
        <w:rPr>
          <w:sz w:val="22"/>
          <w:szCs w:val="22"/>
        </w:rPr>
      </w:pPr>
      <w:r w:rsidRPr="00E43178">
        <w:rPr>
          <w:sz w:val="22"/>
          <w:szCs w:val="22"/>
        </w:rPr>
        <w:t xml:space="preserve">Senior Associate, Accounting </w:t>
      </w:r>
      <w:r w:rsidR="0075155B" w:rsidRPr="00E43178">
        <w:rPr>
          <w:sz w:val="22"/>
          <w:szCs w:val="22"/>
        </w:rPr>
        <w:t> | </w:t>
      </w:r>
      <w:r w:rsidRPr="00E43178">
        <w:rPr>
          <w:sz w:val="22"/>
          <w:szCs w:val="22"/>
        </w:rPr>
        <w:t>HOrne- Ridgeland, MS</w:t>
      </w:r>
      <w:r w:rsidR="0075155B" w:rsidRPr="00E43178">
        <w:rPr>
          <w:sz w:val="22"/>
          <w:szCs w:val="22"/>
        </w:rPr>
        <w:t> | </w:t>
      </w:r>
      <w:r w:rsidR="00F6321A" w:rsidRPr="00E43178">
        <w:rPr>
          <w:sz w:val="22"/>
          <w:szCs w:val="22"/>
        </w:rPr>
        <w:t>september 2021 – January 2024</w:t>
      </w:r>
    </w:p>
    <w:p w14:paraId="7D578DEC" w14:textId="77777777" w:rsidR="008F7C89" w:rsidRDefault="00857EC3" w:rsidP="008F7C89">
      <w:pPr>
        <w:pStyle w:val="ListBullet"/>
        <w:numPr>
          <w:ilvl w:val="0"/>
          <w:numId w:val="28"/>
        </w:numPr>
        <w:rPr>
          <w:color w:val="auto"/>
        </w:rPr>
      </w:pPr>
      <w:r w:rsidRPr="00E43178">
        <w:rPr>
          <w:color w:val="auto"/>
        </w:rPr>
        <w:t xml:space="preserve">Review client/company / government service’s  documentation, analyze  financial data , calculating and estimating </w:t>
      </w:r>
      <w:r w:rsidR="001D21DF" w:rsidRPr="00E43178">
        <w:rPr>
          <w:color w:val="auto"/>
        </w:rPr>
        <w:t>client’s</w:t>
      </w:r>
      <w:r w:rsidRPr="00E43178">
        <w:rPr>
          <w:color w:val="auto"/>
        </w:rPr>
        <w:t xml:space="preserve"> funding request, distinguish irregularities and fraud  and awarded more than 65 million dollars of assistance to the clients. </w:t>
      </w:r>
    </w:p>
    <w:p w14:paraId="5CCB3F8B" w14:textId="77777777" w:rsidR="008F7C89" w:rsidRDefault="005E2AAA" w:rsidP="008F7C89">
      <w:pPr>
        <w:pStyle w:val="ListBullet"/>
        <w:numPr>
          <w:ilvl w:val="0"/>
          <w:numId w:val="28"/>
        </w:numPr>
        <w:rPr>
          <w:color w:val="auto"/>
        </w:rPr>
      </w:pPr>
      <w:r w:rsidRPr="00E43178">
        <w:rPr>
          <w:color w:val="auto"/>
        </w:rPr>
        <w:t xml:space="preserve">Auditing data information to check entries and funding codes by data verification and optimization, </w:t>
      </w:r>
      <w:r w:rsidR="009A683E">
        <w:rPr>
          <w:color w:val="auto"/>
        </w:rPr>
        <w:t xml:space="preserve">reduced </w:t>
      </w:r>
      <w:r w:rsidRPr="00E43178">
        <w:rPr>
          <w:color w:val="auto"/>
        </w:rPr>
        <w:t xml:space="preserve"> unnecessary cost and </w:t>
      </w:r>
      <w:r w:rsidR="00582D10">
        <w:rPr>
          <w:color w:val="auto"/>
        </w:rPr>
        <w:t>awarded</w:t>
      </w:r>
      <w:r w:rsidRPr="00E43178">
        <w:rPr>
          <w:color w:val="auto"/>
        </w:rPr>
        <w:t xml:space="preserve"> better and </w:t>
      </w:r>
      <w:r w:rsidR="00582D10" w:rsidRPr="00E43178">
        <w:rPr>
          <w:color w:val="auto"/>
        </w:rPr>
        <w:t>prompt</w:t>
      </w:r>
      <w:r w:rsidRPr="00E43178">
        <w:rPr>
          <w:color w:val="auto"/>
        </w:rPr>
        <w:t xml:space="preserve"> funding to clients.</w:t>
      </w:r>
    </w:p>
    <w:p w14:paraId="5D243E41" w14:textId="1CEA8D4A" w:rsidR="005E2AAA" w:rsidRPr="00E43178" w:rsidRDefault="00582D10" w:rsidP="008F7C89">
      <w:pPr>
        <w:pStyle w:val="ListBullet"/>
        <w:numPr>
          <w:ilvl w:val="0"/>
          <w:numId w:val="28"/>
        </w:numPr>
        <w:rPr>
          <w:color w:val="auto"/>
        </w:rPr>
      </w:pPr>
      <w:r>
        <w:rPr>
          <w:color w:val="auto"/>
        </w:rPr>
        <w:t>Supplied</w:t>
      </w:r>
      <w:r w:rsidR="00B22AB7">
        <w:rPr>
          <w:color w:val="auto"/>
        </w:rPr>
        <w:t xml:space="preserve"> </w:t>
      </w:r>
      <w:r w:rsidR="005E2AAA" w:rsidRPr="00E43178">
        <w:rPr>
          <w:color w:val="auto"/>
        </w:rPr>
        <w:t xml:space="preserve">business administration guidance, </w:t>
      </w:r>
      <w:r w:rsidR="007A4CF2" w:rsidRPr="00E43178">
        <w:rPr>
          <w:color w:val="auto"/>
        </w:rPr>
        <w:t xml:space="preserve">developed data model and ensured quality control and quality assurance. </w:t>
      </w:r>
    </w:p>
    <w:p w14:paraId="4F549528" w14:textId="38C21F81" w:rsidR="0075155B" w:rsidRPr="00F8500A" w:rsidRDefault="007A4CF2" w:rsidP="0075155B">
      <w:pPr>
        <w:pStyle w:val="Heading2"/>
        <w:rPr>
          <w:sz w:val="20"/>
          <w:szCs w:val="20"/>
        </w:rPr>
      </w:pPr>
      <w:r w:rsidRPr="00F8500A">
        <w:rPr>
          <w:sz w:val="20"/>
          <w:szCs w:val="20"/>
        </w:rPr>
        <w:t>F</w:t>
      </w:r>
      <w:r w:rsidRPr="00E43178">
        <w:rPr>
          <w:sz w:val="22"/>
          <w:szCs w:val="22"/>
        </w:rPr>
        <w:t>inancial consultant</w:t>
      </w:r>
      <w:r w:rsidR="0075155B" w:rsidRPr="00E43178">
        <w:rPr>
          <w:sz w:val="22"/>
          <w:szCs w:val="22"/>
        </w:rPr>
        <w:t> | </w:t>
      </w:r>
      <w:r w:rsidRPr="00E43178">
        <w:rPr>
          <w:sz w:val="22"/>
          <w:szCs w:val="22"/>
        </w:rPr>
        <w:t>A and A LLc.</w:t>
      </w:r>
      <w:r w:rsidR="0075155B" w:rsidRPr="00E43178">
        <w:rPr>
          <w:sz w:val="22"/>
          <w:szCs w:val="22"/>
        </w:rPr>
        <w:t> | </w:t>
      </w:r>
      <w:r w:rsidRPr="00E43178">
        <w:rPr>
          <w:sz w:val="22"/>
          <w:szCs w:val="22"/>
        </w:rPr>
        <w:t>september 2018 – august 2021</w:t>
      </w:r>
    </w:p>
    <w:p w14:paraId="0AC35130" w14:textId="77777777" w:rsidR="008F7C89" w:rsidRDefault="007A4CF2" w:rsidP="0034355F">
      <w:pPr>
        <w:pStyle w:val="ListBullet"/>
        <w:numPr>
          <w:ilvl w:val="0"/>
          <w:numId w:val="29"/>
        </w:numPr>
        <w:rPr>
          <w:color w:val="auto"/>
        </w:rPr>
      </w:pPr>
      <w:r w:rsidRPr="00C431E1">
        <w:rPr>
          <w:color w:val="auto"/>
        </w:rPr>
        <w:t>Prepared the monthly finalization of financial books and records with attention to details and adherence to internal controls, reconciled the monthly reports , accrual entries</w:t>
      </w:r>
      <w:r w:rsidR="002C578D" w:rsidRPr="00C431E1">
        <w:rPr>
          <w:color w:val="auto"/>
        </w:rPr>
        <w:t xml:space="preserve">, charts of accounts and prepared the Financial statements in compliance with GAAP. </w:t>
      </w:r>
    </w:p>
    <w:p w14:paraId="19CC3C48" w14:textId="418CAD02" w:rsidR="002C578D" w:rsidRPr="00C431E1" w:rsidRDefault="002C578D" w:rsidP="0034355F">
      <w:pPr>
        <w:pStyle w:val="ListBullet"/>
        <w:numPr>
          <w:ilvl w:val="0"/>
          <w:numId w:val="29"/>
        </w:numPr>
        <w:rPr>
          <w:color w:val="auto"/>
        </w:rPr>
      </w:pPr>
      <w:r w:rsidRPr="00C431E1">
        <w:rPr>
          <w:color w:val="auto"/>
        </w:rPr>
        <w:t>Developed and created Financial sales budgeting and forecasting model, performed trend analysis, analyze balance sheet and income statement positions through various ratio analysis and KPIs</w:t>
      </w:r>
      <w:r w:rsidR="0034355F">
        <w:rPr>
          <w:color w:val="auto"/>
        </w:rPr>
        <w:t xml:space="preserve"> hence </w:t>
      </w:r>
      <w:r w:rsidRPr="00C431E1">
        <w:rPr>
          <w:color w:val="auto"/>
        </w:rPr>
        <w:t xml:space="preserve">improved and expanded more business network to client’s portfolio </w:t>
      </w:r>
      <w:r w:rsidR="0034355F">
        <w:rPr>
          <w:color w:val="auto"/>
        </w:rPr>
        <w:t xml:space="preserve">and added </w:t>
      </w:r>
      <w:r w:rsidRPr="00C431E1">
        <w:rPr>
          <w:color w:val="auto"/>
        </w:rPr>
        <w:t xml:space="preserve"> 11.5 % ROIC for 2 years.  </w:t>
      </w:r>
    </w:p>
    <w:p w14:paraId="6F3333CB" w14:textId="5AF3AB34" w:rsidR="002C578D" w:rsidRPr="00E43178" w:rsidRDefault="002C578D" w:rsidP="002C578D">
      <w:pPr>
        <w:pStyle w:val="Heading2"/>
        <w:rPr>
          <w:sz w:val="22"/>
          <w:szCs w:val="22"/>
        </w:rPr>
      </w:pPr>
      <w:r w:rsidRPr="00E43178">
        <w:rPr>
          <w:sz w:val="22"/>
          <w:szCs w:val="22"/>
        </w:rPr>
        <w:t xml:space="preserve">Financial </w:t>
      </w:r>
      <w:r w:rsidR="00F6321A" w:rsidRPr="00E43178">
        <w:rPr>
          <w:sz w:val="22"/>
          <w:szCs w:val="22"/>
        </w:rPr>
        <w:t>Analyst</w:t>
      </w:r>
      <w:r w:rsidRPr="00E43178">
        <w:rPr>
          <w:sz w:val="22"/>
          <w:szCs w:val="22"/>
        </w:rPr>
        <w:t> | </w:t>
      </w:r>
      <w:r w:rsidR="00F6321A" w:rsidRPr="00E43178">
        <w:rPr>
          <w:sz w:val="22"/>
          <w:szCs w:val="22"/>
        </w:rPr>
        <w:t>UPS Franchise (DBA)</w:t>
      </w:r>
      <w:r w:rsidRPr="00E43178">
        <w:rPr>
          <w:sz w:val="22"/>
          <w:szCs w:val="22"/>
        </w:rPr>
        <w:t>. | </w:t>
      </w:r>
      <w:r w:rsidR="00F6321A" w:rsidRPr="00E43178">
        <w:rPr>
          <w:sz w:val="22"/>
          <w:szCs w:val="22"/>
        </w:rPr>
        <w:t>January 2015</w:t>
      </w:r>
      <w:r w:rsidRPr="00E43178">
        <w:rPr>
          <w:sz w:val="22"/>
          <w:szCs w:val="22"/>
        </w:rPr>
        <w:t xml:space="preserve"> – </w:t>
      </w:r>
      <w:r w:rsidR="00F6321A" w:rsidRPr="00E43178">
        <w:rPr>
          <w:sz w:val="22"/>
          <w:szCs w:val="22"/>
        </w:rPr>
        <w:t>september 2018</w:t>
      </w:r>
    </w:p>
    <w:p w14:paraId="691F812B" w14:textId="1C0DE11A" w:rsidR="008F7C89" w:rsidRDefault="002C578D" w:rsidP="0034355F">
      <w:pPr>
        <w:pStyle w:val="ListBullet"/>
        <w:numPr>
          <w:ilvl w:val="0"/>
          <w:numId w:val="30"/>
        </w:numPr>
        <w:rPr>
          <w:color w:val="auto"/>
        </w:rPr>
      </w:pPr>
      <w:r w:rsidRPr="00C431E1">
        <w:rPr>
          <w:color w:val="auto"/>
        </w:rPr>
        <w:t xml:space="preserve">Extracted </w:t>
      </w:r>
      <w:r w:rsidR="00CF19EC">
        <w:rPr>
          <w:color w:val="auto"/>
        </w:rPr>
        <w:t xml:space="preserve">the </w:t>
      </w:r>
      <w:r w:rsidRPr="00C431E1">
        <w:rPr>
          <w:color w:val="auto"/>
        </w:rPr>
        <w:t>sales data from UPS ERP system to Excel</w:t>
      </w:r>
      <w:r w:rsidR="00C60997">
        <w:rPr>
          <w:color w:val="auto"/>
        </w:rPr>
        <w:t xml:space="preserve">, manipulated and </w:t>
      </w:r>
      <w:r w:rsidRPr="00C431E1">
        <w:rPr>
          <w:color w:val="auto"/>
        </w:rPr>
        <w:t>devel</w:t>
      </w:r>
      <w:r w:rsidR="00A65DE9" w:rsidRPr="00C431E1">
        <w:rPr>
          <w:color w:val="auto"/>
        </w:rPr>
        <w:t>o</w:t>
      </w:r>
      <w:r w:rsidRPr="00C431E1">
        <w:rPr>
          <w:color w:val="auto"/>
        </w:rPr>
        <w:t xml:space="preserve">ped a KPIs </w:t>
      </w:r>
      <w:r w:rsidR="00A65DE9" w:rsidRPr="00C431E1">
        <w:rPr>
          <w:color w:val="auto"/>
        </w:rPr>
        <w:t xml:space="preserve">analytics dashboard. Maintained all accounting records, bookkeeping, monthly closing and prepared financial statements and reporting . </w:t>
      </w:r>
    </w:p>
    <w:p w14:paraId="0111208D" w14:textId="77FE1686" w:rsidR="0034355F" w:rsidRDefault="00A65DE9" w:rsidP="0034355F">
      <w:pPr>
        <w:pStyle w:val="ListBullet"/>
        <w:numPr>
          <w:ilvl w:val="0"/>
          <w:numId w:val="30"/>
        </w:numPr>
        <w:rPr>
          <w:color w:val="auto"/>
        </w:rPr>
      </w:pPr>
      <w:r w:rsidRPr="00C431E1">
        <w:rPr>
          <w:color w:val="auto"/>
        </w:rPr>
        <w:t xml:space="preserve">Managed daily cash flow, </w:t>
      </w:r>
      <w:r w:rsidR="00202DF3">
        <w:rPr>
          <w:color w:val="auto"/>
        </w:rPr>
        <w:t xml:space="preserve">as well as </w:t>
      </w:r>
      <w:r w:rsidRPr="00C431E1">
        <w:rPr>
          <w:color w:val="auto"/>
        </w:rPr>
        <w:t>projected cash flow at weekly and monthly intervals</w:t>
      </w:r>
      <w:r w:rsidR="008A4239">
        <w:rPr>
          <w:color w:val="auto"/>
        </w:rPr>
        <w:t xml:space="preserve"> and </w:t>
      </w:r>
      <w:r w:rsidR="001251FD">
        <w:rPr>
          <w:color w:val="auto"/>
        </w:rPr>
        <w:t>enhanced operating efficiencies.</w:t>
      </w:r>
      <w:r w:rsidR="009F199E">
        <w:rPr>
          <w:color w:val="auto"/>
        </w:rPr>
        <w:t xml:space="preserve"> </w:t>
      </w:r>
    </w:p>
    <w:p w14:paraId="7EA5DA78" w14:textId="2B5F461A" w:rsidR="00F6321A" w:rsidRPr="00C431E1" w:rsidRDefault="00202DF3" w:rsidP="0034355F">
      <w:pPr>
        <w:pStyle w:val="ListBullet"/>
        <w:numPr>
          <w:ilvl w:val="0"/>
          <w:numId w:val="30"/>
        </w:numPr>
        <w:rPr>
          <w:color w:val="auto"/>
        </w:rPr>
      </w:pPr>
      <w:r>
        <w:rPr>
          <w:color w:val="auto"/>
        </w:rPr>
        <w:t>Found</w:t>
      </w:r>
      <w:r w:rsidR="00A65DE9" w:rsidRPr="00C431E1">
        <w:rPr>
          <w:color w:val="auto"/>
        </w:rPr>
        <w:t xml:space="preserve"> growth opportunities </w:t>
      </w:r>
      <w:r w:rsidR="00F76F87">
        <w:rPr>
          <w:color w:val="auto"/>
        </w:rPr>
        <w:t xml:space="preserve">to acquired </w:t>
      </w:r>
      <w:r w:rsidR="00A65DE9" w:rsidRPr="00C431E1">
        <w:rPr>
          <w:color w:val="auto"/>
        </w:rPr>
        <w:t xml:space="preserve"> of </w:t>
      </w:r>
      <w:r w:rsidR="00F8500A" w:rsidRPr="00C431E1">
        <w:rPr>
          <w:color w:val="auto"/>
        </w:rPr>
        <w:t xml:space="preserve">more </w:t>
      </w:r>
      <w:r w:rsidR="00A65DE9" w:rsidRPr="00C431E1">
        <w:rPr>
          <w:color w:val="auto"/>
        </w:rPr>
        <w:t>store</w:t>
      </w:r>
      <w:r w:rsidR="00F8500A" w:rsidRPr="00C431E1">
        <w:rPr>
          <w:color w:val="auto"/>
        </w:rPr>
        <w:t>s</w:t>
      </w:r>
      <w:r w:rsidR="00A65DE9" w:rsidRPr="00C431E1">
        <w:rPr>
          <w:color w:val="auto"/>
        </w:rPr>
        <w:t xml:space="preserve"> through bank </w:t>
      </w:r>
      <w:r w:rsidR="00F8500A" w:rsidRPr="00C431E1">
        <w:rPr>
          <w:color w:val="auto"/>
        </w:rPr>
        <w:t xml:space="preserve">(Debt) </w:t>
      </w:r>
      <w:r w:rsidR="00A65DE9" w:rsidRPr="00C431E1">
        <w:rPr>
          <w:color w:val="auto"/>
        </w:rPr>
        <w:t>financing, hence increased 20 %</w:t>
      </w:r>
      <w:r w:rsidR="00D04F2A">
        <w:rPr>
          <w:color w:val="auto"/>
        </w:rPr>
        <w:t xml:space="preserve"> of </w:t>
      </w:r>
      <w:r w:rsidR="00A65DE9" w:rsidRPr="00C431E1">
        <w:rPr>
          <w:color w:val="auto"/>
        </w:rPr>
        <w:t xml:space="preserve"> retail </w:t>
      </w:r>
      <w:r w:rsidR="00F8500A" w:rsidRPr="00C431E1">
        <w:rPr>
          <w:color w:val="auto"/>
        </w:rPr>
        <w:t>sales of packaged delivery and printing</w:t>
      </w:r>
      <w:r w:rsidR="00D94435">
        <w:rPr>
          <w:color w:val="auto"/>
        </w:rPr>
        <w:t xml:space="preserve">, </w:t>
      </w:r>
      <w:r w:rsidR="00DB30AC">
        <w:rPr>
          <w:color w:val="auto"/>
        </w:rPr>
        <w:t xml:space="preserve">increased overall financial performance. </w:t>
      </w:r>
    </w:p>
    <w:p w14:paraId="15B8E1FC" w14:textId="7376977A" w:rsidR="00F6321A" w:rsidRPr="00E43178" w:rsidRDefault="00F6321A" w:rsidP="00F6321A">
      <w:pPr>
        <w:pStyle w:val="Heading2"/>
        <w:rPr>
          <w:sz w:val="22"/>
          <w:szCs w:val="22"/>
        </w:rPr>
      </w:pPr>
      <w:r w:rsidRPr="00E43178">
        <w:rPr>
          <w:sz w:val="22"/>
          <w:szCs w:val="22"/>
        </w:rPr>
        <w:t>Financial retail management | circle k | January 2009 – december 2014</w:t>
      </w:r>
    </w:p>
    <w:p w14:paraId="5E438E85" w14:textId="77777777" w:rsidR="0034355F" w:rsidRDefault="004F201A" w:rsidP="0034355F">
      <w:pPr>
        <w:pStyle w:val="ListBullet"/>
        <w:numPr>
          <w:ilvl w:val="0"/>
          <w:numId w:val="31"/>
        </w:numPr>
        <w:rPr>
          <w:color w:val="auto"/>
        </w:rPr>
      </w:pPr>
      <w:r w:rsidRPr="00F8500A">
        <w:rPr>
          <w:color w:val="auto"/>
        </w:rPr>
        <w:t>Managed working capital of retail and food store locations. Supervise and train service associates , guiding on sales, marketing and financial operation. Participated on sales budgeting</w:t>
      </w:r>
      <w:r w:rsidR="0034355F">
        <w:rPr>
          <w:color w:val="auto"/>
        </w:rPr>
        <w:t xml:space="preserve"> process</w:t>
      </w:r>
      <w:r w:rsidRPr="00F8500A">
        <w:rPr>
          <w:color w:val="auto"/>
        </w:rPr>
        <w:t xml:space="preserve"> with cross functional team</w:t>
      </w:r>
      <w:r w:rsidR="0034355F">
        <w:rPr>
          <w:color w:val="auto"/>
        </w:rPr>
        <w:t>.</w:t>
      </w:r>
    </w:p>
    <w:p w14:paraId="67162A2B" w14:textId="77777777" w:rsidR="0034355F" w:rsidRDefault="0034355F" w:rsidP="009754AF"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 w14:paraId="7D1B6D8A" w14:textId="77777777" w:rsidR="00486B97" w:rsidRDefault="00486B97" w:rsidP="009754AF">
      <w:pPr>
        <w:pStyle w:val="ListBullet"/>
        <w:numPr>
          <w:ilvl w:val="0"/>
          <w:numId w:val="0"/>
        </w:numPr>
        <w:ind w:left="720"/>
        <w:rPr>
          <w:color w:val="auto"/>
        </w:rPr>
      </w:pPr>
    </w:p>
    <w:p w14:paraId="64FC5FBB" w14:textId="2B1D1089" w:rsidR="00F6321A" w:rsidRDefault="0034355F" w:rsidP="0034355F">
      <w:pPr>
        <w:pStyle w:val="ListBullet"/>
        <w:numPr>
          <w:ilvl w:val="0"/>
          <w:numId w:val="31"/>
        </w:numPr>
        <w:rPr>
          <w:color w:val="auto"/>
        </w:rPr>
      </w:pPr>
      <w:r>
        <w:rPr>
          <w:color w:val="auto"/>
        </w:rPr>
        <w:t>C</w:t>
      </w:r>
      <w:r w:rsidR="004F201A" w:rsidRPr="00F8500A">
        <w:rPr>
          <w:color w:val="auto"/>
        </w:rPr>
        <w:t xml:space="preserve">onducted </w:t>
      </w:r>
      <w:r w:rsidR="001D21DF" w:rsidRPr="00F8500A">
        <w:rPr>
          <w:color w:val="auto"/>
        </w:rPr>
        <w:t>variance</w:t>
      </w:r>
      <w:r w:rsidR="004F201A" w:rsidRPr="00F8500A">
        <w:rPr>
          <w:color w:val="auto"/>
        </w:rPr>
        <w:t xml:space="preserve"> analysis and recommended improvement processes </w:t>
      </w:r>
      <w:r w:rsidRPr="00F8500A">
        <w:rPr>
          <w:color w:val="auto"/>
        </w:rPr>
        <w:t>resulted in an</w:t>
      </w:r>
      <w:r w:rsidR="004F201A" w:rsidRPr="00F8500A">
        <w:rPr>
          <w:color w:val="auto"/>
        </w:rPr>
        <w:t xml:space="preserve"> increased 20 % sales year over year.  </w:t>
      </w:r>
    </w:p>
    <w:p w14:paraId="51C042B4" w14:textId="77777777" w:rsidR="00FB31AA" w:rsidRPr="00F8500A" w:rsidRDefault="00FB31AA" w:rsidP="0034355F">
      <w:pPr>
        <w:pStyle w:val="ListBullet"/>
        <w:numPr>
          <w:ilvl w:val="0"/>
          <w:numId w:val="0"/>
        </w:numPr>
        <w:ind w:left="216" w:hanging="216"/>
        <w:rPr>
          <w:color w:val="auto"/>
        </w:rPr>
      </w:pPr>
    </w:p>
    <w:p w14:paraId="1B0AE64A" w14:textId="2F724929" w:rsidR="00445342" w:rsidRDefault="00993663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088DD53F" w14:textId="7111C947" w:rsidR="00FB3617" w:rsidRPr="00E43178" w:rsidRDefault="004F201A">
      <w:pPr>
        <w:pStyle w:val="Heading2"/>
        <w:rPr>
          <w:color w:val="auto"/>
          <w:sz w:val="22"/>
          <w:szCs w:val="22"/>
        </w:rPr>
      </w:pPr>
      <w:r w:rsidRPr="00E43178">
        <w:rPr>
          <w:color w:val="auto"/>
          <w:sz w:val="22"/>
          <w:szCs w:val="22"/>
        </w:rPr>
        <w:t>Master of science in business administration in finance</w:t>
      </w:r>
      <w:r w:rsidR="009D5933" w:rsidRPr="00E43178">
        <w:rPr>
          <w:color w:val="auto"/>
          <w:sz w:val="22"/>
          <w:szCs w:val="22"/>
        </w:rPr>
        <w:t> | </w:t>
      </w:r>
      <w:r w:rsidRPr="00E43178">
        <w:rPr>
          <w:color w:val="auto"/>
          <w:sz w:val="22"/>
          <w:szCs w:val="22"/>
        </w:rPr>
        <w:t>May - 2018</w:t>
      </w:r>
      <w:r w:rsidR="009D5933" w:rsidRPr="00E43178">
        <w:rPr>
          <w:color w:val="auto"/>
          <w:sz w:val="22"/>
          <w:szCs w:val="22"/>
        </w:rPr>
        <w:t> | </w:t>
      </w:r>
      <w:r w:rsidRPr="00E43178">
        <w:rPr>
          <w:color w:val="auto"/>
          <w:sz w:val="22"/>
          <w:szCs w:val="22"/>
        </w:rPr>
        <w:t>southern new hamphs</w:t>
      </w:r>
      <w:r w:rsidR="00055382">
        <w:rPr>
          <w:color w:val="auto"/>
          <w:sz w:val="22"/>
          <w:szCs w:val="22"/>
        </w:rPr>
        <w:t>H</w:t>
      </w:r>
      <w:r w:rsidRPr="00E43178">
        <w:rPr>
          <w:color w:val="auto"/>
          <w:sz w:val="22"/>
          <w:szCs w:val="22"/>
        </w:rPr>
        <w:t>ire university , manchester , NH</w:t>
      </w:r>
    </w:p>
    <w:p w14:paraId="66501A19" w14:textId="443A988B" w:rsidR="000F6F53" w:rsidRPr="00E43178" w:rsidRDefault="000F6F53">
      <w:pPr>
        <w:pStyle w:val="Heading2"/>
        <w:rPr>
          <w:color w:val="auto"/>
          <w:sz w:val="22"/>
          <w:szCs w:val="22"/>
        </w:rPr>
      </w:pPr>
    </w:p>
    <w:p w14:paraId="05EB5CC4" w14:textId="15355990" w:rsidR="006270A9" w:rsidRPr="00E43178" w:rsidRDefault="004F201A">
      <w:pPr>
        <w:pStyle w:val="Heading2"/>
        <w:rPr>
          <w:color w:val="auto"/>
          <w:sz w:val="22"/>
          <w:szCs w:val="22"/>
        </w:rPr>
      </w:pPr>
      <w:r w:rsidRPr="00E43178">
        <w:rPr>
          <w:color w:val="auto"/>
          <w:sz w:val="22"/>
          <w:szCs w:val="22"/>
        </w:rPr>
        <w:t>bachelor of science in management information system, | June -2003| Colorado technical university, denver , co</w:t>
      </w:r>
    </w:p>
    <w:p w14:paraId="36542422" w14:textId="3AF2B119" w:rsidR="006270A9" w:rsidRDefault="00993663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4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61"/>
        <w:gridCol w:w="5370"/>
      </w:tblGrid>
      <w:tr w:rsidR="00545B7A" w14:paraId="24D888D9" w14:textId="77777777" w:rsidTr="0015378D">
        <w:trPr>
          <w:trHeight w:val="3365"/>
        </w:trPr>
        <w:tc>
          <w:tcPr>
            <w:tcW w:w="5361" w:type="dxa"/>
          </w:tcPr>
          <w:p w14:paraId="71E65F0A" w14:textId="78BC544D" w:rsidR="00545B7A" w:rsidRPr="00F8500A" w:rsidRDefault="002552EB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>Financial analysis and reporting</w:t>
            </w:r>
            <w:r w:rsidR="00CE1F54">
              <w:rPr>
                <w:color w:val="auto"/>
              </w:rPr>
              <w:t>.</w:t>
            </w:r>
            <w:r w:rsidRPr="00F8500A">
              <w:rPr>
                <w:color w:val="auto"/>
              </w:rPr>
              <w:t xml:space="preserve"> </w:t>
            </w:r>
          </w:p>
          <w:p w14:paraId="76A9D1DD" w14:textId="23651AA8" w:rsidR="002552EB" w:rsidRPr="00F8500A" w:rsidRDefault="00F8500A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>Excellent k</w:t>
            </w:r>
            <w:r w:rsidR="002552EB" w:rsidRPr="00F8500A">
              <w:rPr>
                <w:color w:val="auto"/>
              </w:rPr>
              <w:t>nowledge of GAAP</w:t>
            </w:r>
            <w:r w:rsidR="00CE1F54">
              <w:rPr>
                <w:color w:val="auto"/>
              </w:rPr>
              <w:t>.</w:t>
            </w:r>
          </w:p>
          <w:p w14:paraId="2A4FD0A6" w14:textId="7D00EB52" w:rsidR="002552EB" w:rsidRPr="00F8500A" w:rsidRDefault="00813117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Corporate </w:t>
            </w:r>
            <w:r w:rsidR="002552EB" w:rsidRPr="00F8500A">
              <w:rPr>
                <w:color w:val="auto"/>
              </w:rPr>
              <w:t>Financial modeling and valuation.</w:t>
            </w:r>
          </w:p>
          <w:p w14:paraId="6F3B5D8A" w14:textId="08D9F883" w:rsidR="002552EB" w:rsidRDefault="00E3537D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Monthly</w:t>
            </w:r>
            <w:r w:rsidR="00561127">
              <w:rPr>
                <w:color w:val="auto"/>
              </w:rPr>
              <w:t>/ Yearly Accounts reconciliation.</w:t>
            </w:r>
          </w:p>
          <w:p w14:paraId="035B23C3" w14:textId="2C861A1A" w:rsidR="005108FD" w:rsidRPr="00F8500A" w:rsidRDefault="0015378D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Monthly Cash management and Cashflow projection.</w:t>
            </w:r>
          </w:p>
          <w:p w14:paraId="0A81A31E" w14:textId="714D587C" w:rsidR="002552EB" w:rsidRPr="00F8500A" w:rsidRDefault="002552EB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 xml:space="preserve">Balance sheet reconciliation. </w:t>
            </w:r>
          </w:p>
          <w:p w14:paraId="02F05E32" w14:textId="52A721C5" w:rsidR="002552EB" w:rsidRPr="00F8500A" w:rsidRDefault="00E3537D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Financial </w:t>
            </w:r>
            <w:r w:rsidR="002552EB" w:rsidRPr="00F8500A">
              <w:rPr>
                <w:color w:val="auto"/>
              </w:rPr>
              <w:t>Budgeting and Forecasting.</w:t>
            </w:r>
          </w:p>
          <w:p w14:paraId="10CE47A5" w14:textId="374711B2" w:rsidR="00DE7DF3" w:rsidRDefault="008D5EC6" w:rsidP="00F8500A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Analyzing f</w:t>
            </w:r>
            <w:r w:rsidR="00DE7DF3">
              <w:rPr>
                <w:color w:val="auto"/>
              </w:rPr>
              <w:t>inancial</w:t>
            </w:r>
            <w:r w:rsidR="00B268EE">
              <w:rPr>
                <w:color w:val="auto"/>
              </w:rPr>
              <w:t xml:space="preserve"> </w:t>
            </w:r>
            <w:r>
              <w:rPr>
                <w:color w:val="auto"/>
              </w:rPr>
              <w:t>k</w:t>
            </w:r>
            <w:r w:rsidR="00B268EE">
              <w:rPr>
                <w:color w:val="auto"/>
              </w:rPr>
              <w:t>ey</w:t>
            </w:r>
            <w:r w:rsidR="00DE7DF3">
              <w:rPr>
                <w:color w:val="auto"/>
              </w:rPr>
              <w:t xml:space="preserve"> perfor</w:t>
            </w:r>
            <w:r w:rsidR="00B268EE">
              <w:rPr>
                <w:color w:val="auto"/>
              </w:rPr>
              <w:t xml:space="preserve">mance trends. </w:t>
            </w:r>
          </w:p>
          <w:p w14:paraId="4EA0D5F1" w14:textId="0C1FED35" w:rsidR="000B4E0B" w:rsidRPr="000B4E0B" w:rsidRDefault="00950DAE" w:rsidP="000B4E0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Researching</w:t>
            </w:r>
            <w:r w:rsidR="00694F8C">
              <w:rPr>
                <w:color w:val="auto"/>
              </w:rPr>
              <w:t xml:space="preserve"> </w:t>
            </w:r>
            <w:r w:rsidR="00CE1F54">
              <w:rPr>
                <w:color w:val="auto"/>
              </w:rPr>
              <w:t xml:space="preserve">and interpreting economic </w:t>
            </w:r>
            <w:r>
              <w:rPr>
                <w:color w:val="auto"/>
              </w:rPr>
              <w:t>conditions</w:t>
            </w:r>
            <w:r w:rsidR="00CE1F54">
              <w:rPr>
                <w:color w:val="auto"/>
              </w:rPr>
              <w:t xml:space="preserve">. </w:t>
            </w:r>
          </w:p>
        </w:tc>
        <w:tc>
          <w:tcPr>
            <w:tcW w:w="5370" w:type="dxa"/>
          </w:tcPr>
          <w:p w14:paraId="43E68EF4" w14:textId="77777777" w:rsidR="00545B7A" w:rsidRPr="00F8500A" w:rsidRDefault="002552EB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 xml:space="preserve">Energetic and dedicated. </w:t>
            </w:r>
          </w:p>
          <w:p w14:paraId="3CBFED2D" w14:textId="77777777" w:rsidR="002552EB" w:rsidRPr="00F8500A" w:rsidRDefault="002552EB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 xml:space="preserve">Calm and poised to under pressure. </w:t>
            </w:r>
          </w:p>
          <w:p w14:paraId="0E3AE512" w14:textId="2C90F7BE" w:rsidR="002552EB" w:rsidRPr="00F8500A" w:rsidRDefault="002552EB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>Clear and concise communication</w:t>
            </w:r>
            <w:r w:rsidR="00F8500A" w:rsidRPr="00F8500A">
              <w:rPr>
                <w:color w:val="auto"/>
              </w:rPr>
              <w:t>.</w:t>
            </w:r>
            <w:r w:rsidRPr="00F8500A">
              <w:rPr>
                <w:color w:val="auto"/>
              </w:rPr>
              <w:t xml:space="preserve"> </w:t>
            </w:r>
          </w:p>
          <w:p w14:paraId="63E39E7F" w14:textId="2B540781" w:rsidR="00F8500A" w:rsidRPr="00F8500A" w:rsidRDefault="00F8500A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 xml:space="preserve">Coaching and Training. </w:t>
            </w:r>
          </w:p>
          <w:p w14:paraId="22384A73" w14:textId="77777777" w:rsidR="002552EB" w:rsidRPr="00F8500A" w:rsidRDefault="002552EB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>Critical thinking and problem solving</w:t>
            </w:r>
          </w:p>
          <w:p w14:paraId="412F2A52" w14:textId="3E406FE4" w:rsidR="002552EB" w:rsidRDefault="00F8500A" w:rsidP="002552EB">
            <w:pPr>
              <w:pStyle w:val="ListBullet"/>
              <w:rPr>
                <w:color w:val="auto"/>
              </w:rPr>
            </w:pPr>
            <w:r w:rsidRPr="00F8500A">
              <w:rPr>
                <w:color w:val="auto"/>
              </w:rPr>
              <w:t xml:space="preserve">Data </w:t>
            </w:r>
            <w:r w:rsidR="00E4671B">
              <w:rPr>
                <w:color w:val="auto"/>
              </w:rPr>
              <w:t>Analysis and Data Modeling</w:t>
            </w:r>
            <w:r w:rsidRPr="00F8500A">
              <w:rPr>
                <w:color w:val="auto"/>
              </w:rPr>
              <w:t xml:space="preserve">. </w:t>
            </w:r>
          </w:p>
          <w:p w14:paraId="3EE1D727" w14:textId="79552FD3" w:rsidR="00595DD9" w:rsidRPr="00F8500A" w:rsidRDefault="00993663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Business Analytics</w:t>
            </w:r>
          </w:p>
          <w:p w14:paraId="3B75A926" w14:textId="2B063F08" w:rsidR="00F8500A" w:rsidRPr="00F8500A" w:rsidRDefault="00A80DFF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Proficient in </w:t>
            </w:r>
            <w:r w:rsidR="00F8500A" w:rsidRPr="00F8500A">
              <w:rPr>
                <w:color w:val="auto"/>
              </w:rPr>
              <w:t>Microsoft excel, Power Pivot and DAX.</w:t>
            </w:r>
          </w:p>
          <w:p w14:paraId="2FFCD246" w14:textId="766B01B4" w:rsidR="00F8500A" w:rsidRPr="00F8500A" w:rsidRDefault="002208A9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Proficient in </w:t>
            </w:r>
            <w:r w:rsidR="00F8500A" w:rsidRPr="00F8500A">
              <w:rPr>
                <w:color w:val="auto"/>
              </w:rPr>
              <w:t xml:space="preserve">SQL </w:t>
            </w:r>
            <w:r w:rsidR="001D12B9">
              <w:rPr>
                <w:color w:val="auto"/>
              </w:rPr>
              <w:t>Database</w:t>
            </w:r>
          </w:p>
          <w:p w14:paraId="0B3C56BF" w14:textId="675E6543" w:rsidR="00F8500A" w:rsidRPr="00F8500A" w:rsidRDefault="002208A9" w:rsidP="002552EB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 xml:space="preserve">Intermediate in </w:t>
            </w:r>
            <w:r w:rsidR="00F8500A" w:rsidRPr="00F8500A">
              <w:rPr>
                <w:color w:val="auto"/>
              </w:rPr>
              <w:t>Power BI</w:t>
            </w:r>
          </w:p>
        </w:tc>
      </w:tr>
    </w:tbl>
    <w:p w14:paraId="5DCFCC83" w14:textId="3B1BE916" w:rsidR="006270A9" w:rsidRPr="00545B7A" w:rsidRDefault="00993663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11E629CF" w14:textId="2FD47A38" w:rsidR="002552EB" w:rsidRPr="00596804" w:rsidRDefault="002552EB" w:rsidP="00E255D4">
      <w:pPr>
        <w:rPr>
          <w:color w:val="auto"/>
        </w:rPr>
      </w:pPr>
      <w:r w:rsidRPr="00596804">
        <w:rPr>
          <w:color w:val="auto"/>
        </w:rPr>
        <w:t xml:space="preserve">Volunteer : Sindhuli Samaj – Serving as Treasure. Judge : FBLA and DECA. </w:t>
      </w:r>
    </w:p>
    <w:p w14:paraId="0A0216F7" w14:textId="1889E969" w:rsidR="002552EB" w:rsidRPr="001D21DF" w:rsidRDefault="002552EB" w:rsidP="00E255D4">
      <w:pPr>
        <w:rPr>
          <w:color w:val="auto"/>
        </w:rPr>
      </w:pPr>
      <w:r w:rsidRPr="001D21DF">
        <w:rPr>
          <w:color w:val="auto"/>
        </w:rPr>
        <w:t>Interest :</w:t>
      </w:r>
      <w:r w:rsidR="001E002C">
        <w:rPr>
          <w:color w:val="auto"/>
        </w:rPr>
        <w:t xml:space="preserve"> Cooking spicy foods, </w:t>
      </w:r>
      <w:r w:rsidRPr="001D21DF">
        <w:rPr>
          <w:color w:val="auto"/>
        </w:rPr>
        <w:t xml:space="preserve"> Reading </w:t>
      </w:r>
      <w:r w:rsidR="001D21DF" w:rsidRPr="001D21DF">
        <w:rPr>
          <w:color w:val="auto"/>
        </w:rPr>
        <w:t>spiritual</w:t>
      </w:r>
      <w:r w:rsidRPr="001D21DF">
        <w:rPr>
          <w:color w:val="auto"/>
        </w:rPr>
        <w:t xml:space="preserve"> books, </w:t>
      </w:r>
      <w:r w:rsidR="001E002C">
        <w:rPr>
          <w:color w:val="auto"/>
        </w:rPr>
        <w:t>S</w:t>
      </w:r>
      <w:r w:rsidRPr="001D21DF">
        <w:rPr>
          <w:color w:val="auto"/>
        </w:rPr>
        <w:t xml:space="preserve">ight </w:t>
      </w:r>
      <w:r w:rsidR="001D21DF" w:rsidRPr="001D21DF">
        <w:rPr>
          <w:color w:val="auto"/>
        </w:rPr>
        <w:t>seeing</w:t>
      </w:r>
      <w:r w:rsidRPr="001D21DF">
        <w:rPr>
          <w:color w:val="auto"/>
        </w:rPr>
        <w:t xml:space="preserve"> , </w:t>
      </w:r>
      <w:r w:rsidR="001E002C">
        <w:rPr>
          <w:color w:val="auto"/>
        </w:rPr>
        <w:t>H</w:t>
      </w:r>
      <w:r w:rsidRPr="001D21DF">
        <w:rPr>
          <w:color w:val="auto"/>
        </w:rPr>
        <w:t xml:space="preserve">ikes, </w:t>
      </w:r>
      <w:r w:rsidR="00686241">
        <w:rPr>
          <w:color w:val="auto"/>
        </w:rPr>
        <w:t xml:space="preserve"> Exchanging knowledge o</w:t>
      </w:r>
      <w:r w:rsidR="00596804">
        <w:rPr>
          <w:color w:val="auto"/>
        </w:rPr>
        <w:t xml:space="preserve">f </w:t>
      </w:r>
      <w:r w:rsidR="00686241">
        <w:rPr>
          <w:color w:val="auto"/>
        </w:rPr>
        <w:t>culture</w:t>
      </w:r>
      <w:r w:rsidR="00596804">
        <w:rPr>
          <w:color w:val="auto"/>
        </w:rPr>
        <w:t xml:space="preserve">s </w:t>
      </w:r>
      <w:r w:rsidR="00686241">
        <w:rPr>
          <w:color w:val="auto"/>
        </w:rPr>
        <w:t xml:space="preserve"> and </w:t>
      </w:r>
      <w:r w:rsidR="00596804">
        <w:rPr>
          <w:color w:val="auto"/>
        </w:rPr>
        <w:t xml:space="preserve">life events. </w:t>
      </w:r>
      <w:r w:rsidR="00D90DA0">
        <w:rPr>
          <w:color w:val="auto"/>
        </w:rPr>
        <w:t xml:space="preserve"> </w:t>
      </w:r>
    </w:p>
    <w:p w14:paraId="19426760" w14:textId="77777777" w:rsidR="002552EB" w:rsidRPr="00F8500A" w:rsidRDefault="002552EB" w:rsidP="00E255D4">
      <w:pPr>
        <w:rPr>
          <w:color w:val="auto"/>
        </w:rPr>
      </w:pPr>
    </w:p>
    <w:sectPr w:rsidR="002552EB" w:rsidRPr="00F8500A" w:rsidSect="009C53B9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F21E" w14:textId="77777777" w:rsidR="009C53B9" w:rsidRDefault="009C53B9">
      <w:pPr>
        <w:spacing w:after="0"/>
      </w:pPr>
      <w:r>
        <w:separator/>
      </w:r>
    </w:p>
  </w:endnote>
  <w:endnote w:type="continuationSeparator" w:id="0">
    <w:p w14:paraId="76BE2489" w14:textId="77777777" w:rsidR="009C53B9" w:rsidRDefault="009C5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(Bod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85B5" w14:textId="77777777" w:rsidR="009C53B9" w:rsidRDefault="009C53B9">
      <w:pPr>
        <w:spacing w:after="0"/>
      </w:pPr>
      <w:r>
        <w:separator/>
      </w:r>
    </w:p>
  </w:footnote>
  <w:footnote w:type="continuationSeparator" w:id="0">
    <w:p w14:paraId="257322BA" w14:textId="77777777" w:rsidR="009C53B9" w:rsidRDefault="009C53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6C0A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E235BC7"/>
    <w:multiLevelType w:val="hybridMultilevel"/>
    <w:tmpl w:val="7C3A1C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E6BF5"/>
    <w:multiLevelType w:val="hybridMultilevel"/>
    <w:tmpl w:val="E4E00A5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F515271"/>
    <w:multiLevelType w:val="hybridMultilevel"/>
    <w:tmpl w:val="DDEA0CE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5227039"/>
    <w:multiLevelType w:val="hybridMultilevel"/>
    <w:tmpl w:val="22CE7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670041">
    <w:abstractNumId w:val="9"/>
  </w:num>
  <w:num w:numId="2" w16cid:durableId="1451050276">
    <w:abstractNumId w:val="9"/>
    <w:lvlOverride w:ilvl="0">
      <w:startOverride w:val="1"/>
    </w:lvlOverride>
  </w:num>
  <w:num w:numId="3" w16cid:durableId="1151291246">
    <w:abstractNumId w:val="9"/>
    <w:lvlOverride w:ilvl="0">
      <w:startOverride w:val="1"/>
    </w:lvlOverride>
  </w:num>
  <w:num w:numId="4" w16cid:durableId="298847991">
    <w:abstractNumId w:val="9"/>
    <w:lvlOverride w:ilvl="0">
      <w:startOverride w:val="1"/>
    </w:lvlOverride>
  </w:num>
  <w:num w:numId="5" w16cid:durableId="349914531">
    <w:abstractNumId w:val="8"/>
  </w:num>
  <w:num w:numId="6" w16cid:durableId="940601842">
    <w:abstractNumId w:val="7"/>
  </w:num>
  <w:num w:numId="7" w16cid:durableId="159077597">
    <w:abstractNumId w:val="6"/>
  </w:num>
  <w:num w:numId="8" w16cid:durableId="1733918389">
    <w:abstractNumId w:val="5"/>
  </w:num>
  <w:num w:numId="9" w16cid:durableId="123237112">
    <w:abstractNumId w:val="4"/>
  </w:num>
  <w:num w:numId="10" w16cid:durableId="1239246057">
    <w:abstractNumId w:val="3"/>
  </w:num>
  <w:num w:numId="11" w16cid:durableId="952051551">
    <w:abstractNumId w:val="2"/>
  </w:num>
  <w:num w:numId="12" w16cid:durableId="2124036492">
    <w:abstractNumId w:val="1"/>
  </w:num>
  <w:num w:numId="13" w16cid:durableId="556286876">
    <w:abstractNumId w:val="0"/>
  </w:num>
  <w:num w:numId="14" w16cid:durableId="743189087">
    <w:abstractNumId w:val="16"/>
  </w:num>
  <w:num w:numId="15" w16cid:durableId="902251134">
    <w:abstractNumId w:val="20"/>
  </w:num>
  <w:num w:numId="16" w16cid:durableId="211813001">
    <w:abstractNumId w:val="13"/>
  </w:num>
  <w:num w:numId="17" w16cid:durableId="1528252093">
    <w:abstractNumId w:val="19"/>
  </w:num>
  <w:num w:numId="18" w16cid:durableId="1340698845">
    <w:abstractNumId w:val="10"/>
  </w:num>
  <w:num w:numId="19" w16cid:durableId="733312804">
    <w:abstractNumId w:val="26"/>
  </w:num>
  <w:num w:numId="20" w16cid:durableId="1045984991">
    <w:abstractNumId w:val="21"/>
  </w:num>
  <w:num w:numId="21" w16cid:durableId="1549412073">
    <w:abstractNumId w:val="11"/>
  </w:num>
  <w:num w:numId="22" w16cid:durableId="191193716">
    <w:abstractNumId w:val="17"/>
  </w:num>
  <w:num w:numId="23" w16cid:durableId="1323966266">
    <w:abstractNumId w:val="24"/>
  </w:num>
  <w:num w:numId="24" w16cid:durableId="1963418522">
    <w:abstractNumId w:val="12"/>
  </w:num>
  <w:num w:numId="25" w16cid:durableId="1504321620">
    <w:abstractNumId w:val="14"/>
  </w:num>
  <w:num w:numId="26" w16cid:durableId="247351178">
    <w:abstractNumId w:val="23"/>
  </w:num>
  <w:num w:numId="27" w16cid:durableId="1047609917">
    <w:abstractNumId w:val="22"/>
  </w:num>
  <w:num w:numId="28" w16cid:durableId="739130976">
    <w:abstractNumId w:val="18"/>
  </w:num>
  <w:num w:numId="29" w16cid:durableId="834416433">
    <w:abstractNumId w:val="15"/>
  </w:num>
  <w:num w:numId="30" w16cid:durableId="452409473">
    <w:abstractNumId w:val="25"/>
  </w:num>
  <w:num w:numId="31" w16cid:durableId="19187856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55382"/>
    <w:rsid w:val="0007149E"/>
    <w:rsid w:val="00082E6D"/>
    <w:rsid w:val="000A4F59"/>
    <w:rsid w:val="000B4E0B"/>
    <w:rsid w:val="000F6F53"/>
    <w:rsid w:val="00104040"/>
    <w:rsid w:val="001251FD"/>
    <w:rsid w:val="00137193"/>
    <w:rsid w:val="00141A4C"/>
    <w:rsid w:val="0015378D"/>
    <w:rsid w:val="001B0649"/>
    <w:rsid w:val="001B29CF"/>
    <w:rsid w:val="001D12B9"/>
    <w:rsid w:val="001D21DF"/>
    <w:rsid w:val="001E002C"/>
    <w:rsid w:val="00202DBA"/>
    <w:rsid w:val="00202DF3"/>
    <w:rsid w:val="002208A9"/>
    <w:rsid w:val="00232312"/>
    <w:rsid w:val="00252883"/>
    <w:rsid w:val="002552EB"/>
    <w:rsid w:val="0028220F"/>
    <w:rsid w:val="0029269F"/>
    <w:rsid w:val="002B6C0A"/>
    <w:rsid w:val="002C578D"/>
    <w:rsid w:val="002D77E3"/>
    <w:rsid w:val="0034355F"/>
    <w:rsid w:val="00356C14"/>
    <w:rsid w:val="00360C19"/>
    <w:rsid w:val="00373E3B"/>
    <w:rsid w:val="003A231A"/>
    <w:rsid w:val="003B7FA6"/>
    <w:rsid w:val="00445342"/>
    <w:rsid w:val="00455D5E"/>
    <w:rsid w:val="00460E93"/>
    <w:rsid w:val="00464C51"/>
    <w:rsid w:val="0048285F"/>
    <w:rsid w:val="00486B97"/>
    <w:rsid w:val="004939E9"/>
    <w:rsid w:val="004F201A"/>
    <w:rsid w:val="005108FD"/>
    <w:rsid w:val="005273A7"/>
    <w:rsid w:val="00544927"/>
    <w:rsid w:val="00545B7A"/>
    <w:rsid w:val="00557E35"/>
    <w:rsid w:val="00561127"/>
    <w:rsid w:val="00574A6B"/>
    <w:rsid w:val="00582D10"/>
    <w:rsid w:val="00584EB7"/>
    <w:rsid w:val="00595DD9"/>
    <w:rsid w:val="00596070"/>
    <w:rsid w:val="00596804"/>
    <w:rsid w:val="005C4F47"/>
    <w:rsid w:val="005E2AAA"/>
    <w:rsid w:val="00617B26"/>
    <w:rsid w:val="006270A9"/>
    <w:rsid w:val="00675956"/>
    <w:rsid w:val="00676587"/>
    <w:rsid w:val="00681034"/>
    <w:rsid w:val="00686241"/>
    <w:rsid w:val="00694F8C"/>
    <w:rsid w:val="006F7A9E"/>
    <w:rsid w:val="00705944"/>
    <w:rsid w:val="00706247"/>
    <w:rsid w:val="00725012"/>
    <w:rsid w:val="00741202"/>
    <w:rsid w:val="0075155B"/>
    <w:rsid w:val="007562DC"/>
    <w:rsid w:val="00787CAF"/>
    <w:rsid w:val="007A4CF2"/>
    <w:rsid w:val="00813117"/>
    <w:rsid w:val="00816216"/>
    <w:rsid w:val="00823562"/>
    <w:rsid w:val="00834D92"/>
    <w:rsid w:val="00857EC3"/>
    <w:rsid w:val="0087734B"/>
    <w:rsid w:val="008A4239"/>
    <w:rsid w:val="008D5EC6"/>
    <w:rsid w:val="008F7C89"/>
    <w:rsid w:val="00900E26"/>
    <w:rsid w:val="00942D16"/>
    <w:rsid w:val="00950DAE"/>
    <w:rsid w:val="009754AF"/>
    <w:rsid w:val="00986CA0"/>
    <w:rsid w:val="00993663"/>
    <w:rsid w:val="00993757"/>
    <w:rsid w:val="009A683E"/>
    <w:rsid w:val="009B7B39"/>
    <w:rsid w:val="009C4DED"/>
    <w:rsid w:val="009C53B9"/>
    <w:rsid w:val="009D5933"/>
    <w:rsid w:val="009E59AB"/>
    <w:rsid w:val="009F199E"/>
    <w:rsid w:val="009F2555"/>
    <w:rsid w:val="00A01E76"/>
    <w:rsid w:val="00A35217"/>
    <w:rsid w:val="00A65DE9"/>
    <w:rsid w:val="00A80DFF"/>
    <w:rsid w:val="00A931C4"/>
    <w:rsid w:val="00AA54B3"/>
    <w:rsid w:val="00B10F8A"/>
    <w:rsid w:val="00B22AB7"/>
    <w:rsid w:val="00B268EE"/>
    <w:rsid w:val="00B65AC8"/>
    <w:rsid w:val="00B864D6"/>
    <w:rsid w:val="00B9624E"/>
    <w:rsid w:val="00BB1299"/>
    <w:rsid w:val="00BD768D"/>
    <w:rsid w:val="00C23011"/>
    <w:rsid w:val="00C431E1"/>
    <w:rsid w:val="00C57508"/>
    <w:rsid w:val="00C60997"/>
    <w:rsid w:val="00C61F8E"/>
    <w:rsid w:val="00CE1F54"/>
    <w:rsid w:val="00CF19EC"/>
    <w:rsid w:val="00CF6877"/>
    <w:rsid w:val="00D001EB"/>
    <w:rsid w:val="00D04F2A"/>
    <w:rsid w:val="00D22DB4"/>
    <w:rsid w:val="00D7548E"/>
    <w:rsid w:val="00D8365D"/>
    <w:rsid w:val="00D90DA0"/>
    <w:rsid w:val="00D94435"/>
    <w:rsid w:val="00DA614C"/>
    <w:rsid w:val="00DB299B"/>
    <w:rsid w:val="00DB30AC"/>
    <w:rsid w:val="00DC4DDC"/>
    <w:rsid w:val="00DE7DF3"/>
    <w:rsid w:val="00E255D4"/>
    <w:rsid w:val="00E3537D"/>
    <w:rsid w:val="00E43178"/>
    <w:rsid w:val="00E4671B"/>
    <w:rsid w:val="00E505D1"/>
    <w:rsid w:val="00E83E4B"/>
    <w:rsid w:val="00EB4316"/>
    <w:rsid w:val="00EC3D9F"/>
    <w:rsid w:val="00ED1378"/>
    <w:rsid w:val="00ED2268"/>
    <w:rsid w:val="00EE42A8"/>
    <w:rsid w:val="00EF01C0"/>
    <w:rsid w:val="00F31B40"/>
    <w:rsid w:val="00F32DD7"/>
    <w:rsid w:val="00F44AD5"/>
    <w:rsid w:val="00F52D1C"/>
    <w:rsid w:val="00F6321A"/>
    <w:rsid w:val="00F76F87"/>
    <w:rsid w:val="00F8500A"/>
    <w:rsid w:val="00F86AA5"/>
    <w:rsid w:val="00FB31AA"/>
    <w:rsid w:val="00FB3617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  <w15:docId w15:val="{D8DF53EA-8F06-4858-B30C-71341064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E411FC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E411FC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E411FC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E411FC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E411FC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(Bod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6316370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4F2231"/>
    <w:rsid w:val="005A1A58"/>
    <w:rsid w:val="005A7C90"/>
    <w:rsid w:val="00662ED9"/>
    <w:rsid w:val="00814DE8"/>
    <w:rsid w:val="008F55C0"/>
    <w:rsid w:val="00901272"/>
    <w:rsid w:val="009766A4"/>
    <w:rsid w:val="00AD7E98"/>
    <w:rsid w:val="00CF143B"/>
    <w:rsid w:val="00E411FC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1F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1FC"/>
    <w:rPr>
      <w:color w:val="323E4F" w:themeColor="text2" w:themeShade="BF"/>
    </w:rPr>
  </w:style>
  <w:style w:type="paragraph" w:customStyle="1" w:styleId="6F2CCACE6AEB4529915FFB15B5E6B756">
    <w:name w:val="6F2CCACE6AEB4529915FFB15B5E6B756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29B6913B46AE43B393FF9FCB4C44CE3F">
    <w:name w:val="29B6913B46AE43B393FF9FCB4C44CE3F"/>
    <w:rsid w:val="00091F4D"/>
  </w:style>
  <w:style w:type="paragraph" w:styleId="ListBullet">
    <w:name w:val="List Bullet"/>
    <w:basedOn w:val="Normal"/>
    <w:uiPriority w:val="10"/>
    <w:unhideWhenUsed/>
    <w:qFormat/>
    <w:rsid w:val="00E411FC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1FC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E41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E411FC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1FC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1FC"/>
    <w:pPr>
      <w:spacing w:after="200" w:line="240" w:lineRule="auto"/>
    </w:pPr>
    <w:rPr>
      <w:i/>
      <w:iCs/>
      <w:color w:val="44546A" w:themeColor="text2"/>
      <w:szCs w:val="1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 Baral</dc:creator>
  <cp:keywords/>
  <cp:lastModifiedBy>Rupesh Baral</cp:lastModifiedBy>
  <cp:revision>84</cp:revision>
  <dcterms:created xsi:type="dcterms:W3CDTF">2024-01-25T02:29:00Z</dcterms:created>
  <dcterms:modified xsi:type="dcterms:W3CDTF">2024-01-26T22:52:00Z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