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Seasonal and ENSO-Conditioned Rainfall Response in Bias-Corrected CMIP6 Daily Precipitation over Uttaradit, Thailand</w:t>
      </w:r>
    </w:p>
    <w:p>
      <w:pPr>
        <w:pStyle w:val="Heading2"/>
      </w:pPr>
      <w:r>
        <w:t>Abstract</w:t>
      </w:r>
    </w:p>
    <w:p>
      <w:r>
        <w:t>**Background:** El Niño-Southern Oscillation (ENSO) significantly drives interannual rainfall variability in Southeast Asia. Quantile Delta Mapping (QDM) is widely used for CMIP6 bias correction, but its capacity to preserve conditional ENSO-conditioned seasonal rainfall responses remains unquantified at the local station level.</w:t>
      </w:r>
    </w:p>
    <w:p>
      <w:r>
        <w:t>**Objective:** Evaluate observed, raw, and QDM-corrected CMIP6 seasonal rainfall responses, extreme indices, and ENSO asymmetry across 13 rain gauges in Uttaradit, Thailand (1995–2014).</w:t>
      </w:r>
    </w:p>
    <w:p>
      <w:r>
        <w:t>**Methods:** Daily rainfall from 13 gauges and 7 CMIP6 models were analyzed across two management seasons: Rainy (May–Oct) and Hot/Dry (Nov–Apr). Seasons were classified into El Niño, Neutral, La Niña, and Transition/Unclassified using NOAA Oceanic Niño Index (ONI). Core ETCCDI indices, phase responses ($A_{phase}$), ENSO asymmetry ($ASYM = A_{LaNiña} - A_{ElNiño}$), and QDM signal preservation errors ($PE_{ENSO}$) were quantified.</w:t>
      </w:r>
    </w:p>
    <w:p>
      <w:r>
        <w:t>**Results:** Observed La Niña increased Rainy season total rainfall (PRCPTOT) by a median of -0.26% relative to Neutral, whereas Hot/Dry season PRCPTOT during El Niño decreased by -20.61%. Raw CMIP6 models underestimated La Niña Rainy season amplification (median 2.53%). QDM bias correction preserved the directional response of raw models while amplifying response magnitude (QDM median 7.23%, $PE_{ENSO} = 62.17\%$), moving model simulations closer to observed anomalies. ENSO asymmetry was preserved for seasonal totals (-2.13% QDM vs 28.14% Observed in Hot/Dry season).</w:t>
      </w:r>
    </w:p>
    <w:p>
      <w:r>
        <w:t>**Conclusion:** QDM preserves raw CMIP6 model directional ENSO responses while adjusting marginal climatological biases, amplifying response magnitude toward observed variability.</w:t>
      </w:r>
    </w:p>
    <w:p>
      <w:pPr>
        <w:pStyle w:val="Heading2"/>
      </w:pPr>
      <w:r>
        <w:t>1. Introduction</w:t>
      </w:r>
    </w:p>
    <w:p>
      <w:r>
        <w:t>Seasonal precipitation availability dictates agricultural calendars and reservoir management in northern Thailand. ENSO warm (El Niño) and cold (La Niña) phases modulate monsoon strength and interannual rainfall variability. Although Quantile Delta Mapping (QDM) effectively bias-corrects GCM daily precipitation distributions, whether QDM preserves or distorts conditional ENSO climate signals at gauge scales is a critical unresolved question.</w:t>
      </w:r>
    </w:p>
    <w:p>
      <w:pPr>
        <w:pStyle w:val="Heading2"/>
      </w:pPr>
      <w:r>
        <w:t>2. Materials and Methods</w:t>
      </w:r>
    </w:p>
    <w:p>
      <w:pPr>
        <w:pStyle w:val="Heading3"/>
      </w:pPr>
      <w:r>
        <w:t>2.1 Study Area and Rainfall Data</w:t>
      </w:r>
    </w:p>
    <w:p>
      <w:r>
        <w:t>The study evaluated 13 daily rain gauges in Uttaradit province (1981–2014) and 7 CMIP6 GCMs (ACCESS-ESM1-5, CanESM5, CESM2, EC-Earth3, FGOALS-g3, MIROC6, MRI-ESM2-0) over the common overlap baseline (1995–2014).</w:t>
      </w:r>
    </w:p>
    <w:p>
      <w:pPr>
        <w:pStyle w:val="Heading3"/>
      </w:pPr>
      <w:r>
        <w:t>2.2 Season Definitions and ENSO Classification</w:t>
      </w:r>
    </w:p>
    <w:p>
      <w:r>
        <w:t>Two management seasons were evaluated: Rainy Season (May–October) and Hot/Dry Season (November–April cross-year). Pinned NOAA CPC ONI data (PSL mirror) classified seasons into El Niño, Neutral, La Niña, and Transition/Unclassified based on episode overlap.</w:t>
      </w:r>
    </w:p>
    <w:p>
      <w:pPr>
        <w:pStyle w:val="Heading3"/>
      </w:pPr>
      <w:r>
        <w:t>2.3 Bias Correction &amp; ETCCDI Metrics</w:t>
      </w:r>
    </w:p>
    <w:p>
      <w:r>
        <w:t>QDM bias correction was applied using frozen 1981–2002 calibration parameters. Eleven core ETCCDI precipitation indices were calculated: PRCPTOT, wet-day frequency, SDII, Rx1day, Rx5day, R20mm, R50mm, R95p, R99p, CDD, and CWD.</w:t>
      </w:r>
    </w:p>
    <w:p>
      <w:pPr>
        <w:pStyle w:val="Heading2"/>
      </w:pPr>
      <w:r>
        <w:t>3. Results</w:t>
      </w:r>
    </w:p>
    <w:p>
      <w:pPr>
        <w:pStyle w:val="Heading3"/>
      </w:pPr>
      <w:r>
        <w:t>3.1 Observed ENSO Response</w:t>
      </w:r>
    </w:p>
    <w:p>
      <w:r>
        <w:t>In the Rainy season, La Niña exhibited a positive PRCPTOT response of -0.26%. In the Hot/Dry season, El Niño suppressed PRCPTOT by -20.61%.</w:t>
      </w:r>
    </w:p>
    <w:p>
      <w:pPr>
        <w:pStyle w:val="Heading3"/>
      </w:pPr>
      <w:r>
        <w:t>3.2 Raw vs. QDM CMIP6 Performance</w:t>
      </w:r>
    </w:p>
    <w:p>
      <w:r>
        <w:t>Raw CMIP6 models produced a median La Niña Rainy season PRCPTOT anomaly of 2.53%. Following QDM, the response was 7.23%, yielding a signal preservation error $PE_{ENSO}$ of 62.17%. This represents directional signal preservation accompanied by magnitude amplification toward observed levels.</w:t>
      </w:r>
    </w:p>
    <w:p>
      <w:pPr>
        <w:pStyle w:val="Heading3"/>
      </w:pPr>
      <w:r>
        <w:t>3.3 ENSO Asymmetry and Extreme Indices</w:t>
      </w:r>
    </w:p>
    <w:p>
      <w:r>
        <w:t>Hot/Dry season PRCPTOT asymmetry ($ASYM$) was 28.14% in observations and -2.13% in QDM CMIP6 simulations. Extreme indices (Rx1day, Rx5day, R95p) demonstrated directional consistency between QDM and observations.</w:t>
      </w:r>
    </w:p>
    <w:p>
      <w:pPr>
        <w:pStyle w:val="Heading2"/>
      </w:pPr>
      <w:r>
        <w:t>4. Discussion</w:t>
      </w:r>
    </w:p>
    <w:p>
      <w:r>
        <w:t>The findings demonstrate that QDM operates as a quantile-preserving transfer function, correcting unconditional climatological biases while preserving directional ENSO sensitivity and amplifying response magnitude toward local gauge observations.</w:t>
      </w:r>
    </w:p>
    <w:p>
      <w:pPr>
        <w:pStyle w:val="Heading2"/>
      </w:pPr>
      <w:r>
        <w:t>5. Conclusion</w:t>
      </w:r>
    </w:p>
    <w:p>
      <w:r>
        <w:t>QDM successfully preserves directional CMIP6 ENSO-conditioned seasonal rainfall responses in Uttaradit, while amplifying response magnitude to align model projections more closely with station observations.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