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BD09" w14:textId="77777777" w:rsidR="00014E19" w:rsidRPr="00014E19" w:rsidRDefault="00014E19" w:rsidP="00014E19">
      <w:pPr>
        <w:rPr>
          <w:b/>
          <w:bCs/>
        </w:rPr>
      </w:pPr>
      <w:r w:rsidRPr="00014E19">
        <w:rPr>
          <w:b/>
          <w:bCs/>
        </w:rPr>
        <w:t>Projected Changes in Extreme Precipitation over Nan, Thailand under CMIP6 Multi-Model Projections</w:t>
      </w:r>
    </w:p>
    <w:p w14:paraId="6600D5BD" w14:textId="77777777" w:rsidR="00014E19" w:rsidRPr="00014E19" w:rsidRDefault="00014E19" w:rsidP="00014E19">
      <w:pPr>
        <w:rPr>
          <w:b/>
          <w:bCs/>
        </w:rPr>
      </w:pPr>
      <w:r w:rsidRPr="00014E19">
        <w:rPr>
          <w:b/>
          <w:bCs/>
        </w:rPr>
        <w:t>Abstract</w:t>
      </w:r>
    </w:p>
    <w:p w14:paraId="49149AD6" w14:textId="77777777" w:rsidR="00014E19" w:rsidRPr="00014E19" w:rsidRDefault="00014E19" w:rsidP="00014E19">
      <w:r w:rsidRPr="00014E19">
        <w:t>Extreme precipitation events present escalating risks to water resources, agricultural systems, and slope stability in topographically complex river basins of Southeast Asia. This study assesses historical characteristics and future projected changes in precipitation extremes across Nan Province, Northern Thailand, utilizing a verified daily observational network of 14 rain gauges and seven General Circulation Models (GCMs) from the Coupled Model Intercomparison Project Phase 6 (CMIP6). Future projections for 2021–2050 relative to the 1981–2014 baseline were evaluated under Shared Socioeconomic Pathways SSP2-4.5 and SSP5-8.5. Daily model precipitation series were statistically downscaled and bias-adjusted using Quantile Delta Mapping (QDM), which preserves modeled relative changes across quantiles while adjusting systematic historical biases. Four core extreme indices were examined: maximum 1-day precipitation (Rx1day), maximum consecutive 5-day precipitation (Rx5day), very wet day precipitation (R95p), and extremely wet day precipitation (R99p). Historically (1981–2014), the gauge network exhibited marked temporal variability, with network median Rx1day of 88.4 mm, Rx5day of 165.2 mm, R95p of 324.5 mm, and R99p of 96.3 mm. Under future projections, multi-model ensemble (MME) medians indicate widespread intensification of extremes across Nan. Under SSP2-4.5, projected basin-wide changes are +6.2% for Rx1day, +5.8% for Rx5day, +14.2% for R95p, and +18.5% for R99p. Under SSP5-8.5, projected increases amplify to +11.4% (Rx1day), +9.6% (Rx5day), +21.8% (R95p), and +29.4% (R99p). Threshold-based indices (R95p and R99p) show greater relative amplification than single-day maximums (Rx1day). Spatial distributions interpolated via Inverse Distance Weighting (IDW) reveal substantial intra-provincial heterogeneity, with peak intensifications focused along the central river valley and eastern mountainous borders. Inter-model agreement exceeds 71% (at least 5 of 7 GCMs) across the majority of stations, providing robust evidence of intensifying hydro-climatic extremes to support provincial flood management and regional climate adaptation strategies.</w:t>
      </w:r>
    </w:p>
    <w:p w14:paraId="3684E227" w14:textId="77777777" w:rsidR="00014E19" w:rsidRPr="00014E19" w:rsidRDefault="00014E19" w:rsidP="00014E19">
      <w:r w:rsidRPr="00014E19">
        <w:rPr>
          <w:b/>
          <w:bCs/>
        </w:rPr>
        <w:t>Keywords:</w:t>
      </w:r>
      <w:r w:rsidRPr="00014E19">
        <w:t xml:space="preserve"> Climate change, CMIP6, Extreme precipitation, Nan, Thailand, Rainfall extremes</w:t>
      </w:r>
    </w:p>
    <w:p w14:paraId="22E4C6EA" w14:textId="77777777" w:rsidR="00014E19" w:rsidRPr="00014E19" w:rsidRDefault="00014E19" w:rsidP="00014E19">
      <w:pPr>
        <w:rPr>
          <w:b/>
          <w:bCs/>
        </w:rPr>
      </w:pPr>
      <w:r w:rsidRPr="00014E19">
        <w:rPr>
          <w:b/>
          <w:bCs/>
        </w:rPr>
        <w:t>1. Introduction</w:t>
      </w:r>
    </w:p>
    <w:p w14:paraId="3DAFC331" w14:textId="77777777" w:rsidR="00014E19" w:rsidRPr="00014E19" w:rsidRDefault="00014E19" w:rsidP="00014E19">
      <w:r w:rsidRPr="00014E19">
        <w:t>Extreme precipitation episodes are among the most destructive hydro-meteorological hazards globally, triggering severe flash floods, extensive inundation, debris flows, and infrastructure disruption [1, 2]. In Southeast Asia, particularly across the mountainous river basins of the Indochina Peninsula, rainfall regimes are governed by the Asian summer monsoon and intermittent tropical depressions propagating from the South China Sea [3, 4]. Within this geographic context, Nan Province in northern Thailand occupies a crucial hydro-ecological position, forming the headwaters of the Nan River, which contributes approximately 40% of the mean annual inflow to the Chao Phraya River Basin—the economic and agricultural heartland of Thailand [5]. Consequently, shifts in the intensity, duration, and frequency of extreme rainfall over Nan have direct downstream implications for national water security, reservoir operations, and flood mitigation.</w:t>
      </w:r>
    </w:p>
    <w:p w14:paraId="1AE013E2" w14:textId="77777777" w:rsidR="00014E19" w:rsidRPr="00014E19" w:rsidRDefault="00014E19" w:rsidP="00014E19">
      <w:r w:rsidRPr="00014E19">
        <w:lastRenderedPageBreak/>
        <w:t>Projections from the Coupled Model Intercomparison Project Phase 6 (CMIP6) provide an advanced physical foundation for evaluating 21st-century climate risks under updated Shared Socioeconomic Pathways (SSPs) [6, 7]. Compared to prior model generations (e.g., CMIP5), CMIP6 models incorporate refined cloud microphysics, improved horizontal resolutions, and updated historical forcing representations [8, 9]. However, raw GCM outputs remain too coarse (typically 100–250 km) to resolve local orographic uplift, localized convective storm cells, and micro-climatic gradients characteristic of mountainous terrain such as Northern Thailand [10, 11]. Furthermore, GCMs frequently exhibit systematic distributional biases, including the overestimation of drizzle frequency and underestimation of heavy convective tail events [12]. Applying appropriate bias-adjustment methodologies that preserve modeled climate-change signals while rectifying statistical distributional discrepancies against ground observations is therefore essential for reliable climate-impact assessments [13, 14].</w:t>
      </w:r>
    </w:p>
    <w:p w14:paraId="216779DA" w14:textId="77777777" w:rsidR="00014E19" w:rsidRPr="00014E19" w:rsidRDefault="00014E19" w:rsidP="00014E19">
      <w:r w:rsidRPr="00014E19">
        <w:t>Evaluating extreme precipitation requires comprehensive diagnostics rather than total annual precipitation alone. Standardized indices established by the Expert Team on Climate Change Detection and Indices (ETCCDI) capture complementary physical facets of rainfall extremes, encompassing single-day maximums, multi-day consecutive accumulations, and heavy-tail percentile exceedances [15]. In complex terrain, empirical projections of extreme rainfall can diverge markedly among indices, spatial zones, emission scenarios, and individual climate models [16, 17]. Previous local studies in Thailand have predominantly focused on mean hydrological flows or utilized older CMIP5 datasets, frequently constrained to limited stations or single-model representations [18, 19].</w:t>
      </w:r>
    </w:p>
    <w:p w14:paraId="19BA753E" w14:textId="77777777" w:rsidR="00014E19" w:rsidRPr="00014E19" w:rsidRDefault="00014E19" w:rsidP="00014E19">
      <w:r w:rsidRPr="00014E19">
        <w:t>To address these knowledge gaps and provide an evidence-based foundation for localized climate adaptation in Nan Province, this research addresses two primary research questions:</w:t>
      </w:r>
    </w:p>
    <w:p w14:paraId="21308538" w14:textId="77777777" w:rsidR="00014E19" w:rsidRPr="00014E19" w:rsidRDefault="00014E19" w:rsidP="00014E19">
      <w:pPr>
        <w:numPr>
          <w:ilvl w:val="0"/>
          <w:numId w:val="1"/>
        </w:numPr>
      </w:pPr>
      <w:r w:rsidRPr="00014E19">
        <w:rPr>
          <w:b/>
          <w:bCs/>
        </w:rPr>
        <w:t>RQ1:</w:t>
      </w:r>
      <w:r w:rsidRPr="00014E19">
        <w:t xml:space="preserve"> What are the historical characteristics and temporal variability of extreme precipitation over Nan, Thailand during the 1981–2014 observational reference period?</w:t>
      </w:r>
    </w:p>
    <w:p w14:paraId="5D7389F0" w14:textId="77777777" w:rsidR="00014E19" w:rsidRPr="00014E19" w:rsidRDefault="00014E19" w:rsidP="00014E19">
      <w:pPr>
        <w:numPr>
          <w:ilvl w:val="0"/>
          <w:numId w:val="1"/>
        </w:numPr>
      </w:pPr>
      <w:r w:rsidRPr="00014E19">
        <w:rPr>
          <w:b/>
          <w:bCs/>
        </w:rPr>
        <w:t>RQ2:</w:t>
      </w:r>
      <w:r w:rsidRPr="00014E19">
        <w:t xml:space="preserve"> How do projected changes in Rx1day, Rx5day, R95p, and R99p during the near-future period 2021–2050 vary spatially across Nan Province and among CMIP6 multi-model projections under SSP2-4.5 and SSP5-8.5?</w:t>
      </w:r>
    </w:p>
    <w:p w14:paraId="347F98CD" w14:textId="77777777" w:rsidR="00014E19" w:rsidRPr="00014E19" w:rsidRDefault="00014E19" w:rsidP="00014E19">
      <w:pPr>
        <w:rPr>
          <w:b/>
          <w:bCs/>
        </w:rPr>
      </w:pPr>
      <w:r w:rsidRPr="00014E19">
        <w:rPr>
          <w:b/>
          <w:bCs/>
        </w:rPr>
        <w:t>2. Materials and Methodology</w:t>
      </w:r>
    </w:p>
    <w:p w14:paraId="1E15B76F" w14:textId="77777777" w:rsidR="00014E19" w:rsidRPr="00014E19" w:rsidRDefault="00014E19" w:rsidP="00014E19">
      <w:pPr>
        <w:rPr>
          <w:b/>
          <w:bCs/>
        </w:rPr>
      </w:pPr>
      <w:r w:rsidRPr="00014E19">
        <w:rPr>
          <w:b/>
          <w:bCs/>
          <w:i/>
          <w:iCs/>
        </w:rPr>
        <w:t>2.1 Study Area and Observed Rainfall Data</w:t>
      </w:r>
    </w:p>
    <w:p w14:paraId="422AD153" w14:textId="187D6B57" w:rsidR="00014E19" w:rsidRPr="00014E19" w:rsidRDefault="00014E19" w:rsidP="00014E19">
      <w:r w:rsidRPr="00014E19">
        <w:t xml:space="preserve">Nan Province encompasses an area of approximately 11,472 km² in Northern Thailand (18°00′–19°38′ N, 100°25′–101°15′ E), characterized by complex topography ranging from low-lying alluvial plains along the Nan River (~200 m above mean sea level) to rugged mountain ridges exceeding 1,800 m along the eastern border with Lao PDR. Daily observed precipitation series spanning 34 complete years (1981–2014) were compiled from 14 official meteorological and hydrological stations managed by the Thai Meteorological Department (TMD) and the Royal Irrigation Department (RID). Rigorous quality control (QC) procedures were applied, including checks for physical plausibility (daily rainfall </w:t>
      </w:r>
      <m:oMath>
        <m:r>
          <w:rPr>
            <w:rFonts w:ascii="Cambria Math" w:hAnsi="Cambria Math"/>
          </w:rPr>
          <m:t>≥0</m:t>
        </m:r>
      </m:oMath>
      <w:r w:rsidRPr="00014E19">
        <w:t xml:space="preserve"> mm), internal date consistency, statistical outlier screening against neighboring gauges, and verification that station completeness exceeded 95% across the </w:t>
      </w:r>
      <w:r w:rsidRPr="00014E19">
        <w:lastRenderedPageBreak/>
        <w:t xml:space="preserve">1981–2014 baseline. The physical characteristics and baseline statistical attributes of all 14 gauges are summarized in </w:t>
      </w:r>
      <w:r w:rsidRPr="00014E19">
        <w:rPr>
          <w:b/>
          <w:bCs/>
        </w:rPr>
        <w:t>Table 1</w:t>
      </w:r>
      <w:r w:rsidRPr="00014E19">
        <w:t>.</w:t>
      </w:r>
    </w:p>
    <w:p w14:paraId="7FAD393C" w14:textId="77777777" w:rsidR="00014E19" w:rsidRPr="00014E19" w:rsidRDefault="00014E19" w:rsidP="00014E19">
      <w:pPr>
        <w:rPr>
          <w:b/>
          <w:bCs/>
        </w:rPr>
      </w:pPr>
      <w:r w:rsidRPr="00014E19">
        <w:rPr>
          <w:b/>
          <w:bCs/>
          <w:i/>
          <w:iCs/>
        </w:rPr>
        <w:t>2.2 CMIP6 Climate Model Projections</w:t>
      </w:r>
    </w:p>
    <w:p w14:paraId="3379BC11" w14:textId="77777777" w:rsidR="00014E19" w:rsidRPr="00014E19" w:rsidRDefault="00014E19" w:rsidP="00014E19">
      <w:r w:rsidRPr="00014E19">
        <w:t>Daily precipitation simulations from seven CMIP6 Earth System Models/General Circulation Models were obtained for both historical runs (1981–2014) and near-future projections (2021–2050):</w:t>
      </w:r>
    </w:p>
    <w:p w14:paraId="6030A906" w14:textId="77777777" w:rsidR="00014E19" w:rsidRPr="00014E19" w:rsidRDefault="00014E19" w:rsidP="00014E19">
      <w:pPr>
        <w:numPr>
          <w:ilvl w:val="0"/>
          <w:numId w:val="2"/>
        </w:numPr>
      </w:pPr>
      <w:r w:rsidRPr="00014E19">
        <w:rPr>
          <w:b/>
          <w:bCs/>
        </w:rPr>
        <w:t>ACCESS-ESM1-5</w:t>
      </w:r>
      <w:r w:rsidRPr="00014E19">
        <w:t xml:space="preserve"> (CSIRO, Australia)</w:t>
      </w:r>
    </w:p>
    <w:p w14:paraId="45D124A5" w14:textId="77777777" w:rsidR="00014E19" w:rsidRPr="00014E19" w:rsidRDefault="00014E19" w:rsidP="00014E19">
      <w:pPr>
        <w:numPr>
          <w:ilvl w:val="0"/>
          <w:numId w:val="2"/>
        </w:numPr>
      </w:pPr>
      <w:r w:rsidRPr="00014E19">
        <w:rPr>
          <w:b/>
          <w:bCs/>
        </w:rPr>
        <w:t>CESM2</w:t>
      </w:r>
      <w:r w:rsidRPr="00014E19">
        <w:t xml:space="preserve"> (NCAR, USA)</w:t>
      </w:r>
    </w:p>
    <w:p w14:paraId="0377A324" w14:textId="77777777" w:rsidR="00014E19" w:rsidRPr="00014E19" w:rsidRDefault="00014E19" w:rsidP="00014E19">
      <w:pPr>
        <w:numPr>
          <w:ilvl w:val="0"/>
          <w:numId w:val="2"/>
        </w:numPr>
      </w:pPr>
      <w:r w:rsidRPr="00014E19">
        <w:rPr>
          <w:b/>
          <w:bCs/>
        </w:rPr>
        <w:t>CanESM5</w:t>
      </w:r>
      <w:r w:rsidRPr="00014E19">
        <w:t xml:space="preserve"> (</w:t>
      </w:r>
      <w:proofErr w:type="spellStart"/>
      <w:r w:rsidRPr="00014E19">
        <w:t>CCCma</w:t>
      </w:r>
      <w:proofErr w:type="spellEnd"/>
      <w:r w:rsidRPr="00014E19">
        <w:t>, Canada)</w:t>
      </w:r>
    </w:p>
    <w:p w14:paraId="1FBA3D59" w14:textId="77777777" w:rsidR="00014E19" w:rsidRPr="00014E19" w:rsidRDefault="00014E19" w:rsidP="00014E19">
      <w:pPr>
        <w:numPr>
          <w:ilvl w:val="0"/>
          <w:numId w:val="2"/>
        </w:numPr>
      </w:pPr>
      <w:r w:rsidRPr="00014E19">
        <w:rPr>
          <w:b/>
          <w:bCs/>
        </w:rPr>
        <w:t>EC-Earth3</w:t>
      </w:r>
      <w:r w:rsidRPr="00014E19">
        <w:t xml:space="preserve"> (EC-Earth Consortium, Europe)</w:t>
      </w:r>
    </w:p>
    <w:p w14:paraId="46D04BAF" w14:textId="77777777" w:rsidR="00014E19" w:rsidRPr="00014E19" w:rsidRDefault="00014E19" w:rsidP="00014E19">
      <w:pPr>
        <w:numPr>
          <w:ilvl w:val="0"/>
          <w:numId w:val="2"/>
        </w:numPr>
      </w:pPr>
      <w:r w:rsidRPr="00014E19">
        <w:rPr>
          <w:b/>
          <w:bCs/>
        </w:rPr>
        <w:t>FGOALS-g3</w:t>
      </w:r>
      <w:r w:rsidRPr="00014E19">
        <w:t xml:space="preserve"> (CAS, China)</w:t>
      </w:r>
    </w:p>
    <w:p w14:paraId="3FF455EF" w14:textId="77777777" w:rsidR="00014E19" w:rsidRPr="00014E19" w:rsidRDefault="00014E19" w:rsidP="00014E19">
      <w:pPr>
        <w:numPr>
          <w:ilvl w:val="0"/>
          <w:numId w:val="2"/>
        </w:numPr>
      </w:pPr>
      <w:r w:rsidRPr="00014E19">
        <w:rPr>
          <w:b/>
          <w:bCs/>
        </w:rPr>
        <w:t>MIROC6</w:t>
      </w:r>
      <w:r w:rsidRPr="00014E19">
        <w:t xml:space="preserve"> (MIROC, Japan)</w:t>
      </w:r>
    </w:p>
    <w:p w14:paraId="1B91981B" w14:textId="77777777" w:rsidR="00014E19" w:rsidRPr="00014E19" w:rsidRDefault="00014E19" w:rsidP="00014E19">
      <w:pPr>
        <w:numPr>
          <w:ilvl w:val="0"/>
          <w:numId w:val="2"/>
        </w:numPr>
      </w:pPr>
      <w:r w:rsidRPr="00014E19">
        <w:rPr>
          <w:b/>
          <w:bCs/>
        </w:rPr>
        <w:t>MRI-ESM2-0</w:t>
      </w:r>
      <w:r w:rsidRPr="00014E19">
        <w:t xml:space="preserve"> (MRI, Japan)</w:t>
      </w:r>
    </w:p>
    <w:p w14:paraId="3B84F4F6" w14:textId="70B5D25E" w:rsidR="00014E19" w:rsidRPr="00014E19" w:rsidRDefault="00014E19" w:rsidP="00014E19">
      <w:r w:rsidRPr="00014E19">
        <w:t xml:space="preserve">Two greenhouse gas emission scenarios representing intermediate and high-forcing pathways were analyzed: </w:t>
      </w:r>
      <w:r w:rsidRPr="00014E19">
        <w:rPr>
          <w:b/>
          <w:bCs/>
        </w:rPr>
        <w:t>SSP2-4.5</w:t>
      </w:r>
      <w:r w:rsidRPr="00014E19">
        <w:t xml:space="preserve"> (a "middle-of-the-road" stabilization pathway with radiative forcing reaching </w:t>
      </w:r>
      <m:oMath>
        <m:r>
          <w:rPr>
            <w:rFonts w:ascii="Cambria Math" w:hAnsi="Cambria Math"/>
          </w:rPr>
          <m:t>4.5</m:t>
        </m:r>
        <m:sSup>
          <m:sSupPr>
            <m:ctrlPr>
              <w:rPr>
                <w:rFonts w:ascii="Cambria Math" w:hAnsi="Cambria Math"/>
              </w:rPr>
            </m:ctrlPr>
          </m:sSupPr>
          <m:e>
            <m:r>
              <m:rPr>
                <m:nor/>
              </m:rPr>
              <m:t> W/m</m:t>
            </m:r>
          </m:e>
          <m:sup>
            <m:r>
              <w:rPr>
                <w:rFonts w:ascii="Cambria Math" w:hAnsi="Cambria Math"/>
              </w:rPr>
              <m:t>2</m:t>
            </m:r>
          </m:sup>
        </m:sSup>
      </m:oMath>
      <w:r w:rsidRPr="00014E19">
        <w:t xml:space="preserve"> by 2100) and </w:t>
      </w:r>
      <w:r w:rsidRPr="00014E19">
        <w:rPr>
          <w:b/>
          <w:bCs/>
        </w:rPr>
        <w:t>SSP5-8.5</w:t>
      </w:r>
      <w:r w:rsidRPr="00014E19">
        <w:t xml:space="preserve"> (a high-fossil-fuel development pathway with radiative forcing reaching </w:t>
      </w:r>
      <m:oMath>
        <m:r>
          <w:rPr>
            <w:rFonts w:ascii="Cambria Math" w:hAnsi="Cambria Math"/>
          </w:rPr>
          <m:t>8.5</m:t>
        </m:r>
        <m:sSup>
          <m:sSupPr>
            <m:ctrlPr>
              <w:rPr>
                <w:rFonts w:ascii="Cambria Math" w:hAnsi="Cambria Math"/>
              </w:rPr>
            </m:ctrlPr>
          </m:sSupPr>
          <m:e>
            <m:r>
              <m:rPr>
                <m:nor/>
              </m:rPr>
              <m:t> W/m</m:t>
            </m:r>
          </m:e>
          <m:sup>
            <m:r>
              <w:rPr>
                <w:rFonts w:ascii="Cambria Math" w:hAnsi="Cambria Math"/>
              </w:rPr>
              <m:t>2</m:t>
            </m:r>
          </m:sup>
        </m:sSup>
      </m:oMath>
      <w:r w:rsidRPr="00014E19">
        <w:t xml:space="preserve"> by 2100) [7]. Daily precipitation flux (</w:t>
      </w:r>
      <m:oMath>
        <m:r>
          <w:rPr>
            <w:rFonts w:ascii="Cambria Math" w:hAnsi="Cambria Math"/>
          </w:rPr>
          <m:t>pr</m:t>
        </m:r>
      </m:oMath>
      <w:r w:rsidRPr="00014E19">
        <w:t xml:space="preserve">, converted to mm/day) was extracted for model grid cells encompassing each of the </w:t>
      </w:r>
      <w:proofErr w:type="gramStart"/>
      <w:r w:rsidRPr="00014E19">
        <w:t>14 gauge</w:t>
      </w:r>
      <w:proofErr w:type="gramEnd"/>
      <w:r w:rsidRPr="00014E19">
        <w:t xml:space="preserve"> coordinates. Calendar differences (such as 365-day no-leap calendars in CESM2 and CanESM5) were reconciled to standard Gregorian calendars prior to statistical adjustment.</w:t>
      </w:r>
    </w:p>
    <w:p w14:paraId="76B66133" w14:textId="77777777" w:rsidR="00014E19" w:rsidRPr="00014E19" w:rsidRDefault="00014E19" w:rsidP="00014E19">
      <w:pPr>
        <w:rPr>
          <w:b/>
          <w:bCs/>
        </w:rPr>
      </w:pPr>
      <w:r w:rsidRPr="00014E19">
        <w:rPr>
          <w:b/>
          <w:bCs/>
          <w:i/>
          <w:iCs/>
        </w:rPr>
        <w:t>2.3 Bias Adjustment: Quantile Delta Mapping (QDM)</w:t>
      </w:r>
    </w:p>
    <w:p w14:paraId="4DBBC794" w14:textId="77777777" w:rsidR="00014E19" w:rsidRPr="00014E19" w:rsidRDefault="00014E19" w:rsidP="00014E19">
      <w:r w:rsidRPr="00014E19">
        <w:t xml:space="preserve">To adjust for systematic distributional biases in daily GCM precipitation while preserving model-projected relative changes in individual quantiles, </w:t>
      </w:r>
      <w:r w:rsidRPr="00014E19">
        <w:rPr>
          <w:b/>
          <w:bCs/>
        </w:rPr>
        <w:t>Quantile Delta Mapping (QDM)</w:t>
      </w:r>
      <w:r w:rsidRPr="00014E19">
        <w:t xml:space="preserve"> was utilized [13]. Unlike standard </w:t>
      </w:r>
      <w:proofErr w:type="spellStart"/>
      <w:r w:rsidRPr="00014E19">
        <w:t>Equiquantile</w:t>
      </w:r>
      <w:proofErr w:type="spellEnd"/>
      <w:r w:rsidRPr="00014E19">
        <w:t xml:space="preserve"> Mapping (EQM), which can artificially alter the model's projected raw climate change signal, QDM explicitly preserves relative changes in precipitation quantiles between the historical and future simulation periods.</w:t>
      </w:r>
    </w:p>
    <w:p w14:paraId="37E461E4" w14:textId="534666E1" w:rsidR="00014E19" w:rsidRPr="00014E19" w:rsidRDefault="00014E19" w:rsidP="00014E19">
      <w:r w:rsidRPr="00014E19">
        <w:t xml:space="preserve">For future day </w:t>
      </w:r>
      <m:oMath>
        <m:r>
          <w:rPr>
            <w:rFonts w:ascii="Cambria Math" w:hAnsi="Cambria Math"/>
          </w:rPr>
          <m:t>t</m:t>
        </m:r>
      </m:oMath>
      <w:r w:rsidRPr="00014E19">
        <w:t xml:space="preserve"> with projected precipitation </w:t>
      </w:r>
      <m:oMath>
        <m:sSub>
          <m:sSubPr>
            <m:ctrlPr>
              <w:rPr>
                <w:rFonts w:ascii="Cambria Math" w:hAnsi="Cambria Math"/>
              </w:rPr>
            </m:ctrlPr>
          </m:sSubPr>
          <m:e>
            <m:r>
              <w:rPr>
                <w:rFonts w:ascii="Cambria Math" w:hAnsi="Cambria Math"/>
              </w:rPr>
              <m:t>x</m:t>
            </m:r>
          </m:e>
          <m:sub>
            <m:r>
              <w:rPr>
                <w:rFonts w:ascii="Cambria Math" w:hAnsi="Cambria Math"/>
              </w:rPr>
              <m:t>m,f</m:t>
            </m:r>
          </m:sub>
        </m:sSub>
        <m:d>
          <m:dPr>
            <m:ctrlPr>
              <w:rPr>
                <w:rFonts w:ascii="Cambria Math" w:hAnsi="Cambria Math"/>
              </w:rPr>
            </m:ctrlPr>
          </m:dPr>
          <m:e>
            <m:r>
              <w:rPr>
                <w:rFonts w:ascii="Cambria Math" w:hAnsi="Cambria Math"/>
              </w:rPr>
              <m:t>t</m:t>
            </m:r>
          </m:e>
        </m:d>
      </m:oMath>
      <w:r w:rsidRPr="00014E19">
        <w:t xml:space="preserve"> and its corresponding cumulative probability </w:t>
      </w:r>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m,f</m:t>
            </m:r>
          </m:sub>
          <m:sup>
            <m:d>
              <m:dPr>
                <m:ctrlPr>
                  <w:rPr>
                    <w:rFonts w:ascii="Cambria Math" w:hAnsi="Cambria Math"/>
                  </w:rPr>
                </m:ctrlPr>
              </m:dPr>
              <m:e>
                <m:r>
                  <w:rPr>
                    <w:rFonts w:ascii="Cambria Math" w:hAnsi="Cambria Math"/>
                  </w:rPr>
                  <m:t>t</m:t>
                </m:r>
              </m:e>
            </m:d>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m,f</m:t>
                </m:r>
              </m:sub>
            </m:sSub>
            <m:d>
              <m:dPr>
                <m:ctrlPr>
                  <w:rPr>
                    <w:rFonts w:ascii="Cambria Math" w:hAnsi="Cambria Math"/>
                  </w:rPr>
                </m:ctrlPr>
              </m:dPr>
              <m:e>
                <m:r>
                  <w:rPr>
                    <w:rFonts w:ascii="Cambria Math" w:hAnsi="Cambria Math"/>
                  </w:rPr>
                  <m:t>t</m:t>
                </m:r>
              </m:e>
            </m:d>
          </m:e>
        </m:d>
      </m:oMath>
      <w:r w:rsidRPr="00014E19">
        <w:t xml:space="preserve">, the relative climate change ratio </w:t>
      </w:r>
      <m:oMath>
        <m:r>
          <m:rPr>
            <m:sty m:val="p"/>
          </m:rPr>
          <w:rPr>
            <w:rFonts w:ascii="Cambria Math" w:hAnsi="Cambria Math"/>
          </w:rPr>
          <m:t>Δ</m:t>
        </m:r>
        <m:d>
          <m:dPr>
            <m:ctrlPr>
              <w:rPr>
                <w:rFonts w:ascii="Cambria Math" w:hAnsi="Cambria Math"/>
              </w:rPr>
            </m:ctrlPr>
          </m:dPr>
          <m:e>
            <m:r>
              <w:rPr>
                <w:rFonts w:ascii="Cambria Math" w:hAnsi="Cambria Math"/>
              </w:rPr>
              <m:t>t</m:t>
            </m:r>
          </m:e>
        </m:d>
      </m:oMath>
      <w:r w:rsidRPr="00014E19">
        <w:t xml:space="preserve"> is defined as:</w:t>
      </w:r>
    </w:p>
    <w:p w14:paraId="4F8C3B99" w14:textId="2300B5CC" w:rsidR="00014E19" w:rsidRPr="00014E19" w:rsidRDefault="00014E19" w:rsidP="00014E19">
      <m:oMathPara>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m,f</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sub>
                  </m:sSub>
                </m:e>
              </m:d>
            </m:num>
            <m:den>
              <m:sSubSup>
                <m:sSubSupPr>
                  <m:ctrlPr>
                    <w:rPr>
                      <w:rFonts w:ascii="Cambria Math" w:hAnsi="Cambria Math"/>
                    </w:rPr>
                  </m:ctrlPr>
                </m:sSubSupPr>
                <m:e>
                  <m:r>
                    <w:rPr>
                      <w:rFonts w:ascii="Cambria Math" w:hAnsi="Cambria Math"/>
                    </w:rPr>
                    <m:t>F</m:t>
                  </m:r>
                </m:e>
                <m:sub>
                  <m:r>
                    <w:rPr>
                      <w:rFonts w:ascii="Cambria Math" w:hAnsi="Cambria Math"/>
                    </w:rPr>
                    <m:t>m,h</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sub>
                  </m:sSub>
                </m:e>
              </m:d>
            </m:den>
          </m:f>
        </m:oMath>
      </m:oMathPara>
    </w:p>
    <w:p w14:paraId="51D73944" w14:textId="3B9ECBDC" w:rsidR="00014E19" w:rsidRPr="00014E19" w:rsidRDefault="00014E19" w:rsidP="00014E19">
      <w:r w:rsidRPr="00014E19">
        <w:t xml:space="preserve">where </w:t>
      </w:r>
      <m:oMath>
        <m:sSub>
          <m:sSubPr>
            <m:ctrlPr>
              <w:rPr>
                <w:rFonts w:ascii="Cambria Math" w:hAnsi="Cambria Math"/>
              </w:rPr>
            </m:ctrlPr>
          </m:sSubPr>
          <m:e>
            <m:r>
              <w:rPr>
                <w:rFonts w:ascii="Cambria Math" w:hAnsi="Cambria Math"/>
              </w:rPr>
              <m:t>F</m:t>
            </m:r>
          </m:e>
          <m:sub>
            <m:r>
              <w:rPr>
                <w:rFonts w:ascii="Cambria Math" w:hAnsi="Cambria Math"/>
              </w:rPr>
              <m:t>m,f</m:t>
            </m:r>
          </m:sub>
        </m:sSub>
      </m:oMath>
      <w:r w:rsidRPr="00014E19">
        <w:t xml:space="preserve"> and </w:t>
      </w:r>
      <m:oMath>
        <m:sSub>
          <m:sSubPr>
            <m:ctrlPr>
              <w:rPr>
                <w:rFonts w:ascii="Cambria Math" w:hAnsi="Cambria Math"/>
              </w:rPr>
            </m:ctrlPr>
          </m:sSubPr>
          <m:e>
            <m:r>
              <w:rPr>
                <w:rFonts w:ascii="Cambria Math" w:hAnsi="Cambria Math"/>
              </w:rPr>
              <m:t>F</m:t>
            </m:r>
          </m:e>
          <m:sub>
            <m:r>
              <w:rPr>
                <w:rFonts w:ascii="Cambria Math" w:hAnsi="Cambria Math"/>
              </w:rPr>
              <m:t>m,h</m:t>
            </m:r>
          </m:sub>
        </m:sSub>
      </m:oMath>
      <w:r w:rsidRPr="00014E19">
        <w:t xml:space="preserve"> denote the cumulative distribution functions (CDFs) of modeled future and historical daily precipitation, respectively. The bias-adjusted future daily precipitation </w:t>
      </w:r>
      <m:oMath>
        <m:sSub>
          <m:sSubPr>
            <m:ctrlPr>
              <w:rPr>
                <w:rFonts w:ascii="Cambria Math" w:hAnsi="Cambria Math"/>
              </w:rPr>
            </m:ctrlPr>
          </m:sSubPr>
          <m:e>
            <m:r>
              <w:rPr>
                <w:rFonts w:ascii="Cambria Math" w:hAnsi="Cambria Math"/>
              </w:rPr>
              <m:t>x</m:t>
            </m:r>
          </m:e>
          <m:sub>
            <m:r>
              <w:rPr>
                <w:rFonts w:ascii="Cambria Math" w:hAnsi="Cambria Math"/>
              </w:rPr>
              <m:t>adj,f</m:t>
            </m:r>
          </m:sub>
        </m:sSub>
        <m:d>
          <m:dPr>
            <m:ctrlPr>
              <w:rPr>
                <w:rFonts w:ascii="Cambria Math" w:hAnsi="Cambria Math"/>
              </w:rPr>
            </m:ctrlPr>
          </m:dPr>
          <m:e>
            <m:r>
              <w:rPr>
                <w:rFonts w:ascii="Cambria Math" w:hAnsi="Cambria Math"/>
              </w:rPr>
              <m:t>t</m:t>
            </m:r>
          </m:e>
        </m:d>
      </m:oMath>
      <w:r w:rsidRPr="00014E19">
        <w:t xml:space="preserve"> is obtained by scaling the observed historical quantile value:</w:t>
      </w:r>
    </w:p>
    <w:p w14:paraId="48BCD9FE" w14:textId="250234B0" w:rsidR="00014E19" w:rsidRPr="00014E19" w:rsidRDefault="00014E19" w:rsidP="00014E19">
      <m:oMathPara>
        <m:oMath>
          <m:sSub>
            <m:sSubPr>
              <m:ctrlPr>
                <w:rPr>
                  <w:rFonts w:ascii="Cambria Math" w:hAnsi="Cambria Math"/>
                </w:rPr>
              </m:ctrlPr>
            </m:sSubPr>
            <m:e>
              <m:r>
                <w:rPr>
                  <w:rFonts w:ascii="Cambria Math" w:hAnsi="Cambria Math"/>
                </w:rPr>
                <m:t>x</m:t>
              </m:r>
            </m:e>
            <m:sub>
              <m:r>
                <w:rPr>
                  <w:rFonts w:ascii="Cambria Math" w:hAnsi="Cambria Math"/>
                </w:rPr>
                <m:t>adj,f</m:t>
              </m:r>
            </m:sub>
          </m:sSub>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o,h</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m:t>
                  </m:r>
                </m:sub>
              </m:sSub>
            </m:e>
          </m:d>
          <m:r>
            <w:rPr>
              <w:rFonts w:ascii="Cambria Math" w:hAnsi="Cambria Math"/>
            </w:rPr>
            <m:t>×</m:t>
          </m:r>
          <m:r>
            <m:rPr>
              <m:sty m:val="p"/>
            </m:rPr>
            <w:rPr>
              <w:rFonts w:ascii="Cambria Math" w:hAnsi="Cambria Math"/>
            </w:rPr>
            <m:t>Δ</m:t>
          </m:r>
          <m:d>
            <m:dPr>
              <m:ctrlPr>
                <w:rPr>
                  <w:rFonts w:ascii="Cambria Math" w:hAnsi="Cambria Math"/>
                </w:rPr>
              </m:ctrlPr>
            </m:dPr>
            <m:e>
              <m:r>
                <w:rPr>
                  <w:rFonts w:ascii="Cambria Math" w:hAnsi="Cambria Math"/>
                </w:rPr>
                <m:t>t</m:t>
              </m:r>
            </m:e>
          </m:d>
        </m:oMath>
      </m:oMathPara>
    </w:p>
    <w:p w14:paraId="1003BB85" w14:textId="63D0456E" w:rsidR="00014E19" w:rsidRPr="00014E19" w:rsidRDefault="00014E19" w:rsidP="00014E19">
      <w:r w:rsidRPr="00014E19">
        <w:lastRenderedPageBreak/>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o,h</m:t>
            </m:r>
          </m:sub>
          <m:sup>
            <m:r>
              <w:rPr>
                <w:rFonts w:ascii="Cambria Math" w:hAnsi="Cambria Math"/>
              </w:rPr>
              <m:t>-1</m:t>
            </m:r>
          </m:sup>
        </m:sSubSup>
      </m:oMath>
      <w:r w:rsidRPr="00014E19">
        <w:t xml:space="preserve"> is the inverse CDF (quantile function) of observed precipitation during 1981–2014. QDM was implemented at the daily time step for wet days (</w:t>
      </w:r>
      <m:oMath>
        <m:r>
          <w:rPr>
            <w:rFonts w:ascii="Cambria Math" w:hAnsi="Cambria Math"/>
          </w:rPr>
          <m:t>≥0.1</m:t>
        </m:r>
        <m:r>
          <m:rPr>
            <m:nor/>
          </m:rPr>
          <m:t> mm/day</m:t>
        </m:r>
      </m:oMath>
      <w:r w:rsidRPr="00014E19">
        <w:t>), with dry-day frequency adjusted using a frequency-matching threshold. Multi-day indices (such as Rx5day) were directly derived from the resulting bias-adjusted continuous daily time series rather than applying QDM to pre-aggregated extremes [14].</w:t>
      </w:r>
    </w:p>
    <w:p w14:paraId="7A3D9369" w14:textId="77777777" w:rsidR="00014E19" w:rsidRPr="00014E19" w:rsidRDefault="00014E19" w:rsidP="00014E19">
      <w:pPr>
        <w:rPr>
          <w:b/>
          <w:bCs/>
        </w:rPr>
      </w:pPr>
      <w:r w:rsidRPr="00014E19">
        <w:rPr>
          <w:b/>
          <w:bCs/>
          <w:i/>
          <w:iCs/>
        </w:rPr>
        <w:t>2.4 Extreme Precipitation Indices</w:t>
      </w:r>
    </w:p>
    <w:p w14:paraId="274D28E5" w14:textId="77777777" w:rsidR="00014E19" w:rsidRPr="00014E19" w:rsidRDefault="00014E19" w:rsidP="00014E19">
      <w:r w:rsidRPr="00014E19">
        <w:t>Four standardized ETCCDI extreme precipitation indices [15] were calculated annually for each station:</w:t>
      </w:r>
    </w:p>
    <w:p w14:paraId="56269582" w14:textId="77777777" w:rsidR="00014E19" w:rsidRPr="00014E19" w:rsidRDefault="00014E19" w:rsidP="00014E19">
      <w:pPr>
        <w:numPr>
          <w:ilvl w:val="0"/>
          <w:numId w:val="3"/>
        </w:numPr>
      </w:pPr>
      <w:r w:rsidRPr="00014E19">
        <w:rPr>
          <w:b/>
          <w:bCs/>
        </w:rPr>
        <w:t>Rx1day (mm):</w:t>
      </w:r>
      <w:r w:rsidRPr="00014E19">
        <w:t xml:space="preserve"> Annual maximum 1-day precipitation:</w:t>
      </w:r>
    </w:p>
    <w:p w14:paraId="21427E89" w14:textId="051E4E2B" w:rsidR="00014E19" w:rsidRPr="00014E19" w:rsidRDefault="00014E19" w:rsidP="00014E19">
      <m:oMathPara>
        <m:oMath>
          <m:sSub>
            <m:sSubPr>
              <m:ctrlPr>
                <w:rPr>
                  <w:rFonts w:ascii="Cambria Math" w:hAnsi="Cambria Math"/>
                </w:rPr>
              </m:ctrlPr>
            </m:sSubPr>
            <m:e>
              <m:r>
                <m:rPr>
                  <m:nor/>
                </m:rPr>
                <m:t>Rx1day</m:t>
              </m:r>
            </m:e>
            <m:sub>
              <m:r>
                <w:rPr>
                  <w:rFonts w:ascii="Cambria Math" w:hAnsi="Cambria Math"/>
                </w:rPr>
                <m:t>y</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d,y</m:t>
                      </m:r>
                    </m:sub>
                  </m:sSub>
                </m:e>
              </m:d>
            </m:e>
          </m:func>
        </m:oMath>
      </m:oMathPara>
    </w:p>
    <w:p w14:paraId="0EFD0D3D" w14:textId="77777777" w:rsidR="00014E19" w:rsidRPr="00014E19" w:rsidRDefault="00014E19" w:rsidP="00014E19">
      <w:pPr>
        <w:numPr>
          <w:ilvl w:val="0"/>
          <w:numId w:val="3"/>
        </w:numPr>
      </w:pPr>
      <w:r w:rsidRPr="00014E19">
        <w:rPr>
          <w:b/>
          <w:bCs/>
        </w:rPr>
        <w:t>Rx5day (mm):</w:t>
      </w:r>
      <w:r w:rsidRPr="00014E19">
        <w:t xml:space="preserve"> Annual maximum consecutive 5-day precipitation:</w:t>
      </w:r>
    </w:p>
    <w:p w14:paraId="1CF18ADE" w14:textId="38F8D647" w:rsidR="00014E19" w:rsidRPr="00014E19" w:rsidRDefault="00014E19" w:rsidP="00014E19">
      <m:oMathPara>
        <m:oMath>
          <m:sSub>
            <m:sSubPr>
              <m:ctrlPr>
                <w:rPr>
                  <w:rFonts w:ascii="Cambria Math" w:hAnsi="Cambria Math"/>
                </w:rPr>
              </m:ctrlPr>
            </m:sSubPr>
            <m:e>
              <m:r>
                <m:rPr>
                  <m:nor/>
                </m:rPr>
                <m:t>Rx5day</m:t>
              </m:r>
            </m:e>
            <m:sub>
              <m:r>
                <w:rPr>
                  <w:rFonts w:ascii="Cambria Math" w:hAnsi="Cambria Math"/>
                </w:rPr>
                <m:t>y</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k=1…N-4</m:t>
                  </m:r>
                </m:lim>
              </m:limLow>
            </m:fName>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j=k</m:t>
                      </m:r>
                    </m:sub>
                    <m:sup>
                      <m:r>
                        <w:rPr>
                          <w:rFonts w:ascii="Cambria Math" w:hAnsi="Cambria Math"/>
                        </w:rPr>
                        <m:t>k+4</m:t>
                      </m:r>
                    </m:sup>
                    <m:e>
                      <m:sSub>
                        <m:sSubPr>
                          <m:ctrlPr>
                            <w:rPr>
                              <w:rFonts w:ascii="Cambria Math" w:hAnsi="Cambria Math"/>
                            </w:rPr>
                          </m:ctrlPr>
                        </m:sSubPr>
                        <m:e>
                          <m:r>
                            <w:rPr>
                              <w:rFonts w:ascii="Cambria Math" w:hAnsi="Cambria Math"/>
                            </w:rPr>
                            <m:t>P</m:t>
                          </m:r>
                        </m:e>
                        <m:sub>
                          <m:r>
                            <w:rPr>
                              <w:rFonts w:ascii="Cambria Math" w:hAnsi="Cambria Math"/>
                            </w:rPr>
                            <m:t>j,y</m:t>
                          </m:r>
                        </m:sub>
                      </m:sSub>
                    </m:e>
                  </m:nary>
                </m:e>
              </m:d>
            </m:e>
          </m:func>
        </m:oMath>
      </m:oMathPara>
    </w:p>
    <w:p w14:paraId="796938D7" w14:textId="347675BA" w:rsidR="00014E19" w:rsidRPr="00014E19" w:rsidRDefault="00014E19" w:rsidP="00014E19">
      <w:pPr>
        <w:numPr>
          <w:ilvl w:val="0"/>
          <w:numId w:val="3"/>
        </w:numPr>
      </w:pPr>
      <w:r w:rsidRPr="00014E19">
        <w:rPr>
          <w:b/>
          <w:bCs/>
        </w:rPr>
        <w:t>R95p (mm):</w:t>
      </w:r>
      <w:r w:rsidRPr="00014E19">
        <w:t xml:space="preserve"> Annual total precipitation on very wet days (</w:t>
      </w:r>
      <m:oMath>
        <m:r>
          <w:rPr>
            <w:rFonts w:ascii="Cambria Math" w:hAnsi="Cambria Math"/>
          </w:rPr>
          <m:t>P&gt;95</m:t>
        </m:r>
        <m:r>
          <m:rPr>
            <m:nor/>
          </m:rPr>
          <m:t>th</m:t>
        </m:r>
      </m:oMath>
      <w:r w:rsidRPr="00014E19">
        <w:t xml:space="preserve"> percentile of wet days during 1981–2014):</w:t>
      </w:r>
    </w:p>
    <w:p w14:paraId="54B69A46" w14:textId="1D20A9E9" w:rsidR="00014E19" w:rsidRPr="00014E19" w:rsidRDefault="00014E19" w:rsidP="00014E19">
      <m:oMathPara>
        <m:oMath>
          <m:sSub>
            <m:sSubPr>
              <m:ctrlPr>
                <w:rPr>
                  <w:rFonts w:ascii="Cambria Math" w:hAnsi="Cambria Math"/>
                </w:rPr>
              </m:ctrlPr>
            </m:sSubPr>
            <m:e>
              <m:r>
                <m:rPr>
                  <m:nor/>
                </m:rPr>
                <m:t>R95p</m:t>
              </m:r>
            </m:e>
            <m:sub>
              <m:r>
                <w:rPr>
                  <w:rFonts w:ascii="Cambria Math" w:hAnsi="Cambria Math"/>
                </w:rPr>
                <m:t>y</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d,y</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w,95</m:t>
                      </m:r>
                    </m:sub>
                  </m:sSub>
                </m:e>
              </m:d>
            </m:sub>
            <m:sup/>
            <m:e>
              <m:sSub>
                <m:sSubPr>
                  <m:ctrlPr>
                    <w:rPr>
                      <w:rFonts w:ascii="Cambria Math" w:hAnsi="Cambria Math"/>
                    </w:rPr>
                  </m:ctrlPr>
                </m:sSubPr>
                <m:e>
                  <m:r>
                    <w:rPr>
                      <w:rFonts w:ascii="Cambria Math" w:hAnsi="Cambria Math"/>
                    </w:rPr>
                    <m:t>P</m:t>
                  </m:r>
                </m:e>
                <m:sub>
                  <m:r>
                    <w:rPr>
                      <w:rFonts w:ascii="Cambria Math" w:hAnsi="Cambria Math"/>
                    </w:rPr>
                    <m:t>d,y</m:t>
                  </m:r>
                </m:sub>
              </m:sSub>
            </m:e>
          </m:nary>
        </m:oMath>
      </m:oMathPara>
    </w:p>
    <w:p w14:paraId="7C49472B" w14:textId="4FA3F982" w:rsidR="00014E19" w:rsidRPr="00014E19" w:rsidRDefault="00014E19" w:rsidP="00014E19">
      <w:pPr>
        <w:numPr>
          <w:ilvl w:val="0"/>
          <w:numId w:val="3"/>
        </w:numPr>
      </w:pPr>
      <w:r w:rsidRPr="00014E19">
        <w:rPr>
          <w:b/>
          <w:bCs/>
        </w:rPr>
        <w:t>R99p (mm):</w:t>
      </w:r>
      <w:r w:rsidRPr="00014E19">
        <w:t xml:space="preserve"> Annual total precipitation on extremely wet days (</w:t>
      </w:r>
      <m:oMath>
        <m:r>
          <w:rPr>
            <w:rFonts w:ascii="Cambria Math" w:hAnsi="Cambria Math"/>
          </w:rPr>
          <m:t>P&gt;99</m:t>
        </m:r>
        <m:r>
          <m:rPr>
            <m:nor/>
          </m:rPr>
          <m:t>th</m:t>
        </m:r>
      </m:oMath>
      <w:r w:rsidRPr="00014E19">
        <w:t xml:space="preserve"> percentile of wet days during 1981–2014):</w:t>
      </w:r>
    </w:p>
    <w:p w14:paraId="223C315D" w14:textId="11D4E52C" w:rsidR="00014E19" w:rsidRPr="00014E19" w:rsidRDefault="00014E19" w:rsidP="00014E19">
      <m:oMathPara>
        <m:oMath>
          <m:sSub>
            <m:sSubPr>
              <m:ctrlPr>
                <w:rPr>
                  <w:rFonts w:ascii="Cambria Math" w:hAnsi="Cambria Math"/>
                </w:rPr>
              </m:ctrlPr>
            </m:sSubPr>
            <m:e>
              <m:r>
                <m:rPr>
                  <m:nor/>
                </m:rPr>
                <m:t>R99p</m:t>
              </m:r>
            </m:e>
            <m:sub>
              <m:r>
                <w:rPr>
                  <w:rFonts w:ascii="Cambria Math" w:hAnsi="Cambria Math"/>
                </w:rPr>
                <m:t>y</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d,y</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w,99</m:t>
                      </m:r>
                    </m:sub>
                  </m:sSub>
                </m:e>
              </m:d>
            </m:sub>
            <m:sup/>
            <m:e>
              <m:sSub>
                <m:sSubPr>
                  <m:ctrlPr>
                    <w:rPr>
                      <w:rFonts w:ascii="Cambria Math" w:hAnsi="Cambria Math"/>
                    </w:rPr>
                  </m:ctrlPr>
                </m:sSubPr>
                <m:e>
                  <m:r>
                    <w:rPr>
                      <w:rFonts w:ascii="Cambria Math" w:hAnsi="Cambria Math"/>
                    </w:rPr>
                    <m:t>P</m:t>
                  </m:r>
                </m:e>
                <m:sub>
                  <m:r>
                    <w:rPr>
                      <w:rFonts w:ascii="Cambria Math" w:hAnsi="Cambria Math"/>
                    </w:rPr>
                    <m:t>d,y</m:t>
                  </m:r>
                </m:sub>
              </m:sSub>
            </m:e>
          </m:nary>
        </m:oMath>
      </m:oMathPara>
    </w:p>
    <w:p w14:paraId="7A3E7042" w14:textId="1E0045A1" w:rsidR="00014E19" w:rsidRPr="00014E19" w:rsidRDefault="00014E19" w:rsidP="00014E19">
      <w:r w:rsidRPr="00014E19">
        <w:t>Percentile thresholds (</w:t>
      </w:r>
      <m:oMath>
        <m:sSub>
          <m:sSubPr>
            <m:ctrlPr>
              <w:rPr>
                <w:rFonts w:ascii="Cambria Math" w:hAnsi="Cambria Math"/>
              </w:rPr>
            </m:ctrlPr>
          </m:sSubPr>
          <m:e>
            <m:r>
              <w:rPr>
                <w:rFonts w:ascii="Cambria Math" w:hAnsi="Cambria Math"/>
              </w:rPr>
              <m:t>P</m:t>
            </m:r>
          </m:e>
          <m:sub>
            <m:r>
              <w:rPr>
                <w:rFonts w:ascii="Cambria Math" w:hAnsi="Cambria Math"/>
              </w:rPr>
              <m:t>w,95</m:t>
            </m:r>
          </m:sub>
        </m:sSub>
      </m:oMath>
      <w:r w:rsidRPr="00014E19">
        <w:t xml:space="preserve"> and </w:t>
      </w:r>
      <m:oMath>
        <m:sSub>
          <m:sSubPr>
            <m:ctrlPr>
              <w:rPr>
                <w:rFonts w:ascii="Cambria Math" w:hAnsi="Cambria Math"/>
              </w:rPr>
            </m:ctrlPr>
          </m:sSubPr>
          <m:e>
            <m:r>
              <w:rPr>
                <w:rFonts w:ascii="Cambria Math" w:hAnsi="Cambria Math"/>
              </w:rPr>
              <m:t>P</m:t>
            </m:r>
          </m:e>
          <m:sub>
            <m:r>
              <w:rPr>
                <w:rFonts w:ascii="Cambria Math" w:hAnsi="Cambria Math"/>
              </w:rPr>
              <m:t>w,99</m:t>
            </m:r>
          </m:sub>
        </m:sSub>
      </m:oMath>
      <w:r w:rsidRPr="00014E19">
        <w:t>) were computed strictly from daily wet days (</w:t>
      </w:r>
      <m:oMath>
        <m:r>
          <w:rPr>
            <w:rFonts w:ascii="Cambria Math" w:hAnsi="Cambria Math"/>
          </w:rPr>
          <m:t>P≥1.0</m:t>
        </m:r>
        <m:r>
          <m:rPr>
            <m:nor/>
          </m:rPr>
          <m:t> mm</m:t>
        </m:r>
      </m:oMath>
      <w:r w:rsidRPr="00014E19">
        <w:t>) within the 1981–2014 observational reference period using Weibull linear interpolation.</w:t>
      </w:r>
    </w:p>
    <w:p w14:paraId="48658C03" w14:textId="77777777" w:rsidR="00014E19" w:rsidRPr="00014E19" w:rsidRDefault="00014E19" w:rsidP="00014E19">
      <w:pPr>
        <w:rPr>
          <w:b/>
          <w:bCs/>
        </w:rPr>
      </w:pPr>
      <w:r w:rsidRPr="00014E19">
        <w:rPr>
          <w:b/>
          <w:bCs/>
          <w:i/>
          <w:iCs/>
        </w:rPr>
        <w:t>2.5 Projected Change Calculation and Multi-Model Ensemble Aggregation</w:t>
      </w:r>
    </w:p>
    <w:p w14:paraId="7AB928A0" w14:textId="1F74C1F0" w:rsidR="00014E19" w:rsidRPr="00014E19" w:rsidRDefault="00014E19" w:rsidP="00014E19">
      <w:r w:rsidRPr="00014E19">
        <w:t xml:space="preserve">For station </w:t>
      </w:r>
      <m:oMath>
        <m:r>
          <w:rPr>
            <w:rFonts w:ascii="Cambria Math" w:hAnsi="Cambria Math"/>
          </w:rPr>
          <m:t>i</m:t>
        </m:r>
      </m:oMath>
      <w:r w:rsidRPr="00014E19">
        <w:t xml:space="preserve">, model </w:t>
      </w:r>
      <m:oMath>
        <m:r>
          <w:rPr>
            <w:rFonts w:ascii="Cambria Math" w:hAnsi="Cambria Math"/>
          </w:rPr>
          <m:t>j</m:t>
        </m:r>
      </m:oMath>
      <w:r w:rsidRPr="00014E19">
        <w:t xml:space="preserve">, and index </w:t>
      </w:r>
      <m:oMath>
        <m:r>
          <w:rPr>
            <w:rFonts w:ascii="Cambria Math" w:hAnsi="Cambria Math"/>
          </w:rPr>
          <m:t>k</m:t>
        </m:r>
      </m:oMath>
      <w:r w:rsidRPr="00014E19">
        <w:t>, the relative projected change (</w:t>
      </w:r>
      <m:oMath>
        <m:sSub>
          <m:sSubPr>
            <m:ctrlPr>
              <w:rPr>
                <w:rFonts w:ascii="Cambria Math" w:hAnsi="Cambria Math"/>
              </w:rPr>
            </m:ctrlPr>
          </m:sSubPr>
          <m:e>
            <m:r>
              <m:rPr>
                <m:sty m:val="p"/>
              </m:rPr>
              <w:rPr>
                <w:rFonts w:ascii="Cambria Math" w:hAnsi="Cambria Math"/>
              </w:rPr>
              <m:t>Δ</m:t>
            </m:r>
          </m:e>
          <m:sub>
            <m:r>
              <w:rPr>
                <w:rFonts w:ascii="Cambria Math" w:hAnsi="Cambria Math"/>
              </w:rPr>
              <m:t>i,j,k</m:t>
            </m:r>
          </m:sub>
        </m:sSub>
      </m:oMath>
      <w:r w:rsidRPr="00014E19">
        <w:t>, %) for 2021–2050 relative to the 1981–2014 reference period was computed as:</w:t>
      </w:r>
    </w:p>
    <w:p w14:paraId="2C5884A7" w14:textId="22197FAA" w:rsidR="00014E19" w:rsidRPr="00014E19" w:rsidRDefault="00014E19" w:rsidP="00014E19">
      <m:oMathPara>
        <m:oMath>
          <m:sSub>
            <m:sSubPr>
              <m:ctrlPr>
                <w:rPr>
                  <w:rFonts w:ascii="Cambria Math" w:hAnsi="Cambria Math"/>
                </w:rPr>
              </m:ctrlPr>
            </m:sSubPr>
            <m:e>
              <m:r>
                <m:rPr>
                  <m:sty m:val="p"/>
                </m:rPr>
                <w:rPr>
                  <w:rFonts w:ascii="Cambria Math" w:hAnsi="Cambria Math"/>
                </w:rPr>
                <m:t>Δ</m:t>
              </m:r>
            </m:e>
            <m:sub>
              <m:r>
                <w:rPr>
                  <w:rFonts w:ascii="Cambria Math" w:hAnsi="Cambria Math"/>
                </w:rPr>
                <m:t>i,j,k</m:t>
              </m:r>
            </m:sub>
          </m:sSub>
          <m:r>
            <w:rPr>
              <w:rFonts w:ascii="Cambria Math" w:hAnsi="Cambria Math"/>
            </w:rPr>
            <m:t>=100×</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i,j,k</m:t>
                  </m:r>
                </m:sub>
                <m:sup>
                  <m:r>
                    <w:rPr>
                      <w:rFonts w:ascii="Cambria Math" w:hAnsi="Cambria Math"/>
                    </w:rPr>
                    <m:t>2021-2050</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i,k</m:t>
                  </m:r>
                </m:sub>
                <m:sup>
                  <m:r>
                    <w:rPr>
                      <w:rFonts w:ascii="Cambria Math" w:hAnsi="Cambria Math"/>
                    </w:rPr>
                    <m:t>1981-2014</m:t>
                  </m:r>
                </m:sup>
              </m:sSubSup>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i,k</m:t>
                  </m:r>
                </m:sub>
                <m:sup>
                  <m:r>
                    <w:rPr>
                      <w:rFonts w:ascii="Cambria Math" w:hAnsi="Cambria Math"/>
                    </w:rPr>
                    <m:t>1981-2014</m:t>
                  </m:r>
                </m:sup>
              </m:sSubSup>
            </m:den>
          </m:f>
        </m:oMath>
      </m:oMathPara>
    </w:p>
    <w:p w14:paraId="5AE5BE54" w14:textId="3C2C1F77" w:rsidR="00014E19" w:rsidRPr="00014E19" w:rsidRDefault="00014E19" w:rsidP="00014E19">
      <w:r w:rsidRPr="00014E19">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i,k</m:t>
            </m:r>
          </m:sub>
          <m:sup>
            <m:r>
              <w:rPr>
                <w:rFonts w:ascii="Cambria Math" w:hAnsi="Cambria Math"/>
              </w:rPr>
              <m:t>1981-2014</m:t>
            </m:r>
          </m:sup>
        </m:sSubSup>
      </m:oMath>
      <w:r w:rsidRPr="00014E19">
        <w:t xml:space="preserve"> is the observed mean annual index value,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i,j,k</m:t>
            </m:r>
          </m:sub>
          <m:sup>
            <m:r>
              <w:rPr>
                <w:rFonts w:ascii="Cambria Math" w:hAnsi="Cambria Math"/>
              </w:rPr>
              <m:t>2021-2050</m:t>
            </m:r>
          </m:sup>
        </m:sSubSup>
      </m:oMath>
      <w:r w:rsidRPr="00014E19">
        <w:t xml:space="preserve"> is the mean annual value derived from the QDM-adjusted daily projection of model </w:t>
      </w:r>
      <m:oMath>
        <m:r>
          <w:rPr>
            <w:rFonts w:ascii="Cambria Math" w:hAnsi="Cambria Math"/>
          </w:rPr>
          <m:t>j</m:t>
        </m:r>
      </m:oMath>
      <w:r w:rsidRPr="00014E19">
        <w:t>. Because observed baseline values for these extreme indices in Nan are strictly positive non-zero quantities, zero-denominator instability does not occur.</w:t>
      </w:r>
    </w:p>
    <w:p w14:paraId="3AC3772E" w14:textId="77777777" w:rsidR="00014E19" w:rsidRPr="00014E19" w:rsidRDefault="00014E19" w:rsidP="00014E19">
      <w:r w:rsidRPr="00014E19">
        <w:t>To preserve station-level physical coherence, aggregation followed a structured, locked hierarchy:</w:t>
      </w:r>
    </w:p>
    <w:p w14:paraId="77BFF14E" w14:textId="77777777" w:rsidR="00014E19" w:rsidRPr="00014E19" w:rsidRDefault="00014E19" w:rsidP="00014E19">
      <w:pPr>
        <w:numPr>
          <w:ilvl w:val="0"/>
          <w:numId w:val="4"/>
        </w:numPr>
      </w:pPr>
      <w:r w:rsidRPr="00014E19">
        <w:lastRenderedPageBreak/>
        <w:t>Station-level percentage changes were calculated for each model and scenario.</w:t>
      </w:r>
    </w:p>
    <w:p w14:paraId="1999361F" w14:textId="77777777" w:rsidR="00014E19" w:rsidRPr="00014E19" w:rsidRDefault="00014E19" w:rsidP="00014E19">
      <w:pPr>
        <w:numPr>
          <w:ilvl w:val="0"/>
          <w:numId w:val="4"/>
        </w:numPr>
      </w:pPr>
      <w:r w:rsidRPr="00014E19">
        <w:t>Station-level values were averaged across the 14 gauges to yield a single representative value for each model, index, and scenario.</w:t>
      </w:r>
    </w:p>
    <w:p w14:paraId="25BE159C" w14:textId="77777777" w:rsidR="00014E19" w:rsidRPr="00014E19" w:rsidRDefault="00014E19" w:rsidP="00014E19">
      <w:pPr>
        <w:numPr>
          <w:ilvl w:val="0"/>
          <w:numId w:val="4"/>
        </w:numPr>
      </w:pPr>
      <w:r w:rsidRPr="00014E19">
        <w:t xml:space="preserve">The </w:t>
      </w:r>
      <w:r w:rsidRPr="00014E19">
        <w:rPr>
          <w:b/>
          <w:bCs/>
        </w:rPr>
        <w:t>Multi-Model Ensemble (MME)</w:t>
      </w:r>
      <w:r w:rsidRPr="00014E19">
        <w:t xml:space="preserve"> was defined as the median across the seven GCMs, while inter-model projection uncertainty was quantified using the interquartile range (IQR, 75th percentile minus 25th percentile across models).</w:t>
      </w:r>
    </w:p>
    <w:p w14:paraId="084FCD0E" w14:textId="77777777" w:rsidR="00014E19" w:rsidRPr="00014E19" w:rsidRDefault="00014E19" w:rsidP="00014E19">
      <w:pPr>
        <w:rPr>
          <w:b/>
          <w:bCs/>
        </w:rPr>
      </w:pPr>
      <w:r w:rsidRPr="00014E19">
        <w:rPr>
          <w:b/>
          <w:bCs/>
          <w:i/>
          <w:iCs/>
        </w:rPr>
        <w:t>2.6 Spatial Interpolation and Model Agreement</w:t>
      </w:r>
    </w:p>
    <w:p w14:paraId="787A3B38" w14:textId="26DD8974" w:rsidR="00014E19" w:rsidRPr="00014E19" w:rsidRDefault="00014E19" w:rsidP="00014E19">
      <w:r w:rsidRPr="00014E19">
        <w:t xml:space="preserve">To visualize the spatial distribution of projected changes across the complex topography of Nan Province, station-specific MME median percentage changes were mapped using </w:t>
      </w:r>
      <w:r w:rsidRPr="00014E19">
        <w:rPr>
          <w:b/>
          <w:bCs/>
        </w:rPr>
        <w:t>Inverse Distance Weighting (IDW)</w:t>
      </w:r>
      <w:r w:rsidRPr="00014E19">
        <w:t xml:space="preserve"> with a power parameter of </w:t>
      </w:r>
      <m:oMath>
        <m:r>
          <w:rPr>
            <w:rFonts w:ascii="Cambria Math" w:hAnsi="Cambria Math"/>
          </w:rPr>
          <m:t>p=2.0</m:t>
        </m:r>
      </m:oMath>
      <w:r w:rsidRPr="00014E19">
        <w:t xml:space="preserve">. IDW serves as a continuous spatial interpolation tool across the gauge network and is not interpreted as dynamical downscaling. Model agreement was quantified at each station as the proportion of the seven CMIP6 models projecting the same sign of change (positive or negative) as the MME median. High agreement was defined as </w:t>
      </w:r>
      <m:oMath>
        <m:r>
          <w:rPr>
            <w:rFonts w:ascii="Cambria Math" w:hAnsi="Cambria Math"/>
          </w:rPr>
          <m:t>≥71%</m:t>
        </m:r>
      </m:oMath>
      <w:r w:rsidRPr="00014E19">
        <w:t xml:space="preserve"> (at least 5 of 7 models concurring).</w:t>
      </w:r>
    </w:p>
    <w:p w14:paraId="043EC8D6" w14:textId="77777777" w:rsidR="00014E19" w:rsidRPr="00014E19" w:rsidRDefault="00014E19" w:rsidP="00014E19">
      <w:pPr>
        <w:rPr>
          <w:b/>
          <w:bCs/>
        </w:rPr>
      </w:pPr>
      <w:r w:rsidRPr="00014E19">
        <w:rPr>
          <w:b/>
          <w:bCs/>
        </w:rPr>
        <w:t>3. Results</w:t>
      </w:r>
    </w:p>
    <w:p w14:paraId="77AB6606" w14:textId="77777777" w:rsidR="00014E19" w:rsidRPr="00014E19" w:rsidRDefault="00014E19" w:rsidP="00014E19">
      <w:pPr>
        <w:rPr>
          <w:b/>
          <w:bCs/>
        </w:rPr>
      </w:pPr>
      <w:r w:rsidRPr="00014E19">
        <w:rPr>
          <w:b/>
          <w:bCs/>
          <w:i/>
          <w:iCs/>
        </w:rPr>
        <w:t>3.1 Historical Characteristics and Temporal Variability (1981–2014)</w:t>
      </w:r>
    </w:p>
    <w:p w14:paraId="0575DB6F" w14:textId="77777777" w:rsidR="00014E19" w:rsidRPr="00014E19" w:rsidRDefault="00014E19" w:rsidP="00014E19">
      <w:r w:rsidRPr="00014E19">
        <w:t>The historical climatology of the 14 rain gauges reveals substantial spatial and elevations gradients across Nan Province (</w:t>
      </w:r>
      <w:r w:rsidRPr="00014E19">
        <w:rPr>
          <w:b/>
          <w:bCs/>
        </w:rPr>
        <w:t>Table 1</w:t>
      </w:r>
      <w:r w:rsidRPr="00014E19">
        <w:t xml:space="preserve">). Mean annual precipitation across the network averages 1,385.6 mm, ranging from 1,180.4 mm at low-elevation valley stations (e.g., Sta_06, </w:t>
      </w:r>
      <w:proofErr w:type="spellStart"/>
      <w:r w:rsidRPr="00014E19">
        <w:t>Tha</w:t>
      </w:r>
      <w:proofErr w:type="spellEnd"/>
      <w:r w:rsidRPr="00014E19">
        <w:t xml:space="preserve"> Wang Pha) to over 1,690.2 mm at elevated foothill stations in the north and east (Sta_03, Pua; Sta_11, Bo </w:t>
      </w:r>
      <w:proofErr w:type="spellStart"/>
      <w:r w:rsidRPr="00014E19">
        <w:t>Kluea</w:t>
      </w:r>
      <w:proofErr w:type="spellEnd"/>
      <w:r w:rsidRPr="00014E19">
        <w:t>). Station-level observed mean annual extremes average 88.4 mm for Rx1day, 165.2 mm for Rx5day, 324.5 mm for R95p, and 96.3 mm for R99p.</w:t>
      </w:r>
    </w:p>
    <w:p w14:paraId="156FF07E" w14:textId="77777777" w:rsidR="00014E19" w:rsidRPr="00014E19" w:rsidRDefault="00014E19" w:rsidP="00014E19">
      <w:r w:rsidRPr="00014E19">
        <w:rPr>
          <w:b/>
          <w:bCs/>
        </w:rPr>
        <w:t>Table 1.</w:t>
      </w:r>
      <w:r w:rsidRPr="00014E19">
        <w:t xml:space="preserve"> Characteristics and observed extreme-precipitation statistics of the 14 rain gauges in Nan Province during 1981–2014.</w:t>
      </w:r>
    </w:p>
    <w:p w14:paraId="0269C9F9" w14:textId="77777777" w:rsidR="00014E19" w:rsidRPr="00014E19" w:rsidRDefault="00014E19" w:rsidP="00014E19">
      <w:r w:rsidRPr="00014E19">
        <w:rPr>
          <w:i/>
          <w:iCs/>
        </w:rPr>
        <w:t>(Values represent station metadata and 1981–2014 mean annual observed statistics).</w:t>
      </w:r>
    </w:p>
    <w:tbl>
      <w:tblPr>
        <w:tblStyle w:val="af3"/>
        <w:tblW w:w="0" w:type="auto"/>
        <w:tblLook w:val="04A0" w:firstRow="1" w:lastRow="0" w:firstColumn="1" w:lastColumn="0" w:noHBand="0" w:noVBand="1"/>
      </w:tblPr>
      <w:tblGrid>
        <w:gridCol w:w="866"/>
        <w:gridCol w:w="844"/>
        <w:gridCol w:w="848"/>
        <w:gridCol w:w="975"/>
        <w:gridCol w:w="929"/>
        <w:gridCol w:w="1338"/>
        <w:gridCol w:w="765"/>
        <w:gridCol w:w="769"/>
        <w:gridCol w:w="769"/>
        <w:gridCol w:w="625"/>
        <w:gridCol w:w="622"/>
      </w:tblGrid>
      <w:tr w:rsidR="00014E19" w:rsidRPr="00014E19" w14:paraId="7FD66C7B" w14:textId="77777777" w:rsidTr="002A0235">
        <w:tc>
          <w:tcPr>
            <w:tcW w:w="0" w:type="auto"/>
            <w:hideMark/>
          </w:tcPr>
          <w:p w14:paraId="2F7611C7" w14:textId="77777777" w:rsidR="00014E19" w:rsidRPr="00014E19" w:rsidRDefault="00014E19" w:rsidP="00014E19">
            <w:pPr>
              <w:spacing w:after="160" w:line="259" w:lineRule="auto"/>
            </w:pPr>
            <w:r w:rsidRPr="00014E19">
              <w:rPr>
                <w:b/>
                <w:bCs/>
              </w:rPr>
              <w:t>Station ID</w:t>
            </w:r>
          </w:p>
        </w:tc>
        <w:tc>
          <w:tcPr>
            <w:tcW w:w="0" w:type="auto"/>
            <w:hideMark/>
          </w:tcPr>
          <w:p w14:paraId="5F94BB3D" w14:textId="77777777" w:rsidR="00014E19" w:rsidRPr="00014E19" w:rsidRDefault="00014E19" w:rsidP="00014E19">
            <w:pPr>
              <w:spacing w:after="160" w:line="259" w:lineRule="auto"/>
            </w:pPr>
            <w:r w:rsidRPr="00014E19">
              <w:rPr>
                <w:b/>
                <w:bCs/>
              </w:rPr>
              <w:t>Station Name</w:t>
            </w:r>
          </w:p>
        </w:tc>
        <w:tc>
          <w:tcPr>
            <w:tcW w:w="0" w:type="auto"/>
            <w:hideMark/>
          </w:tcPr>
          <w:p w14:paraId="67DFE9A0" w14:textId="77777777" w:rsidR="00014E19" w:rsidRPr="00014E19" w:rsidRDefault="00014E19" w:rsidP="00014E19">
            <w:pPr>
              <w:spacing w:after="160" w:line="259" w:lineRule="auto"/>
            </w:pPr>
            <w:r w:rsidRPr="00014E19">
              <w:rPr>
                <w:b/>
                <w:bCs/>
              </w:rPr>
              <w:t>Latitude (°N)</w:t>
            </w:r>
          </w:p>
        </w:tc>
        <w:tc>
          <w:tcPr>
            <w:tcW w:w="0" w:type="auto"/>
            <w:hideMark/>
          </w:tcPr>
          <w:p w14:paraId="1412907F" w14:textId="77777777" w:rsidR="00014E19" w:rsidRPr="00014E19" w:rsidRDefault="00014E19" w:rsidP="00014E19">
            <w:pPr>
              <w:spacing w:after="160" w:line="259" w:lineRule="auto"/>
            </w:pPr>
            <w:r w:rsidRPr="00014E19">
              <w:rPr>
                <w:b/>
                <w:bCs/>
              </w:rPr>
              <w:t>Longitude (°E)</w:t>
            </w:r>
          </w:p>
        </w:tc>
        <w:tc>
          <w:tcPr>
            <w:tcW w:w="0" w:type="auto"/>
            <w:hideMark/>
          </w:tcPr>
          <w:p w14:paraId="273E04CC" w14:textId="77777777" w:rsidR="00014E19" w:rsidRPr="00014E19" w:rsidRDefault="00014E19" w:rsidP="00014E19">
            <w:pPr>
              <w:spacing w:after="160" w:line="259" w:lineRule="auto"/>
            </w:pPr>
            <w:r w:rsidRPr="00014E19">
              <w:rPr>
                <w:b/>
                <w:bCs/>
              </w:rPr>
              <w:t>Elevation (m)</w:t>
            </w:r>
          </w:p>
        </w:tc>
        <w:tc>
          <w:tcPr>
            <w:tcW w:w="0" w:type="auto"/>
            <w:hideMark/>
          </w:tcPr>
          <w:p w14:paraId="114AC37B" w14:textId="77777777" w:rsidR="00014E19" w:rsidRPr="00014E19" w:rsidRDefault="00014E19" w:rsidP="00014E19">
            <w:pPr>
              <w:spacing w:after="160" w:line="259" w:lineRule="auto"/>
            </w:pPr>
            <w:r w:rsidRPr="00014E19">
              <w:rPr>
                <w:b/>
                <w:bCs/>
              </w:rPr>
              <w:t>Period / Completeness</w:t>
            </w:r>
          </w:p>
        </w:tc>
        <w:tc>
          <w:tcPr>
            <w:tcW w:w="0" w:type="auto"/>
            <w:hideMark/>
          </w:tcPr>
          <w:p w14:paraId="7C39F017" w14:textId="77777777" w:rsidR="00014E19" w:rsidRPr="00014E19" w:rsidRDefault="00014E19" w:rsidP="00014E19">
            <w:pPr>
              <w:spacing w:after="160" w:line="259" w:lineRule="auto"/>
            </w:pPr>
            <w:r w:rsidRPr="00014E19">
              <w:rPr>
                <w:b/>
                <w:bCs/>
              </w:rPr>
              <w:t xml:space="preserve">Annual </w:t>
            </w:r>
            <w:proofErr w:type="spellStart"/>
            <w:r w:rsidRPr="00014E19">
              <w:rPr>
                <w:b/>
                <w:bCs/>
              </w:rPr>
              <w:t>Prcp</w:t>
            </w:r>
            <w:proofErr w:type="spellEnd"/>
            <w:r w:rsidRPr="00014E19">
              <w:rPr>
                <w:b/>
                <w:bCs/>
              </w:rPr>
              <w:t xml:space="preserve"> (mm)</w:t>
            </w:r>
          </w:p>
        </w:tc>
        <w:tc>
          <w:tcPr>
            <w:tcW w:w="0" w:type="auto"/>
            <w:hideMark/>
          </w:tcPr>
          <w:p w14:paraId="55BC9B37" w14:textId="77777777" w:rsidR="00014E19" w:rsidRPr="00014E19" w:rsidRDefault="00014E19" w:rsidP="00014E19">
            <w:pPr>
              <w:spacing w:after="160" w:line="259" w:lineRule="auto"/>
            </w:pPr>
            <w:r w:rsidRPr="00014E19">
              <w:rPr>
                <w:b/>
                <w:bCs/>
              </w:rPr>
              <w:t>Rx1day (mm)</w:t>
            </w:r>
          </w:p>
        </w:tc>
        <w:tc>
          <w:tcPr>
            <w:tcW w:w="0" w:type="auto"/>
            <w:hideMark/>
          </w:tcPr>
          <w:p w14:paraId="3F9B665F" w14:textId="77777777" w:rsidR="00014E19" w:rsidRPr="00014E19" w:rsidRDefault="00014E19" w:rsidP="00014E19">
            <w:pPr>
              <w:spacing w:after="160" w:line="259" w:lineRule="auto"/>
            </w:pPr>
            <w:r w:rsidRPr="00014E19">
              <w:rPr>
                <w:b/>
                <w:bCs/>
              </w:rPr>
              <w:t>Rx5day (mm)</w:t>
            </w:r>
          </w:p>
        </w:tc>
        <w:tc>
          <w:tcPr>
            <w:tcW w:w="0" w:type="auto"/>
            <w:hideMark/>
          </w:tcPr>
          <w:p w14:paraId="47B318BD" w14:textId="77777777" w:rsidR="00014E19" w:rsidRPr="00014E19" w:rsidRDefault="00014E19" w:rsidP="00014E19">
            <w:pPr>
              <w:spacing w:after="160" w:line="259" w:lineRule="auto"/>
            </w:pPr>
            <w:r w:rsidRPr="00014E19">
              <w:rPr>
                <w:b/>
                <w:bCs/>
              </w:rPr>
              <w:t>R95p (mm)</w:t>
            </w:r>
          </w:p>
        </w:tc>
        <w:tc>
          <w:tcPr>
            <w:tcW w:w="0" w:type="auto"/>
            <w:hideMark/>
          </w:tcPr>
          <w:p w14:paraId="3CC8D66A" w14:textId="77777777" w:rsidR="00014E19" w:rsidRPr="00014E19" w:rsidRDefault="00014E19" w:rsidP="00014E19">
            <w:pPr>
              <w:spacing w:after="160" w:line="259" w:lineRule="auto"/>
            </w:pPr>
            <w:r w:rsidRPr="00014E19">
              <w:rPr>
                <w:b/>
                <w:bCs/>
              </w:rPr>
              <w:t>R99p (mm)</w:t>
            </w:r>
          </w:p>
        </w:tc>
      </w:tr>
      <w:tr w:rsidR="00014E19" w:rsidRPr="00014E19" w14:paraId="7D479E14" w14:textId="77777777" w:rsidTr="002A0235">
        <w:tc>
          <w:tcPr>
            <w:tcW w:w="0" w:type="auto"/>
            <w:hideMark/>
          </w:tcPr>
          <w:p w14:paraId="600CB1ED" w14:textId="77777777" w:rsidR="00014E19" w:rsidRPr="00014E19" w:rsidRDefault="00014E19" w:rsidP="00014E19">
            <w:pPr>
              <w:spacing w:after="160" w:line="259" w:lineRule="auto"/>
            </w:pPr>
            <w:r w:rsidRPr="00014E19">
              <w:t>Sta_01</w:t>
            </w:r>
          </w:p>
        </w:tc>
        <w:tc>
          <w:tcPr>
            <w:tcW w:w="0" w:type="auto"/>
            <w:hideMark/>
          </w:tcPr>
          <w:p w14:paraId="6212CC0E" w14:textId="77777777" w:rsidR="00014E19" w:rsidRPr="00014E19" w:rsidRDefault="00014E19" w:rsidP="00014E19">
            <w:pPr>
              <w:spacing w:after="160" w:line="259" w:lineRule="auto"/>
            </w:pPr>
            <w:r w:rsidRPr="00014E19">
              <w:t>Mueang Nan (Met)</w:t>
            </w:r>
          </w:p>
        </w:tc>
        <w:tc>
          <w:tcPr>
            <w:tcW w:w="0" w:type="auto"/>
            <w:hideMark/>
          </w:tcPr>
          <w:p w14:paraId="062B11B3" w14:textId="77777777" w:rsidR="00014E19" w:rsidRPr="00014E19" w:rsidRDefault="00014E19" w:rsidP="00014E19">
            <w:pPr>
              <w:spacing w:after="160" w:line="259" w:lineRule="auto"/>
            </w:pPr>
            <w:r w:rsidRPr="00014E19">
              <w:t>18.78</w:t>
            </w:r>
          </w:p>
        </w:tc>
        <w:tc>
          <w:tcPr>
            <w:tcW w:w="0" w:type="auto"/>
            <w:hideMark/>
          </w:tcPr>
          <w:p w14:paraId="3D52C6FC" w14:textId="77777777" w:rsidR="00014E19" w:rsidRPr="00014E19" w:rsidRDefault="00014E19" w:rsidP="00014E19">
            <w:pPr>
              <w:spacing w:after="160" w:line="259" w:lineRule="auto"/>
            </w:pPr>
            <w:r w:rsidRPr="00014E19">
              <w:t>100.78</w:t>
            </w:r>
          </w:p>
        </w:tc>
        <w:tc>
          <w:tcPr>
            <w:tcW w:w="0" w:type="auto"/>
            <w:hideMark/>
          </w:tcPr>
          <w:p w14:paraId="2BA88BE9" w14:textId="77777777" w:rsidR="00014E19" w:rsidRPr="00014E19" w:rsidRDefault="00014E19" w:rsidP="00014E19">
            <w:pPr>
              <w:spacing w:after="160" w:line="259" w:lineRule="auto"/>
            </w:pPr>
            <w:r w:rsidRPr="00014E19">
              <w:t>205</w:t>
            </w:r>
          </w:p>
        </w:tc>
        <w:tc>
          <w:tcPr>
            <w:tcW w:w="0" w:type="auto"/>
            <w:hideMark/>
          </w:tcPr>
          <w:p w14:paraId="7C0C45BA" w14:textId="77777777" w:rsidR="00014E19" w:rsidRPr="00014E19" w:rsidRDefault="00014E19" w:rsidP="00014E19">
            <w:pPr>
              <w:spacing w:after="160" w:line="259" w:lineRule="auto"/>
            </w:pPr>
            <w:r w:rsidRPr="00014E19">
              <w:t>1981–2014 (100%)</w:t>
            </w:r>
          </w:p>
        </w:tc>
        <w:tc>
          <w:tcPr>
            <w:tcW w:w="0" w:type="auto"/>
            <w:hideMark/>
          </w:tcPr>
          <w:p w14:paraId="7DDBF9D6" w14:textId="77777777" w:rsidR="00014E19" w:rsidRPr="00014E19" w:rsidRDefault="00014E19" w:rsidP="00014E19">
            <w:pPr>
              <w:spacing w:after="160" w:line="259" w:lineRule="auto"/>
            </w:pPr>
            <w:r w:rsidRPr="00014E19">
              <w:t>1,295.4</w:t>
            </w:r>
          </w:p>
        </w:tc>
        <w:tc>
          <w:tcPr>
            <w:tcW w:w="0" w:type="auto"/>
            <w:hideMark/>
          </w:tcPr>
          <w:p w14:paraId="7B0C7DF3" w14:textId="77777777" w:rsidR="00014E19" w:rsidRPr="00014E19" w:rsidRDefault="00014E19" w:rsidP="00014E19">
            <w:pPr>
              <w:spacing w:after="160" w:line="259" w:lineRule="auto"/>
            </w:pPr>
            <w:r w:rsidRPr="00014E19">
              <w:t>82.6</w:t>
            </w:r>
          </w:p>
        </w:tc>
        <w:tc>
          <w:tcPr>
            <w:tcW w:w="0" w:type="auto"/>
            <w:hideMark/>
          </w:tcPr>
          <w:p w14:paraId="2948D32F" w14:textId="77777777" w:rsidR="00014E19" w:rsidRPr="00014E19" w:rsidRDefault="00014E19" w:rsidP="00014E19">
            <w:pPr>
              <w:spacing w:after="160" w:line="259" w:lineRule="auto"/>
            </w:pPr>
            <w:r w:rsidRPr="00014E19">
              <w:t>154.2</w:t>
            </w:r>
          </w:p>
        </w:tc>
        <w:tc>
          <w:tcPr>
            <w:tcW w:w="0" w:type="auto"/>
            <w:hideMark/>
          </w:tcPr>
          <w:p w14:paraId="69DA67F2" w14:textId="77777777" w:rsidR="00014E19" w:rsidRPr="00014E19" w:rsidRDefault="00014E19" w:rsidP="00014E19">
            <w:pPr>
              <w:spacing w:after="160" w:line="259" w:lineRule="auto"/>
            </w:pPr>
            <w:r w:rsidRPr="00014E19">
              <w:t>295.4</w:t>
            </w:r>
          </w:p>
        </w:tc>
        <w:tc>
          <w:tcPr>
            <w:tcW w:w="0" w:type="auto"/>
            <w:hideMark/>
          </w:tcPr>
          <w:p w14:paraId="7AD29FC1" w14:textId="77777777" w:rsidR="00014E19" w:rsidRPr="00014E19" w:rsidRDefault="00014E19" w:rsidP="00014E19">
            <w:pPr>
              <w:spacing w:after="160" w:line="259" w:lineRule="auto"/>
            </w:pPr>
            <w:r w:rsidRPr="00014E19">
              <w:t>85.2</w:t>
            </w:r>
          </w:p>
        </w:tc>
      </w:tr>
      <w:tr w:rsidR="00014E19" w:rsidRPr="00014E19" w14:paraId="6DBAD4DA" w14:textId="77777777" w:rsidTr="002A0235">
        <w:tc>
          <w:tcPr>
            <w:tcW w:w="0" w:type="auto"/>
            <w:hideMark/>
          </w:tcPr>
          <w:p w14:paraId="3F8865EB" w14:textId="77777777" w:rsidR="00014E19" w:rsidRPr="00014E19" w:rsidRDefault="00014E19" w:rsidP="00014E19">
            <w:pPr>
              <w:spacing w:after="160" w:line="259" w:lineRule="auto"/>
            </w:pPr>
            <w:r w:rsidRPr="00014E19">
              <w:t>Sta_02</w:t>
            </w:r>
          </w:p>
        </w:tc>
        <w:tc>
          <w:tcPr>
            <w:tcW w:w="0" w:type="auto"/>
            <w:hideMark/>
          </w:tcPr>
          <w:p w14:paraId="6EBABD90" w14:textId="77777777" w:rsidR="00014E19" w:rsidRPr="00014E19" w:rsidRDefault="00014E19" w:rsidP="00014E19">
            <w:pPr>
              <w:spacing w:after="160" w:line="259" w:lineRule="auto"/>
            </w:pPr>
            <w:r w:rsidRPr="00014E19">
              <w:t xml:space="preserve">Mae </w:t>
            </w:r>
            <w:proofErr w:type="spellStart"/>
            <w:r w:rsidRPr="00014E19">
              <w:t>Charim</w:t>
            </w:r>
            <w:proofErr w:type="spellEnd"/>
          </w:p>
        </w:tc>
        <w:tc>
          <w:tcPr>
            <w:tcW w:w="0" w:type="auto"/>
            <w:hideMark/>
          </w:tcPr>
          <w:p w14:paraId="0D072B50" w14:textId="77777777" w:rsidR="00014E19" w:rsidRPr="00014E19" w:rsidRDefault="00014E19" w:rsidP="00014E19">
            <w:pPr>
              <w:spacing w:after="160" w:line="259" w:lineRule="auto"/>
            </w:pPr>
            <w:r w:rsidRPr="00014E19">
              <w:t>18.72</w:t>
            </w:r>
          </w:p>
        </w:tc>
        <w:tc>
          <w:tcPr>
            <w:tcW w:w="0" w:type="auto"/>
            <w:hideMark/>
          </w:tcPr>
          <w:p w14:paraId="6715420D" w14:textId="77777777" w:rsidR="00014E19" w:rsidRPr="00014E19" w:rsidRDefault="00014E19" w:rsidP="00014E19">
            <w:pPr>
              <w:spacing w:after="160" w:line="259" w:lineRule="auto"/>
            </w:pPr>
            <w:r w:rsidRPr="00014E19">
              <w:t>101.00</w:t>
            </w:r>
          </w:p>
        </w:tc>
        <w:tc>
          <w:tcPr>
            <w:tcW w:w="0" w:type="auto"/>
            <w:hideMark/>
          </w:tcPr>
          <w:p w14:paraId="3593CA16" w14:textId="77777777" w:rsidR="00014E19" w:rsidRPr="00014E19" w:rsidRDefault="00014E19" w:rsidP="00014E19">
            <w:pPr>
              <w:spacing w:after="160" w:line="259" w:lineRule="auto"/>
            </w:pPr>
            <w:r w:rsidRPr="00014E19">
              <w:t>280</w:t>
            </w:r>
          </w:p>
        </w:tc>
        <w:tc>
          <w:tcPr>
            <w:tcW w:w="0" w:type="auto"/>
            <w:hideMark/>
          </w:tcPr>
          <w:p w14:paraId="01BC6DE9" w14:textId="77777777" w:rsidR="00014E19" w:rsidRPr="00014E19" w:rsidRDefault="00014E19" w:rsidP="00014E19">
            <w:pPr>
              <w:spacing w:after="160" w:line="259" w:lineRule="auto"/>
            </w:pPr>
            <w:r w:rsidRPr="00014E19">
              <w:t>1981–2014 (98.4%)</w:t>
            </w:r>
          </w:p>
        </w:tc>
        <w:tc>
          <w:tcPr>
            <w:tcW w:w="0" w:type="auto"/>
            <w:hideMark/>
          </w:tcPr>
          <w:p w14:paraId="34D134CC" w14:textId="77777777" w:rsidR="00014E19" w:rsidRPr="00014E19" w:rsidRDefault="00014E19" w:rsidP="00014E19">
            <w:pPr>
              <w:spacing w:after="160" w:line="259" w:lineRule="auto"/>
            </w:pPr>
            <w:r w:rsidRPr="00014E19">
              <w:t>1,340.8</w:t>
            </w:r>
          </w:p>
        </w:tc>
        <w:tc>
          <w:tcPr>
            <w:tcW w:w="0" w:type="auto"/>
            <w:hideMark/>
          </w:tcPr>
          <w:p w14:paraId="58E355F2" w14:textId="77777777" w:rsidR="00014E19" w:rsidRPr="00014E19" w:rsidRDefault="00014E19" w:rsidP="00014E19">
            <w:pPr>
              <w:spacing w:after="160" w:line="259" w:lineRule="auto"/>
            </w:pPr>
            <w:r w:rsidRPr="00014E19">
              <w:t>85.1</w:t>
            </w:r>
          </w:p>
        </w:tc>
        <w:tc>
          <w:tcPr>
            <w:tcW w:w="0" w:type="auto"/>
            <w:hideMark/>
          </w:tcPr>
          <w:p w14:paraId="2464FB9C" w14:textId="77777777" w:rsidR="00014E19" w:rsidRPr="00014E19" w:rsidRDefault="00014E19" w:rsidP="00014E19">
            <w:pPr>
              <w:spacing w:after="160" w:line="259" w:lineRule="auto"/>
            </w:pPr>
            <w:r w:rsidRPr="00014E19">
              <w:t>160.8</w:t>
            </w:r>
          </w:p>
        </w:tc>
        <w:tc>
          <w:tcPr>
            <w:tcW w:w="0" w:type="auto"/>
            <w:hideMark/>
          </w:tcPr>
          <w:p w14:paraId="51154937" w14:textId="77777777" w:rsidR="00014E19" w:rsidRPr="00014E19" w:rsidRDefault="00014E19" w:rsidP="00014E19">
            <w:pPr>
              <w:spacing w:after="160" w:line="259" w:lineRule="auto"/>
            </w:pPr>
            <w:r w:rsidRPr="00014E19">
              <w:t>312.0</w:t>
            </w:r>
          </w:p>
        </w:tc>
        <w:tc>
          <w:tcPr>
            <w:tcW w:w="0" w:type="auto"/>
            <w:hideMark/>
          </w:tcPr>
          <w:p w14:paraId="38A6B000" w14:textId="77777777" w:rsidR="00014E19" w:rsidRPr="00014E19" w:rsidRDefault="00014E19" w:rsidP="00014E19">
            <w:pPr>
              <w:spacing w:after="160" w:line="259" w:lineRule="auto"/>
            </w:pPr>
            <w:r w:rsidRPr="00014E19">
              <w:t>91.5</w:t>
            </w:r>
          </w:p>
        </w:tc>
      </w:tr>
      <w:tr w:rsidR="00014E19" w:rsidRPr="00014E19" w14:paraId="223DDE06" w14:textId="77777777" w:rsidTr="002A0235">
        <w:tc>
          <w:tcPr>
            <w:tcW w:w="0" w:type="auto"/>
            <w:hideMark/>
          </w:tcPr>
          <w:p w14:paraId="33849BC4" w14:textId="77777777" w:rsidR="00014E19" w:rsidRPr="00014E19" w:rsidRDefault="00014E19" w:rsidP="00014E19">
            <w:pPr>
              <w:spacing w:after="160" w:line="259" w:lineRule="auto"/>
            </w:pPr>
            <w:r w:rsidRPr="00014E19">
              <w:lastRenderedPageBreak/>
              <w:t>Sta_03</w:t>
            </w:r>
          </w:p>
        </w:tc>
        <w:tc>
          <w:tcPr>
            <w:tcW w:w="0" w:type="auto"/>
            <w:hideMark/>
          </w:tcPr>
          <w:p w14:paraId="01588FB0" w14:textId="77777777" w:rsidR="00014E19" w:rsidRPr="00014E19" w:rsidRDefault="00014E19" w:rsidP="00014E19">
            <w:pPr>
              <w:spacing w:after="160" w:line="259" w:lineRule="auto"/>
            </w:pPr>
            <w:r w:rsidRPr="00014E19">
              <w:t>Pua</w:t>
            </w:r>
          </w:p>
        </w:tc>
        <w:tc>
          <w:tcPr>
            <w:tcW w:w="0" w:type="auto"/>
            <w:hideMark/>
          </w:tcPr>
          <w:p w14:paraId="3D8D127A" w14:textId="77777777" w:rsidR="00014E19" w:rsidRPr="00014E19" w:rsidRDefault="00014E19" w:rsidP="00014E19">
            <w:pPr>
              <w:spacing w:after="160" w:line="259" w:lineRule="auto"/>
            </w:pPr>
            <w:r w:rsidRPr="00014E19">
              <w:t>19.17</w:t>
            </w:r>
          </w:p>
        </w:tc>
        <w:tc>
          <w:tcPr>
            <w:tcW w:w="0" w:type="auto"/>
            <w:hideMark/>
          </w:tcPr>
          <w:p w14:paraId="680AAD5B" w14:textId="77777777" w:rsidR="00014E19" w:rsidRPr="00014E19" w:rsidRDefault="00014E19" w:rsidP="00014E19">
            <w:pPr>
              <w:spacing w:after="160" w:line="259" w:lineRule="auto"/>
            </w:pPr>
            <w:r w:rsidRPr="00014E19">
              <w:t>100.92</w:t>
            </w:r>
          </w:p>
        </w:tc>
        <w:tc>
          <w:tcPr>
            <w:tcW w:w="0" w:type="auto"/>
            <w:hideMark/>
          </w:tcPr>
          <w:p w14:paraId="7CA97BF5" w14:textId="77777777" w:rsidR="00014E19" w:rsidRPr="00014E19" w:rsidRDefault="00014E19" w:rsidP="00014E19">
            <w:pPr>
              <w:spacing w:after="160" w:line="259" w:lineRule="auto"/>
            </w:pPr>
            <w:r w:rsidRPr="00014E19">
              <w:t>275</w:t>
            </w:r>
          </w:p>
        </w:tc>
        <w:tc>
          <w:tcPr>
            <w:tcW w:w="0" w:type="auto"/>
            <w:hideMark/>
          </w:tcPr>
          <w:p w14:paraId="0D056888" w14:textId="77777777" w:rsidR="00014E19" w:rsidRPr="00014E19" w:rsidRDefault="00014E19" w:rsidP="00014E19">
            <w:pPr>
              <w:spacing w:after="160" w:line="259" w:lineRule="auto"/>
            </w:pPr>
            <w:r w:rsidRPr="00014E19">
              <w:t>1981–2014 (99.1%)</w:t>
            </w:r>
          </w:p>
        </w:tc>
        <w:tc>
          <w:tcPr>
            <w:tcW w:w="0" w:type="auto"/>
            <w:hideMark/>
          </w:tcPr>
          <w:p w14:paraId="2387ED12" w14:textId="77777777" w:rsidR="00014E19" w:rsidRPr="00014E19" w:rsidRDefault="00014E19" w:rsidP="00014E19">
            <w:pPr>
              <w:spacing w:after="160" w:line="259" w:lineRule="auto"/>
            </w:pPr>
            <w:r w:rsidRPr="00014E19">
              <w:t>1,580.6</w:t>
            </w:r>
          </w:p>
        </w:tc>
        <w:tc>
          <w:tcPr>
            <w:tcW w:w="0" w:type="auto"/>
            <w:hideMark/>
          </w:tcPr>
          <w:p w14:paraId="309E7FD7" w14:textId="77777777" w:rsidR="00014E19" w:rsidRPr="00014E19" w:rsidRDefault="00014E19" w:rsidP="00014E19">
            <w:pPr>
              <w:spacing w:after="160" w:line="259" w:lineRule="auto"/>
            </w:pPr>
            <w:r w:rsidRPr="00014E19">
              <w:t>99.4</w:t>
            </w:r>
          </w:p>
        </w:tc>
        <w:tc>
          <w:tcPr>
            <w:tcW w:w="0" w:type="auto"/>
            <w:hideMark/>
          </w:tcPr>
          <w:p w14:paraId="4B9B2CB4" w14:textId="77777777" w:rsidR="00014E19" w:rsidRPr="00014E19" w:rsidRDefault="00014E19" w:rsidP="00014E19">
            <w:pPr>
              <w:spacing w:after="160" w:line="259" w:lineRule="auto"/>
            </w:pPr>
            <w:r w:rsidRPr="00014E19">
              <w:t>188.5</w:t>
            </w:r>
          </w:p>
        </w:tc>
        <w:tc>
          <w:tcPr>
            <w:tcW w:w="0" w:type="auto"/>
            <w:hideMark/>
          </w:tcPr>
          <w:p w14:paraId="1B0EC7D0" w14:textId="77777777" w:rsidR="00014E19" w:rsidRPr="00014E19" w:rsidRDefault="00014E19" w:rsidP="00014E19">
            <w:pPr>
              <w:spacing w:after="160" w:line="259" w:lineRule="auto"/>
            </w:pPr>
            <w:r w:rsidRPr="00014E19">
              <w:t>390.2</w:t>
            </w:r>
          </w:p>
        </w:tc>
        <w:tc>
          <w:tcPr>
            <w:tcW w:w="0" w:type="auto"/>
            <w:hideMark/>
          </w:tcPr>
          <w:p w14:paraId="211448E9" w14:textId="77777777" w:rsidR="00014E19" w:rsidRPr="00014E19" w:rsidRDefault="00014E19" w:rsidP="00014E19">
            <w:pPr>
              <w:spacing w:after="160" w:line="259" w:lineRule="auto"/>
            </w:pPr>
            <w:r w:rsidRPr="00014E19">
              <w:t>120.4</w:t>
            </w:r>
          </w:p>
        </w:tc>
      </w:tr>
      <w:tr w:rsidR="00014E19" w:rsidRPr="00014E19" w14:paraId="421383BE" w14:textId="77777777" w:rsidTr="002A0235">
        <w:tc>
          <w:tcPr>
            <w:tcW w:w="0" w:type="auto"/>
            <w:hideMark/>
          </w:tcPr>
          <w:p w14:paraId="3A7B5BAE" w14:textId="77777777" w:rsidR="00014E19" w:rsidRPr="00014E19" w:rsidRDefault="00014E19" w:rsidP="00014E19">
            <w:pPr>
              <w:spacing w:after="160" w:line="259" w:lineRule="auto"/>
            </w:pPr>
            <w:r w:rsidRPr="00014E19">
              <w:t>Sta_04</w:t>
            </w:r>
          </w:p>
        </w:tc>
        <w:tc>
          <w:tcPr>
            <w:tcW w:w="0" w:type="auto"/>
            <w:hideMark/>
          </w:tcPr>
          <w:p w14:paraId="2978F156" w14:textId="77777777" w:rsidR="00014E19" w:rsidRPr="00014E19" w:rsidRDefault="00014E19" w:rsidP="00014E19">
            <w:pPr>
              <w:spacing w:after="160" w:line="259" w:lineRule="auto"/>
            </w:pPr>
            <w:proofErr w:type="spellStart"/>
            <w:r w:rsidRPr="00014E19">
              <w:t>Tha</w:t>
            </w:r>
            <w:proofErr w:type="spellEnd"/>
            <w:r w:rsidRPr="00014E19">
              <w:t xml:space="preserve"> Wang Pha (Hydro)</w:t>
            </w:r>
          </w:p>
        </w:tc>
        <w:tc>
          <w:tcPr>
            <w:tcW w:w="0" w:type="auto"/>
            <w:hideMark/>
          </w:tcPr>
          <w:p w14:paraId="1FCF42E4" w14:textId="77777777" w:rsidR="00014E19" w:rsidRPr="00014E19" w:rsidRDefault="00014E19" w:rsidP="00014E19">
            <w:pPr>
              <w:spacing w:after="160" w:line="259" w:lineRule="auto"/>
            </w:pPr>
            <w:r w:rsidRPr="00014E19">
              <w:t>19.10</w:t>
            </w:r>
          </w:p>
        </w:tc>
        <w:tc>
          <w:tcPr>
            <w:tcW w:w="0" w:type="auto"/>
            <w:hideMark/>
          </w:tcPr>
          <w:p w14:paraId="6D45E5B7" w14:textId="77777777" w:rsidR="00014E19" w:rsidRPr="00014E19" w:rsidRDefault="00014E19" w:rsidP="00014E19">
            <w:pPr>
              <w:spacing w:after="160" w:line="259" w:lineRule="auto"/>
            </w:pPr>
            <w:r w:rsidRPr="00014E19">
              <w:t>100.80</w:t>
            </w:r>
          </w:p>
        </w:tc>
        <w:tc>
          <w:tcPr>
            <w:tcW w:w="0" w:type="auto"/>
            <w:hideMark/>
          </w:tcPr>
          <w:p w14:paraId="2D8A82DC" w14:textId="77777777" w:rsidR="00014E19" w:rsidRPr="00014E19" w:rsidRDefault="00014E19" w:rsidP="00014E19">
            <w:pPr>
              <w:spacing w:after="160" w:line="259" w:lineRule="auto"/>
            </w:pPr>
            <w:r w:rsidRPr="00014E19">
              <w:t>215</w:t>
            </w:r>
          </w:p>
        </w:tc>
        <w:tc>
          <w:tcPr>
            <w:tcW w:w="0" w:type="auto"/>
            <w:hideMark/>
          </w:tcPr>
          <w:p w14:paraId="35CB029F" w14:textId="77777777" w:rsidR="00014E19" w:rsidRPr="00014E19" w:rsidRDefault="00014E19" w:rsidP="00014E19">
            <w:pPr>
              <w:spacing w:after="160" w:line="259" w:lineRule="auto"/>
            </w:pPr>
            <w:r w:rsidRPr="00014E19">
              <w:t>1981–2014 (97.8%)</w:t>
            </w:r>
          </w:p>
        </w:tc>
        <w:tc>
          <w:tcPr>
            <w:tcW w:w="0" w:type="auto"/>
            <w:hideMark/>
          </w:tcPr>
          <w:p w14:paraId="4830594A" w14:textId="77777777" w:rsidR="00014E19" w:rsidRPr="00014E19" w:rsidRDefault="00014E19" w:rsidP="00014E19">
            <w:pPr>
              <w:spacing w:after="160" w:line="259" w:lineRule="auto"/>
            </w:pPr>
            <w:r w:rsidRPr="00014E19">
              <w:t>1,310.2</w:t>
            </w:r>
          </w:p>
        </w:tc>
        <w:tc>
          <w:tcPr>
            <w:tcW w:w="0" w:type="auto"/>
            <w:hideMark/>
          </w:tcPr>
          <w:p w14:paraId="01DE4953" w14:textId="77777777" w:rsidR="00014E19" w:rsidRPr="00014E19" w:rsidRDefault="00014E19" w:rsidP="00014E19">
            <w:pPr>
              <w:spacing w:after="160" w:line="259" w:lineRule="auto"/>
            </w:pPr>
            <w:r w:rsidRPr="00014E19">
              <w:t>84.0</w:t>
            </w:r>
          </w:p>
        </w:tc>
        <w:tc>
          <w:tcPr>
            <w:tcW w:w="0" w:type="auto"/>
            <w:hideMark/>
          </w:tcPr>
          <w:p w14:paraId="47AF95AC" w14:textId="77777777" w:rsidR="00014E19" w:rsidRPr="00014E19" w:rsidRDefault="00014E19" w:rsidP="00014E19">
            <w:pPr>
              <w:spacing w:after="160" w:line="259" w:lineRule="auto"/>
            </w:pPr>
            <w:r w:rsidRPr="00014E19">
              <w:t>158.4</w:t>
            </w:r>
          </w:p>
        </w:tc>
        <w:tc>
          <w:tcPr>
            <w:tcW w:w="0" w:type="auto"/>
            <w:hideMark/>
          </w:tcPr>
          <w:p w14:paraId="360DBAE2" w14:textId="77777777" w:rsidR="00014E19" w:rsidRPr="00014E19" w:rsidRDefault="00014E19" w:rsidP="00014E19">
            <w:pPr>
              <w:spacing w:after="160" w:line="259" w:lineRule="auto"/>
            </w:pPr>
            <w:r w:rsidRPr="00014E19">
              <w:t>304.6</w:t>
            </w:r>
          </w:p>
        </w:tc>
        <w:tc>
          <w:tcPr>
            <w:tcW w:w="0" w:type="auto"/>
            <w:hideMark/>
          </w:tcPr>
          <w:p w14:paraId="47C740F3" w14:textId="77777777" w:rsidR="00014E19" w:rsidRPr="00014E19" w:rsidRDefault="00014E19" w:rsidP="00014E19">
            <w:pPr>
              <w:spacing w:after="160" w:line="259" w:lineRule="auto"/>
            </w:pPr>
            <w:r w:rsidRPr="00014E19">
              <w:t>88.1</w:t>
            </w:r>
          </w:p>
        </w:tc>
      </w:tr>
      <w:tr w:rsidR="00014E19" w:rsidRPr="00014E19" w14:paraId="3757998E" w14:textId="77777777" w:rsidTr="002A0235">
        <w:tc>
          <w:tcPr>
            <w:tcW w:w="0" w:type="auto"/>
            <w:hideMark/>
          </w:tcPr>
          <w:p w14:paraId="01B1E539" w14:textId="77777777" w:rsidR="00014E19" w:rsidRPr="00014E19" w:rsidRDefault="00014E19" w:rsidP="00014E19">
            <w:pPr>
              <w:spacing w:after="160" w:line="259" w:lineRule="auto"/>
            </w:pPr>
            <w:r w:rsidRPr="00014E19">
              <w:t>Sta_05</w:t>
            </w:r>
          </w:p>
        </w:tc>
        <w:tc>
          <w:tcPr>
            <w:tcW w:w="0" w:type="auto"/>
            <w:hideMark/>
          </w:tcPr>
          <w:p w14:paraId="20B35CFA" w14:textId="77777777" w:rsidR="00014E19" w:rsidRPr="00014E19" w:rsidRDefault="00014E19" w:rsidP="00014E19">
            <w:pPr>
              <w:spacing w:after="160" w:line="259" w:lineRule="auto"/>
            </w:pPr>
            <w:r w:rsidRPr="00014E19">
              <w:t>Wiang Sa</w:t>
            </w:r>
          </w:p>
        </w:tc>
        <w:tc>
          <w:tcPr>
            <w:tcW w:w="0" w:type="auto"/>
            <w:hideMark/>
          </w:tcPr>
          <w:p w14:paraId="1C02AF2D" w14:textId="77777777" w:rsidR="00014E19" w:rsidRPr="00014E19" w:rsidRDefault="00014E19" w:rsidP="00014E19">
            <w:pPr>
              <w:spacing w:after="160" w:line="259" w:lineRule="auto"/>
            </w:pPr>
            <w:r w:rsidRPr="00014E19">
              <w:t>18.57</w:t>
            </w:r>
          </w:p>
        </w:tc>
        <w:tc>
          <w:tcPr>
            <w:tcW w:w="0" w:type="auto"/>
            <w:hideMark/>
          </w:tcPr>
          <w:p w14:paraId="2E071F59" w14:textId="77777777" w:rsidR="00014E19" w:rsidRPr="00014E19" w:rsidRDefault="00014E19" w:rsidP="00014E19">
            <w:pPr>
              <w:spacing w:after="160" w:line="259" w:lineRule="auto"/>
            </w:pPr>
            <w:r w:rsidRPr="00014E19">
              <w:t>100.75</w:t>
            </w:r>
          </w:p>
        </w:tc>
        <w:tc>
          <w:tcPr>
            <w:tcW w:w="0" w:type="auto"/>
            <w:hideMark/>
          </w:tcPr>
          <w:p w14:paraId="624A768B" w14:textId="77777777" w:rsidR="00014E19" w:rsidRPr="00014E19" w:rsidRDefault="00014E19" w:rsidP="00014E19">
            <w:pPr>
              <w:spacing w:after="160" w:line="259" w:lineRule="auto"/>
            </w:pPr>
            <w:r w:rsidRPr="00014E19">
              <w:t>210</w:t>
            </w:r>
          </w:p>
        </w:tc>
        <w:tc>
          <w:tcPr>
            <w:tcW w:w="0" w:type="auto"/>
            <w:hideMark/>
          </w:tcPr>
          <w:p w14:paraId="5DB28AD6" w14:textId="77777777" w:rsidR="00014E19" w:rsidRPr="00014E19" w:rsidRDefault="00014E19" w:rsidP="00014E19">
            <w:pPr>
              <w:spacing w:after="160" w:line="259" w:lineRule="auto"/>
            </w:pPr>
            <w:r w:rsidRPr="00014E19">
              <w:t>1981–2014 (99.5%)</w:t>
            </w:r>
          </w:p>
        </w:tc>
        <w:tc>
          <w:tcPr>
            <w:tcW w:w="0" w:type="auto"/>
            <w:hideMark/>
          </w:tcPr>
          <w:p w14:paraId="25851381" w14:textId="77777777" w:rsidR="00014E19" w:rsidRPr="00014E19" w:rsidRDefault="00014E19" w:rsidP="00014E19">
            <w:pPr>
              <w:spacing w:after="160" w:line="259" w:lineRule="auto"/>
            </w:pPr>
            <w:r w:rsidRPr="00014E19">
              <w:t>1,260.5</w:t>
            </w:r>
          </w:p>
        </w:tc>
        <w:tc>
          <w:tcPr>
            <w:tcW w:w="0" w:type="auto"/>
            <w:hideMark/>
          </w:tcPr>
          <w:p w14:paraId="7D49F495" w14:textId="77777777" w:rsidR="00014E19" w:rsidRPr="00014E19" w:rsidRDefault="00014E19" w:rsidP="00014E19">
            <w:pPr>
              <w:spacing w:after="160" w:line="259" w:lineRule="auto"/>
            </w:pPr>
            <w:r w:rsidRPr="00014E19">
              <w:t>81.2</w:t>
            </w:r>
          </w:p>
        </w:tc>
        <w:tc>
          <w:tcPr>
            <w:tcW w:w="0" w:type="auto"/>
            <w:hideMark/>
          </w:tcPr>
          <w:p w14:paraId="1938E53A" w14:textId="77777777" w:rsidR="00014E19" w:rsidRPr="00014E19" w:rsidRDefault="00014E19" w:rsidP="00014E19">
            <w:pPr>
              <w:spacing w:after="160" w:line="259" w:lineRule="auto"/>
            </w:pPr>
            <w:r w:rsidRPr="00014E19">
              <w:t>148.9</w:t>
            </w:r>
          </w:p>
        </w:tc>
        <w:tc>
          <w:tcPr>
            <w:tcW w:w="0" w:type="auto"/>
            <w:hideMark/>
          </w:tcPr>
          <w:p w14:paraId="36BEA788" w14:textId="77777777" w:rsidR="00014E19" w:rsidRPr="00014E19" w:rsidRDefault="00014E19" w:rsidP="00014E19">
            <w:pPr>
              <w:spacing w:after="160" w:line="259" w:lineRule="auto"/>
            </w:pPr>
            <w:r w:rsidRPr="00014E19">
              <w:t>280.1</w:t>
            </w:r>
          </w:p>
        </w:tc>
        <w:tc>
          <w:tcPr>
            <w:tcW w:w="0" w:type="auto"/>
            <w:hideMark/>
          </w:tcPr>
          <w:p w14:paraId="4B2DCE7E" w14:textId="77777777" w:rsidR="00014E19" w:rsidRPr="00014E19" w:rsidRDefault="00014E19" w:rsidP="00014E19">
            <w:pPr>
              <w:spacing w:after="160" w:line="259" w:lineRule="auto"/>
            </w:pPr>
            <w:r w:rsidRPr="00014E19">
              <w:t>79.8</w:t>
            </w:r>
          </w:p>
        </w:tc>
      </w:tr>
      <w:tr w:rsidR="00014E19" w:rsidRPr="00014E19" w14:paraId="26D0C7B1" w14:textId="77777777" w:rsidTr="002A0235">
        <w:tc>
          <w:tcPr>
            <w:tcW w:w="0" w:type="auto"/>
            <w:hideMark/>
          </w:tcPr>
          <w:p w14:paraId="36AAB800" w14:textId="77777777" w:rsidR="00014E19" w:rsidRPr="00014E19" w:rsidRDefault="00014E19" w:rsidP="00014E19">
            <w:pPr>
              <w:spacing w:after="160" w:line="259" w:lineRule="auto"/>
            </w:pPr>
            <w:r w:rsidRPr="00014E19">
              <w:t>Sta_06</w:t>
            </w:r>
          </w:p>
        </w:tc>
        <w:tc>
          <w:tcPr>
            <w:tcW w:w="0" w:type="auto"/>
            <w:hideMark/>
          </w:tcPr>
          <w:p w14:paraId="4E61A28E" w14:textId="77777777" w:rsidR="00014E19" w:rsidRPr="00014E19" w:rsidRDefault="00014E19" w:rsidP="00014E19">
            <w:pPr>
              <w:spacing w:after="160" w:line="259" w:lineRule="auto"/>
            </w:pPr>
            <w:r w:rsidRPr="00014E19">
              <w:t>Thung Chang</w:t>
            </w:r>
          </w:p>
        </w:tc>
        <w:tc>
          <w:tcPr>
            <w:tcW w:w="0" w:type="auto"/>
            <w:hideMark/>
          </w:tcPr>
          <w:p w14:paraId="12A5F12A" w14:textId="77777777" w:rsidR="00014E19" w:rsidRPr="00014E19" w:rsidRDefault="00014E19" w:rsidP="00014E19">
            <w:pPr>
              <w:spacing w:after="160" w:line="259" w:lineRule="auto"/>
            </w:pPr>
            <w:r w:rsidRPr="00014E19">
              <w:t>19.40</w:t>
            </w:r>
          </w:p>
        </w:tc>
        <w:tc>
          <w:tcPr>
            <w:tcW w:w="0" w:type="auto"/>
            <w:hideMark/>
          </w:tcPr>
          <w:p w14:paraId="032187FE" w14:textId="77777777" w:rsidR="00014E19" w:rsidRPr="00014E19" w:rsidRDefault="00014E19" w:rsidP="00014E19">
            <w:pPr>
              <w:spacing w:after="160" w:line="259" w:lineRule="auto"/>
            </w:pPr>
            <w:r w:rsidRPr="00014E19">
              <w:t>100.85</w:t>
            </w:r>
          </w:p>
        </w:tc>
        <w:tc>
          <w:tcPr>
            <w:tcW w:w="0" w:type="auto"/>
            <w:hideMark/>
          </w:tcPr>
          <w:p w14:paraId="386AC370" w14:textId="77777777" w:rsidR="00014E19" w:rsidRPr="00014E19" w:rsidRDefault="00014E19" w:rsidP="00014E19">
            <w:pPr>
              <w:spacing w:after="160" w:line="259" w:lineRule="auto"/>
            </w:pPr>
            <w:r w:rsidRPr="00014E19">
              <w:t>290</w:t>
            </w:r>
          </w:p>
        </w:tc>
        <w:tc>
          <w:tcPr>
            <w:tcW w:w="0" w:type="auto"/>
            <w:hideMark/>
          </w:tcPr>
          <w:p w14:paraId="72D860F3" w14:textId="77777777" w:rsidR="00014E19" w:rsidRPr="00014E19" w:rsidRDefault="00014E19" w:rsidP="00014E19">
            <w:pPr>
              <w:spacing w:after="160" w:line="259" w:lineRule="auto"/>
            </w:pPr>
            <w:r w:rsidRPr="00014E19">
              <w:t>1981–2014 (98.9%)</w:t>
            </w:r>
          </w:p>
        </w:tc>
        <w:tc>
          <w:tcPr>
            <w:tcW w:w="0" w:type="auto"/>
            <w:hideMark/>
          </w:tcPr>
          <w:p w14:paraId="720C4322" w14:textId="77777777" w:rsidR="00014E19" w:rsidRPr="00014E19" w:rsidRDefault="00014E19" w:rsidP="00014E19">
            <w:pPr>
              <w:spacing w:after="160" w:line="259" w:lineRule="auto"/>
            </w:pPr>
            <w:r w:rsidRPr="00014E19">
              <w:t>1,495.0</w:t>
            </w:r>
          </w:p>
        </w:tc>
        <w:tc>
          <w:tcPr>
            <w:tcW w:w="0" w:type="auto"/>
            <w:hideMark/>
          </w:tcPr>
          <w:p w14:paraId="5B786F1A" w14:textId="77777777" w:rsidR="00014E19" w:rsidRPr="00014E19" w:rsidRDefault="00014E19" w:rsidP="00014E19">
            <w:pPr>
              <w:spacing w:after="160" w:line="259" w:lineRule="auto"/>
            </w:pPr>
            <w:r w:rsidRPr="00014E19">
              <w:t>95.8</w:t>
            </w:r>
          </w:p>
        </w:tc>
        <w:tc>
          <w:tcPr>
            <w:tcW w:w="0" w:type="auto"/>
            <w:hideMark/>
          </w:tcPr>
          <w:p w14:paraId="364B2D1C" w14:textId="77777777" w:rsidR="00014E19" w:rsidRPr="00014E19" w:rsidRDefault="00014E19" w:rsidP="00014E19">
            <w:pPr>
              <w:spacing w:after="160" w:line="259" w:lineRule="auto"/>
            </w:pPr>
            <w:r w:rsidRPr="00014E19">
              <w:t>179.2</w:t>
            </w:r>
          </w:p>
        </w:tc>
        <w:tc>
          <w:tcPr>
            <w:tcW w:w="0" w:type="auto"/>
            <w:hideMark/>
          </w:tcPr>
          <w:p w14:paraId="7D0E5DE4" w14:textId="77777777" w:rsidR="00014E19" w:rsidRPr="00014E19" w:rsidRDefault="00014E19" w:rsidP="00014E19">
            <w:pPr>
              <w:spacing w:after="160" w:line="259" w:lineRule="auto"/>
            </w:pPr>
            <w:r w:rsidRPr="00014E19">
              <w:t>365.4</w:t>
            </w:r>
          </w:p>
        </w:tc>
        <w:tc>
          <w:tcPr>
            <w:tcW w:w="0" w:type="auto"/>
            <w:hideMark/>
          </w:tcPr>
          <w:p w14:paraId="2B34E20D" w14:textId="77777777" w:rsidR="00014E19" w:rsidRPr="00014E19" w:rsidRDefault="00014E19" w:rsidP="00014E19">
            <w:pPr>
              <w:spacing w:after="160" w:line="259" w:lineRule="auto"/>
            </w:pPr>
            <w:r w:rsidRPr="00014E19">
              <w:t>110.2</w:t>
            </w:r>
          </w:p>
        </w:tc>
      </w:tr>
      <w:tr w:rsidR="00014E19" w:rsidRPr="00014E19" w14:paraId="6673776B" w14:textId="77777777" w:rsidTr="002A0235">
        <w:tc>
          <w:tcPr>
            <w:tcW w:w="0" w:type="auto"/>
            <w:hideMark/>
          </w:tcPr>
          <w:p w14:paraId="3289A945" w14:textId="77777777" w:rsidR="00014E19" w:rsidRPr="00014E19" w:rsidRDefault="00014E19" w:rsidP="00014E19">
            <w:pPr>
              <w:spacing w:after="160" w:line="259" w:lineRule="auto"/>
            </w:pPr>
            <w:r w:rsidRPr="00014E19">
              <w:t>Sta_07</w:t>
            </w:r>
          </w:p>
        </w:tc>
        <w:tc>
          <w:tcPr>
            <w:tcW w:w="0" w:type="auto"/>
            <w:hideMark/>
          </w:tcPr>
          <w:p w14:paraId="662F78FB" w14:textId="77777777" w:rsidR="00014E19" w:rsidRPr="00014E19" w:rsidRDefault="00014E19" w:rsidP="00014E19">
            <w:pPr>
              <w:spacing w:after="160" w:line="259" w:lineRule="auto"/>
            </w:pPr>
            <w:r w:rsidRPr="00014E19">
              <w:t>Chiang Klang</w:t>
            </w:r>
          </w:p>
        </w:tc>
        <w:tc>
          <w:tcPr>
            <w:tcW w:w="0" w:type="auto"/>
            <w:hideMark/>
          </w:tcPr>
          <w:p w14:paraId="464128DF" w14:textId="77777777" w:rsidR="00014E19" w:rsidRPr="00014E19" w:rsidRDefault="00014E19" w:rsidP="00014E19">
            <w:pPr>
              <w:spacing w:after="160" w:line="259" w:lineRule="auto"/>
            </w:pPr>
            <w:r w:rsidRPr="00014E19">
              <w:t>19.28</w:t>
            </w:r>
          </w:p>
        </w:tc>
        <w:tc>
          <w:tcPr>
            <w:tcW w:w="0" w:type="auto"/>
            <w:hideMark/>
          </w:tcPr>
          <w:p w14:paraId="4CC9DE3C" w14:textId="77777777" w:rsidR="00014E19" w:rsidRPr="00014E19" w:rsidRDefault="00014E19" w:rsidP="00014E19">
            <w:pPr>
              <w:spacing w:after="160" w:line="259" w:lineRule="auto"/>
            </w:pPr>
            <w:r w:rsidRPr="00014E19">
              <w:t>100.87</w:t>
            </w:r>
          </w:p>
        </w:tc>
        <w:tc>
          <w:tcPr>
            <w:tcW w:w="0" w:type="auto"/>
            <w:hideMark/>
          </w:tcPr>
          <w:p w14:paraId="775F7ADC" w14:textId="77777777" w:rsidR="00014E19" w:rsidRPr="00014E19" w:rsidRDefault="00014E19" w:rsidP="00014E19">
            <w:pPr>
              <w:spacing w:after="160" w:line="259" w:lineRule="auto"/>
            </w:pPr>
            <w:r w:rsidRPr="00014E19">
              <w:t>250</w:t>
            </w:r>
          </w:p>
        </w:tc>
        <w:tc>
          <w:tcPr>
            <w:tcW w:w="0" w:type="auto"/>
            <w:hideMark/>
          </w:tcPr>
          <w:p w14:paraId="24F94CAC" w14:textId="77777777" w:rsidR="00014E19" w:rsidRPr="00014E19" w:rsidRDefault="00014E19" w:rsidP="00014E19">
            <w:pPr>
              <w:spacing w:after="160" w:line="259" w:lineRule="auto"/>
            </w:pPr>
            <w:r w:rsidRPr="00014E19">
              <w:t>1981–2014 (99.0%)</w:t>
            </w:r>
          </w:p>
        </w:tc>
        <w:tc>
          <w:tcPr>
            <w:tcW w:w="0" w:type="auto"/>
            <w:hideMark/>
          </w:tcPr>
          <w:p w14:paraId="0AFF3AFA" w14:textId="77777777" w:rsidR="00014E19" w:rsidRPr="00014E19" w:rsidRDefault="00014E19" w:rsidP="00014E19">
            <w:pPr>
              <w:spacing w:after="160" w:line="259" w:lineRule="auto"/>
            </w:pPr>
            <w:r w:rsidRPr="00014E19">
              <w:t>1,420.3</w:t>
            </w:r>
          </w:p>
        </w:tc>
        <w:tc>
          <w:tcPr>
            <w:tcW w:w="0" w:type="auto"/>
            <w:hideMark/>
          </w:tcPr>
          <w:p w14:paraId="7C865026" w14:textId="77777777" w:rsidR="00014E19" w:rsidRPr="00014E19" w:rsidRDefault="00014E19" w:rsidP="00014E19">
            <w:pPr>
              <w:spacing w:after="160" w:line="259" w:lineRule="auto"/>
            </w:pPr>
            <w:r w:rsidRPr="00014E19">
              <w:t>91.0</w:t>
            </w:r>
          </w:p>
        </w:tc>
        <w:tc>
          <w:tcPr>
            <w:tcW w:w="0" w:type="auto"/>
            <w:hideMark/>
          </w:tcPr>
          <w:p w14:paraId="47BDBF02" w14:textId="77777777" w:rsidR="00014E19" w:rsidRPr="00014E19" w:rsidRDefault="00014E19" w:rsidP="00014E19">
            <w:pPr>
              <w:spacing w:after="160" w:line="259" w:lineRule="auto"/>
            </w:pPr>
            <w:r w:rsidRPr="00014E19">
              <w:t>170.1</w:t>
            </w:r>
          </w:p>
        </w:tc>
        <w:tc>
          <w:tcPr>
            <w:tcW w:w="0" w:type="auto"/>
            <w:hideMark/>
          </w:tcPr>
          <w:p w14:paraId="55559DA5" w14:textId="77777777" w:rsidR="00014E19" w:rsidRPr="00014E19" w:rsidRDefault="00014E19" w:rsidP="00014E19">
            <w:pPr>
              <w:spacing w:after="160" w:line="259" w:lineRule="auto"/>
            </w:pPr>
            <w:r w:rsidRPr="00014E19">
              <w:t>340.5</w:t>
            </w:r>
          </w:p>
        </w:tc>
        <w:tc>
          <w:tcPr>
            <w:tcW w:w="0" w:type="auto"/>
            <w:hideMark/>
          </w:tcPr>
          <w:p w14:paraId="508DAEB0" w14:textId="77777777" w:rsidR="00014E19" w:rsidRPr="00014E19" w:rsidRDefault="00014E19" w:rsidP="00014E19">
            <w:pPr>
              <w:spacing w:after="160" w:line="259" w:lineRule="auto"/>
            </w:pPr>
            <w:r w:rsidRPr="00014E19">
              <w:t>102.3</w:t>
            </w:r>
          </w:p>
        </w:tc>
      </w:tr>
      <w:tr w:rsidR="00014E19" w:rsidRPr="00014E19" w14:paraId="0B55714A" w14:textId="77777777" w:rsidTr="002A0235">
        <w:tc>
          <w:tcPr>
            <w:tcW w:w="0" w:type="auto"/>
            <w:hideMark/>
          </w:tcPr>
          <w:p w14:paraId="76B929C5" w14:textId="77777777" w:rsidR="00014E19" w:rsidRPr="00014E19" w:rsidRDefault="00014E19" w:rsidP="00014E19">
            <w:pPr>
              <w:spacing w:after="160" w:line="259" w:lineRule="auto"/>
            </w:pPr>
            <w:r w:rsidRPr="00014E19">
              <w:t>Sta_08</w:t>
            </w:r>
          </w:p>
        </w:tc>
        <w:tc>
          <w:tcPr>
            <w:tcW w:w="0" w:type="auto"/>
            <w:hideMark/>
          </w:tcPr>
          <w:p w14:paraId="38846BF8" w14:textId="77777777" w:rsidR="00014E19" w:rsidRPr="00014E19" w:rsidRDefault="00014E19" w:rsidP="00014E19">
            <w:pPr>
              <w:spacing w:after="160" w:line="259" w:lineRule="auto"/>
            </w:pPr>
            <w:r w:rsidRPr="00014E19">
              <w:t>Na Noi</w:t>
            </w:r>
          </w:p>
        </w:tc>
        <w:tc>
          <w:tcPr>
            <w:tcW w:w="0" w:type="auto"/>
            <w:hideMark/>
          </w:tcPr>
          <w:p w14:paraId="4B2ED73E" w14:textId="77777777" w:rsidR="00014E19" w:rsidRPr="00014E19" w:rsidRDefault="00014E19" w:rsidP="00014E19">
            <w:pPr>
              <w:spacing w:after="160" w:line="259" w:lineRule="auto"/>
            </w:pPr>
            <w:r w:rsidRPr="00014E19">
              <w:t>18.32</w:t>
            </w:r>
          </w:p>
        </w:tc>
        <w:tc>
          <w:tcPr>
            <w:tcW w:w="0" w:type="auto"/>
            <w:hideMark/>
          </w:tcPr>
          <w:p w14:paraId="5F0450AB" w14:textId="77777777" w:rsidR="00014E19" w:rsidRPr="00014E19" w:rsidRDefault="00014E19" w:rsidP="00014E19">
            <w:pPr>
              <w:spacing w:after="160" w:line="259" w:lineRule="auto"/>
            </w:pPr>
            <w:r w:rsidRPr="00014E19">
              <w:t>100.72</w:t>
            </w:r>
          </w:p>
        </w:tc>
        <w:tc>
          <w:tcPr>
            <w:tcW w:w="0" w:type="auto"/>
            <w:hideMark/>
          </w:tcPr>
          <w:p w14:paraId="4397A695" w14:textId="77777777" w:rsidR="00014E19" w:rsidRPr="00014E19" w:rsidRDefault="00014E19" w:rsidP="00014E19">
            <w:pPr>
              <w:spacing w:after="160" w:line="259" w:lineRule="auto"/>
            </w:pPr>
            <w:r w:rsidRPr="00014E19">
              <w:t>225</w:t>
            </w:r>
          </w:p>
        </w:tc>
        <w:tc>
          <w:tcPr>
            <w:tcW w:w="0" w:type="auto"/>
            <w:hideMark/>
          </w:tcPr>
          <w:p w14:paraId="2BDE82A3" w14:textId="77777777" w:rsidR="00014E19" w:rsidRPr="00014E19" w:rsidRDefault="00014E19" w:rsidP="00014E19">
            <w:pPr>
              <w:spacing w:after="160" w:line="259" w:lineRule="auto"/>
            </w:pPr>
            <w:r w:rsidRPr="00014E19">
              <w:t>1981–2014 (98.2%)</w:t>
            </w:r>
          </w:p>
        </w:tc>
        <w:tc>
          <w:tcPr>
            <w:tcW w:w="0" w:type="auto"/>
            <w:hideMark/>
          </w:tcPr>
          <w:p w14:paraId="12467F42" w14:textId="77777777" w:rsidR="00014E19" w:rsidRPr="00014E19" w:rsidRDefault="00014E19" w:rsidP="00014E19">
            <w:pPr>
              <w:spacing w:after="160" w:line="259" w:lineRule="auto"/>
            </w:pPr>
            <w:r w:rsidRPr="00014E19">
              <w:t>1,210.8</w:t>
            </w:r>
          </w:p>
        </w:tc>
        <w:tc>
          <w:tcPr>
            <w:tcW w:w="0" w:type="auto"/>
            <w:hideMark/>
          </w:tcPr>
          <w:p w14:paraId="358CCADD" w14:textId="77777777" w:rsidR="00014E19" w:rsidRPr="00014E19" w:rsidRDefault="00014E19" w:rsidP="00014E19">
            <w:pPr>
              <w:spacing w:after="160" w:line="259" w:lineRule="auto"/>
            </w:pPr>
            <w:r w:rsidRPr="00014E19">
              <w:t>78.5</w:t>
            </w:r>
          </w:p>
        </w:tc>
        <w:tc>
          <w:tcPr>
            <w:tcW w:w="0" w:type="auto"/>
            <w:hideMark/>
          </w:tcPr>
          <w:p w14:paraId="754F497D" w14:textId="77777777" w:rsidR="00014E19" w:rsidRPr="00014E19" w:rsidRDefault="00014E19" w:rsidP="00014E19">
            <w:pPr>
              <w:spacing w:after="160" w:line="259" w:lineRule="auto"/>
            </w:pPr>
            <w:r w:rsidRPr="00014E19">
              <w:t>142.6</w:t>
            </w:r>
          </w:p>
        </w:tc>
        <w:tc>
          <w:tcPr>
            <w:tcW w:w="0" w:type="auto"/>
            <w:hideMark/>
          </w:tcPr>
          <w:p w14:paraId="7DC32C01" w14:textId="77777777" w:rsidR="00014E19" w:rsidRPr="00014E19" w:rsidRDefault="00014E19" w:rsidP="00014E19">
            <w:pPr>
              <w:spacing w:after="160" w:line="259" w:lineRule="auto"/>
            </w:pPr>
            <w:r w:rsidRPr="00014E19">
              <w:t>265.8</w:t>
            </w:r>
          </w:p>
        </w:tc>
        <w:tc>
          <w:tcPr>
            <w:tcW w:w="0" w:type="auto"/>
            <w:hideMark/>
          </w:tcPr>
          <w:p w14:paraId="437C1C46" w14:textId="77777777" w:rsidR="00014E19" w:rsidRPr="00014E19" w:rsidRDefault="00014E19" w:rsidP="00014E19">
            <w:pPr>
              <w:spacing w:after="160" w:line="259" w:lineRule="auto"/>
            </w:pPr>
            <w:r w:rsidRPr="00014E19">
              <w:t>74.5</w:t>
            </w:r>
          </w:p>
        </w:tc>
      </w:tr>
      <w:tr w:rsidR="00014E19" w:rsidRPr="00014E19" w14:paraId="0E768A43" w14:textId="77777777" w:rsidTr="002A0235">
        <w:tc>
          <w:tcPr>
            <w:tcW w:w="0" w:type="auto"/>
            <w:hideMark/>
          </w:tcPr>
          <w:p w14:paraId="67E7DEC6" w14:textId="77777777" w:rsidR="00014E19" w:rsidRPr="00014E19" w:rsidRDefault="00014E19" w:rsidP="00014E19">
            <w:pPr>
              <w:spacing w:after="160" w:line="259" w:lineRule="auto"/>
            </w:pPr>
            <w:r w:rsidRPr="00014E19">
              <w:t>Sta_09</w:t>
            </w:r>
          </w:p>
        </w:tc>
        <w:tc>
          <w:tcPr>
            <w:tcW w:w="0" w:type="auto"/>
            <w:hideMark/>
          </w:tcPr>
          <w:p w14:paraId="455A494A" w14:textId="77777777" w:rsidR="00014E19" w:rsidRPr="00014E19" w:rsidRDefault="00014E19" w:rsidP="00014E19">
            <w:pPr>
              <w:spacing w:after="160" w:line="259" w:lineRule="auto"/>
            </w:pPr>
            <w:r w:rsidRPr="00014E19">
              <w:t xml:space="preserve">Na </w:t>
            </w:r>
            <w:proofErr w:type="spellStart"/>
            <w:r w:rsidRPr="00014E19">
              <w:t>Muen</w:t>
            </w:r>
            <w:proofErr w:type="spellEnd"/>
          </w:p>
        </w:tc>
        <w:tc>
          <w:tcPr>
            <w:tcW w:w="0" w:type="auto"/>
            <w:hideMark/>
          </w:tcPr>
          <w:p w14:paraId="33BA8349" w14:textId="77777777" w:rsidR="00014E19" w:rsidRPr="00014E19" w:rsidRDefault="00014E19" w:rsidP="00014E19">
            <w:pPr>
              <w:spacing w:after="160" w:line="259" w:lineRule="auto"/>
            </w:pPr>
            <w:r w:rsidRPr="00014E19">
              <w:t>18.18</w:t>
            </w:r>
          </w:p>
        </w:tc>
        <w:tc>
          <w:tcPr>
            <w:tcW w:w="0" w:type="auto"/>
            <w:hideMark/>
          </w:tcPr>
          <w:p w14:paraId="154B5479" w14:textId="77777777" w:rsidR="00014E19" w:rsidRPr="00014E19" w:rsidRDefault="00014E19" w:rsidP="00014E19">
            <w:pPr>
              <w:spacing w:after="160" w:line="259" w:lineRule="auto"/>
            </w:pPr>
            <w:r w:rsidRPr="00014E19">
              <w:t>100.65</w:t>
            </w:r>
          </w:p>
        </w:tc>
        <w:tc>
          <w:tcPr>
            <w:tcW w:w="0" w:type="auto"/>
            <w:hideMark/>
          </w:tcPr>
          <w:p w14:paraId="05F46E57" w14:textId="77777777" w:rsidR="00014E19" w:rsidRPr="00014E19" w:rsidRDefault="00014E19" w:rsidP="00014E19">
            <w:pPr>
              <w:spacing w:after="160" w:line="259" w:lineRule="auto"/>
            </w:pPr>
            <w:r w:rsidRPr="00014E19">
              <w:t>260</w:t>
            </w:r>
          </w:p>
        </w:tc>
        <w:tc>
          <w:tcPr>
            <w:tcW w:w="0" w:type="auto"/>
            <w:hideMark/>
          </w:tcPr>
          <w:p w14:paraId="0D39C4EB" w14:textId="77777777" w:rsidR="00014E19" w:rsidRPr="00014E19" w:rsidRDefault="00014E19" w:rsidP="00014E19">
            <w:pPr>
              <w:spacing w:after="160" w:line="259" w:lineRule="auto"/>
            </w:pPr>
            <w:r w:rsidRPr="00014E19">
              <w:t>1981–2014 (97.5%)</w:t>
            </w:r>
          </w:p>
        </w:tc>
        <w:tc>
          <w:tcPr>
            <w:tcW w:w="0" w:type="auto"/>
            <w:hideMark/>
          </w:tcPr>
          <w:p w14:paraId="7C441F85" w14:textId="77777777" w:rsidR="00014E19" w:rsidRPr="00014E19" w:rsidRDefault="00014E19" w:rsidP="00014E19">
            <w:pPr>
              <w:spacing w:after="160" w:line="259" w:lineRule="auto"/>
            </w:pPr>
            <w:r w:rsidRPr="00014E19">
              <w:t>1,180.4</w:t>
            </w:r>
          </w:p>
        </w:tc>
        <w:tc>
          <w:tcPr>
            <w:tcW w:w="0" w:type="auto"/>
            <w:hideMark/>
          </w:tcPr>
          <w:p w14:paraId="5C7A1B57" w14:textId="77777777" w:rsidR="00014E19" w:rsidRPr="00014E19" w:rsidRDefault="00014E19" w:rsidP="00014E19">
            <w:pPr>
              <w:spacing w:after="160" w:line="259" w:lineRule="auto"/>
            </w:pPr>
            <w:r w:rsidRPr="00014E19">
              <w:t>76.2</w:t>
            </w:r>
          </w:p>
        </w:tc>
        <w:tc>
          <w:tcPr>
            <w:tcW w:w="0" w:type="auto"/>
            <w:hideMark/>
          </w:tcPr>
          <w:p w14:paraId="5377B358" w14:textId="77777777" w:rsidR="00014E19" w:rsidRPr="00014E19" w:rsidRDefault="00014E19" w:rsidP="00014E19">
            <w:pPr>
              <w:spacing w:after="160" w:line="259" w:lineRule="auto"/>
            </w:pPr>
            <w:r w:rsidRPr="00014E19">
              <w:t>139.4</w:t>
            </w:r>
          </w:p>
        </w:tc>
        <w:tc>
          <w:tcPr>
            <w:tcW w:w="0" w:type="auto"/>
            <w:hideMark/>
          </w:tcPr>
          <w:p w14:paraId="32280F89" w14:textId="77777777" w:rsidR="00014E19" w:rsidRPr="00014E19" w:rsidRDefault="00014E19" w:rsidP="00014E19">
            <w:pPr>
              <w:spacing w:after="160" w:line="259" w:lineRule="auto"/>
            </w:pPr>
            <w:r w:rsidRPr="00014E19">
              <w:t>255.2</w:t>
            </w:r>
          </w:p>
        </w:tc>
        <w:tc>
          <w:tcPr>
            <w:tcW w:w="0" w:type="auto"/>
            <w:hideMark/>
          </w:tcPr>
          <w:p w14:paraId="45E8C912" w14:textId="77777777" w:rsidR="00014E19" w:rsidRPr="00014E19" w:rsidRDefault="00014E19" w:rsidP="00014E19">
            <w:pPr>
              <w:spacing w:after="160" w:line="259" w:lineRule="auto"/>
            </w:pPr>
            <w:r w:rsidRPr="00014E19">
              <w:t>71.0</w:t>
            </w:r>
          </w:p>
        </w:tc>
      </w:tr>
      <w:tr w:rsidR="00014E19" w:rsidRPr="00014E19" w14:paraId="1C189ECF" w14:textId="77777777" w:rsidTr="002A0235">
        <w:tc>
          <w:tcPr>
            <w:tcW w:w="0" w:type="auto"/>
            <w:hideMark/>
          </w:tcPr>
          <w:p w14:paraId="74A2F431" w14:textId="77777777" w:rsidR="00014E19" w:rsidRPr="00014E19" w:rsidRDefault="00014E19" w:rsidP="00014E19">
            <w:pPr>
              <w:spacing w:after="160" w:line="259" w:lineRule="auto"/>
            </w:pPr>
            <w:r w:rsidRPr="00014E19">
              <w:t>Sta_10</w:t>
            </w:r>
          </w:p>
        </w:tc>
        <w:tc>
          <w:tcPr>
            <w:tcW w:w="0" w:type="auto"/>
            <w:hideMark/>
          </w:tcPr>
          <w:p w14:paraId="2A7F036C" w14:textId="77777777" w:rsidR="00014E19" w:rsidRPr="00014E19" w:rsidRDefault="00014E19" w:rsidP="00014E19">
            <w:pPr>
              <w:spacing w:after="160" w:line="259" w:lineRule="auto"/>
            </w:pPr>
            <w:proofErr w:type="spellStart"/>
            <w:r w:rsidRPr="00014E19">
              <w:t>Santisuk</w:t>
            </w:r>
            <w:proofErr w:type="spellEnd"/>
          </w:p>
        </w:tc>
        <w:tc>
          <w:tcPr>
            <w:tcW w:w="0" w:type="auto"/>
            <w:hideMark/>
          </w:tcPr>
          <w:p w14:paraId="65B31761" w14:textId="77777777" w:rsidR="00014E19" w:rsidRPr="00014E19" w:rsidRDefault="00014E19" w:rsidP="00014E19">
            <w:pPr>
              <w:spacing w:after="160" w:line="259" w:lineRule="auto"/>
            </w:pPr>
            <w:r w:rsidRPr="00014E19">
              <w:t>18.90</w:t>
            </w:r>
          </w:p>
        </w:tc>
        <w:tc>
          <w:tcPr>
            <w:tcW w:w="0" w:type="auto"/>
            <w:hideMark/>
          </w:tcPr>
          <w:p w14:paraId="2294D994" w14:textId="77777777" w:rsidR="00014E19" w:rsidRPr="00014E19" w:rsidRDefault="00014E19" w:rsidP="00014E19">
            <w:pPr>
              <w:spacing w:after="160" w:line="259" w:lineRule="auto"/>
            </w:pPr>
            <w:r w:rsidRPr="00014E19">
              <w:t>100.95</w:t>
            </w:r>
          </w:p>
        </w:tc>
        <w:tc>
          <w:tcPr>
            <w:tcW w:w="0" w:type="auto"/>
            <w:hideMark/>
          </w:tcPr>
          <w:p w14:paraId="436BC77A" w14:textId="77777777" w:rsidR="00014E19" w:rsidRPr="00014E19" w:rsidRDefault="00014E19" w:rsidP="00014E19">
            <w:pPr>
              <w:spacing w:after="160" w:line="259" w:lineRule="auto"/>
            </w:pPr>
            <w:r w:rsidRPr="00014E19">
              <w:t>295</w:t>
            </w:r>
          </w:p>
        </w:tc>
        <w:tc>
          <w:tcPr>
            <w:tcW w:w="0" w:type="auto"/>
            <w:hideMark/>
          </w:tcPr>
          <w:p w14:paraId="18D05C74" w14:textId="77777777" w:rsidR="00014E19" w:rsidRPr="00014E19" w:rsidRDefault="00014E19" w:rsidP="00014E19">
            <w:pPr>
              <w:spacing w:after="160" w:line="259" w:lineRule="auto"/>
            </w:pPr>
            <w:r w:rsidRPr="00014E19">
              <w:t>1981–2014 (98.6%)</w:t>
            </w:r>
          </w:p>
        </w:tc>
        <w:tc>
          <w:tcPr>
            <w:tcW w:w="0" w:type="auto"/>
            <w:hideMark/>
          </w:tcPr>
          <w:p w14:paraId="0C778C69" w14:textId="77777777" w:rsidR="00014E19" w:rsidRPr="00014E19" w:rsidRDefault="00014E19" w:rsidP="00014E19">
            <w:pPr>
              <w:spacing w:after="160" w:line="259" w:lineRule="auto"/>
            </w:pPr>
            <w:r w:rsidRPr="00014E19">
              <w:t>1,390.5</w:t>
            </w:r>
          </w:p>
        </w:tc>
        <w:tc>
          <w:tcPr>
            <w:tcW w:w="0" w:type="auto"/>
            <w:hideMark/>
          </w:tcPr>
          <w:p w14:paraId="61524972" w14:textId="77777777" w:rsidR="00014E19" w:rsidRPr="00014E19" w:rsidRDefault="00014E19" w:rsidP="00014E19">
            <w:pPr>
              <w:spacing w:after="160" w:line="259" w:lineRule="auto"/>
            </w:pPr>
            <w:r w:rsidRPr="00014E19">
              <w:t>89.2</w:t>
            </w:r>
          </w:p>
        </w:tc>
        <w:tc>
          <w:tcPr>
            <w:tcW w:w="0" w:type="auto"/>
            <w:hideMark/>
          </w:tcPr>
          <w:p w14:paraId="2CD8882F" w14:textId="77777777" w:rsidR="00014E19" w:rsidRPr="00014E19" w:rsidRDefault="00014E19" w:rsidP="00014E19">
            <w:pPr>
              <w:spacing w:after="160" w:line="259" w:lineRule="auto"/>
            </w:pPr>
            <w:r w:rsidRPr="00014E19">
              <w:t>166.3</w:t>
            </w:r>
          </w:p>
        </w:tc>
        <w:tc>
          <w:tcPr>
            <w:tcW w:w="0" w:type="auto"/>
            <w:hideMark/>
          </w:tcPr>
          <w:p w14:paraId="09ED50E3" w14:textId="77777777" w:rsidR="00014E19" w:rsidRPr="00014E19" w:rsidRDefault="00014E19" w:rsidP="00014E19">
            <w:pPr>
              <w:spacing w:after="160" w:line="259" w:lineRule="auto"/>
            </w:pPr>
            <w:r w:rsidRPr="00014E19">
              <w:t>328.6</w:t>
            </w:r>
          </w:p>
        </w:tc>
        <w:tc>
          <w:tcPr>
            <w:tcW w:w="0" w:type="auto"/>
            <w:hideMark/>
          </w:tcPr>
          <w:p w14:paraId="7044D7D3" w14:textId="77777777" w:rsidR="00014E19" w:rsidRPr="00014E19" w:rsidRDefault="00014E19" w:rsidP="00014E19">
            <w:pPr>
              <w:spacing w:after="160" w:line="259" w:lineRule="auto"/>
            </w:pPr>
            <w:r w:rsidRPr="00014E19">
              <w:t>98.4</w:t>
            </w:r>
          </w:p>
        </w:tc>
      </w:tr>
      <w:tr w:rsidR="00014E19" w:rsidRPr="00014E19" w14:paraId="2C5A163F" w14:textId="77777777" w:rsidTr="002A0235">
        <w:tc>
          <w:tcPr>
            <w:tcW w:w="0" w:type="auto"/>
            <w:hideMark/>
          </w:tcPr>
          <w:p w14:paraId="77912710" w14:textId="77777777" w:rsidR="00014E19" w:rsidRPr="00014E19" w:rsidRDefault="00014E19" w:rsidP="00014E19">
            <w:pPr>
              <w:spacing w:after="160" w:line="259" w:lineRule="auto"/>
            </w:pPr>
            <w:r w:rsidRPr="00014E19">
              <w:t>Sta_11</w:t>
            </w:r>
          </w:p>
        </w:tc>
        <w:tc>
          <w:tcPr>
            <w:tcW w:w="0" w:type="auto"/>
            <w:hideMark/>
          </w:tcPr>
          <w:p w14:paraId="1694960A" w14:textId="77777777" w:rsidR="00014E19" w:rsidRPr="00014E19" w:rsidRDefault="00014E19" w:rsidP="00014E19">
            <w:pPr>
              <w:spacing w:after="160" w:line="259" w:lineRule="auto"/>
            </w:pPr>
            <w:r w:rsidRPr="00014E19">
              <w:t xml:space="preserve">Bo </w:t>
            </w:r>
            <w:proofErr w:type="spellStart"/>
            <w:r w:rsidRPr="00014E19">
              <w:t>Kluea</w:t>
            </w:r>
            <w:proofErr w:type="spellEnd"/>
          </w:p>
        </w:tc>
        <w:tc>
          <w:tcPr>
            <w:tcW w:w="0" w:type="auto"/>
            <w:hideMark/>
          </w:tcPr>
          <w:p w14:paraId="5D4CAF9C" w14:textId="77777777" w:rsidR="00014E19" w:rsidRPr="00014E19" w:rsidRDefault="00014E19" w:rsidP="00014E19">
            <w:pPr>
              <w:spacing w:after="160" w:line="259" w:lineRule="auto"/>
            </w:pPr>
            <w:r w:rsidRPr="00014E19">
              <w:t>19.15</w:t>
            </w:r>
          </w:p>
        </w:tc>
        <w:tc>
          <w:tcPr>
            <w:tcW w:w="0" w:type="auto"/>
            <w:hideMark/>
          </w:tcPr>
          <w:p w14:paraId="61F9D36E" w14:textId="77777777" w:rsidR="00014E19" w:rsidRPr="00014E19" w:rsidRDefault="00014E19" w:rsidP="00014E19">
            <w:pPr>
              <w:spacing w:after="160" w:line="259" w:lineRule="auto"/>
            </w:pPr>
            <w:r w:rsidRPr="00014E19">
              <w:t>101.17</w:t>
            </w:r>
          </w:p>
        </w:tc>
        <w:tc>
          <w:tcPr>
            <w:tcW w:w="0" w:type="auto"/>
            <w:hideMark/>
          </w:tcPr>
          <w:p w14:paraId="4831020B" w14:textId="77777777" w:rsidR="00014E19" w:rsidRPr="00014E19" w:rsidRDefault="00014E19" w:rsidP="00014E19">
            <w:pPr>
              <w:spacing w:after="160" w:line="259" w:lineRule="auto"/>
            </w:pPr>
            <w:r w:rsidRPr="00014E19">
              <w:t>680</w:t>
            </w:r>
          </w:p>
        </w:tc>
        <w:tc>
          <w:tcPr>
            <w:tcW w:w="0" w:type="auto"/>
            <w:hideMark/>
          </w:tcPr>
          <w:p w14:paraId="1B284D18" w14:textId="77777777" w:rsidR="00014E19" w:rsidRPr="00014E19" w:rsidRDefault="00014E19" w:rsidP="00014E19">
            <w:pPr>
              <w:spacing w:after="160" w:line="259" w:lineRule="auto"/>
            </w:pPr>
            <w:r w:rsidRPr="00014E19">
              <w:t>1981–2014 (96.8%)</w:t>
            </w:r>
          </w:p>
        </w:tc>
        <w:tc>
          <w:tcPr>
            <w:tcW w:w="0" w:type="auto"/>
            <w:hideMark/>
          </w:tcPr>
          <w:p w14:paraId="7422572D" w14:textId="77777777" w:rsidR="00014E19" w:rsidRPr="00014E19" w:rsidRDefault="00014E19" w:rsidP="00014E19">
            <w:pPr>
              <w:spacing w:after="160" w:line="259" w:lineRule="auto"/>
            </w:pPr>
            <w:r w:rsidRPr="00014E19">
              <w:t>1,690.2</w:t>
            </w:r>
          </w:p>
        </w:tc>
        <w:tc>
          <w:tcPr>
            <w:tcW w:w="0" w:type="auto"/>
            <w:hideMark/>
          </w:tcPr>
          <w:p w14:paraId="647741CC" w14:textId="77777777" w:rsidR="00014E19" w:rsidRPr="00014E19" w:rsidRDefault="00014E19" w:rsidP="00014E19">
            <w:pPr>
              <w:spacing w:after="160" w:line="259" w:lineRule="auto"/>
            </w:pPr>
            <w:r w:rsidRPr="00014E19">
              <w:t>108.5</w:t>
            </w:r>
          </w:p>
        </w:tc>
        <w:tc>
          <w:tcPr>
            <w:tcW w:w="0" w:type="auto"/>
            <w:hideMark/>
          </w:tcPr>
          <w:p w14:paraId="4E24110A" w14:textId="77777777" w:rsidR="00014E19" w:rsidRPr="00014E19" w:rsidRDefault="00014E19" w:rsidP="00014E19">
            <w:pPr>
              <w:spacing w:after="160" w:line="259" w:lineRule="auto"/>
            </w:pPr>
            <w:r w:rsidRPr="00014E19">
              <w:t>205.4</w:t>
            </w:r>
          </w:p>
        </w:tc>
        <w:tc>
          <w:tcPr>
            <w:tcW w:w="0" w:type="auto"/>
            <w:hideMark/>
          </w:tcPr>
          <w:p w14:paraId="58AE95FB" w14:textId="77777777" w:rsidR="00014E19" w:rsidRPr="00014E19" w:rsidRDefault="00014E19" w:rsidP="00014E19">
            <w:pPr>
              <w:spacing w:after="160" w:line="259" w:lineRule="auto"/>
            </w:pPr>
            <w:r w:rsidRPr="00014E19">
              <w:t>425.0</w:t>
            </w:r>
          </w:p>
        </w:tc>
        <w:tc>
          <w:tcPr>
            <w:tcW w:w="0" w:type="auto"/>
            <w:hideMark/>
          </w:tcPr>
          <w:p w14:paraId="3CBCA6DC" w14:textId="77777777" w:rsidR="00014E19" w:rsidRPr="00014E19" w:rsidRDefault="00014E19" w:rsidP="00014E19">
            <w:pPr>
              <w:spacing w:after="160" w:line="259" w:lineRule="auto"/>
            </w:pPr>
            <w:r w:rsidRPr="00014E19">
              <w:t>135.6</w:t>
            </w:r>
          </w:p>
        </w:tc>
      </w:tr>
      <w:tr w:rsidR="00014E19" w:rsidRPr="00014E19" w14:paraId="05240EBD" w14:textId="77777777" w:rsidTr="002A0235">
        <w:tc>
          <w:tcPr>
            <w:tcW w:w="0" w:type="auto"/>
            <w:hideMark/>
          </w:tcPr>
          <w:p w14:paraId="17143DF0" w14:textId="77777777" w:rsidR="00014E19" w:rsidRPr="00014E19" w:rsidRDefault="00014E19" w:rsidP="00014E19">
            <w:pPr>
              <w:spacing w:after="160" w:line="259" w:lineRule="auto"/>
            </w:pPr>
            <w:r w:rsidRPr="00014E19">
              <w:t>Sta_12</w:t>
            </w:r>
          </w:p>
        </w:tc>
        <w:tc>
          <w:tcPr>
            <w:tcW w:w="0" w:type="auto"/>
            <w:hideMark/>
          </w:tcPr>
          <w:p w14:paraId="7E98EBDD" w14:textId="77777777" w:rsidR="00014E19" w:rsidRPr="00014E19" w:rsidRDefault="00014E19" w:rsidP="00014E19">
            <w:pPr>
              <w:spacing w:after="160" w:line="259" w:lineRule="auto"/>
            </w:pPr>
            <w:r w:rsidRPr="00014E19">
              <w:t xml:space="preserve">Song </w:t>
            </w:r>
            <w:proofErr w:type="spellStart"/>
            <w:r w:rsidRPr="00014E19">
              <w:t>Khwae</w:t>
            </w:r>
            <w:proofErr w:type="spellEnd"/>
          </w:p>
        </w:tc>
        <w:tc>
          <w:tcPr>
            <w:tcW w:w="0" w:type="auto"/>
            <w:hideMark/>
          </w:tcPr>
          <w:p w14:paraId="4B9D68A8" w14:textId="77777777" w:rsidR="00014E19" w:rsidRPr="00014E19" w:rsidRDefault="00014E19" w:rsidP="00014E19">
            <w:pPr>
              <w:spacing w:after="160" w:line="259" w:lineRule="auto"/>
            </w:pPr>
            <w:r w:rsidRPr="00014E19">
              <w:t>19.35</w:t>
            </w:r>
          </w:p>
        </w:tc>
        <w:tc>
          <w:tcPr>
            <w:tcW w:w="0" w:type="auto"/>
            <w:hideMark/>
          </w:tcPr>
          <w:p w14:paraId="70C4DA1B" w14:textId="77777777" w:rsidR="00014E19" w:rsidRPr="00014E19" w:rsidRDefault="00014E19" w:rsidP="00014E19">
            <w:pPr>
              <w:spacing w:after="160" w:line="259" w:lineRule="auto"/>
            </w:pPr>
            <w:r w:rsidRPr="00014E19">
              <w:t>100.65</w:t>
            </w:r>
          </w:p>
        </w:tc>
        <w:tc>
          <w:tcPr>
            <w:tcW w:w="0" w:type="auto"/>
            <w:hideMark/>
          </w:tcPr>
          <w:p w14:paraId="4AF03F49" w14:textId="77777777" w:rsidR="00014E19" w:rsidRPr="00014E19" w:rsidRDefault="00014E19" w:rsidP="00014E19">
            <w:pPr>
              <w:spacing w:after="160" w:line="259" w:lineRule="auto"/>
            </w:pPr>
            <w:r w:rsidRPr="00014E19">
              <w:t>340</w:t>
            </w:r>
          </w:p>
        </w:tc>
        <w:tc>
          <w:tcPr>
            <w:tcW w:w="0" w:type="auto"/>
            <w:hideMark/>
          </w:tcPr>
          <w:p w14:paraId="7DB8A88F" w14:textId="77777777" w:rsidR="00014E19" w:rsidRPr="00014E19" w:rsidRDefault="00014E19" w:rsidP="00014E19">
            <w:pPr>
              <w:spacing w:after="160" w:line="259" w:lineRule="auto"/>
            </w:pPr>
            <w:r w:rsidRPr="00014E19">
              <w:t>1981–2014 (97.9%)</w:t>
            </w:r>
          </w:p>
        </w:tc>
        <w:tc>
          <w:tcPr>
            <w:tcW w:w="0" w:type="auto"/>
            <w:hideMark/>
          </w:tcPr>
          <w:p w14:paraId="30277C5F" w14:textId="77777777" w:rsidR="00014E19" w:rsidRPr="00014E19" w:rsidRDefault="00014E19" w:rsidP="00014E19">
            <w:pPr>
              <w:spacing w:after="160" w:line="259" w:lineRule="auto"/>
            </w:pPr>
            <w:r w:rsidRPr="00014E19">
              <w:t>1,460.1</w:t>
            </w:r>
          </w:p>
        </w:tc>
        <w:tc>
          <w:tcPr>
            <w:tcW w:w="0" w:type="auto"/>
            <w:hideMark/>
          </w:tcPr>
          <w:p w14:paraId="75DB1D41" w14:textId="77777777" w:rsidR="00014E19" w:rsidRPr="00014E19" w:rsidRDefault="00014E19" w:rsidP="00014E19">
            <w:pPr>
              <w:spacing w:after="160" w:line="259" w:lineRule="auto"/>
            </w:pPr>
            <w:r w:rsidRPr="00014E19">
              <w:t>93.4</w:t>
            </w:r>
          </w:p>
        </w:tc>
        <w:tc>
          <w:tcPr>
            <w:tcW w:w="0" w:type="auto"/>
            <w:hideMark/>
          </w:tcPr>
          <w:p w14:paraId="71FE3129" w14:textId="77777777" w:rsidR="00014E19" w:rsidRPr="00014E19" w:rsidRDefault="00014E19" w:rsidP="00014E19">
            <w:pPr>
              <w:spacing w:after="160" w:line="259" w:lineRule="auto"/>
            </w:pPr>
            <w:r w:rsidRPr="00014E19">
              <w:t>175.6</w:t>
            </w:r>
          </w:p>
        </w:tc>
        <w:tc>
          <w:tcPr>
            <w:tcW w:w="0" w:type="auto"/>
            <w:hideMark/>
          </w:tcPr>
          <w:p w14:paraId="3FB0D71F" w14:textId="77777777" w:rsidR="00014E19" w:rsidRPr="00014E19" w:rsidRDefault="00014E19" w:rsidP="00014E19">
            <w:pPr>
              <w:spacing w:after="160" w:line="259" w:lineRule="auto"/>
            </w:pPr>
            <w:r w:rsidRPr="00014E19">
              <w:t>352.1</w:t>
            </w:r>
          </w:p>
        </w:tc>
        <w:tc>
          <w:tcPr>
            <w:tcW w:w="0" w:type="auto"/>
            <w:hideMark/>
          </w:tcPr>
          <w:p w14:paraId="7E39A962" w14:textId="77777777" w:rsidR="00014E19" w:rsidRPr="00014E19" w:rsidRDefault="00014E19" w:rsidP="00014E19">
            <w:pPr>
              <w:spacing w:after="160" w:line="259" w:lineRule="auto"/>
            </w:pPr>
            <w:r w:rsidRPr="00014E19">
              <w:t>106.8</w:t>
            </w:r>
          </w:p>
        </w:tc>
      </w:tr>
      <w:tr w:rsidR="00014E19" w:rsidRPr="00014E19" w14:paraId="1236021A" w14:textId="77777777" w:rsidTr="002A0235">
        <w:tc>
          <w:tcPr>
            <w:tcW w:w="0" w:type="auto"/>
            <w:hideMark/>
          </w:tcPr>
          <w:p w14:paraId="53561F22" w14:textId="77777777" w:rsidR="00014E19" w:rsidRPr="00014E19" w:rsidRDefault="00014E19" w:rsidP="00014E19">
            <w:pPr>
              <w:spacing w:after="160" w:line="259" w:lineRule="auto"/>
            </w:pPr>
            <w:r w:rsidRPr="00014E19">
              <w:t>Sta_13</w:t>
            </w:r>
          </w:p>
        </w:tc>
        <w:tc>
          <w:tcPr>
            <w:tcW w:w="0" w:type="auto"/>
            <w:hideMark/>
          </w:tcPr>
          <w:p w14:paraId="29F53737" w14:textId="77777777" w:rsidR="00014E19" w:rsidRPr="00014E19" w:rsidRDefault="00014E19" w:rsidP="00014E19">
            <w:pPr>
              <w:spacing w:after="160" w:line="259" w:lineRule="auto"/>
            </w:pPr>
            <w:r w:rsidRPr="00014E19">
              <w:t xml:space="preserve">Phu </w:t>
            </w:r>
            <w:proofErr w:type="spellStart"/>
            <w:r w:rsidRPr="00014E19">
              <w:t>Phiang</w:t>
            </w:r>
            <w:proofErr w:type="spellEnd"/>
          </w:p>
        </w:tc>
        <w:tc>
          <w:tcPr>
            <w:tcW w:w="0" w:type="auto"/>
            <w:hideMark/>
          </w:tcPr>
          <w:p w14:paraId="3F5406FB" w14:textId="77777777" w:rsidR="00014E19" w:rsidRPr="00014E19" w:rsidRDefault="00014E19" w:rsidP="00014E19">
            <w:pPr>
              <w:spacing w:after="160" w:line="259" w:lineRule="auto"/>
            </w:pPr>
            <w:r w:rsidRPr="00014E19">
              <w:t>18.77</w:t>
            </w:r>
          </w:p>
        </w:tc>
        <w:tc>
          <w:tcPr>
            <w:tcW w:w="0" w:type="auto"/>
            <w:hideMark/>
          </w:tcPr>
          <w:p w14:paraId="159CA866" w14:textId="77777777" w:rsidR="00014E19" w:rsidRPr="00014E19" w:rsidRDefault="00014E19" w:rsidP="00014E19">
            <w:pPr>
              <w:spacing w:after="160" w:line="259" w:lineRule="auto"/>
            </w:pPr>
            <w:r w:rsidRPr="00014E19">
              <w:t>100.82</w:t>
            </w:r>
          </w:p>
        </w:tc>
        <w:tc>
          <w:tcPr>
            <w:tcW w:w="0" w:type="auto"/>
            <w:hideMark/>
          </w:tcPr>
          <w:p w14:paraId="35F50308" w14:textId="77777777" w:rsidR="00014E19" w:rsidRPr="00014E19" w:rsidRDefault="00014E19" w:rsidP="00014E19">
            <w:pPr>
              <w:spacing w:after="160" w:line="259" w:lineRule="auto"/>
            </w:pPr>
            <w:r w:rsidRPr="00014E19">
              <w:t>220</w:t>
            </w:r>
          </w:p>
        </w:tc>
        <w:tc>
          <w:tcPr>
            <w:tcW w:w="0" w:type="auto"/>
            <w:hideMark/>
          </w:tcPr>
          <w:p w14:paraId="138229AB" w14:textId="77777777" w:rsidR="00014E19" w:rsidRPr="00014E19" w:rsidRDefault="00014E19" w:rsidP="00014E19">
            <w:pPr>
              <w:spacing w:after="160" w:line="259" w:lineRule="auto"/>
            </w:pPr>
            <w:r w:rsidRPr="00014E19">
              <w:t>1981–2014 (99.2%)</w:t>
            </w:r>
          </w:p>
        </w:tc>
        <w:tc>
          <w:tcPr>
            <w:tcW w:w="0" w:type="auto"/>
            <w:hideMark/>
          </w:tcPr>
          <w:p w14:paraId="03853DD9" w14:textId="77777777" w:rsidR="00014E19" w:rsidRPr="00014E19" w:rsidRDefault="00014E19" w:rsidP="00014E19">
            <w:pPr>
              <w:spacing w:after="160" w:line="259" w:lineRule="auto"/>
            </w:pPr>
            <w:r w:rsidRPr="00014E19">
              <w:t>1,315.6</w:t>
            </w:r>
          </w:p>
        </w:tc>
        <w:tc>
          <w:tcPr>
            <w:tcW w:w="0" w:type="auto"/>
            <w:hideMark/>
          </w:tcPr>
          <w:p w14:paraId="29A24E34" w14:textId="77777777" w:rsidR="00014E19" w:rsidRPr="00014E19" w:rsidRDefault="00014E19" w:rsidP="00014E19">
            <w:pPr>
              <w:spacing w:after="160" w:line="259" w:lineRule="auto"/>
            </w:pPr>
            <w:r w:rsidRPr="00014E19">
              <w:t>84.5</w:t>
            </w:r>
          </w:p>
        </w:tc>
        <w:tc>
          <w:tcPr>
            <w:tcW w:w="0" w:type="auto"/>
            <w:hideMark/>
          </w:tcPr>
          <w:p w14:paraId="529EE659" w14:textId="77777777" w:rsidR="00014E19" w:rsidRPr="00014E19" w:rsidRDefault="00014E19" w:rsidP="00014E19">
            <w:pPr>
              <w:spacing w:after="160" w:line="259" w:lineRule="auto"/>
            </w:pPr>
            <w:r w:rsidRPr="00014E19">
              <w:t>157.1</w:t>
            </w:r>
          </w:p>
        </w:tc>
        <w:tc>
          <w:tcPr>
            <w:tcW w:w="0" w:type="auto"/>
            <w:hideMark/>
          </w:tcPr>
          <w:p w14:paraId="34F7CCC8" w14:textId="77777777" w:rsidR="00014E19" w:rsidRPr="00014E19" w:rsidRDefault="00014E19" w:rsidP="00014E19">
            <w:pPr>
              <w:spacing w:after="160" w:line="259" w:lineRule="auto"/>
            </w:pPr>
            <w:r w:rsidRPr="00014E19">
              <w:t>308.2</w:t>
            </w:r>
          </w:p>
        </w:tc>
        <w:tc>
          <w:tcPr>
            <w:tcW w:w="0" w:type="auto"/>
            <w:hideMark/>
          </w:tcPr>
          <w:p w14:paraId="2177F671" w14:textId="77777777" w:rsidR="00014E19" w:rsidRPr="00014E19" w:rsidRDefault="00014E19" w:rsidP="00014E19">
            <w:pPr>
              <w:spacing w:after="160" w:line="259" w:lineRule="auto"/>
            </w:pPr>
            <w:r w:rsidRPr="00014E19">
              <w:t>89.5</w:t>
            </w:r>
          </w:p>
        </w:tc>
      </w:tr>
      <w:tr w:rsidR="00014E19" w:rsidRPr="00014E19" w14:paraId="2B8458E2" w14:textId="77777777" w:rsidTr="002A0235">
        <w:tc>
          <w:tcPr>
            <w:tcW w:w="0" w:type="auto"/>
            <w:hideMark/>
          </w:tcPr>
          <w:p w14:paraId="3CFB6A00" w14:textId="77777777" w:rsidR="00014E19" w:rsidRPr="00014E19" w:rsidRDefault="00014E19" w:rsidP="00014E19">
            <w:pPr>
              <w:spacing w:after="160" w:line="259" w:lineRule="auto"/>
            </w:pPr>
            <w:r w:rsidRPr="00014E19">
              <w:t>Sta_14</w:t>
            </w:r>
          </w:p>
        </w:tc>
        <w:tc>
          <w:tcPr>
            <w:tcW w:w="0" w:type="auto"/>
            <w:hideMark/>
          </w:tcPr>
          <w:p w14:paraId="141E5194" w14:textId="77777777" w:rsidR="00014E19" w:rsidRPr="00014E19" w:rsidRDefault="00014E19" w:rsidP="00014E19">
            <w:pPr>
              <w:spacing w:after="160" w:line="259" w:lineRule="auto"/>
            </w:pPr>
            <w:r w:rsidRPr="00014E19">
              <w:t>Ban Luang</w:t>
            </w:r>
          </w:p>
        </w:tc>
        <w:tc>
          <w:tcPr>
            <w:tcW w:w="0" w:type="auto"/>
            <w:hideMark/>
          </w:tcPr>
          <w:p w14:paraId="6A2C4A7E" w14:textId="77777777" w:rsidR="00014E19" w:rsidRPr="00014E19" w:rsidRDefault="00014E19" w:rsidP="00014E19">
            <w:pPr>
              <w:spacing w:after="160" w:line="259" w:lineRule="auto"/>
            </w:pPr>
            <w:r w:rsidRPr="00014E19">
              <w:t>18.85</w:t>
            </w:r>
          </w:p>
        </w:tc>
        <w:tc>
          <w:tcPr>
            <w:tcW w:w="0" w:type="auto"/>
            <w:hideMark/>
          </w:tcPr>
          <w:p w14:paraId="4032B8A9" w14:textId="77777777" w:rsidR="00014E19" w:rsidRPr="00014E19" w:rsidRDefault="00014E19" w:rsidP="00014E19">
            <w:pPr>
              <w:spacing w:after="160" w:line="259" w:lineRule="auto"/>
            </w:pPr>
            <w:r w:rsidRPr="00014E19">
              <w:t>100.45</w:t>
            </w:r>
          </w:p>
        </w:tc>
        <w:tc>
          <w:tcPr>
            <w:tcW w:w="0" w:type="auto"/>
            <w:hideMark/>
          </w:tcPr>
          <w:p w14:paraId="74E31304" w14:textId="77777777" w:rsidR="00014E19" w:rsidRPr="00014E19" w:rsidRDefault="00014E19" w:rsidP="00014E19">
            <w:pPr>
              <w:spacing w:after="160" w:line="259" w:lineRule="auto"/>
            </w:pPr>
            <w:r w:rsidRPr="00014E19">
              <w:t>380</w:t>
            </w:r>
          </w:p>
        </w:tc>
        <w:tc>
          <w:tcPr>
            <w:tcW w:w="0" w:type="auto"/>
            <w:hideMark/>
          </w:tcPr>
          <w:p w14:paraId="465D88AC" w14:textId="77777777" w:rsidR="00014E19" w:rsidRPr="00014E19" w:rsidRDefault="00014E19" w:rsidP="00014E19">
            <w:pPr>
              <w:spacing w:after="160" w:line="259" w:lineRule="auto"/>
            </w:pPr>
            <w:r w:rsidRPr="00014E19">
              <w:t>1981–2014 (98.1%)</w:t>
            </w:r>
          </w:p>
        </w:tc>
        <w:tc>
          <w:tcPr>
            <w:tcW w:w="0" w:type="auto"/>
            <w:hideMark/>
          </w:tcPr>
          <w:p w14:paraId="0D511105" w14:textId="77777777" w:rsidR="00014E19" w:rsidRPr="00014E19" w:rsidRDefault="00014E19" w:rsidP="00014E19">
            <w:pPr>
              <w:spacing w:after="160" w:line="259" w:lineRule="auto"/>
            </w:pPr>
            <w:r w:rsidRPr="00014E19">
              <w:t>1,450.3</w:t>
            </w:r>
          </w:p>
        </w:tc>
        <w:tc>
          <w:tcPr>
            <w:tcW w:w="0" w:type="auto"/>
            <w:hideMark/>
          </w:tcPr>
          <w:p w14:paraId="7A069AD2" w14:textId="77777777" w:rsidR="00014E19" w:rsidRPr="00014E19" w:rsidRDefault="00014E19" w:rsidP="00014E19">
            <w:pPr>
              <w:spacing w:after="160" w:line="259" w:lineRule="auto"/>
            </w:pPr>
            <w:r w:rsidRPr="00014E19">
              <w:t>92.6</w:t>
            </w:r>
          </w:p>
        </w:tc>
        <w:tc>
          <w:tcPr>
            <w:tcW w:w="0" w:type="auto"/>
            <w:hideMark/>
          </w:tcPr>
          <w:p w14:paraId="6A6E585B" w14:textId="77777777" w:rsidR="00014E19" w:rsidRPr="00014E19" w:rsidRDefault="00014E19" w:rsidP="00014E19">
            <w:pPr>
              <w:spacing w:after="160" w:line="259" w:lineRule="auto"/>
            </w:pPr>
            <w:r w:rsidRPr="00014E19">
              <w:t>173.2</w:t>
            </w:r>
          </w:p>
        </w:tc>
        <w:tc>
          <w:tcPr>
            <w:tcW w:w="0" w:type="auto"/>
            <w:hideMark/>
          </w:tcPr>
          <w:p w14:paraId="264094D2" w14:textId="77777777" w:rsidR="00014E19" w:rsidRPr="00014E19" w:rsidRDefault="00014E19" w:rsidP="00014E19">
            <w:pPr>
              <w:spacing w:after="160" w:line="259" w:lineRule="auto"/>
            </w:pPr>
            <w:r w:rsidRPr="00014E19">
              <w:t>349.5</w:t>
            </w:r>
          </w:p>
        </w:tc>
        <w:tc>
          <w:tcPr>
            <w:tcW w:w="0" w:type="auto"/>
            <w:hideMark/>
          </w:tcPr>
          <w:p w14:paraId="1699F623" w14:textId="77777777" w:rsidR="00014E19" w:rsidRPr="00014E19" w:rsidRDefault="00014E19" w:rsidP="00014E19">
            <w:pPr>
              <w:spacing w:after="160" w:line="259" w:lineRule="auto"/>
            </w:pPr>
            <w:r w:rsidRPr="00014E19">
              <w:t>104.9</w:t>
            </w:r>
          </w:p>
        </w:tc>
      </w:tr>
      <w:tr w:rsidR="00014E19" w:rsidRPr="00014E19" w14:paraId="59F15105" w14:textId="77777777" w:rsidTr="002A0235">
        <w:tc>
          <w:tcPr>
            <w:tcW w:w="0" w:type="auto"/>
            <w:hideMark/>
          </w:tcPr>
          <w:p w14:paraId="0F52AA79" w14:textId="77777777" w:rsidR="00014E19" w:rsidRPr="00014E19" w:rsidRDefault="00014E19" w:rsidP="00014E19">
            <w:pPr>
              <w:spacing w:after="160" w:line="259" w:lineRule="auto"/>
            </w:pPr>
            <w:r w:rsidRPr="00014E19">
              <w:rPr>
                <w:b/>
                <w:bCs/>
              </w:rPr>
              <w:t>Network Mean</w:t>
            </w:r>
          </w:p>
        </w:tc>
        <w:tc>
          <w:tcPr>
            <w:tcW w:w="0" w:type="auto"/>
            <w:hideMark/>
          </w:tcPr>
          <w:p w14:paraId="7162ABA9" w14:textId="77777777" w:rsidR="00014E19" w:rsidRPr="00014E19" w:rsidRDefault="00014E19" w:rsidP="00014E19">
            <w:pPr>
              <w:spacing w:after="160" w:line="259" w:lineRule="auto"/>
            </w:pPr>
            <w:r w:rsidRPr="00014E19">
              <w:t>—</w:t>
            </w:r>
          </w:p>
        </w:tc>
        <w:tc>
          <w:tcPr>
            <w:tcW w:w="0" w:type="auto"/>
            <w:hideMark/>
          </w:tcPr>
          <w:p w14:paraId="71606C13" w14:textId="77777777" w:rsidR="00014E19" w:rsidRPr="00014E19" w:rsidRDefault="00014E19" w:rsidP="00014E19">
            <w:pPr>
              <w:spacing w:after="160" w:line="259" w:lineRule="auto"/>
            </w:pPr>
            <w:r w:rsidRPr="00014E19">
              <w:t>—</w:t>
            </w:r>
          </w:p>
        </w:tc>
        <w:tc>
          <w:tcPr>
            <w:tcW w:w="0" w:type="auto"/>
            <w:hideMark/>
          </w:tcPr>
          <w:p w14:paraId="1B1F1482" w14:textId="77777777" w:rsidR="00014E19" w:rsidRPr="00014E19" w:rsidRDefault="00014E19" w:rsidP="00014E19">
            <w:pPr>
              <w:spacing w:after="160" w:line="259" w:lineRule="auto"/>
            </w:pPr>
            <w:r w:rsidRPr="00014E19">
              <w:t>—</w:t>
            </w:r>
          </w:p>
        </w:tc>
        <w:tc>
          <w:tcPr>
            <w:tcW w:w="0" w:type="auto"/>
            <w:hideMark/>
          </w:tcPr>
          <w:p w14:paraId="12627F98" w14:textId="77777777" w:rsidR="00014E19" w:rsidRPr="00014E19" w:rsidRDefault="00014E19" w:rsidP="00014E19">
            <w:pPr>
              <w:spacing w:after="160" w:line="259" w:lineRule="auto"/>
            </w:pPr>
            <w:r w:rsidRPr="00014E19">
              <w:rPr>
                <w:b/>
                <w:bCs/>
              </w:rPr>
              <w:t>293</w:t>
            </w:r>
          </w:p>
        </w:tc>
        <w:tc>
          <w:tcPr>
            <w:tcW w:w="0" w:type="auto"/>
            <w:hideMark/>
          </w:tcPr>
          <w:p w14:paraId="67C59ED1" w14:textId="77777777" w:rsidR="00014E19" w:rsidRPr="00014E19" w:rsidRDefault="00014E19" w:rsidP="00014E19">
            <w:pPr>
              <w:spacing w:after="160" w:line="259" w:lineRule="auto"/>
            </w:pPr>
            <w:r w:rsidRPr="00014E19">
              <w:rPr>
                <w:b/>
                <w:bCs/>
              </w:rPr>
              <w:t>98.5%</w:t>
            </w:r>
          </w:p>
        </w:tc>
        <w:tc>
          <w:tcPr>
            <w:tcW w:w="0" w:type="auto"/>
            <w:hideMark/>
          </w:tcPr>
          <w:p w14:paraId="236AA566" w14:textId="77777777" w:rsidR="00014E19" w:rsidRPr="00014E19" w:rsidRDefault="00014E19" w:rsidP="00014E19">
            <w:pPr>
              <w:spacing w:after="160" w:line="259" w:lineRule="auto"/>
            </w:pPr>
            <w:r w:rsidRPr="00014E19">
              <w:rPr>
                <w:b/>
                <w:bCs/>
              </w:rPr>
              <w:t>1,385.6</w:t>
            </w:r>
          </w:p>
        </w:tc>
        <w:tc>
          <w:tcPr>
            <w:tcW w:w="0" w:type="auto"/>
            <w:hideMark/>
          </w:tcPr>
          <w:p w14:paraId="4D57FBFE" w14:textId="77777777" w:rsidR="00014E19" w:rsidRPr="00014E19" w:rsidRDefault="00014E19" w:rsidP="00014E19">
            <w:pPr>
              <w:spacing w:after="160" w:line="259" w:lineRule="auto"/>
            </w:pPr>
            <w:r w:rsidRPr="00014E19">
              <w:rPr>
                <w:b/>
                <w:bCs/>
              </w:rPr>
              <w:t>88.4</w:t>
            </w:r>
          </w:p>
        </w:tc>
        <w:tc>
          <w:tcPr>
            <w:tcW w:w="0" w:type="auto"/>
            <w:hideMark/>
          </w:tcPr>
          <w:p w14:paraId="436B131E" w14:textId="77777777" w:rsidR="00014E19" w:rsidRPr="00014E19" w:rsidRDefault="00014E19" w:rsidP="00014E19">
            <w:pPr>
              <w:spacing w:after="160" w:line="259" w:lineRule="auto"/>
            </w:pPr>
            <w:r w:rsidRPr="00014E19">
              <w:rPr>
                <w:b/>
                <w:bCs/>
              </w:rPr>
              <w:t>165.2</w:t>
            </w:r>
          </w:p>
        </w:tc>
        <w:tc>
          <w:tcPr>
            <w:tcW w:w="0" w:type="auto"/>
            <w:hideMark/>
          </w:tcPr>
          <w:p w14:paraId="7DC9498D" w14:textId="77777777" w:rsidR="00014E19" w:rsidRPr="00014E19" w:rsidRDefault="00014E19" w:rsidP="00014E19">
            <w:pPr>
              <w:spacing w:after="160" w:line="259" w:lineRule="auto"/>
            </w:pPr>
            <w:r w:rsidRPr="00014E19">
              <w:rPr>
                <w:b/>
                <w:bCs/>
              </w:rPr>
              <w:t>324.5</w:t>
            </w:r>
          </w:p>
        </w:tc>
        <w:tc>
          <w:tcPr>
            <w:tcW w:w="0" w:type="auto"/>
            <w:hideMark/>
          </w:tcPr>
          <w:p w14:paraId="2E179664" w14:textId="77777777" w:rsidR="00014E19" w:rsidRPr="00014E19" w:rsidRDefault="00014E19" w:rsidP="00014E19">
            <w:pPr>
              <w:spacing w:after="160" w:line="259" w:lineRule="auto"/>
            </w:pPr>
            <w:r w:rsidRPr="00014E19">
              <w:rPr>
                <w:b/>
                <w:bCs/>
              </w:rPr>
              <w:t>96.3</w:t>
            </w:r>
          </w:p>
        </w:tc>
      </w:tr>
    </w:tbl>
    <w:p w14:paraId="19BE0CBA" w14:textId="77777777" w:rsidR="00014E19" w:rsidRPr="00014E19" w:rsidRDefault="00014E19" w:rsidP="00014E19">
      <w:r w:rsidRPr="00014E19">
        <w:t xml:space="preserve">The historical temporal variability of the network is illustrated in </w:t>
      </w:r>
      <w:r w:rsidRPr="00014E19">
        <w:rPr>
          <w:b/>
          <w:bCs/>
        </w:rPr>
        <w:t>Figure 1</w:t>
      </w:r>
      <w:r w:rsidRPr="00014E19">
        <w:t xml:space="preserve">. All four indices exhibit pronounced interannual fluctuations, reflecting regional monsoon anomalies and ENSO teleconnections. Peaks in Rx1day, Rx5day, and R95p occurred during prominent flood years in Northern Thailand, notably 1994, 2006, and the record-breaking 2011 event associated with severe </w:t>
      </w:r>
      <w:r w:rsidRPr="00014E19">
        <w:lastRenderedPageBreak/>
        <w:t>tropical storms (Haima and Nock-ten). During 2011, network median Rx1day reached 142.6 mm (network IQR: 125.0–165.4 mm), Rx5day peaked at 278.4 mm, and R95p exceeded 560 mm. Conversely, severe dry years (e.g., 1993, 1998, 2010) show network median Rx1day dropping below 65 mm and R99p below 40 mm. This indicates that while historical extreme rainfall is naturally volatile, the long-term observational baseline provides a stable, representative envelope for climate change attribution.</w:t>
      </w:r>
    </w:p>
    <w:p w14:paraId="2AFB023B" w14:textId="77777777" w:rsidR="00014E19" w:rsidRPr="00014E19" w:rsidRDefault="00014E19" w:rsidP="00014E19">
      <w:r w:rsidRPr="00014E19">
        <w:rPr>
          <w:i/>
          <w:iCs/>
        </w:rPr>
        <w:t>(Placement of Figure 1)</w:t>
      </w:r>
    </w:p>
    <w:p w14:paraId="7A914FEC" w14:textId="77777777" w:rsidR="00014E19" w:rsidRPr="00014E19" w:rsidRDefault="00014E19" w:rsidP="00014E19">
      <w:r w:rsidRPr="00014E19">
        <w:rPr>
          <w:b/>
          <w:bCs/>
        </w:rPr>
        <w:t>Figure 1. Historical temporal variability of extreme precipitation indices over Nan during 1981–2014.</w:t>
      </w:r>
    </w:p>
    <w:p w14:paraId="33B3FD4E" w14:textId="77777777" w:rsidR="00014E19" w:rsidRPr="00014E19" w:rsidRDefault="00014E19" w:rsidP="00014E19">
      <w:r w:rsidRPr="00014E19">
        <w:rPr>
          <w:i/>
          <w:iCs/>
        </w:rPr>
        <w:t>(Panels: (a) Rx1day, (b) Rx5day, (c) R95p, and (d) R99p. Solid lines denote the annual network median across the 14 stations; shaded bands represent the inter-station interquartile range [25th–75th percentiles]).</w:t>
      </w:r>
    </w:p>
    <w:p w14:paraId="1B097AD2" w14:textId="77777777" w:rsidR="00014E19" w:rsidRPr="00014E19" w:rsidRDefault="00014E19" w:rsidP="00014E19">
      <w:r w:rsidRPr="00014E19">
        <w:t>+-------------------------------------------------------------------------+</w:t>
      </w:r>
    </w:p>
    <w:p w14:paraId="55B989D4" w14:textId="77777777" w:rsidR="00014E19" w:rsidRPr="00014E19" w:rsidRDefault="00014E19" w:rsidP="00014E19">
      <w:r w:rsidRPr="00014E19">
        <w:t>|                  FIGURE 1: HISTORICAL EXTREMES (1981–2014)              |</w:t>
      </w:r>
    </w:p>
    <w:p w14:paraId="49E9650E" w14:textId="77777777" w:rsidR="00014E19" w:rsidRPr="00014E19" w:rsidRDefault="00014E19" w:rsidP="00014E19">
      <w:r w:rsidRPr="00014E19">
        <w:t>|                                                                         |</w:t>
      </w:r>
    </w:p>
    <w:p w14:paraId="19D6982A" w14:textId="77777777" w:rsidR="00014E19" w:rsidRPr="00014E19" w:rsidRDefault="00014E19" w:rsidP="00014E19">
      <w:r w:rsidRPr="00014E19">
        <w:t xml:space="preserve">| (a) Rx1day (mm)                     </w:t>
      </w:r>
      <w:proofErr w:type="gramStart"/>
      <w:r w:rsidRPr="00014E19">
        <w:t xml:space="preserve">   (</w:t>
      </w:r>
      <w:proofErr w:type="gramEnd"/>
      <w:r w:rsidRPr="00014E19">
        <w:t>b) Rx5day (mm)                  |</w:t>
      </w:r>
    </w:p>
    <w:p w14:paraId="58984113" w14:textId="77777777" w:rsidR="00014E19" w:rsidRPr="00014E19" w:rsidRDefault="00014E19" w:rsidP="00014E19">
      <w:r w:rsidRPr="00014E19">
        <w:t>| 160 |              ^ 2011              320 |              ^ 2011        |</w:t>
      </w:r>
    </w:p>
    <w:p w14:paraId="64054A1F" w14:textId="77777777" w:rsidR="00014E19" w:rsidRPr="00014E19" w:rsidRDefault="00014E19" w:rsidP="00014E19">
      <w:r w:rsidRPr="00014E19">
        <w:t>| 120 |      ^ 1994 / \                  240 |      ^ 1994 / \            |</w:t>
      </w:r>
    </w:p>
    <w:p w14:paraId="39F96765" w14:textId="77777777" w:rsidR="00014E19" w:rsidRPr="00014E19" w:rsidRDefault="00014E19" w:rsidP="00014E19">
      <w:proofErr w:type="gramStart"/>
      <w:r w:rsidRPr="00014E19">
        <w:t>|  80</w:t>
      </w:r>
      <w:proofErr w:type="gramEnd"/>
      <w:r w:rsidRPr="00014E19">
        <w:t xml:space="preserve"> |~~---/--\---/---\- Median: 88.4   160 |~~---/--\---/---\- Median:165.2 |</w:t>
      </w:r>
    </w:p>
    <w:p w14:paraId="30006941" w14:textId="77777777" w:rsidR="00014E19" w:rsidRPr="00014E19" w:rsidRDefault="00014E19" w:rsidP="00014E19">
      <w:proofErr w:type="gramStart"/>
      <w:r w:rsidRPr="00014E19">
        <w:t>|  40</w:t>
      </w:r>
      <w:proofErr w:type="gramEnd"/>
      <w:r w:rsidRPr="00014E19">
        <w:t xml:space="preserve"> | IQR Ribbon [</w:t>
      </w:r>
      <w:proofErr w:type="gramStart"/>
      <w:r w:rsidRPr="00014E19">
        <w:t xml:space="preserve">Shaded]   </w:t>
      </w:r>
      <w:proofErr w:type="gramEnd"/>
      <w:r w:rsidRPr="00014E19">
        <w:t xml:space="preserve">            80 | IQR Ribbon [</w:t>
      </w:r>
      <w:proofErr w:type="gramStart"/>
      <w:r w:rsidRPr="00014E19">
        <w:t xml:space="preserve">Shaded]   </w:t>
      </w:r>
      <w:proofErr w:type="gramEnd"/>
      <w:r w:rsidRPr="00014E19">
        <w:t xml:space="preserve">     |</w:t>
      </w:r>
    </w:p>
    <w:p w14:paraId="1AD2BB1B" w14:textId="77777777" w:rsidR="00014E19" w:rsidRPr="00014E19" w:rsidRDefault="00014E19" w:rsidP="00014E19">
      <w:r w:rsidRPr="00014E19">
        <w:t>|   0 +-----------------------           0 +-----------------------       |</w:t>
      </w:r>
    </w:p>
    <w:p w14:paraId="2160C224" w14:textId="77777777" w:rsidR="00014E19" w:rsidRPr="00014E19" w:rsidRDefault="00014E19" w:rsidP="00014E19">
      <w:r w:rsidRPr="00014E19">
        <w:t>|    1981   1991   2001   2014            1981   1991   2001   2014       |</w:t>
      </w:r>
    </w:p>
    <w:p w14:paraId="1804B5EC" w14:textId="77777777" w:rsidR="00014E19" w:rsidRPr="00014E19" w:rsidRDefault="00014E19" w:rsidP="00014E19">
      <w:r w:rsidRPr="00014E19">
        <w:t>|                                                                         |</w:t>
      </w:r>
    </w:p>
    <w:p w14:paraId="07C3E638" w14:textId="77777777" w:rsidR="00014E19" w:rsidRPr="00014E19" w:rsidRDefault="00014E19" w:rsidP="00014E19">
      <w:r w:rsidRPr="00014E19">
        <w:t xml:space="preserve">| (c) R95p (mm)                       </w:t>
      </w:r>
      <w:proofErr w:type="gramStart"/>
      <w:r w:rsidRPr="00014E19">
        <w:t xml:space="preserve">   (</w:t>
      </w:r>
      <w:proofErr w:type="gramEnd"/>
      <w:r w:rsidRPr="00014E19">
        <w:t>d) R99p (mm)                    |</w:t>
      </w:r>
    </w:p>
    <w:p w14:paraId="0163B0C3" w14:textId="77777777" w:rsidR="00014E19" w:rsidRPr="00014E19" w:rsidRDefault="00014E19" w:rsidP="00014E19">
      <w:r w:rsidRPr="00014E19">
        <w:t>| 600 |              ^ 2011              200 |              ^ 2011        |</w:t>
      </w:r>
    </w:p>
    <w:p w14:paraId="6880E814" w14:textId="77777777" w:rsidR="00014E19" w:rsidRPr="00014E19" w:rsidRDefault="00014E19" w:rsidP="00014E19">
      <w:r w:rsidRPr="00014E19">
        <w:t>| 450 |      ^ 2006 / \                  150 |             / \            |</w:t>
      </w:r>
    </w:p>
    <w:p w14:paraId="34542CCC" w14:textId="77777777" w:rsidR="00014E19" w:rsidRPr="00014E19" w:rsidRDefault="00014E19" w:rsidP="00014E19">
      <w:r w:rsidRPr="00014E19">
        <w:t xml:space="preserve">| 300 |~~---/--\---/---\- Median: </w:t>
      </w:r>
      <w:proofErr w:type="gramStart"/>
      <w:r w:rsidRPr="00014E19">
        <w:t>324.5  100</w:t>
      </w:r>
      <w:proofErr w:type="gramEnd"/>
      <w:r w:rsidRPr="00014E19">
        <w:t xml:space="preserve"> |~~---/--\---/---\- Median: 96.3 |</w:t>
      </w:r>
    </w:p>
    <w:p w14:paraId="1C4751C6" w14:textId="77777777" w:rsidR="00014E19" w:rsidRPr="00014E19" w:rsidRDefault="00014E19" w:rsidP="00014E19">
      <w:r w:rsidRPr="00014E19">
        <w:t>| 150 | IQR Ribbon [</w:t>
      </w:r>
      <w:proofErr w:type="gramStart"/>
      <w:r w:rsidRPr="00014E19">
        <w:t xml:space="preserve">Shaded]   </w:t>
      </w:r>
      <w:proofErr w:type="gramEnd"/>
      <w:r w:rsidRPr="00014E19">
        <w:t xml:space="preserve">            50 | IQR Ribbon [</w:t>
      </w:r>
      <w:proofErr w:type="gramStart"/>
      <w:r w:rsidRPr="00014E19">
        <w:t xml:space="preserve">Shaded]   </w:t>
      </w:r>
      <w:proofErr w:type="gramEnd"/>
      <w:r w:rsidRPr="00014E19">
        <w:t xml:space="preserve">     |</w:t>
      </w:r>
    </w:p>
    <w:p w14:paraId="7718CD3A" w14:textId="77777777" w:rsidR="00014E19" w:rsidRPr="00014E19" w:rsidRDefault="00014E19" w:rsidP="00014E19">
      <w:r w:rsidRPr="00014E19">
        <w:t>|   0 +-----------------------           0 +-----------------------       |</w:t>
      </w:r>
    </w:p>
    <w:p w14:paraId="0D862209" w14:textId="77777777" w:rsidR="00014E19" w:rsidRPr="00014E19" w:rsidRDefault="00014E19" w:rsidP="00014E19">
      <w:r w:rsidRPr="00014E19">
        <w:t>|    1981   1991   2001   2014            1981   1991   2001   2014       |</w:t>
      </w:r>
    </w:p>
    <w:p w14:paraId="6DD45F66" w14:textId="77777777" w:rsidR="00014E19" w:rsidRPr="00014E19" w:rsidRDefault="00014E19" w:rsidP="00014E19">
      <w:r w:rsidRPr="00014E19">
        <w:t>+-------------------------------------------------------------------------+</w:t>
      </w:r>
    </w:p>
    <w:p w14:paraId="075CCBBC" w14:textId="77777777" w:rsidR="00014E19" w:rsidRPr="00014E19" w:rsidRDefault="00014E19" w:rsidP="00014E19">
      <w:pPr>
        <w:rPr>
          <w:b/>
          <w:bCs/>
        </w:rPr>
      </w:pPr>
      <w:r w:rsidRPr="00014E19">
        <w:rPr>
          <w:b/>
          <w:bCs/>
          <w:i/>
          <w:iCs/>
        </w:rPr>
        <w:t>3.2 Future Multi-Model Trajectories (2021–2050)</w:t>
      </w:r>
    </w:p>
    <w:p w14:paraId="0E00B28F" w14:textId="77777777" w:rsidR="00014E19" w:rsidRPr="00014E19" w:rsidRDefault="00014E19" w:rsidP="00014E19">
      <w:r w:rsidRPr="00014E19">
        <w:lastRenderedPageBreak/>
        <w:t xml:space="preserve">Future temporal evolutions of the four indices across the seven CMIP6 models and the MME median are displayed in </w:t>
      </w:r>
      <w:r w:rsidRPr="00014E19">
        <w:rPr>
          <w:b/>
          <w:bCs/>
        </w:rPr>
        <w:t>Figure 2</w:t>
      </w:r>
      <w:r w:rsidRPr="00014E19">
        <w:t>. Model projections under both SSP2-4.5 and SSP5-8.5 simulate a continuing upward trajectory in extreme rainfall intensity, superimposed on substantial interannual variability.</w:t>
      </w:r>
    </w:p>
    <w:p w14:paraId="4BCEC176" w14:textId="77777777" w:rsidR="00014E19" w:rsidRPr="00014E19" w:rsidRDefault="00014E19" w:rsidP="00014E19">
      <w:r w:rsidRPr="00014E19">
        <w:t>Under SSP2-4.5, the MME median (thick line) demonstrates a progressive, steady increase in extreme precipitation over the 2021–2050 horizon. Individual model trajectories (thin lines) exhibit inter-model dispersion; CanESM5 and EC-Earth3 consistently project higher extreme thresholds, whereas MIROC6 and FGOALS-g3 project more subdued increases. Under SSP5-8.5, the multi-model envelope shifts upward, exhibiting steeper intensification rates and higher peak amplitudes, particularly for threshold-based metrics (R95p and R99p). Importantly, individual GCM trajectories do not collapse to a single line; rather, the MME median provides a robust consensus signal that buffers against single-model idiosyncratic biases.</w:t>
      </w:r>
    </w:p>
    <w:p w14:paraId="55E09778" w14:textId="77777777" w:rsidR="00014E19" w:rsidRPr="00014E19" w:rsidRDefault="00014E19" w:rsidP="00014E19">
      <w:r w:rsidRPr="00014E19">
        <w:rPr>
          <w:i/>
          <w:iCs/>
        </w:rPr>
        <w:t>(Placement of Figure 2)</w:t>
      </w:r>
    </w:p>
    <w:p w14:paraId="241FBB00" w14:textId="77777777" w:rsidR="00014E19" w:rsidRPr="00014E19" w:rsidRDefault="00014E19" w:rsidP="00014E19">
      <w:r w:rsidRPr="00014E19">
        <w:rPr>
          <w:b/>
          <w:bCs/>
        </w:rPr>
        <w:t>Figure 2. Future temporal evolution of extreme precipitation indices over Nan during 2021–2050 under SSP2-4.5 and SSP5-8.5.</w:t>
      </w:r>
    </w:p>
    <w:p w14:paraId="7055B1C2" w14:textId="77777777" w:rsidR="00014E19" w:rsidRPr="00014E19" w:rsidRDefault="00014E19" w:rsidP="00014E19">
      <w:r w:rsidRPr="00014E19">
        <w:rPr>
          <w:i/>
          <w:iCs/>
        </w:rPr>
        <w:t>(Panels: (a) Rx1day, (b) Rx5day, (c) R95p, and (d) R99p. Thin colored lines represent individual CMIP6 models; thick lines denote the Multi-Model Ensemble [MME] median across the seven GCMs for SSP2-4.5 [blue] and SSP5-8.5 [red]).</w:t>
      </w:r>
    </w:p>
    <w:p w14:paraId="2291599D" w14:textId="77777777" w:rsidR="00014E19" w:rsidRPr="00014E19" w:rsidRDefault="00014E19" w:rsidP="00014E19">
      <w:r w:rsidRPr="00014E19">
        <w:t>+-------------------------------------------------------------------------+</w:t>
      </w:r>
    </w:p>
    <w:p w14:paraId="3D279282" w14:textId="77777777" w:rsidR="00014E19" w:rsidRPr="00014E19" w:rsidRDefault="00014E19" w:rsidP="00014E19">
      <w:r w:rsidRPr="00014E19">
        <w:t>|                FIGURE 2: FUTURE TRAJECTORIES (2021–2050)                |</w:t>
      </w:r>
    </w:p>
    <w:p w14:paraId="322C6117" w14:textId="77777777" w:rsidR="00014E19" w:rsidRPr="00014E19" w:rsidRDefault="00014E19" w:rsidP="00014E19">
      <w:r w:rsidRPr="00014E19">
        <w:t>|                                                                         |</w:t>
      </w:r>
    </w:p>
    <w:p w14:paraId="6B957D5A" w14:textId="77777777" w:rsidR="00014E19" w:rsidRPr="00014E19" w:rsidRDefault="00014E19" w:rsidP="00014E19">
      <w:r w:rsidRPr="00014E19">
        <w:t xml:space="preserve">| (a) Rx1day (mm)                     </w:t>
      </w:r>
      <w:proofErr w:type="gramStart"/>
      <w:r w:rsidRPr="00014E19">
        <w:t xml:space="preserve">   (</w:t>
      </w:r>
      <w:proofErr w:type="gramEnd"/>
      <w:r w:rsidRPr="00014E19">
        <w:t>b) Rx5day (mm)                  |</w:t>
      </w:r>
    </w:p>
    <w:p w14:paraId="60F6E945" w14:textId="77777777" w:rsidR="00014E19" w:rsidRPr="00014E19" w:rsidRDefault="00014E19" w:rsidP="00014E19">
      <w:r w:rsidRPr="00014E19">
        <w:t xml:space="preserve">| 140 |           SSP5-8.5 [Thick </w:t>
      </w:r>
      <w:proofErr w:type="gramStart"/>
      <w:r w:rsidRPr="00014E19">
        <w:t xml:space="preserve">Red]   </w:t>
      </w:r>
      <w:proofErr w:type="gramEnd"/>
      <w:r w:rsidRPr="00014E19">
        <w:t>240 |           SSP5-8.5 [Thick Red] |</w:t>
      </w:r>
    </w:p>
    <w:p w14:paraId="7B5FD467" w14:textId="77777777" w:rsidR="00014E19" w:rsidRPr="00014E19" w:rsidRDefault="00014E19" w:rsidP="00014E19">
      <w:r w:rsidRPr="00014E19">
        <w:t>| 110 |      ---======================   190 |      ---====================== |</w:t>
      </w:r>
    </w:p>
    <w:p w14:paraId="2664798B" w14:textId="77777777" w:rsidR="00014E19" w:rsidRPr="00014E19" w:rsidRDefault="00014E19" w:rsidP="00014E19">
      <w:proofErr w:type="gramStart"/>
      <w:r w:rsidRPr="00014E19">
        <w:t>|  80</w:t>
      </w:r>
      <w:proofErr w:type="gramEnd"/>
      <w:r w:rsidRPr="00014E19">
        <w:t xml:space="preserve"> |   ---=========================   140 |   ---========================= |</w:t>
      </w:r>
    </w:p>
    <w:p w14:paraId="7797825D" w14:textId="77777777" w:rsidR="00014E19" w:rsidRPr="00014E19" w:rsidRDefault="00014E19" w:rsidP="00014E19">
      <w:r w:rsidRPr="00014E19">
        <w:t xml:space="preserve">|     |           SSP2-4.5 [Thick </w:t>
      </w:r>
      <w:proofErr w:type="gramStart"/>
      <w:r w:rsidRPr="00014E19">
        <w:t xml:space="preserve">Blue]   </w:t>
      </w:r>
      <w:proofErr w:type="gramEnd"/>
      <w:r w:rsidRPr="00014E19">
        <w:t xml:space="preserve">   |           SSP2-4.5 [Thick </w:t>
      </w:r>
      <w:proofErr w:type="gramStart"/>
      <w:r w:rsidRPr="00014E19">
        <w:t>Blue]|</w:t>
      </w:r>
      <w:proofErr w:type="gramEnd"/>
    </w:p>
    <w:p w14:paraId="0A7124D2" w14:textId="77777777" w:rsidR="00014E19" w:rsidRPr="00014E19" w:rsidRDefault="00014E19" w:rsidP="00014E19">
      <w:proofErr w:type="gramStart"/>
      <w:r w:rsidRPr="00014E19">
        <w:t>|  50</w:t>
      </w:r>
      <w:proofErr w:type="gramEnd"/>
      <w:r w:rsidRPr="00014E19">
        <w:t xml:space="preserve"> | 7 Thin GCM Lines (</w:t>
      </w:r>
      <w:proofErr w:type="gramStart"/>
      <w:r w:rsidRPr="00014E19">
        <w:t xml:space="preserve">Background)   </w:t>
      </w:r>
      <w:proofErr w:type="gramEnd"/>
      <w:r w:rsidRPr="00014E19">
        <w:t xml:space="preserve">  90 | 7 Thin GCM Lines (</w:t>
      </w:r>
      <w:proofErr w:type="gramStart"/>
      <w:r w:rsidRPr="00014E19">
        <w:t>Background)  |</w:t>
      </w:r>
      <w:proofErr w:type="gramEnd"/>
    </w:p>
    <w:p w14:paraId="319E49A8" w14:textId="77777777" w:rsidR="00014E19" w:rsidRPr="00014E19" w:rsidRDefault="00014E19" w:rsidP="00014E19">
      <w:r w:rsidRPr="00014E19">
        <w:t>|   0 +-----------------------           0 +-----------------------       |</w:t>
      </w:r>
    </w:p>
    <w:p w14:paraId="207C82CE" w14:textId="77777777" w:rsidR="00014E19" w:rsidRPr="00014E19" w:rsidRDefault="00014E19" w:rsidP="00014E19">
      <w:r w:rsidRPr="00014E19">
        <w:t>|    2021   2030   2040   2050            2021   2030   2040   2050       |</w:t>
      </w:r>
    </w:p>
    <w:p w14:paraId="63B2EB55" w14:textId="77777777" w:rsidR="00014E19" w:rsidRPr="00014E19" w:rsidRDefault="00014E19" w:rsidP="00014E19">
      <w:r w:rsidRPr="00014E19">
        <w:t>|                                                                         |</w:t>
      </w:r>
    </w:p>
    <w:p w14:paraId="61FAF531" w14:textId="77777777" w:rsidR="00014E19" w:rsidRPr="00014E19" w:rsidRDefault="00014E19" w:rsidP="00014E19">
      <w:r w:rsidRPr="00014E19">
        <w:t xml:space="preserve">| (c) R95p (mm)                       </w:t>
      </w:r>
      <w:proofErr w:type="gramStart"/>
      <w:r w:rsidRPr="00014E19">
        <w:t xml:space="preserve">   (</w:t>
      </w:r>
      <w:proofErr w:type="gramEnd"/>
      <w:r w:rsidRPr="00014E19">
        <w:t>d) R99p (mm)                    |</w:t>
      </w:r>
    </w:p>
    <w:p w14:paraId="739D466B" w14:textId="77777777" w:rsidR="00014E19" w:rsidRPr="00014E19" w:rsidRDefault="00014E19" w:rsidP="00014E19">
      <w:r w:rsidRPr="00014E19">
        <w:t xml:space="preserve">| 550 |           SSP5-8.5 [Thick </w:t>
      </w:r>
      <w:proofErr w:type="gramStart"/>
      <w:r w:rsidRPr="00014E19">
        <w:t xml:space="preserve">Red]   </w:t>
      </w:r>
      <w:proofErr w:type="gramEnd"/>
      <w:r w:rsidRPr="00014E19">
        <w:t>180 |           SSP5-8.5 [Thick Red] |</w:t>
      </w:r>
    </w:p>
    <w:p w14:paraId="73A36D1B" w14:textId="77777777" w:rsidR="00014E19" w:rsidRPr="00014E19" w:rsidRDefault="00014E19" w:rsidP="00014E19">
      <w:r w:rsidRPr="00014E19">
        <w:t>| 450 |      ---======================   140 |      ---====================== |</w:t>
      </w:r>
    </w:p>
    <w:p w14:paraId="5F9D96EC" w14:textId="77777777" w:rsidR="00014E19" w:rsidRPr="00014E19" w:rsidRDefault="00014E19" w:rsidP="00014E19">
      <w:r w:rsidRPr="00014E19">
        <w:lastRenderedPageBreak/>
        <w:t>| 350 |   ---=========================   100 |   ---========================= |</w:t>
      </w:r>
    </w:p>
    <w:p w14:paraId="3BB3CE27" w14:textId="77777777" w:rsidR="00014E19" w:rsidRPr="00014E19" w:rsidRDefault="00014E19" w:rsidP="00014E19">
      <w:r w:rsidRPr="00014E19">
        <w:t xml:space="preserve">|     |           SSP2-4.5 [Thick </w:t>
      </w:r>
      <w:proofErr w:type="gramStart"/>
      <w:r w:rsidRPr="00014E19">
        <w:t xml:space="preserve">Blue]   </w:t>
      </w:r>
      <w:proofErr w:type="gramEnd"/>
      <w:r w:rsidRPr="00014E19">
        <w:t xml:space="preserve">   |           SSP2-4.5 [Thick </w:t>
      </w:r>
      <w:proofErr w:type="gramStart"/>
      <w:r w:rsidRPr="00014E19">
        <w:t>Blue]|</w:t>
      </w:r>
      <w:proofErr w:type="gramEnd"/>
    </w:p>
    <w:p w14:paraId="7BF86FA7" w14:textId="77777777" w:rsidR="00014E19" w:rsidRPr="00014E19" w:rsidRDefault="00014E19" w:rsidP="00014E19">
      <w:r w:rsidRPr="00014E19">
        <w:t>| 250 | 7 Thin GCM Lines (</w:t>
      </w:r>
      <w:proofErr w:type="gramStart"/>
      <w:r w:rsidRPr="00014E19">
        <w:t xml:space="preserve">Background)   </w:t>
      </w:r>
      <w:proofErr w:type="gramEnd"/>
      <w:r w:rsidRPr="00014E19">
        <w:t xml:space="preserve">  60 | 7 Thin GCM Lines (</w:t>
      </w:r>
      <w:proofErr w:type="gramStart"/>
      <w:r w:rsidRPr="00014E19">
        <w:t>Background)  |</w:t>
      </w:r>
      <w:proofErr w:type="gramEnd"/>
    </w:p>
    <w:p w14:paraId="04E0506F" w14:textId="77777777" w:rsidR="00014E19" w:rsidRPr="00014E19" w:rsidRDefault="00014E19" w:rsidP="00014E19">
      <w:r w:rsidRPr="00014E19">
        <w:t>|   0 +-----------------------           0 +-----------------------       |</w:t>
      </w:r>
    </w:p>
    <w:p w14:paraId="2C7A620E" w14:textId="77777777" w:rsidR="00014E19" w:rsidRPr="00014E19" w:rsidRDefault="00014E19" w:rsidP="00014E19">
      <w:r w:rsidRPr="00014E19">
        <w:t>|    2021   2030   2040   2050            2021   2030   2040   2050       |</w:t>
      </w:r>
    </w:p>
    <w:p w14:paraId="6E10819C" w14:textId="77777777" w:rsidR="00014E19" w:rsidRPr="00014E19" w:rsidRDefault="00014E19" w:rsidP="00014E19">
      <w:r w:rsidRPr="00014E19">
        <w:t xml:space="preserve">|     Legend: [— SSP2-4.5 </w:t>
      </w:r>
      <w:proofErr w:type="gramStart"/>
      <w:r w:rsidRPr="00014E19">
        <w:t>MME]  [</w:t>
      </w:r>
      <w:proofErr w:type="gramEnd"/>
      <w:r w:rsidRPr="00014E19">
        <w:t xml:space="preserve">— SSP5-8.5 </w:t>
      </w:r>
      <w:proofErr w:type="gramStart"/>
      <w:r w:rsidRPr="00014E19">
        <w:t>MME]  [</w:t>
      </w:r>
      <w:proofErr w:type="gramEnd"/>
      <w:r w:rsidRPr="00014E19">
        <w:t xml:space="preserve">····· Individual </w:t>
      </w:r>
      <w:proofErr w:type="gramStart"/>
      <w:r w:rsidRPr="00014E19">
        <w:t>GCMs]  |</w:t>
      </w:r>
      <w:proofErr w:type="gramEnd"/>
    </w:p>
    <w:p w14:paraId="0A49254D" w14:textId="77777777" w:rsidR="00014E19" w:rsidRPr="00014E19" w:rsidRDefault="00014E19" w:rsidP="00014E19">
      <w:r w:rsidRPr="00014E19">
        <w:t>+-------------------------------------------------------------------------+</w:t>
      </w:r>
    </w:p>
    <w:p w14:paraId="3328B68B" w14:textId="77777777" w:rsidR="00014E19" w:rsidRPr="00014E19" w:rsidRDefault="00014E19" w:rsidP="00014E19">
      <w:pPr>
        <w:rPr>
          <w:b/>
          <w:bCs/>
        </w:rPr>
      </w:pPr>
      <w:r w:rsidRPr="00014E19">
        <w:rPr>
          <w:b/>
          <w:bCs/>
          <w:i/>
          <w:iCs/>
        </w:rPr>
        <w:t>3.3 Magnitude and Inter-Model Spread of Projected Changes</w:t>
      </w:r>
    </w:p>
    <w:p w14:paraId="3BEFB57C" w14:textId="77777777" w:rsidR="00014E19" w:rsidRPr="00014E19" w:rsidRDefault="00014E19" w:rsidP="00014E19">
      <w:r w:rsidRPr="00014E19">
        <w:t xml:space="preserve">The quantitative synthesis of projected percentage changes during 2021–2050 relative to the 1981–2014 baseline is detailed in </w:t>
      </w:r>
      <w:r w:rsidRPr="00014E19">
        <w:rPr>
          <w:b/>
          <w:bCs/>
        </w:rPr>
        <w:t>Table 2</w:t>
      </w:r>
      <w:r w:rsidRPr="00014E19">
        <w:t>. All seven CMIP6 models project positive changes across the four indices under both radiative forcing scenarios, though the magnitude differs systematically by index and scenario.</w:t>
      </w:r>
    </w:p>
    <w:p w14:paraId="7612185B" w14:textId="77777777" w:rsidR="00014E19" w:rsidRPr="00014E19" w:rsidRDefault="00014E19" w:rsidP="00014E19">
      <w:r w:rsidRPr="00014E19">
        <w:rPr>
          <w:b/>
          <w:bCs/>
        </w:rPr>
        <w:t>Table 2.</w:t>
      </w:r>
      <w:r w:rsidRPr="00014E19">
        <w:t xml:space="preserve"> Projected changes in extreme precipitation during 2021–2050 relative to the 1981–2014 reference period for individual CMIP6 models and the multi-model ensemble.</w:t>
      </w:r>
    </w:p>
    <w:p w14:paraId="2F3D51BF" w14:textId="77777777" w:rsidR="00014E19" w:rsidRPr="00014E19" w:rsidRDefault="00014E19" w:rsidP="00014E19">
      <w:r w:rsidRPr="00014E19">
        <w:rPr>
          <w:i/>
          <w:iCs/>
        </w:rPr>
        <w:t>(Units: % change relative to 1981–2014 observed baseline. MME Median is the median across 7 models; IQR is the inter-model interquartile range).</w:t>
      </w:r>
    </w:p>
    <w:tbl>
      <w:tblPr>
        <w:tblStyle w:val="af3"/>
        <w:tblW w:w="0" w:type="auto"/>
        <w:tblLook w:val="04A0" w:firstRow="1" w:lastRow="0" w:firstColumn="1" w:lastColumn="0" w:noHBand="0" w:noVBand="1"/>
      </w:tblPr>
      <w:tblGrid>
        <w:gridCol w:w="947"/>
        <w:gridCol w:w="1217"/>
        <w:gridCol w:w="928"/>
        <w:gridCol w:w="1177"/>
        <w:gridCol w:w="910"/>
        <w:gridCol w:w="1137"/>
        <w:gridCol w:w="1036"/>
        <w:gridCol w:w="915"/>
        <w:gridCol w:w="1083"/>
      </w:tblGrid>
      <w:tr w:rsidR="00014E19" w:rsidRPr="00014E19" w14:paraId="1CBD2A8A" w14:textId="77777777" w:rsidTr="002A0235">
        <w:tc>
          <w:tcPr>
            <w:tcW w:w="0" w:type="auto"/>
            <w:hideMark/>
          </w:tcPr>
          <w:p w14:paraId="5E75DB6F" w14:textId="77777777" w:rsidR="00014E19" w:rsidRPr="00014E19" w:rsidRDefault="00014E19" w:rsidP="00014E19">
            <w:pPr>
              <w:spacing w:after="160" w:line="259" w:lineRule="auto"/>
            </w:pPr>
            <w:r w:rsidRPr="00014E19">
              <w:rPr>
                <w:b/>
                <w:bCs/>
              </w:rPr>
              <w:t>Index</w:t>
            </w:r>
          </w:p>
        </w:tc>
        <w:tc>
          <w:tcPr>
            <w:tcW w:w="0" w:type="auto"/>
            <w:hideMark/>
          </w:tcPr>
          <w:p w14:paraId="6A70235D" w14:textId="77777777" w:rsidR="00014E19" w:rsidRPr="00014E19" w:rsidRDefault="00014E19" w:rsidP="00014E19">
            <w:pPr>
              <w:spacing w:after="160" w:line="259" w:lineRule="auto"/>
            </w:pPr>
            <w:r w:rsidRPr="00014E19">
              <w:rPr>
                <w:b/>
                <w:bCs/>
              </w:rPr>
              <w:t>ACCESS-ESM1-5</w:t>
            </w:r>
          </w:p>
        </w:tc>
        <w:tc>
          <w:tcPr>
            <w:tcW w:w="0" w:type="auto"/>
            <w:hideMark/>
          </w:tcPr>
          <w:p w14:paraId="6B099228" w14:textId="77777777" w:rsidR="00014E19" w:rsidRPr="00014E19" w:rsidRDefault="00014E19" w:rsidP="00014E19">
            <w:pPr>
              <w:spacing w:after="160" w:line="259" w:lineRule="auto"/>
            </w:pPr>
            <w:r w:rsidRPr="00014E19">
              <w:rPr>
                <w:b/>
                <w:bCs/>
              </w:rPr>
              <w:t>CESM2</w:t>
            </w:r>
          </w:p>
        </w:tc>
        <w:tc>
          <w:tcPr>
            <w:tcW w:w="0" w:type="auto"/>
            <w:hideMark/>
          </w:tcPr>
          <w:p w14:paraId="6938ED88" w14:textId="77777777" w:rsidR="00014E19" w:rsidRPr="00014E19" w:rsidRDefault="00014E19" w:rsidP="00014E19">
            <w:pPr>
              <w:spacing w:after="160" w:line="259" w:lineRule="auto"/>
            </w:pPr>
            <w:r w:rsidRPr="00014E19">
              <w:rPr>
                <w:b/>
                <w:bCs/>
              </w:rPr>
              <w:t>CanESM5</w:t>
            </w:r>
          </w:p>
        </w:tc>
        <w:tc>
          <w:tcPr>
            <w:tcW w:w="0" w:type="auto"/>
            <w:hideMark/>
          </w:tcPr>
          <w:p w14:paraId="47FD74EA" w14:textId="77777777" w:rsidR="00014E19" w:rsidRPr="00014E19" w:rsidRDefault="00014E19" w:rsidP="00014E19">
            <w:pPr>
              <w:spacing w:after="160" w:line="259" w:lineRule="auto"/>
            </w:pPr>
            <w:r w:rsidRPr="00014E19">
              <w:rPr>
                <w:b/>
                <w:bCs/>
              </w:rPr>
              <w:t>EC-Earth3</w:t>
            </w:r>
          </w:p>
        </w:tc>
        <w:tc>
          <w:tcPr>
            <w:tcW w:w="0" w:type="auto"/>
            <w:hideMark/>
          </w:tcPr>
          <w:p w14:paraId="617B0E2C" w14:textId="77777777" w:rsidR="00014E19" w:rsidRPr="00014E19" w:rsidRDefault="00014E19" w:rsidP="00014E19">
            <w:pPr>
              <w:spacing w:after="160" w:line="259" w:lineRule="auto"/>
            </w:pPr>
            <w:r w:rsidRPr="00014E19">
              <w:rPr>
                <w:b/>
                <w:bCs/>
              </w:rPr>
              <w:t>FGOALS-g3</w:t>
            </w:r>
          </w:p>
        </w:tc>
        <w:tc>
          <w:tcPr>
            <w:tcW w:w="0" w:type="auto"/>
            <w:hideMark/>
          </w:tcPr>
          <w:p w14:paraId="48DB8DAB" w14:textId="77777777" w:rsidR="00014E19" w:rsidRPr="00014E19" w:rsidRDefault="00014E19" w:rsidP="00014E19">
            <w:pPr>
              <w:spacing w:after="160" w:line="259" w:lineRule="auto"/>
            </w:pPr>
            <w:r w:rsidRPr="00014E19">
              <w:rPr>
                <w:b/>
                <w:bCs/>
              </w:rPr>
              <w:t>MIROC6</w:t>
            </w:r>
          </w:p>
        </w:tc>
        <w:tc>
          <w:tcPr>
            <w:tcW w:w="0" w:type="auto"/>
            <w:hideMark/>
          </w:tcPr>
          <w:p w14:paraId="29D6B13D" w14:textId="77777777" w:rsidR="00014E19" w:rsidRPr="00014E19" w:rsidRDefault="00014E19" w:rsidP="00014E19">
            <w:pPr>
              <w:spacing w:after="160" w:line="259" w:lineRule="auto"/>
            </w:pPr>
            <w:r w:rsidRPr="00014E19">
              <w:rPr>
                <w:b/>
                <w:bCs/>
              </w:rPr>
              <w:t>MRI-ESM2-0</w:t>
            </w:r>
          </w:p>
        </w:tc>
        <w:tc>
          <w:tcPr>
            <w:tcW w:w="0" w:type="auto"/>
            <w:hideMark/>
          </w:tcPr>
          <w:p w14:paraId="2C5A3C04" w14:textId="77777777" w:rsidR="00014E19" w:rsidRPr="00014E19" w:rsidRDefault="00014E19" w:rsidP="00014E19">
            <w:pPr>
              <w:spacing w:after="160" w:line="259" w:lineRule="auto"/>
            </w:pPr>
            <w:r w:rsidRPr="00014E19">
              <w:rPr>
                <w:b/>
                <w:bCs/>
              </w:rPr>
              <w:t>MME Median (IQR)</w:t>
            </w:r>
          </w:p>
        </w:tc>
      </w:tr>
      <w:tr w:rsidR="00014E19" w:rsidRPr="00014E19" w14:paraId="0B63E334" w14:textId="77777777" w:rsidTr="002A0235">
        <w:tc>
          <w:tcPr>
            <w:tcW w:w="0" w:type="auto"/>
            <w:hideMark/>
          </w:tcPr>
          <w:p w14:paraId="2015B5BE" w14:textId="77777777" w:rsidR="00014E19" w:rsidRPr="00014E19" w:rsidRDefault="00014E19" w:rsidP="00014E19">
            <w:pPr>
              <w:spacing w:after="160" w:line="259" w:lineRule="auto"/>
            </w:pPr>
            <w:r w:rsidRPr="00014E19">
              <w:rPr>
                <w:b/>
                <w:bCs/>
              </w:rPr>
              <w:t>SSP2-4.5</w:t>
            </w:r>
          </w:p>
        </w:tc>
        <w:tc>
          <w:tcPr>
            <w:tcW w:w="0" w:type="auto"/>
            <w:hideMark/>
          </w:tcPr>
          <w:p w14:paraId="7BEA0A0B" w14:textId="77777777" w:rsidR="00014E19" w:rsidRPr="00014E19" w:rsidRDefault="00014E19" w:rsidP="00014E19">
            <w:pPr>
              <w:spacing w:after="160" w:line="259" w:lineRule="auto"/>
            </w:pPr>
          </w:p>
        </w:tc>
        <w:tc>
          <w:tcPr>
            <w:tcW w:w="0" w:type="auto"/>
            <w:hideMark/>
          </w:tcPr>
          <w:p w14:paraId="5C9047E6" w14:textId="77777777" w:rsidR="00014E19" w:rsidRPr="00014E19" w:rsidRDefault="00014E19" w:rsidP="00014E19">
            <w:pPr>
              <w:spacing w:after="160" w:line="259" w:lineRule="auto"/>
            </w:pPr>
          </w:p>
        </w:tc>
        <w:tc>
          <w:tcPr>
            <w:tcW w:w="0" w:type="auto"/>
            <w:hideMark/>
          </w:tcPr>
          <w:p w14:paraId="26231ECB" w14:textId="77777777" w:rsidR="00014E19" w:rsidRPr="00014E19" w:rsidRDefault="00014E19" w:rsidP="00014E19">
            <w:pPr>
              <w:spacing w:after="160" w:line="259" w:lineRule="auto"/>
            </w:pPr>
          </w:p>
        </w:tc>
        <w:tc>
          <w:tcPr>
            <w:tcW w:w="0" w:type="auto"/>
            <w:hideMark/>
          </w:tcPr>
          <w:p w14:paraId="2C611C3A" w14:textId="77777777" w:rsidR="00014E19" w:rsidRPr="00014E19" w:rsidRDefault="00014E19" w:rsidP="00014E19">
            <w:pPr>
              <w:spacing w:after="160" w:line="259" w:lineRule="auto"/>
            </w:pPr>
          </w:p>
        </w:tc>
        <w:tc>
          <w:tcPr>
            <w:tcW w:w="0" w:type="auto"/>
            <w:hideMark/>
          </w:tcPr>
          <w:p w14:paraId="2484A5AE" w14:textId="77777777" w:rsidR="00014E19" w:rsidRPr="00014E19" w:rsidRDefault="00014E19" w:rsidP="00014E19">
            <w:pPr>
              <w:spacing w:after="160" w:line="259" w:lineRule="auto"/>
            </w:pPr>
          </w:p>
        </w:tc>
        <w:tc>
          <w:tcPr>
            <w:tcW w:w="0" w:type="auto"/>
            <w:hideMark/>
          </w:tcPr>
          <w:p w14:paraId="0FD4B811" w14:textId="77777777" w:rsidR="00014E19" w:rsidRPr="00014E19" w:rsidRDefault="00014E19" w:rsidP="00014E19">
            <w:pPr>
              <w:spacing w:after="160" w:line="259" w:lineRule="auto"/>
            </w:pPr>
          </w:p>
        </w:tc>
        <w:tc>
          <w:tcPr>
            <w:tcW w:w="0" w:type="auto"/>
            <w:hideMark/>
          </w:tcPr>
          <w:p w14:paraId="6EA60BF6" w14:textId="77777777" w:rsidR="00014E19" w:rsidRPr="00014E19" w:rsidRDefault="00014E19" w:rsidP="00014E19">
            <w:pPr>
              <w:spacing w:after="160" w:line="259" w:lineRule="auto"/>
            </w:pPr>
          </w:p>
        </w:tc>
        <w:tc>
          <w:tcPr>
            <w:tcW w:w="0" w:type="auto"/>
            <w:hideMark/>
          </w:tcPr>
          <w:p w14:paraId="7325C783" w14:textId="77777777" w:rsidR="00014E19" w:rsidRPr="00014E19" w:rsidRDefault="00014E19" w:rsidP="00014E19">
            <w:pPr>
              <w:spacing w:after="160" w:line="259" w:lineRule="auto"/>
            </w:pPr>
          </w:p>
        </w:tc>
      </w:tr>
      <w:tr w:rsidR="00014E19" w:rsidRPr="00014E19" w14:paraId="23D612F3" w14:textId="77777777" w:rsidTr="002A0235">
        <w:tc>
          <w:tcPr>
            <w:tcW w:w="0" w:type="auto"/>
            <w:hideMark/>
          </w:tcPr>
          <w:p w14:paraId="12100A0D" w14:textId="77777777" w:rsidR="00014E19" w:rsidRPr="00014E19" w:rsidRDefault="00014E19" w:rsidP="00014E19">
            <w:pPr>
              <w:spacing w:after="160" w:line="259" w:lineRule="auto"/>
            </w:pPr>
            <w:r w:rsidRPr="00014E19">
              <w:t>Rx1day (%)</w:t>
            </w:r>
          </w:p>
        </w:tc>
        <w:tc>
          <w:tcPr>
            <w:tcW w:w="0" w:type="auto"/>
            <w:hideMark/>
          </w:tcPr>
          <w:p w14:paraId="0C5E4521" w14:textId="77777777" w:rsidR="00014E19" w:rsidRPr="00014E19" w:rsidRDefault="00014E19" w:rsidP="00014E19">
            <w:pPr>
              <w:spacing w:after="160" w:line="259" w:lineRule="auto"/>
            </w:pPr>
            <w:r w:rsidRPr="00014E19">
              <w:t>+5.8</w:t>
            </w:r>
          </w:p>
        </w:tc>
        <w:tc>
          <w:tcPr>
            <w:tcW w:w="0" w:type="auto"/>
            <w:hideMark/>
          </w:tcPr>
          <w:p w14:paraId="178EC381" w14:textId="77777777" w:rsidR="00014E19" w:rsidRPr="00014E19" w:rsidRDefault="00014E19" w:rsidP="00014E19">
            <w:pPr>
              <w:spacing w:after="160" w:line="259" w:lineRule="auto"/>
            </w:pPr>
            <w:r w:rsidRPr="00014E19">
              <w:t>+6.2</w:t>
            </w:r>
          </w:p>
        </w:tc>
        <w:tc>
          <w:tcPr>
            <w:tcW w:w="0" w:type="auto"/>
            <w:hideMark/>
          </w:tcPr>
          <w:p w14:paraId="5AEEEE66" w14:textId="77777777" w:rsidR="00014E19" w:rsidRPr="00014E19" w:rsidRDefault="00014E19" w:rsidP="00014E19">
            <w:pPr>
              <w:spacing w:after="160" w:line="259" w:lineRule="auto"/>
            </w:pPr>
            <w:r w:rsidRPr="00014E19">
              <w:t>+9.5</w:t>
            </w:r>
          </w:p>
        </w:tc>
        <w:tc>
          <w:tcPr>
            <w:tcW w:w="0" w:type="auto"/>
            <w:hideMark/>
          </w:tcPr>
          <w:p w14:paraId="1B3CA449" w14:textId="77777777" w:rsidR="00014E19" w:rsidRPr="00014E19" w:rsidRDefault="00014E19" w:rsidP="00014E19">
            <w:pPr>
              <w:spacing w:after="160" w:line="259" w:lineRule="auto"/>
            </w:pPr>
            <w:r w:rsidRPr="00014E19">
              <w:t>+8.1</w:t>
            </w:r>
          </w:p>
        </w:tc>
        <w:tc>
          <w:tcPr>
            <w:tcW w:w="0" w:type="auto"/>
            <w:hideMark/>
          </w:tcPr>
          <w:p w14:paraId="00774736" w14:textId="77777777" w:rsidR="00014E19" w:rsidRPr="00014E19" w:rsidRDefault="00014E19" w:rsidP="00014E19">
            <w:pPr>
              <w:spacing w:after="160" w:line="259" w:lineRule="auto"/>
            </w:pPr>
            <w:r w:rsidRPr="00014E19">
              <w:t>+3.4</w:t>
            </w:r>
          </w:p>
        </w:tc>
        <w:tc>
          <w:tcPr>
            <w:tcW w:w="0" w:type="auto"/>
            <w:hideMark/>
          </w:tcPr>
          <w:p w14:paraId="7AF3890D" w14:textId="77777777" w:rsidR="00014E19" w:rsidRPr="00014E19" w:rsidRDefault="00014E19" w:rsidP="00014E19">
            <w:pPr>
              <w:spacing w:after="160" w:line="259" w:lineRule="auto"/>
            </w:pPr>
            <w:r w:rsidRPr="00014E19">
              <w:t>+4.2</w:t>
            </w:r>
          </w:p>
        </w:tc>
        <w:tc>
          <w:tcPr>
            <w:tcW w:w="0" w:type="auto"/>
            <w:hideMark/>
          </w:tcPr>
          <w:p w14:paraId="6BDDBEE4" w14:textId="77777777" w:rsidR="00014E19" w:rsidRPr="00014E19" w:rsidRDefault="00014E19" w:rsidP="00014E19">
            <w:pPr>
              <w:spacing w:after="160" w:line="259" w:lineRule="auto"/>
            </w:pPr>
            <w:r w:rsidRPr="00014E19">
              <w:t>+7.0</w:t>
            </w:r>
          </w:p>
        </w:tc>
        <w:tc>
          <w:tcPr>
            <w:tcW w:w="0" w:type="auto"/>
            <w:hideMark/>
          </w:tcPr>
          <w:p w14:paraId="34F13048" w14:textId="77777777" w:rsidR="00014E19" w:rsidRPr="00014E19" w:rsidRDefault="00014E19" w:rsidP="00014E19">
            <w:pPr>
              <w:spacing w:after="160" w:line="259" w:lineRule="auto"/>
            </w:pPr>
            <w:r w:rsidRPr="00014E19">
              <w:rPr>
                <w:b/>
                <w:bCs/>
              </w:rPr>
              <w:t>+6.2 (3.1)</w:t>
            </w:r>
          </w:p>
        </w:tc>
      </w:tr>
      <w:tr w:rsidR="00014E19" w:rsidRPr="00014E19" w14:paraId="24928120" w14:textId="77777777" w:rsidTr="002A0235">
        <w:tc>
          <w:tcPr>
            <w:tcW w:w="0" w:type="auto"/>
            <w:hideMark/>
          </w:tcPr>
          <w:p w14:paraId="66A1B11E" w14:textId="77777777" w:rsidR="00014E19" w:rsidRPr="00014E19" w:rsidRDefault="00014E19" w:rsidP="00014E19">
            <w:pPr>
              <w:spacing w:after="160" w:line="259" w:lineRule="auto"/>
            </w:pPr>
            <w:r w:rsidRPr="00014E19">
              <w:t>Rx5day (%)</w:t>
            </w:r>
          </w:p>
        </w:tc>
        <w:tc>
          <w:tcPr>
            <w:tcW w:w="0" w:type="auto"/>
            <w:hideMark/>
          </w:tcPr>
          <w:p w14:paraId="6414B89E" w14:textId="77777777" w:rsidR="00014E19" w:rsidRPr="00014E19" w:rsidRDefault="00014E19" w:rsidP="00014E19">
            <w:pPr>
              <w:spacing w:after="160" w:line="259" w:lineRule="auto"/>
            </w:pPr>
            <w:r w:rsidRPr="00014E19">
              <w:t>+5.1</w:t>
            </w:r>
          </w:p>
        </w:tc>
        <w:tc>
          <w:tcPr>
            <w:tcW w:w="0" w:type="auto"/>
            <w:hideMark/>
          </w:tcPr>
          <w:p w14:paraId="09FB74BF" w14:textId="77777777" w:rsidR="00014E19" w:rsidRPr="00014E19" w:rsidRDefault="00014E19" w:rsidP="00014E19">
            <w:pPr>
              <w:spacing w:after="160" w:line="259" w:lineRule="auto"/>
            </w:pPr>
            <w:r w:rsidRPr="00014E19">
              <w:t>+5.8</w:t>
            </w:r>
          </w:p>
        </w:tc>
        <w:tc>
          <w:tcPr>
            <w:tcW w:w="0" w:type="auto"/>
            <w:hideMark/>
          </w:tcPr>
          <w:p w14:paraId="0EBA73B8" w14:textId="77777777" w:rsidR="00014E19" w:rsidRPr="00014E19" w:rsidRDefault="00014E19" w:rsidP="00014E19">
            <w:pPr>
              <w:spacing w:after="160" w:line="259" w:lineRule="auto"/>
            </w:pPr>
            <w:r w:rsidRPr="00014E19">
              <w:t>+8.9</w:t>
            </w:r>
          </w:p>
        </w:tc>
        <w:tc>
          <w:tcPr>
            <w:tcW w:w="0" w:type="auto"/>
            <w:hideMark/>
          </w:tcPr>
          <w:p w14:paraId="21F61364" w14:textId="77777777" w:rsidR="00014E19" w:rsidRPr="00014E19" w:rsidRDefault="00014E19" w:rsidP="00014E19">
            <w:pPr>
              <w:spacing w:after="160" w:line="259" w:lineRule="auto"/>
            </w:pPr>
            <w:r w:rsidRPr="00014E19">
              <w:t>+7.4</w:t>
            </w:r>
          </w:p>
        </w:tc>
        <w:tc>
          <w:tcPr>
            <w:tcW w:w="0" w:type="auto"/>
            <w:hideMark/>
          </w:tcPr>
          <w:p w14:paraId="7852A9FB" w14:textId="77777777" w:rsidR="00014E19" w:rsidRPr="00014E19" w:rsidRDefault="00014E19" w:rsidP="00014E19">
            <w:pPr>
              <w:spacing w:after="160" w:line="259" w:lineRule="auto"/>
            </w:pPr>
            <w:r w:rsidRPr="00014E19">
              <w:t>+2.9</w:t>
            </w:r>
          </w:p>
        </w:tc>
        <w:tc>
          <w:tcPr>
            <w:tcW w:w="0" w:type="auto"/>
            <w:hideMark/>
          </w:tcPr>
          <w:p w14:paraId="16500D67" w14:textId="77777777" w:rsidR="00014E19" w:rsidRPr="00014E19" w:rsidRDefault="00014E19" w:rsidP="00014E19">
            <w:pPr>
              <w:spacing w:after="160" w:line="259" w:lineRule="auto"/>
            </w:pPr>
            <w:r w:rsidRPr="00014E19">
              <w:t>+4.0</w:t>
            </w:r>
          </w:p>
        </w:tc>
        <w:tc>
          <w:tcPr>
            <w:tcW w:w="0" w:type="auto"/>
            <w:hideMark/>
          </w:tcPr>
          <w:p w14:paraId="181EEEC7" w14:textId="77777777" w:rsidR="00014E19" w:rsidRPr="00014E19" w:rsidRDefault="00014E19" w:rsidP="00014E19">
            <w:pPr>
              <w:spacing w:after="160" w:line="259" w:lineRule="auto"/>
            </w:pPr>
            <w:r w:rsidRPr="00014E19">
              <w:t>+6.5</w:t>
            </w:r>
          </w:p>
        </w:tc>
        <w:tc>
          <w:tcPr>
            <w:tcW w:w="0" w:type="auto"/>
            <w:hideMark/>
          </w:tcPr>
          <w:p w14:paraId="75BB1145" w14:textId="77777777" w:rsidR="00014E19" w:rsidRPr="00014E19" w:rsidRDefault="00014E19" w:rsidP="00014E19">
            <w:pPr>
              <w:spacing w:after="160" w:line="259" w:lineRule="auto"/>
            </w:pPr>
            <w:r w:rsidRPr="00014E19">
              <w:rPr>
                <w:b/>
                <w:bCs/>
              </w:rPr>
              <w:t>+5.8 (2.8)</w:t>
            </w:r>
          </w:p>
        </w:tc>
      </w:tr>
      <w:tr w:rsidR="00014E19" w:rsidRPr="00014E19" w14:paraId="0853F399" w14:textId="77777777" w:rsidTr="002A0235">
        <w:tc>
          <w:tcPr>
            <w:tcW w:w="0" w:type="auto"/>
            <w:hideMark/>
          </w:tcPr>
          <w:p w14:paraId="2370623F" w14:textId="77777777" w:rsidR="00014E19" w:rsidRPr="00014E19" w:rsidRDefault="00014E19" w:rsidP="00014E19">
            <w:pPr>
              <w:spacing w:after="160" w:line="259" w:lineRule="auto"/>
            </w:pPr>
            <w:r w:rsidRPr="00014E19">
              <w:t>R95p (%)</w:t>
            </w:r>
          </w:p>
        </w:tc>
        <w:tc>
          <w:tcPr>
            <w:tcW w:w="0" w:type="auto"/>
            <w:hideMark/>
          </w:tcPr>
          <w:p w14:paraId="2975D884" w14:textId="77777777" w:rsidR="00014E19" w:rsidRPr="00014E19" w:rsidRDefault="00014E19" w:rsidP="00014E19">
            <w:pPr>
              <w:spacing w:after="160" w:line="259" w:lineRule="auto"/>
            </w:pPr>
            <w:r w:rsidRPr="00014E19">
              <w:t>+13.5</w:t>
            </w:r>
          </w:p>
        </w:tc>
        <w:tc>
          <w:tcPr>
            <w:tcW w:w="0" w:type="auto"/>
            <w:hideMark/>
          </w:tcPr>
          <w:p w14:paraId="28FFFA53" w14:textId="77777777" w:rsidR="00014E19" w:rsidRPr="00014E19" w:rsidRDefault="00014E19" w:rsidP="00014E19">
            <w:pPr>
              <w:spacing w:after="160" w:line="259" w:lineRule="auto"/>
            </w:pPr>
            <w:r w:rsidRPr="00014E19">
              <w:t>+14.2</w:t>
            </w:r>
          </w:p>
        </w:tc>
        <w:tc>
          <w:tcPr>
            <w:tcW w:w="0" w:type="auto"/>
            <w:hideMark/>
          </w:tcPr>
          <w:p w14:paraId="7F3308BB" w14:textId="77777777" w:rsidR="00014E19" w:rsidRPr="00014E19" w:rsidRDefault="00014E19" w:rsidP="00014E19">
            <w:pPr>
              <w:spacing w:after="160" w:line="259" w:lineRule="auto"/>
            </w:pPr>
            <w:r w:rsidRPr="00014E19">
              <w:t>+21.4</w:t>
            </w:r>
          </w:p>
        </w:tc>
        <w:tc>
          <w:tcPr>
            <w:tcW w:w="0" w:type="auto"/>
            <w:hideMark/>
          </w:tcPr>
          <w:p w14:paraId="63E2F22E" w14:textId="77777777" w:rsidR="00014E19" w:rsidRPr="00014E19" w:rsidRDefault="00014E19" w:rsidP="00014E19">
            <w:pPr>
              <w:spacing w:after="160" w:line="259" w:lineRule="auto"/>
            </w:pPr>
            <w:r w:rsidRPr="00014E19">
              <w:t>+18.6</w:t>
            </w:r>
          </w:p>
        </w:tc>
        <w:tc>
          <w:tcPr>
            <w:tcW w:w="0" w:type="auto"/>
            <w:hideMark/>
          </w:tcPr>
          <w:p w14:paraId="1471BF7B" w14:textId="77777777" w:rsidR="00014E19" w:rsidRPr="00014E19" w:rsidRDefault="00014E19" w:rsidP="00014E19">
            <w:pPr>
              <w:spacing w:after="160" w:line="259" w:lineRule="auto"/>
            </w:pPr>
            <w:r w:rsidRPr="00014E19">
              <w:t>+8.2</w:t>
            </w:r>
          </w:p>
        </w:tc>
        <w:tc>
          <w:tcPr>
            <w:tcW w:w="0" w:type="auto"/>
            <w:hideMark/>
          </w:tcPr>
          <w:p w14:paraId="6ACB9352" w14:textId="77777777" w:rsidR="00014E19" w:rsidRPr="00014E19" w:rsidRDefault="00014E19" w:rsidP="00014E19">
            <w:pPr>
              <w:spacing w:after="160" w:line="259" w:lineRule="auto"/>
            </w:pPr>
            <w:r w:rsidRPr="00014E19">
              <w:t>+10.1</w:t>
            </w:r>
          </w:p>
        </w:tc>
        <w:tc>
          <w:tcPr>
            <w:tcW w:w="0" w:type="auto"/>
            <w:hideMark/>
          </w:tcPr>
          <w:p w14:paraId="1EDF8F20" w14:textId="77777777" w:rsidR="00014E19" w:rsidRPr="00014E19" w:rsidRDefault="00014E19" w:rsidP="00014E19">
            <w:pPr>
              <w:spacing w:after="160" w:line="259" w:lineRule="auto"/>
            </w:pPr>
            <w:r w:rsidRPr="00014E19">
              <w:t>+15.8</w:t>
            </w:r>
          </w:p>
        </w:tc>
        <w:tc>
          <w:tcPr>
            <w:tcW w:w="0" w:type="auto"/>
            <w:hideMark/>
          </w:tcPr>
          <w:p w14:paraId="01828C7B" w14:textId="77777777" w:rsidR="00014E19" w:rsidRPr="00014E19" w:rsidRDefault="00014E19" w:rsidP="00014E19">
            <w:pPr>
              <w:spacing w:after="160" w:line="259" w:lineRule="auto"/>
            </w:pPr>
            <w:r w:rsidRPr="00014E19">
              <w:rPr>
                <w:b/>
                <w:bCs/>
              </w:rPr>
              <w:t>+14.2 (7.1)</w:t>
            </w:r>
          </w:p>
        </w:tc>
      </w:tr>
      <w:tr w:rsidR="00014E19" w:rsidRPr="00014E19" w14:paraId="18EAF740" w14:textId="77777777" w:rsidTr="002A0235">
        <w:tc>
          <w:tcPr>
            <w:tcW w:w="0" w:type="auto"/>
            <w:hideMark/>
          </w:tcPr>
          <w:p w14:paraId="17B4EECE" w14:textId="77777777" w:rsidR="00014E19" w:rsidRPr="00014E19" w:rsidRDefault="00014E19" w:rsidP="00014E19">
            <w:pPr>
              <w:spacing w:after="160" w:line="259" w:lineRule="auto"/>
            </w:pPr>
            <w:r w:rsidRPr="00014E19">
              <w:t>R99p (%)</w:t>
            </w:r>
          </w:p>
        </w:tc>
        <w:tc>
          <w:tcPr>
            <w:tcW w:w="0" w:type="auto"/>
            <w:hideMark/>
          </w:tcPr>
          <w:p w14:paraId="133A18FC" w14:textId="77777777" w:rsidR="00014E19" w:rsidRPr="00014E19" w:rsidRDefault="00014E19" w:rsidP="00014E19">
            <w:pPr>
              <w:spacing w:after="160" w:line="259" w:lineRule="auto"/>
            </w:pPr>
            <w:r w:rsidRPr="00014E19">
              <w:t>+17.2</w:t>
            </w:r>
          </w:p>
        </w:tc>
        <w:tc>
          <w:tcPr>
            <w:tcW w:w="0" w:type="auto"/>
            <w:hideMark/>
          </w:tcPr>
          <w:p w14:paraId="36DD49F6" w14:textId="77777777" w:rsidR="00014E19" w:rsidRPr="00014E19" w:rsidRDefault="00014E19" w:rsidP="00014E19">
            <w:pPr>
              <w:spacing w:after="160" w:line="259" w:lineRule="auto"/>
            </w:pPr>
            <w:r w:rsidRPr="00014E19">
              <w:t>+18.5</w:t>
            </w:r>
          </w:p>
        </w:tc>
        <w:tc>
          <w:tcPr>
            <w:tcW w:w="0" w:type="auto"/>
            <w:hideMark/>
          </w:tcPr>
          <w:p w14:paraId="626B2C5B" w14:textId="77777777" w:rsidR="00014E19" w:rsidRPr="00014E19" w:rsidRDefault="00014E19" w:rsidP="00014E19">
            <w:pPr>
              <w:spacing w:after="160" w:line="259" w:lineRule="auto"/>
            </w:pPr>
            <w:r w:rsidRPr="00014E19">
              <w:t>+28.1</w:t>
            </w:r>
          </w:p>
        </w:tc>
        <w:tc>
          <w:tcPr>
            <w:tcW w:w="0" w:type="auto"/>
            <w:hideMark/>
          </w:tcPr>
          <w:p w14:paraId="44919A3E" w14:textId="77777777" w:rsidR="00014E19" w:rsidRPr="00014E19" w:rsidRDefault="00014E19" w:rsidP="00014E19">
            <w:pPr>
              <w:spacing w:after="160" w:line="259" w:lineRule="auto"/>
            </w:pPr>
            <w:r w:rsidRPr="00014E19">
              <w:t>+24.3</w:t>
            </w:r>
          </w:p>
        </w:tc>
        <w:tc>
          <w:tcPr>
            <w:tcW w:w="0" w:type="auto"/>
            <w:hideMark/>
          </w:tcPr>
          <w:p w14:paraId="20D707AE" w14:textId="77777777" w:rsidR="00014E19" w:rsidRPr="00014E19" w:rsidRDefault="00014E19" w:rsidP="00014E19">
            <w:pPr>
              <w:spacing w:after="160" w:line="259" w:lineRule="auto"/>
            </w:pPr>
            <w:r w:rsidRPr="00014E19">
              <w:t>+11.0</w:t>
            </w:r>
          </w:p>
        </w:tc>
        <w:tc>
          <w:tcPr>
            <w:tcW w:w="0" w:type="auto"/>
            <w:hideMark/>
          </w:tcPr>
          <w:p w14:paraId="744E58CD" w14:textId="77777777" w:rsidR="00014E19" w:rsidRPr="00014E19" w:rsidRDefault="00014E19" w:rsidP="00014E19">
            <w:pPr>
              <w:spacing w:after="160" w:line="259" w:lineRule="auto"/>
            </w:pPr>
            <w:r w:rsidRPr="00014E19">
              <w:t>+13.4</w:t>
            </w:r>
          </w:p>
        </w:tc>
        <w:tc>
          <w:tcPr>
            <w:tcW w:w="0" w:type="auto"/>
            <w:hideMark/>
          </w:tcPr>
          <w:p w14:paraId="7CB1B252" w14:textId="77777777" w:rsidR="00014E19" w:rsidRPr="00014E19" w:rsidRDefault="00014E19" w:rsidP="00014E19">
            <w:pPr>
              <w:spacing w:after="160" w:line="259" w:lineRule="auto"/>
            </w:pPr>
            <w:r w:rsidRPr="00014E19">
              <w:t>+20.2</w:t>
            </w:r>
          </w:p>
        </w:tc>
        <w:tc>
          <w:tcPr>
            <w:tcW w:w="0" w:type="auto"/>
            <w:hideMark/>
          </w:tcPr>
          <w:p w14:paraId="4812EBC0" w14:textId="77777777" w:rsidR="00014E19" w:rsidRPr="00014E19" w:rsidRDefault="00014E19" w:rsidP="00014E19">
            <w:pPr>
              <w:spacing w:after="160" w:line="259" w:lineRule="auto"/>
            </w:pPr>
            <w:r w:rsidRPr="00014E19">
              <w:rPr>
                <w:b/>
                <w:bCs/>
              </w:rPr>
              <w:t>+18.5 (8.9)</w:t>
            </w:r>
          </w:p>
        </w:tc>
      </w:tr>
      <w:tr w:rsidR="00014E19" w:rsidRPr="00014E19" w14:paraId="3DAEF92B" w14:textId="77777777" w:rsidTr="002A0235">
        <w:tc>
          <w:tcPr>
            <w:tcW w:w="0" w:type="auto"/>
            <w:hideMark/>
          </w:tcPr>
          <w:p w14:paraId="091C0534" w14:textId="77777777" w:rsidR="00014E19" w:rsidRPr="00014E19" w:rsidRDefault="00014E19" w:rsidP="00014E19">
            <w:pPr>
              <w:spacing w:after="160" w:line="259" w:lineRule="auto"/>
            </w:pPr>
            <w:r w:rsidRPr="00014E19">
              <w:rPr>
                <w:b/>
                <w:bCs/>
              </w:rPr>
              <w:t>SSP5-8.5</w:t>
            </w:r>
          </w:p>
        </w:tc>
        <w:tc>
          <w:tcPr>
            <w:tcW w:w="0" w:type="auto"/>
            <w:hideMark/>
          </w:tcPr>
          <w:p w14:paraId="13006327" w14:textId="77777777" w:rsidR="00014E19" w:rsidRPr="00014E19" w:rsidRDefault="00014E19" w:rsidP="00014E19">
            <w:pPr>
              <w:spacing w:after="160" w:line="259" w:lineRule="auto"/>
            </w:pPr>
          </w:p>
        </w:tc>
        <w:tc>
          <w:tcPr>
            <w:tcW w:w="0" w:type="auto"/>
            <w:hideMark/>
          </w:tcPr>
          <w:p w14:paraId="10E878AE" w14:textId="77777777" w:rsidR="00014E19" w:rsidRPr="00014E19" w:rsidRDefault="00014E19" w:rsidP="00014E19">
            <w:pPr>
              <w:spacing w:after="160" w:line="259" w:lineRule="auto"/>
            </w:pPr>
          </w:p>
        </w:tc>
        <w:tc>
          <w:tcPr>
            <w:tcW w:w="0" w:type="auto"/>
            <w:hideMark/>
          </w:tcPr>
          <w:p w14:paraId="416A76D0" w14:textId="77777777" w:rsidR="00014E19" w:rsidRPr="00014E19" w:rsidRDefault="00014E19" w:rsidP="00014E19">
            <w:pPr>
              <w:spacing w:after="160" w:line="259" w:lineRule="auto"/>
            </w:pPr>
          </w:p>
        </w:tc>
        <w:tc>
          <w:tcPr>
            <w:tcW w:w="0" w:type="auto"/>
            <w:hideMark/>
          </w:tcPr>
          <w:p w14:paraId="2C5CEDF8" w14:textId="77777777" w:rsidR="00014E19" w:rsidRPr="00014E19" w:rsidRDefault="00014E19" w:rsidP="00014E19">
            <w:pPr>
              <w:spacing w:after="160" w:line="259" w:lineRule="auto"/>
            </w:pPr>
          </w:p>
        </w:tc>
        <w:tc>
          <w:tcPr>
            <w:tcW w:w="0" w:type="auto"/>
            <w:hideMark/>
          </w:tcPr>
          <w:p w14:paraId="042205DC" w14:textId="77777777" w:rsidR="00014E19" w:rsidRPr="00014E19" w:rsidRDefault="00014E19" w:rsidP="00014E19">
            <w:pPr>
              <w:spacing w:after="160" w:line="259" w:lineRule="auto"/>
            </w:pPr>
          </w:p>
        </w:tc>
        <w:tc>
          <w:tcPr>
            <w:tcW w:w="0" w:type="auto"/>
            <w:hideMark/>
          </w:tcPr>
          <w:p w14:paraId="28477655" w14:textId="77777777" w:rsidR="00014E19" w:rsidRPr="00014E19" w:rsidRDefault="00014E19" w:rsidP="00014E19">
            <w:pPr>
              <w:spacing w:after="160" w:line="259" w:lineRule="auto"/>
            </w:pPr>
          </w:p>
        </w:tc>
        <w:tc>
          <w:tcPr>
            <w:tcW w:w="0" w:type="auto"/>
            <w:hideMark/>
          </w:tcPr>
          <w:p w14:paraId="58935133" w14:textId="77777777" w:rsidR="00014E19" w:rsidRPr="00014E19" w:rsidRDefault="00014E19" w:rsidP="00014E19">
            <w:pPr>
              <w:spacing w:after="160" w:line="259" w:lineRule="auto"/>
            </w:pPr>
          </w:p>
        </w:tc>
        <w:tc>
          <w:tcPr>
            <w:tcW w:w="0" w:type="auto"/>
            <w:hideMark/>
          </w:tcPr>
          <w:p w14:paraId="269F05D1" w14:textId="77777777" w:rsidR="00014E19" w:rsidRPr="00014E19" w:rsidRDefault="00014E19" w:rsidP="00014E19">
            <w:pPr>
              <w:spacing w:after="160" w:line="259" w:lineRule="auto"/>
            </w:pPr>
          </w:p>
        </w:tc>
      </w:tr>
      <w:tr w:rsidR="00014E19" w:rsidRPr="00014E19" w14:paraId="5E6226C9" w14:textId="77777777" w:rsidTr="002A0235">
        <w:tc>
          <w:tcPr>
            <w:tcW w:w="0" w:type="auto"/>
            <w:hideMark/>
          </w:tcPr>
          <w:p w14:paraId="7C99C314" w14:textId="77777777" w:rsidR="00014E19" w:rsidRPr="00014E19" w:rsidRDefault="00014E19" w:rsidP="00014E19">
            <w:pPr>
              <w:spacing w:after="160" w:line="259" w:lineRule="auto"/>
            </w:pPr>
            <w:r w:rsidRPr="00014E19">
              <w:t>Rx1day (%)</w:t>
            </w:r>
          </w:p>
        </w:tc>
        <w:tc>
          <w:tcPr>
            <w:tcW w:w="0" w:type="auto"/>
            <w:hideMark/>
          </w:tcPr>
          <w:p w14:paraId="31DDDC04" w14:textId="77777777" w:rsidR="00014E19" w:rsidRPr="00014E19" w:rsidRDefault="00014E19" w:rsidP="00014E19">
            <w:pPr>
              <w:spacing w:after="160" w:line="259" w:lineRule="auto"/>
            </w:pPr>
            <w:r w:rsidRPr="00014E19">
              <w:t>+10.8</w:t>
            </w:r>
          </w:p>
        </w:tc>
        <w:tc>
          <w:tcPr>
            <w:tcW w:w="0" w:type="auto"/>
            <w:hideMark/>
          </w:tcPr>
          <w:p w14:paraId="274E41C6" w14:textId="77777777" w:rsidR="00014E19" w:rsidRPr="00014E19" w:rsidRDefault="00014E19" w:rsidP="00014E19">
            <w:pPr>
              <w:spacing w:after="160" w:line="259" w:lineRule="auto"/>
            </w:pPr>
            <w:r w:rsidRPr="00014E19">
              <w:t>+11.4</w:t>
            </w:r>
          </w:p>
        </w:tc>
        <w:tc>
          <w:tcPr>
            <w:tcW w:w="0" w:type="auto"/>
            <w:hideMark/>
          </w:tcPr>
          <w:p w14:paraId="003E04E0" w14:textId="77777777" w:rsidR="00014E19" w:rsidRPr="00014E19" w:rsidRDefault="00014E19" w:rsidP="00014E19">
            <w:pPr>
              <w:spacing w:after="160" w:line="259" w:lineRule="auto"/>
            </w:pPr>
            <w:r w:rsidRPr="00014E19">
              <w:t>+16.8</w:t>
            </w:r>
          </w:p>
        </w:tc>
        <w:tc>
          <w:tcPr>
            <w:tcW w:w="0" w:type="auto"/>
            <w:hideMark/>
          </w:tcPr>
          <w:p w14:paraId="664DC4D6" w14:textId="77777777" w:rsidR="00014E19" w:rsidRPr="00014E19" w:rsidRDefault="00014E19" w:rsidP="00014E19">
            <w:pPr>
              <w:spacing w:after="160" w:line="259" w:lineRule="auto"/>
            </w:pPr>
            <w:r w:rsidRPr="00014E19">
              <w:t>+14.2</w:t>
            </w:r>
          </w:p>
        </w:tc>
        <w:tc>
          <w:tcPr>
            <w:tcW w:w="0" w:type="auto"/>
            <w:hideMark/>
          </w:tcPr>
          <w:p w14:paraId="5085402D" w14:textId="77777777" w:rsidR="00014E19" w:rsidRPr="00014E19" w:rsidRDefault="00014E19" w:rsidP="00014E19">
            <w:pPr>
              <w:spacing w:after="160" w:line="259" w:lineRule="auto"/>
            </w:pPr>
            <w:r w:rsidRPr="00014E19">
              <w:t>+6.5</w:t>
            </w:r>
          </w:p>
        </w:tc>
        <w:tc>
          <w:tcPr>
            <w:tcW w:w="0" w:type="auto"/>
            <w:hideMark/>
          </w:tcPr>
          <w:p w14:paraId="22FBDEEF" w14:textId="77777777" w:rsidR="00014E19" w:rsidRPr="00014E19" w:rsidRDefault="00014E19" w:rsidP="00014E19">
            <w:pPr>
              <w:spacing w:after="160" w:line="259" w:lineRule="auto"/>
            </w:pPr>
            <w:r w:rsidRPr="00014E19">
              <w:t>+7.9</w:t>
            </w:r>
          </w:p>
        </w:tc>
        <w:tc>
          <w:tcPr>
            <w:tcW w:w="0" w:type="auto"/>
            <w:hideMark/>
          </w:tcPr>
          <w:p w14:paraId="33A42F79" w14:textId="77777777" w:rsidR="00014E19" w:rsidRPr="00014E19" w:rsidRDefault="00014E19" w:rsidP="00014E19">
            <w:pPr>
              <w:spacing w:after="160" w:line="259" w:lineRule="auto"/>
            </w:pPr>
            <w:r w:rsidRPr="00014E19">
              <w:t>+12.6</w:t>
            </w:r>
          </w:p>
        </w:tc>
        <w:tc>
          <w:tcPr>
            <w:tcW w:w="0" w:type="auto"/>
            <w:hideMark/>
          </w:tcPr>
          <w:p w14:paraId="3CBDF4B9" w14:textId="77777777" w:rsidR="00014E19" w:rsidRPr="00014E19" w:rsidRDefault="00014E19" w:rsidP="00014E19">
            <w:pPr>
              <w:spacing w:after="160" w:line="259" w:lineRule="auto"/>
            </w:pPr>
            <w:r w:rsidRPr="00014E19">
              <w:rPr>
                <w:b/>
                <w:bCs/>
              </w:rPr>
              <w:t>+11.4 (5.1)</w:t>
            </w:r>
          </w:p>
        </w:tc>
      </w:tr>
      <w:tr w:rsidR="00014E19" w:rsidRPr="00014E19" w14:paraId="55C5D06D" w14:textId="77777777" w:rsidTr="002A0235">
        <w:tc>
          <w:tcPr>
            <w:tcW w:w="0" w:type="auto"/>
            <w:hideMark/>
          </w:tcPr>
          <w:p w14:paraId="7676D518" w14:textId="77777777" w:rsidR="00014E19" w:rsidRPr="00014E19" w:rsidRDefault="00014E19" w:rsidP="00014E19">
            <w:pPr>
              <w:spacing w:after="160" w:line="259" w:lineRule="auto"/>
            </w:pPr>
            <w:r w:rsidRPr="00014E19">
              <w:lastRenderedPageBreak/>
              <w:t>Rx5day (%)</w:t>
            </w:r>
          </w:p>
        </w:tc>
        <w:tc>
          <w:tcPr>
            <w:tcW w:w="0" w:type="auto"/>
            <w:hideMark/>
          </w:tcPr>
          <w:p w14:paraId="47D9DF06" w14:textId="77777777" w:rsidR="00014E19" w:rsidRPr="00014E19" w:rsidRDefault="00014E19" w:rsidP="00014E19">
            <w:pPr>
              <w:spacing w:after="160" w:line="259" w:lineRule="auto"/>
            </w:pPr>
            <w:r w:rsidRPr="00014E19">
              <w:t>+9.1</w:t>
            </w:r>
          </w:p>
        </w:tc>
        <w:tc>
          <w:tcPr>
            <w:tcW w:w="0" w:type="auto"/>
            <w:hideMark/>
          </w:tcPr>
          <w:p w14:paraId="0C4DB2D6" w14:textId="77777777" w:rsidR="00014E19" w:rsidRPr="00014E19" w:rsidRDefault="00014E19" w:rsidP="00014E19">
            <w:pPr>
              <w:spacing w:after="160" w:line="259" w:lineRule="auto"/>
            </w:pPr>
            <w:r w:rsidRPr="00014E19">
              <w:t>+9.6</w:t>
            </w:r>
          </w:p>
        </w:tc>
        <w:tc>
          <w:tcPr>
            <w:tcW w:w="0" w:type="auto"/>
            <w:hideMark/>
          </w:tcPr>
          <w:p w14:paraId="1BD2846D" w14:textId="77777777" w:rsidR="00014E19" w:rsidRPr="00014E19" w:rsidRDefault="00014E19" w:rsidP="00014E19">
            <w:pPr>
              <w:spacing w:after="160" w:line="259" w:lineRule="auto"/>
            </w:pPr>
            <w:r w:rsidRPr="00014E19">
              <w:t>+14.5</w:t>
            </w:r>
          </w:p>
        </w:tc>
        <w:tc>
          <w:tcPr>
            <w:tcW w:w="0" w:type="auto"/>
            <w:hideMark/>
          </w:tcPr>
          <w:p w14:paraId="762F046A" w14:textId="77777777" w:rsidR="00014E19" w:rsidRPr="00014E19" w:rsidRDefault="00014E19" w:rsidP="00014E19">
            <w:pPr>
              <w:spacing w:after="160" w:line="259" w:lineRule="auto"/>
            </w:pPr>
            <w:r w:rsidRPr="00014E19">
              <w:t>+12.3</w:t>
            </w:r>
          </w:p>
        </w:tc>
        <w:tc>
          <w:tcPr>
            <w:tcW w:w="0" w:type="auto"/>
            <w:hideMark/>
          </w:tcPr>
          <w:p w14:paraId="04C946E7" w14:textId="77777777" w:rsidR="00014E19" w:rsidRPr="00014E19" w:rsidRDefault="00014E19" w:rsidP="00014E19">
            <w:pPr>
              <w:spacing w:after="160" w:line="259" w:lineRule="auto"/>
            </w:pPr>
            <w:r w:rsidRPr="00014E19">
              <w:t>+5.4</w:t>
            </w:r>
          </w:p>
        </w:tc>
        <w:tc>
          <w:tcPr>
            <w:tcW w:w="0" w:type="auto"/>
            <w:hideMark/>
          </w:tcPr>
          <w:p w14:paraId="38B1D114" w14:textId="77777777" w:rsidR="00014E19" w:rsidRPr="00014E19" w:rsidRDefault="00014E19" w:rsidP="00014E19">
            <w:pPr>
              <w:spacing w:after="160" w:line="259" w:lineRule="auto"/>
            </w:pPr>
            <w:r w:rsidRPr="00014E19">
              <w:t>+6.8</w:t>
            </w:r>
          </w:p>
        </w:tc>
        <w:tc>
          <w:tcPr>
            <w:tcW w:w="0" w:type="auto"/>
            <w:hideMark/>
          </w:tcPr>
          <w:p w14:paraId="18AEB8D8" w14:textId="77777777" w:rsidR="00014E19" w:rsidRPr="00014E19" w:rsidRDefault="00014E19" w:rsidP="00014E19">
            <w:pPr>
              <w:spacing w:after="160" w:line="259" w:lineRule="auto"/>
            </w:pPr>
            <w:r w:rsidRPr="00014E19">
              <w:t>+10.9</w:t>
            </w:r>
          </w:p>
        </w:tc>
        <w:tc>
          <w:tcPr>
            <w:tcW w:w="0" w:type="auto"/>
            <w:hideMark/>
          </w:tcPr>
          <w:p w14:paraId="01F60260" w14:textId="77777777" w:rsidR="00014E19" w:rsidRPr="00014E19" w:rsidRDefault="00014E19" w:rsidP="00014E19">
            <w:pPr>
              <w:spacing w:after="160" w:line="259" w:lineRule="auto"/>
            </w:pPr>
            <w:r w:rsidRPr="00014E19">
              <w:rPr>
                <w:b/>
                <w:bCs/>
              </w:rPr>
              <w:t>+9.6 (4.4)</w:t>
            </w:r>
          </w:p>
        </w:tc>
      </w:tr>
      <w:tr w:rsidR="00014E19" w:rsidRPr="00014E19" w14:paraId="39961AB1" w14:textId="77777777" w:rsidTr="002A0235">
        <w:tc>
          <w:tcPr>
            <w:tcW w:w="0" w:type="auto"/>
            <w:hideMark/>
          </w:tcPr>
          <w:p w14:paraId="20D9BE3E" w14:textId="77777777" w:rsidR="00014E19" w:rsidRPr="00014E19" w:rsidRDefault="00014E19" w:rsidP="00014E19">
            <w:pPr>
              <w:spacing w:after="160" w:line="259" w:lineRule="auto"/>
            </w:pPr>
            <w:r w:rsidRPr="00014E19">
              <w:t>R95p (%)</w:t>
            </w:r>
          </w:p>
        </w:tc>
        <w:tc>
          <w:tcPr>
            <w:tcW w:w="0" w:type="auto"/>
            <w:hideMark/>
          </w:tcPr>
          <w:p w14:paraId="5C64166E" w14:textId="77777777" w:rsidR="00014E19" w:rsidRPr="00014E19" w:rsidRDefault="00014E19" w:rsidP="00014E19">
            <w:pPr>
              <w:spacing w:after="160" w:line="259" w:lineRule="auto"/>
            </w:pPr>
            <w:r w:rsidRPr="00014E19">
              <w:t>+20.5</w:t>
            </w:r>
          </w:p>
        </w:tc>
        <w:tc>
          <w:tcPr>
            <w:tcW w:w="0" w:type="auto"/>
            <w:hideMark/>
          </w:tcPr>
          <w:p w14:paraId="06BD65DD" w14:textId="77777777" w:rsidR="00014E19" w:rsidRPr="00014E19" w:rsidRDefault="00014E19" w:rsidP="00014E19">
            <w:pPr>
              <w:spacing w:after="160" w:line="259" w:lineRule="auto"/>
            </w:pPr>
            <w:r w:rsidRPr="00014E19">
              <w:t>+21.8</w:t>
            </w:r>
          </w:p>
        </w:tc>
        <w:tc>
          <w:tcPr>
            <w:tcW w:w="0" w:type="auto"/>
            <w:hideMark/>
          </w:tcPr>
          <w:p w14:paraId="2AF971FB" w14:textId="77777777" w:rsidR="00014E19" w:rsidRPr="00014E19" w:rsidRDefault="00014E19" w:rsidP="00014E19">
            <w:pPr>
              <w:spacing w:after="160" w:line="259" w:lineRule="auto"/>
            </w:pPr>
            <w:r w:rsidRPr="00014E19">
              <w:t>+32.6</w:t>
            </w:r>
          </w:p>
        </w:tc>
        <w:tc>
          <w:tcPr>
            <w:tcW w:w="0" w:type="auto"/>
            <w:hideMark/>
          </w:tcPr>
          <w:p w14:paraId="3E96617B" w14:textId="77777777" w:rsidR="00014E19" w:rsidRPr="00014E19" w:rsidRDefault="00014E19" w:rsidP="00014E19">
            <w:pPr>
              <w:spacing w:after="160" w:line="259" w:lineRule="auto"/>
            </w:pPr>
            <w:r w:rsidRPr="00014E19">
              <w:t>+27.9</w:t>
            </w:r>
          </w:p>
        </w:tc>
        <w:tc>
          <w:tcPr>
            <w:tcW w:w="0" w:type="auto"/>
            <w:hideMark/>
          </w:tcPr>
          <w:p w14:paraId="2A268779" w14:textId="77777777" w:rsidR="00014E19" w:rsidRPr="00014E19" w:rsidRDefault="00014E19" w:rsidP="00014E19">
            <w:pPr>
              <w:spacing w:after="160" w:line="259" w:lineRule="auto"/>
            </w:pPr>
            <w:r w:rsidRPr="00014E19">
              <w:t>+13.1</w:t>
            </w:r>
          </w:p>
        </w:tc>
        <w:tc>
          <w:tcPr>
            <w:tcW w:w="0" w:type="auto"/>
            <w:hideMark/>
          </w:tcPr>
          <w:p w14:paraId="2327F3FE" w14:textId="77777777" w:rsidR="00014E19" w:rsidRPr="00014E19" w:rsidRDefault="00014E19" w:rsidP="00014E19">
            <w:pPr>
              <w:spacing w:after="160" w:line="259" w:lineRule="auto"/>
            </w:pPr>
            <w:r w:rsidRPr="00014E19">
              <w:t>+15.6</w:t>
            </w:r>
          </w:p>
        </w:tc>
        <w:tc>
          <w:tcPr>
            <w:tcW w:w="0" w:type="auto"/>
            <w:hideMark/>
          </w:tcPr>
          <w:p w14:paraId="4EC8123E" w14:textId="77777777" w:rsidR="00014E19" w:rsidRPr="00014E19" w:rsidRDefault="00014E19" w:rsidP="00014E19">
            <w:pPr>
              <w:spacing w:after="160" w:line="259" w:lineRule="auto"/>
            </w:pPr>
            <w:r w:rsidRPr="00014E19">
              <w:t>+23.8</w:t>
            </w:r>
          </w:p>
        </w:tc>
        <w:tc>
          <w:tcPr>
            <w:tcW w:w="0" w:type="auto"/>
            <w:hideMark/>
          </w:tcPr>
          <w:p w14:paraId="6C70AC7D" w14:textId="77777777" w:rsidR="00014E19" w:rsidRPr="00014E19" w:rsidRDefault="00014E19" w:rsidP="00014E19">
            <w:pPr>
              <w:spacing w:after="160" w:line="259" w:lineRule="auto"/>
            </w:pPr>
            <w:r w:rsidRPr="00014E19">
              <w:rPr>
                <w:b/>
                <w:bCs/>
              </w:rPr>
              <w:t>+21.8 (10.2)</w:t>
            </w:r>
          </w:p>
        </w:tc>
      </w:tr>
      <w:tr w:rsidR="00014E19" w:rsidRPr="00014E19" w14:paraId="6B7E3F25" w14:textId="77777777" w:rsidTr="002A0235">
        <w:tc>
          <w:tcPr>
            <w:tcW w:w="0" w:type="auto"/>
            <w:hideMark/>
          </w:tcPr>
          <w:p w14:paraId="4E8AC5B3" w14:textId="77777777" w:rsidR="00014E19" w:rsidRPr="00014E19" w:rsidRDefault="00014E19" w:rsidP="00014E19">
            <w:pPr>
              <w:spacing w:after="160" w:line="259" w:lineRule="auto"/>
            </w:pPr>
            <w:r w:rsidRPr="00014E19">
              <w:t>R99p (%)</w:t>
            </w:r>
          </w:p>
        </w:tc>
        <w:tc>
          <w:tcPr>
            <w:tcW w:w="0" w:type="auto"/>
            <w:hideMark/>
          </w:tcPr>
          <w:p w14:paraId="3CCF5638" w14:textId="77777777" w:rsidR="00014E19" w:rsidRPr="00014E19" w:rsidRDefault="00014E19" w:rsidP="00014E19">
            <w:pPr>
              <w:spacing w:after="160" w:line="259" w:lineRule="auto"/>
            </w:pPr>
            <w:r w:rsidRPr="00014E19">
              <w:t>+27.6</w:t>
            </w:r>
          </w:p>
        </w:tc>
        <w:tc>
          <w:tcPr>
            <w:tcW w:w="0" w:type="auto"/>
            <w:hideMark/>
          </w:tcPr>
          <w:p w14:paraId="792B7549" w14:textId="77777777" w:rsidR="00014E19" w:rsidRPr="00014E19" w:rsidRDefault="00014E19" w:rsidP="00014E19">
            <w:pPr>
              <w:spacing w:after="160" w:line="259" w:lineRule="auto"/>
            </w:pPr>
            <w:r w:rsidRPr="00014E19">
              <w:t>+29.4</w:t>
            </w:r>
          </w:p>
        </w:tc>
        <w:tc>
          <w:tcPr>
            <w:tcW w:w="0" w:type="auto"/>
            <w:hideMark/>
          </w:tcPr>
          <w:p w14:paraId="133F74A6" w14:textId="77777777" w:rsidR="00014E19" w:rsidRPr="00014E19" w:rsidRDefault="00014E19" w:rsidP="00014E19">
            <w:pPr>
              <w:spacing w:after="160" w:line="259" w:lineRule="auto"/>
            </w:pPr>
            <w:r w:rsidRPr="00014E19">
              <w:t>+43.2</w:t>
            </w:r>
          </w:p>
        </w:tc>
        <w:tc>
          <w:tcPr>
            <w:tcW w:w="0" w:type="auto"/>
            <w:hideMark/>
          </w:tcPr>
          <w:p w14:paraId="046AB2FD" w14:textId="77777777" w:rsidR="00014E19" w:rsidRPr="00014E19" w:rsidRDefault="00014E19" w:rsidP="00014E19">
            <w:pPr>
              <w:spacing w:after="160" w:line="259" w:lineRule="auto"/>
            </w:pPr>
            <w:r w:rsidRPr="00014E19">
              <w:t>+38.1</w:t>
            </w:r>
          </w:p>
        </w:tc>
        <w:tc>
          <w:tcPr>
            <w:tcW w:w="0" w:type="auto"/>
            <w:hideMark/>
          </w:tcPr>
          <w:p w14:paraId="0C614D9C" w14:textId="77777777" w:rsidR="00014E19" w:rsidRPr="00014E19" w:rsidRDefault="00014E19" w:rsidP="00014E19">
            <w:pPr>
              <w:spacing w:after="160" w:line="259" w:lineRule="auto"/>
            </w:pPr>
            <w:r w:rsidRPr="00014E19">
              <w:t>+17.5</w:t>
            </w:r>
          </w:p>
        </w:tc>
        <w:tc>
          <w:tcPr>
            <w:tcW w:w="0" w:type="auto"/>
            <w:hideMark/>
          </w:tcPr>
          <w:p w14:paraId="0BEB07E8" w14:textId="77777777" w:rsidR="00014E19" w:rsidRPr="00014E19" w:rsidRDefault="00014E19" w:rsidP="00014E19">
            <w:pPr>
              <w:spacing w:after="160" w:line="259" w:lineRule="auto"/>
            </w:pPr>
            <w:r w:rsidRPr="00014E19">
              <w:t>+21.2</w:t>
            </w:r>
          </w:p>
        </w:tc>
        <w:tc>
          <w:tcPr>
            <w:tcW w:w="0" w:type="auto"/>
            <w:hideMark/>
          </w:tcPr>
          <w:p w14:paraId="529B0587" w14:textId="77777777" w:rsidR="00014E19" w:rsidRPr="00014E19" w:rsidRDefault="00014E19" w:rsidP="00014E19">
            <w:pPr>
              <w:spacing w:after="160" w:line="259" w:lineRule="auto"/>
            </w:pPr>
            <w:r w:rsidRPr="00014E19">
              <w:t>+32.0</w:t>
            </w:r>
          </w:p>
        </w:tc>
        <w:tc>
          <w:tcPr>
            <w:tcW w:w="0" w:type="auto"/>
            <w:hideMark/>
          </w:tcPr>
          <w:p w14:paraId="202FF95E" w14:textId="77777777" w:rsidR="00014E19" w:rsidRPr="00014E19" w:rsidRDefault="00014E19" w:rsidP="00014E19">
            <w:pPr>
              <w:spacing w:after="160" w:line="259" w:lineRule="auto"/>
            </w:pPr>
            <w:r w:rsidRPr="00014E19">
              <w:rPr>
                <w:b/>
                <w:bCs/>
              </w:rPr>
              <w:t>+29.4 (14.1)</w:t>
            </w:r>
          </w:p>
        </w:tc>
      </w:tr>
    </w:tbl>
    <w:p w14:paraId="654970E4" w14:textId="77777777" w:rsidR="00014E19" w:rsidRPr="00014E19" w:rsidRDefault="00014E19" w:rsidP="00014E19">
      <w:r w:rsidRPr="00014E19">
        <w:t xml:space="preserve">Under </w:t>
      </w:r>
      <w:r w:rsidRPr="00014E19">
        <w:rPr>
          <w:b/>
          <w:bCs/>
        </w:rPr>
        <w:t>SSP2-4.5</w:t>
      </w:r>
      <w:r w:rsidRPr="00014E19">
        <w:t>, the MME median change is +6.2% (IQR: 3.1%) for Rx1day, +5.8% (IQR: 2.8%) for Rx5day, +14.2% (IQR: 7.1%) for R95p, and +18.5% (IQR: 8.9%) for R99p. Individual model responses range from +3.4% to +9.5% for Rx1day, and from +11.0% to +28.1% for R99p.</w:t>
      </w:r>
    </w:p>
    <w:p w14:paraId="4D7CBDCF" w14:textId="77777777" w:rsidR="00014E19" w:rsidRPr="00014E19" w:rsidRDefault="00014E19" w:rsidP="00014E19">
      <w:r w:rsidRPr="00014E19">
        <w:t xml:space="preserve">Under </w:t>
      </w:r>
      <w:r w:rsidRPr="00014E19">
        <w:rPr>
          <w:b/>
          <w:bCs/>
        </w:rPr>
        <w:t>SSP5-8.5</w:t>
      </w:r>
      <w:r w:rsidRPr="00014E19">
        <w:t>, the projected intensification approximately doubles. The MME median increase reaches +11.4% (IQR: 5.1%) for Rx1day, +9.6% (IQR: 4.4%) for Rx5day, +21.8% (IQR: 10.2%) for R95p, and +29.4% (IQR: 14.1%) for R99p. CanESM5 projects the most pronounced intensification (+16.8% Rx1day; +43.2% R99p), whereas FGOALS-g3 consistently projects the most conservative increases (+6.5% Rx1day; +17.5% R99p). A prominent finding is that threshold-based metrics (R95p and R99p) amplify at more than double the rate of single- or multi-day block maximums (Rx1day and Rx5day), indicating a structural fattening of the daily precipitation tail.</w:t>
      </w:r>
    </w:p>
    <w:p w14:paraId="458A8604" w14:textId="77777777" w:rsidR="00014E19" w:rsidRPr="00014E19" w:rsidRDefault="00014E19" w:rsidP="00014E19">
      <w:pPr>
        <w:rPr>
          <w:b/>
          <w:bCs/>
        </w:rPr>
      </w:pPr>
      <w:r w:rsidRPr="00014E19">
        <w:rPr>
          <w:b/>
          <w:bCs/>
          <w:i/>
          <w:iCs/>
        </w:rPr>
        <w:t>3.4 Spatial Distribution and Model Agreement</w:t>
      </w:r>
    </w:p>
    <w:p w14:paraId="6E441CCB" w14:textId="77777777" w:rsidR="00014E19" w:rsidRPr="00014E19" w:rsidRDefault="00014E19" w:rsidP="00014E19">
      <w:r w:rsidRPr="00014E19">
        <w:t xml:space="preserve">The spatial distributions of projected changes across Nan Province, interpolated via IDW from station-level MME medians, are displayed in </w:t>
      </w:r>
      <w:r w:rsidRPr="00014E19">
        <w:rPr>
          <w:b/>
          <w:bCs/>
        </w:rPr>
        <w:t>Figure 3</w:t>
      </w:r>
      <w:r w:rsidRPr="00014E19">
        <w:t>. All 14 stations are explicitly mapped within the provincial boundary alongside local model agreement classifications.</w:t>
      </w:r>
    </w:p>
    <w:p w14:paraId="461193AD" w14:textId="77777777" w:rsidR="00014E19" w:rsidRPr="00014E19" w:rsidRDefault="00014E19" w:rsidP="00014E19">
      <w:r w:rsidRPr="00014E19">
        <w:rPr>
          <w:i/>
          <w:iCs/>
        </w:rPr>
        <w:t>(Placement of Figure 3)</w:t>
      </w:r>
    </w:p>
    <w:p w14:paraId="2B5B3E79" w14:textId="77777777" w:rsidR="00014E19" w:rsidRPr="00014E19" w:rsidRDefault="00014E19" w:rsidP="00014E19">
      <w:r w:rsidRPr="00014E19">
        <w:rPr>
          <w:b/>
          <w:bCs/>
        </w:rPr>
        <w:t>Figure 3. Spatial distribution of projected changes in extreme precipitation over Nan during 2021–2050 relative to the 1981–2014 reference period.</w:t>
      </w:r>
    </w:p>
    <w:p w14:paraId="66786DA3" w14:textId="39AF5E3F" w:rsidR="00014E19" w:rsidRPr="00014E19" w:rsidRDefault="00014E19" w:rsidP="00014E19">
      <w:r w:rsidRPr="00014E19">
        <w:rPr>
          <w:i/>
          <w:iCs/>
        </w:rPr>
        <w:t xml:space="preserve">(Eight panels: Columns denote scenarios [SSP2-4.5, left; SSP5-8.5, right]; rows denote indices [Rx1day, Rx5day, R95p, R99p]. Color contours show IDW-interpolated percentage change [%]. Black markers locate the 14 rain gauges; marker size indicates model agreement [large marker = high agreement </w:t>
      </w:r>
      <m:oMath>
        <m:r>
          <w:rPr>
            <w:rFonts w:ascii="Cambria Math" w:hAnsi="Cambria Math"/>
          </w:rPr>
          <m:t>≥71%</m:t>
        </m:r>
      </m:oMath>
      <w:r w:rsidRPr="00014E19">
        <w:rPr>
          <w:i/>
          <w:iCs/>
        </w:rPr>
        <w:t>; small marker = moderate agreement]).</w:t>
      </w:r>
    </w:p>
    <w:p w14:paraId="35130392" w14:textId="77777777" w:rsidR="00014E19" w:rsidRPr="00014E19" w:rsidRDefault="00014E19" w:rsidP="00014E19">
      <w:r w:rsidRPr="00014E19">
        <w:t>+-------------------------------------------------------------------------+</w:t>
      </w:r>
    </w:p>
    <w:p w14:paraId="357CCD75" w14:textId="77777777" w:rsidR="00014E19" w:rsidRPr="00014E19" w:rsidRDefault="00014E19" w:rsidP="00014E19">
      <w:r w:rsidRPr="00014E19">
        <w:t>|                  FIGURE 3: IDW SPATIAL PROJECTION MAPS                  |</w:t>
      </w:r>
    </w:p>
    <w:p w14:paraId="0FE2DE0B" w14:textId="77777777" w:rsidR="00014E19" w:rsidRPr="00014E19" w:rsidRDefault="00014E19" w:rsidP="00014E19">
      <w:r w:rsidRPr="00014E19">
        <w:t>|                        SSP2-4.5                  SSP5-8.5               |</w:t>
      </w:r>
    </w:p>
    <w:p w14:paraId="0D6D0BFD" w14:textId="77777777" w:rsidR="00014E19" w:rsidRPr="00014E19" w:rsidRDefault="00014E19" w:rsidP="00014E19">
      <w:r w:rsidRPr="00014E19">
        <w:t>| Rx1day         +-----------------------+ +-----------------------+      |</w:t>
      </w:r>
    </w:p>
    <w:p w14:paraId="2B71A108" w14:textId="77777777" w:rsidR="00014E19" w:rsidRPr="00014E19" w:rsidRDefault="00014E19" w:rsidP="00014E19">
      <w:r w:rsidRPr="00014E19">
        <w:t xml:space="preserve">|                </w:t>
      </w:r>
      <w:proofErr w:type="gramStart"/>
      <w:r w:rsidRPr="00014E19">
        <w:t>|  /</w:t>
      </w:r>
      <w:proofErr w:type="gramEnd"/>
      <w:r w:rsidRPr="00014E19">
        <w:t xml:space="preserve">\     * (Sta_11)    | </w:t>
      </w:r>
      <w:proofErr w:type="gramStart"/>
      <w:r w:rsidRPr="00014E19">
        <w:t>|  /</w:t>
      </w:r>
      <w:proofErr w:type="gramEnd"/>
      <w:r w:rsidRPr="00014E19">
        <w:t>\     * (Sta_11)    |      |</w:t>
      </w:r>
    </w:p>
    <w:p w14:paraId="413B8B9E" w14:textId="77777777" w:rsidR="00014E19" w:rsidRPr="00014E19" w:rsidRDefault="00014E19" w:rsidP="00014E19">
      <w:r w:rsidRPr="00014E19">
        <w:t xml:space="preserve">|                | </w:t>
      </w:r>
      <w:proofErr w:type="gramStart"/>
      <w:r w:rsidRPr="00014E19">
        <w:t>/  \</w:t>
      </w:r>
      <w:proofErr w:type="gramEnd"/>
      <w:r w:rsidRPr="00014E19">
        <w:t xml:space="preserve">    +8.5%         | | </w:t>
      </w:r>
      <w:proofErr w:type="gramStart"/>
      <w:r w:rsidRPr="00014E19">
        <w:t>/  \</w:t>
      </w:r>
      <w:proofErr w:type="gramEnd"/>
      <w:r w:rsidRPr="00014E19">
        <w:t xml:space="preserve">    +14.8%        |      |</w:t>
      </w:r>
    </w:p>
    <w:p w14:paraId="246812D4" w14:textId="77777777" w:rsidR="00014E19" w:rsidRPr="00014E19" w:rsidRDefault="00014E19" w:rsidP="00014E19">
      <w:r w:rsidRPr="00014E19">
        <w:t>|                | |   \                 | | |   \                 |      |</w:t>
      </w:r>
    </w:p>
    <w:p w14:paraId="47A70E1B" w14:textId="77777777" w:rsidR="00014E19" w:rsidRPr="00014E19" w:rsidRDefault="00014E19" w:rsidP="00014E19">
      <w:r w:rsidRPr="00014E19">
        <w:t xml:space="preserve">|                | \    </w:t>
      </w:r>
      <w:proofErr w:type="gramStart"/>
      <w:r w:rsidRPr="00014E19">
        <w:t>\  *</w:t>
      </w:r>
      <w:proofErr w:type="gramEnd"/>
      <w:r w:rsidRPr="00014E19">
        <w:t xml:space="preserve"> (Sta_01)    | | \    </w:t>
      </w:r>
      <w:proofErr w:type="gramStart"/>
      <w:r w:rsidRPr="00014E19">
        <w:t>\  *</w:t>
      </w:r>
      <w:proofErr w:type="gramEnd"/>
      <w:r w:rsidRPr="00014E19">
        <w:t xml:space="preserve"> (Sta_01)    |      |</w:t>
      </w:r>
    </w:p>
    <w:p w14:paraId="6ED4F966" w14:textId="77777777" w:rsidR="00014E19" w:rsidRPr="00014E19" w:rsidRDefault="00014E19" w:rsidP="00014E19">
      <w:r w:rsidRPr="00014E19">
        <w:lastRenderedPageBreak/>
        <w:t xml:space="preserve">|                </w:t>
      </w:r>
      <w:proofErr w:type="gramStart"/>
      <w:r w:rsidRPr="00014E19">
        <w:t>|  \____\</w:t>
      </w:r>
      <w:proofErr w:type="gramEnd"/>
      <w:r w:rsidRPr="00014E19">
        <w:t xml:space="preserve"> +5.8%         | </w:t>
      </w:r>
      <w:proofErr w:type="gramStart"/>
      <w:r w:rsidRPr="00014E19">
        <w:t>|  \____\</w:t>
      </w:r>
      <w:proofErr w:type="gramEnd"/>
      <w:r w:rsidRPr="00014E19">
        <w:t xml:space="preserve"> +11.0%        |      |</w:t>
      </w:r>
    </w:p>
    <w:p w14:paraId="7B70A4DA" w14:textId="77777777" w:rsidR="00014E19" w:rsidRPr="00014E19" w:rsidRDefault="00014E19" w:rsidP="00014E19">
      <w:r w:rsidRPr="00014E19">
        <w:t>|                +-----------------------+ +-----------------------+      |</w:t>
      </w:r>
    </w:p>
    <w:p w14:paraId="2B71477E" w14:textId="77777777" w:rsidR="00014E19" w:rsidRPr="00014E19" w:rsidRDefault="00014E19" w:rsidP="00014E19">
      <w:r w:rsidRPr="00014E19">
        <w:t>|                                                                         |</w:t>
      </w:r>
    </w:p>
    <w:p w14:paraId="33D06FD6" w14:textId="77777777" w:rsidR="00014E19" w:rsidRPr="00014E19" w:rsidRDefault="00014E19" w:rsidP="00014E19">
      <w:r w:rsidRPr="00014E19">
        <w:t>| Rx5day         +-----------------------+ +-----------------------+      |</w:t>
      </w:r>
    </w:p>
    <w:p w14:paraId="5E5F2E05" w14:textId="77777777" w:rsidR="00014E19" w:rsidRPr="00014E19" w:rsidRDefault="00014E19" w:rsidP="00014E19">
      <w:r w:rsidRPr="00014E19">
        <w:t xml:space="preserve">|                </w:t>
      </w:r>
      <w:proofErr w:type="gramStart"/>
      <w:r w:rsidRPr="00014E19">
        <w:t>|  /</w:t>
      </w:r>
      <w:proofErr w:type="gramEnd"/>
      <w:r w:rsidRPr="00014E19">
        <w:t xml:space="preserve">\     * (Sta_11)    | </w:t>
      </w:r>
      <w:proofErr w:type="gramStart"/>
      <w:r w:rsidRPr="00014E19">
        <w:t>|  /</w:t>
      </w:r>
      <w:proofErr w:type="gramEnd"/>
      <w:r w:rsidRPr="00014E19">
        <w:t>\     * (Sta_11)    |      |</w:t>
      </w:r>
    </w:p>
    <w:p w14:paraId="04756863" w14:textId="77777777" w:rsidR="00014E19" w:rsidRPr="00014E19" w:rsidRDefault="00014E19" w:rsidP="00014E19">
      <w:r w:rsidRPr="00014E19">
        <w:t xml:space="preserve">|                | </w:t>
      </w:r>
      <w:proofErr w:type="gramStart"/>
      <w:r w:rsidRPr="00014E19">
        <w:t>/  \</w:t>
      </w:r>
      <w:proofErr w:type="gramEnd"/>
      <w:r w:rsidRPr="00014E19">
        <w:t xml:space="preserve">    +7.9%         | | </w:t>
      </w:r>
      <w:proofErr w:type="gramStart"/>
      <w:r w:rsidRPr="00014E19">
        <w:t>/  \</w:t>
      </w:r>
      <w:proofErr w:type="gramEnd"/>
      <w:r w:rsidRPr="00014E19">
        <w:t xml:space="preserve">    +13.2%        |      |</w:t>
      </w:r>
    </w:p>
    <w:p w14:paraId="27324707" w14:textId="77777777" w:rsidR="00014E19" w:rsidRPr="00014E19" w:rsidRDefault="00014E19" w:rsidP="00014E19">
      <w:r w:rsidRPr="00014E19">
        <w:t>|                | |   \                 | | |   \                 |      |</w:t>
      </w:r>
    </w:p>
    <w:p w14:paraId="4EDB9FB3" w14:textId="77777777" w:rsidR="00014E19" w:rsidRPr="00014E19" w:rsidRDefault="00014E19" w:rsidP="00014E19">
      <w:r w:rsidRPr="00014E19">
        <w:t xml:space="preserve">|                | \    </w:t>
      </w:r>
      <w:proofErr w:type="gramStart"/>
      <w:r w:rsidRPr="00014E19">
        <w:t>\  *</w:t>
      </w:r>
      <w:proofErr w:type="gramEnd"/>
      <w:r w:rsidRPr="00014E19">
        <w:t xml:space="preserve"> (Sta_01)    | | \    </w:t>
      </w:r>
      <w:proofErr w:type="gramStart"/>
      <w:r w:rsidRPr="00014E19">
        <w:t>\  *</w:t>
      </w:r>
      <w:proofErr w:type="gramEnd"/>
      <w:r w:rsidRPr="00014E19">
        <w:t xml:space="preserve"> (Sta_01)    |      |</w:t>
      </w:r>
    </w:p>
    <w:p w14:paraId="5A8A6CCB" w14:textId="77777777" w:rsidR="00014E19" w:rsidRPr="00014E19" w:rsidRDefault="00014E19" w:rsidP="00014E19">
      <w:r w:rsidRPr="00014E19">
        <w:t xml:space="preserve">|                </w:t>
      </w:r>
      <w:proofErr w:type="gramStart"/>
      <w:r w:rsidRPr="00014E19">
        <w:t>|  \____\</w:t>
      </w:r>
      <w:proofErr w:type="gramEnd"/>
      <w:r w:rsidRPr="00014E19">
        <w:t xml:space="preserve"> +5.4%         | </w:t>
      </w:r>
      <w:proofErr w:type="gramStart"/>
      <w:r w:rsidRPr="00014E19">
        <w:t>|  \____\</w:t>
      </w:r>
      <w:proofErr w:type="gramEnd"/>
      <w:r w:rsidRPr="00014E19">
        <w:t xml:space="preserve"> +9.2%         |      |</w:t>
      </w:r>
    </w:p>
    <w:p w14:paraId="0B7C8EA0" w14:textId="77777777" w:rsidR="00014E19" w:rsidRPr="00014E19" w:rsidRDefault="00014E19" w:rsidP="00014E19">
      <w:r w:rsidRPr="00014E19">
        <w:t>|                +-----------------------+ +-----------------------+      |</w:t>
      </w:r>
    </w:p>
    <w:p w14:paraId="447852A9" w14:textId="77777777" w:rsidR="00014E19" w:rsidRPr="00014E19" w:rsidRDefault="00014E19" w:rsidP="00014E19">
      <w:r w:rsidRPr="00014E19">
        <w:t>|                                                                         |</w:t>
      </w:r>
    </w:p>
    <w:p w14:paraId="5708029F" w14:textId="77777777" w:rsidR="00014E19" w:rsidRPr="00014E19" w:rsidRDefault="00014E19" w:rsidP="00014E19">
      <w:r w:rsidRPr="00014E19">
        <w:t>| R95p           +-----------------------+ +-----------------------+      |</w:t>
      </w:r>
    </w:p>
    <w:p w14:paraId="695976CF" w14:textId="77777777" w:rsidR="00014E19" w:rsidRPr="00014E19" w:rsidRDefault="00014E19" w:rsidP="00014E19">
      <w:r w:rsidRPr="00014E19">
        <w:t xml:space="preserve">|                </w:t>
      </w:r>
      <w:proofErr w:type="gramStart"/>
      <w:r w:rsidRPr="00014E19">
        <w:t>|  /</w:t>
      </w:r>
      <w:proofErr w:type="gramEnd"/>
      <w:r w:rsidRPr="00014E19">
        <w:t xml:space="preserve">\     * (Sta_11)    | </w:t>
      </w:r>
      <w:proofErr w:type="gramStart"/>
      <w:r w:rsidRPr="00014E19">
        <w:t>|  /</w:t>
      </w:r>
      <w:proofErr w:type="gramEnd"/>
      <w:r w:rsidRPr="00014E19">
        <w:t>\     * (Sta_11)    |      |</w:t>
      </w:r>
    </w:p>
    <w:p w14:paraId="282FD65E" w14:textId="77777777" w:rsidR="00014E19" w:rsidRPr="00014E19" w:rsidRDefault="00014E19" w:rsidP="00014E19">
      <w:r w:rsidRPr="00014E19">
        <w:t xml:space="preserve">|                | </w:t>
      </w:r>
      <w:proofErr w:type="gramStart"/>
      <w:r w:rsidRPr="00014E19">
        <w:t>/  \</w:t>
      </w:r>
      <w:proofErr w:type="gramEnd"/>
      <w:r w:rsidRPr="00014E19">
        <w:t xml:space="preserve">    +18.9%        | | </w:t>
      </w:r>
      <w:proofErr w:type="gramStart"/>
      <w:r w:rsidRPr="00014E19">
        <w:t>/  \</w:t>
      </w:r>
      <w:proofErr w:type="gramEnd"/>
      <w:r w:rsidRPr="00014E19">
        <w:t xml:space="preserve">    +28.5%        |      |</w:t>
      </w:r>
    </w:p>
    <w:p w14:paraId="4E3F8E98" w14:textId="77777777" w:rsidR="00014E19" w:rsidRPr="00014E19" w:rsidRDefault="00014E19" w:rsidP="00014E19">
      <w:r w:rsidRPr="00014E19">
        <w:t>|                | |   \                 | | |   \                 |      |</w:t>
      </w:r>
    </w:p>
    <w:p w14:paraId="774E2AC4" w14:textId="77777777" w:rsidR="00014E19" w:rsidRPr="00014E19" w:rsidRDefault="00014E19" w:rsidP="00014E19">
      <w:r w:rsidRPr="00014E19">
        <w:t xml:space="preserve">|                | \    </w:t>
      </w:r>
      <w:proofErr w:type="gramStart"/>
      <w:r w:rsidRPr="00014E19">
        <w:t>\  *</w:t>
      </w:r>
      <w:proofErr w:type="gramEnd"/>
      <w:r w:rsidRPr="00014E19">
        <w:t xml:space="preserve"> (Sta_01)    | | \    </w:t>
      </w:r>
      <w:proofErr w:type="gramStart"/>
      <w:r w:rsidRPr="00014E19">
        <w:t>\  *</w:t>
      </w:r>
      <w:proofErr w:type="gramEnd"/>
      <w:r w:rsidRPr="00014E19">
        <w:t xml:space="preserve"> (Sta_01)    |      |</w:t>
      </w:r>
    </w:p>
    <w:p w14:paraId="0CCBA155" w14:textId="77777777" w:rsidR="00014E19" w:rsidRPr="00014E19" w:rsidRDefault="00014E19" w:rsidP="00014E19">
      <w:r w:rsidRPr="00014E19">
        <w:t xml:space="preserve">|                </w:t>
      </w:r>
      <w:proofErr w:type="gramStart"/>
      <w:r w:rsidRPr="00014E19">
        <w:t>|  \____\</w:t>
      </w:r>
      <w:proofErr w:type="gramEnd"/>
      <w:r w:rsidRPr="00014E19">
        <w:t xml:space="preserve"> +13.8%        | </w:t>
      </w:r>
      <w:proofErr w:type="gramStart"/>
      <w:r w:rsidRPr="00014E19">
        <w:t>|  \____\</w:t>
      </w:r>
      <w:proofErr w:type="gramEnd"/>
      <w:r w:rsidRPr="00014E19">
        <w:t xml:space="preserve"> +21.2%        |      |</w:t>
      </w:r>
    </w:p>
    <w:p w14:paraId="7AF904BB" w14:textId="77777777" w:rsidR="00014E19" w:rsidRPr="00014E19" w:rsidRDefault="00014E19" w:rsidP="00014E19">
      <w:r w:rsidRPr="00014E19">
        <w:t>|                +-----------------------+ +-----------------------+      |</w:t>
      </w:r>
    </w:p>
    <w:p w14:paraId="3E376562" w14:textId="77777777" w:rsidR="00014E19" w:rsidRPr="00014E19" w:rsidRDefault="00014E19" w:rsidP="00014E19">
      <w:r w:rsidRPr="00014E19">
        <w:t>|                                                                         |</w:t>
      </w:r>
    </w:p>
    <w:p w14:paraId="6E39265B" w14:textId="77777777" w:rsidR="00014E19" w:rsidRPr="00014E19" w:rsidRDefault="00014E19" w:rsidP="00014E19">
      <w:r w:rsidRPr="00014E19">
        <w:t>| R99p           +-----------------------+ +-----------------------+      |</w:t>
      </w:r>
    </w:p>
    <w:p w14:paraId="21817562" w14:textId="77777777" w:rsidR="00014E19" w:rsidRPr="00014E19" w:rsidRDefault="00014E19" w:rsidP="00014E19">
      <w:r w:rsidRPr="00014E19">
        <w:t xml:space="preserve">|                </w:t>
      </w:r>
      <w:proofErr w:type="gramStart"/>
      <w:r w:rsidRPr="00014E19">
        <w:t>|  /</w:t>
      </w:r>
      <w:proofErr w:type="gramEnd"/>
      <w:r w:rsidRPr="00014E19">
        <w:t xml:space="preserve">\     * (Sta_11)    | </w:t>
      </w:r>
      <w:proofErr w:type="gramStart"/>
      <w:r w:rsidRPr="00014E19">
        <w:t>|  /</w:t>
      </w:r>
      <w:proofErr w:type="gramEnd"/>
      <w:r w:rsidRPr="00014E19">
        <w:t>\     * (Sta_11)    |      |</w:t>
      </w:r>
    </w:p>
    <w:p w14:paraId="7E81020C" w14:textId="77777777" w:rsidR="00014E19" w:rsidRPr="00014E19" w:rsidRDefault="00014E19" w:rsidP="00014E19">
      <w:r w:rsidRPr="00014E19">
        <w:t xml:space="preserve">|                | </w:t>
      </w:r>
      <w:proofErr w:type="gramStart"/>
      <w:r w:rsidRPr="00014E19">
        <w:t>/  \</w:t>
      </w:r>
      <w:proofErr w:type="gramEnd"/>
      <w:r w:rsidRPr="00014E19">
        <w:t xml:space="preserve">    +25.2%        | | </w:t>
      </w:r>
      <w:proofErr w:type="gramStart"/>
      <w:r w:rsidRPr="00014E19">
        <w:t>/  \</w:t>
      </w:r>
      <w:proofErr w:type="gramEnd"/>
      <w:r w:rsidRPr="00014E19">
        <w:t xml:space="preserve">    +39.1%        |      |</w:t>
      </w:r>
    </w:p>
    <w:p w14:paraId="36387135" w14:textId="77777777" w:rsidR="00014E19" w:rsidRPr="00014E19" w:rsidRDefault="00014E19" w:rsidP="00014E19">
      <w:r w:rsidRPr="00014E19">
        <w:t>|                | |   \                 | | |   \                 |      |</w:t>
      </w:r>
    </w:p>
    <w:p w14:paraId="2E5BD8FE" w14:textId="77777777" w:rsidR="00014E19" w:rsidRPr="00014E19" w:rsidRDefault="00014E19" w:rsidP="00014E19">
      <w:r w:rsidRPr="00014E19">
        <w:t xml:space="preserve">|                | \    </w:t>
      </w:r>
      <w:proofErr w:type="gramStart"/>
      <w:r w:rsidRPr="00014E19">
        <w:t>\  *</w:t>
      </w:r>
      <w:proofErr w:type="gramEnd"/>
      <w:r w:rsidRPr="00014E19">
        <w:t xml:space="preserve"> (Sta_01)    | | \    </w:t>
      </w:r>
      <w:proofErr w:type="gramStart"/>
      <w:r w:rsidRPr="00014E19">
        <w:t>\  *</w:t>
      </w:r>
      <w:proofErr w:type="gramEnd"/>
      <w:r w:rsidRPr="00014E19">
        <w:t xml:space="preserve"> (Sta_01)    |      |</w:t>
      </w:r>
    </w:p>
    <w:p w14:paraId="14A060D7" w14:textId="77777777" w:rsidR="00014E19" w:rsidRPr="00014E19" w:rsidRDefault="00014E19" w:rsidP="00014E19">
      <w:r w:rsidRPr="00014E19">
        <w:t xml:space="preserve">|                </w:t>
      </w:r>
      <w:proofErr w:type="gramStart"/>
      <w:r w:rsidRPr="00014E19">
        <w:t>|  \____\</w:t>
      </w:r>
      <w:proofErr w:type="gramEnd"/>
      <w:r w:rsidRPr="00014E19">
        <w:t xml:space="preserve"> +17.9%        | </w:t>
      </w:r>
      <w:proofErr w:type="gramStart"/>
      <w:r w:rsidRPr="00014E19">
        <w:t>|  \____\</w:t>
      </w:r>
      <w:proofErr w:type="gramEnd"/>
      <w:r w:rsidRPr="00014E19">
        <w:t xml:space="preserve"> +28.6%        |      |</w:t>
      </w:r>
    </w:p>
    <w:p w14:paraId="67AFE667" w14:textId="77777777" w:rsidR="00014E19" w:rsidRPr="00014E19" w:rsidRDefault="00014E19" w:rsidP="00014E19">
      <w:r w:rsidRPr="00014E19">
        <w:t>|                +-----------------------+ +-----------------------+      |</w:t>
      </w:r>
    </w:p>
    <w:p w14:paraId="6226F680" w14:textId="77777777" w:rsidR="00014E19" w:rsidRPr="00014E19" w:rsidRDefault="00014E19" w:rsidP="00014E19">
      <w:r w:rsidRPr="00014E19">
        <w:t>| Color Scale: [0% ========= +15% ========= +30% ========= +45</w:t>
      </w:r>
      <w:proofErr w:type="gramStart"/>
      <w:r w:rsidRPr="00014E19">
        <w:t xml:space="preserve">%]   </w:t>
      </w:r>
      <w:proofErr w:type="gramEnd"/>
      <w:r w:rsidRPr="00014E19">
        <w:t xml:space="preserve">       |</w:t>
      </w:r>
    </w:p>
    <w:p w14:paraId="0BCB7AB9" w14:textId="77777777" w:rsidR="00014E19" w:rsidRPr="00014E19" w:rsidRDefault="00014E19" w:rsidP="00014E19">
      <w:r w:rsidRPr="00014E19">
        <w:t>| Station Marker: [● High Agreement &gt;= 71</w:t>
      </w:r>
      <w:proofErr w:type="gramStart"/>
      <w:r w:rsidRPr="00014E19">
        <w:t xml:space="preserve">%]   </w:t>
      </w:r>
      <w:proofErr w:type="gramEnd"/>
      <w:r w:rsidRPr="00014E19">
        <w:t>Scale / North Arrow Incl.   |</w:t>
      </w:r>
    </w:p>
    <w:p w14:paraId="182FC61A" w14:textId="77777777" w:rsidR="00014E19" w:rsidRPr="00014E19" w:rsidRDefault="00014E19" w:rsidP="00014E19">
      <w:r w:rsidRPr="00014E19">
        <w:t>+-------------------------------------------------------------------------+</w:t>
      </w:r>
    </w:p>
    <w:p w14:paraId="7BCFA471" w14:textId="77777777" w:rsidR="00014E19" w:rsidRPr="00014E19" w:rsidRDefault="00014E19" w:rsidP="00014E19">
      <w:r w:rsidRPr="00014E19">
        <w:lastRenderedPageBreak/>
        <w:t>The spatial patterns reveal consistent geographical gradients:</w:t>
      </w:r>
    </w:p>
    <w:p w14:paraId="67E46A73" w14:textId="77777777" w:rsidR="00014E19" w:rsidRPr="00014E19" w:rsidRDefault="00014E19" w:rsidP="00014E19">
      <w:pPr>
        <w:numPr>
          <w:ilvl w:val="0"/>
          <w:numId w:val="5"/>
        </w:numPr>
      </w:pPr>
      <w:r w:rsidRPr="00014E19">
        <w:rPr>
          <w:b/>
          <w:bCs/>
        </w:rPr>
        <w:t>Spatial Gradient:</w:t>
      </w:r>
      <w:r w:rsidRPr="00014E19">
        <w:t xml:space="preserve"> Projected increases are consistently higher in the northern and eastern upland districts (encompassing Sta_03 Pua, Sta_06 Thung Chang, and Sta_11 Bo </w:t>
      </w:r>
      <w:proofErr w:type="spellStart"/>
      <w:r w:rsidRPr="00014E19">
        <w:t>Kluea</w:t>
      </w:r>
      <w:proofErr w:type="spellEnd"/>
      <w:r w:rsidRPr="00014E19">
        <w:t xml:space="preserve">), where projected changes in R95p exceed +18% under SSP2-4.5 and +28% under SSP5-8.5. In contrast, southern valley stations (Sta_08 Na Noi, Sta_09 Na </w:t>
      </w:r>
      <w:proofErr w:type="spellStart"/>
      <w:r w:rsidRPr="00014E19">
        <w:t>Muen</w:t>
      </w:r>
      <w:proofErr w:type="spellEnd"/>
      <w:r w:rsidRPr="00014E19">
        <w:t>) exhibit comparatively smaller, though strictly positive, increases (+11% to +13% under SSP2-4.5; +17% to +20% under SSP5-8.5).</w:t>
      </w:r>
    </w:p>
    <w:p w14:paraId="40D4B118" w14:textId="77777777" w:rsidR="00014E19" w:rsidRPr="00014E19" w:rsidRDefault="00014E19" w:rsidP="00014E19">
      <w:pPr>
        <w:numPr>
          <w:ilvl w:val="0"/>
          <w:numId w:val="5"/>
        </w:numPr>
      </w:pPr>
      <w:r w:rsidRPr="00014E19">
        <w:rPr>
          <w:b/>
          <w:bCs/>
        </w:rPr>
        <w:t>Index Contrast:</w:t>
      </w:r>
      <w:r w:rsidRPr="00014E19">
        <w:t xml:space="preserve"> Across all </w:t>
      </w:r>
      <w:proofErr w:type="gramStart"/>
      <w:r w:rsidRPr="00014E19">
        <w:t>14 gauge</w:t>
      </w:r>
      <w:proofErr w:type="gramEnd"/>
      <w:r w:rsidRPr="00014E19">
        <w:t xml:space="preserve"> locations, R99p exhibits the largest local spatial response, with local station increases reaching +39.1% at Bo </w:t>
      </w:r>
      <w:proofErr w:type="spellStart"/>
      <w:r w:rsidRPr="00014E19">
        <w:t>Kluea</w:t>
      </w:r>
      <w:proofErr w:type="spellEnd"/>
      <w:r w:rsidRPr="00014E19">
        <w:t xml:space="preserve"> under SSP5-8.5, compared to +14.8% for Rx1day at the same location.</w:t>
      </w:r>
    </w:p>
    <w:p w14:paraId="3A9AAE1A" w14:textId="25041060" w:rsidR="00014E19" w:rsidRPr="00014E19" w:rsidRDefault="00014E19" w:rsidP="00014E19">
      <w:pPr>
        <w:numPr>
          <w:ilvl w:val="0"/>
          <w:numId w:val="5"/>
        </w:numPr>
      </w:pPr>
      <w:r w:rsidRPr="00014E19">
        <w:rPr>
          <w:b/>
          <w:bCs/>
        </w:rPr>
        <w:t>Model Agreement:</w:t>
      </w:r>
      <w:r w:rsidRPr="00014E19">
        <w:t xml:space="preserve"> Inter-model agreement is exceptionally high across Nan Province. For Rx1day and Rx5day, 12 of 14 stations exhibit high agreement (</w:t>
      </w:r>
      <m:oMath>
        <m:r>
          <w:rPr>
            <w:rFonts w:ascii="Cambria Math" w:hAnsi="Cambria Math"/>
          </w:rPr>
          <m:t>≥71%</m:t>
        </m:r>
      </m:oMath>
      <w:r w:rsidRPr="00014E19">
        <w:t>, with at least 5 of 7 models projecting positive change). For R95p and R99p, all 14 stations (100%) meet the high agreement criterion under both SSP2-4.5 and SSP5-8.5, with 6 to 7 models unanimously projecting intensification. This consensus demonstrates that projected increases in very wet and extremely wet day rainfall are robust across diverse GCM model structures.</w:t>
      </w:r>
    </w:p>
    <w:p w14:paraId="5B15E0C1" w14:textId="77777777" w:rsidR="00014E19" w:rsidRPr="00014E19" w:rsidRDefault="00014E19" w:rsidP="00014E19">
      <w:pPr>
        <w:rPr>
          <w:b/>
          <w:bCs/>
        </w:rPr>
      </w:pPr>
      <w:r w:rsidRPr="00014E19">
        <w:rPr>
          <w:b/>
          <w:bCs/>
        </w:rPr>
        <w:t>4. Discussion</w:t>
      </w:r>
    </w:p>
    <w:p w14:paraId="715C26A0" w14:textId="77777777" w:rsidR="00014E19" w:rsidRPr="00014E19" w:rsidRDefault="00014E19" w:rsidP="00014E19">
      <w:pPr>
        <w:rPr>
          <w:b/>
          <w:bCs/>
        </w:rPr>
      </w:pPr>
      <w:r w:rsidRPr="00014E19">
        <w:rPr>
          <w:b/>
          <w:bCs/>
          <w:i/>
          <w:iCs/>
        </w:rPr>
        <w:t>4.1 Disproportionate Amplification of Extreme Indices</w:t>
      </w:r>
    </w:p>
    <w:p w14:paraId="7742B225" w14:textId="77777777" w:rsidR="00014E19" w:rsidRPr="00014E19" w:rsidRDefault="00014E19" w:rsidP="00014E19">
      <w:r w:rsidRPr="00014E19">
        <w:t>The numerical and spatial results demonstrate that extreme precipitation indices over Nan Province will intensify disproportionately relative to mean rainfall. The greater amplification of R95p (+14.2% to +21.8%) and R99p (+18.5% to +29.4%) compared to Rx1day (+6.2% to +11.4%) aligns with thermodynamic expectations governed by the Clausius-Clapeyron (C-C) relation [20]. Under atmospheric warming, atmospheric water-holding capacity increases at approximately 6–7% per °C of warming. However, short-duration convective tail extremes often scale at or above the C-C rate due to latent heat feedbacks that invigorate storm updrafts [21]. In Nan, this mechanism implies that future climate warming will selectively concentrate rainfall into high-intensity, very wet and extremely wet events, even during years with near-normal total annual accumulation.</w:t>
      </w:r>
    </w:p>
    <w:p w14:paraId="54B9368B" w14:textId="77777777" w:rsidR="00014E19" w:rsidRPr="00014E19" w:rsidRDefault="00014E19" w:rsidP="00014E19">
      <w:pPr>
        <w:rPr>
          <w:b/>
          <w:bCs/>
        </w:rPr>
      </w:pPr>
      <w:r w:rsidRPr="00014E19">
        <w:rPr>
          <w:b/>
          <w:bCs/>
          <w:i/>
          <w:iCs/>
        </w:rPr>
        <w:t>4.2 Scenario Dependence and Temporal Horizon</w:t>
      </w:r>
    </w:p>
    <w:p w14:paraId="606E4B22" w14:textId="77777777" w:rsidR="00014E19" w:rsidRPr="00014E19" w:rsidRDefault="00014E19" w:rsidP="00014E19">
      <w:r w:rsidRPr="00014E19">
        <w:t>The contrast between SSP2-4.5 and SSP5-8.5 confirms strong scenario dependence during the near-future period (2021–2050). Although the two pathways begin to diverge more dramatically in the mid-to-late 21st century, near-future extremes under SSP5-8.5 already exhibit an amplification factor of 1.6 to 1.9 relative to SSP2-4.5. This near-term divergence highlights that aggressive fossil-fueled development rapidly accelerates the frequency and magnitude of damaging rainfall events within the immediate three decades, underscoring the urgency of integrating climate projections into current 20-year provincial water management plans.</w:t>
      </w:r>
    </w:p>
    <w:p w14:paraId="024552FD" w14:textId="77777777" w:rsidR="00014E19" w:rsidRPr="00014E19" w:rsidRDefault="00014E19" w:rsidP="00014E19">
      <w:pPr>
        <w:rPr>
          <w:b/>
          <w:bCs/>
        </w:rPr>
      </w:pPr>
      <w:r w:rsidRPr="00014E19">
        <w:rPr>
          <w:b/>
          <w:bCs/>
          <w:i/>
          <w:iCs/>
        </w:rPr>
        <w:t>4.3 Orographic and Spatial Heterogeneity</w:t>
      </w:r>
    </w:p>
    <w:p w14:paraId="388D5C26" w14:textId="77777777" w:rsidR="00014E19" w:rsidRPr="00014E19" w:rsidRDefault="00014E19" w:rsidP="00014E19">
      <w:r w:rsidRPr="00014E19">
        <w:t xml:space="preserve">The spatial heterogeneity illustrated in </w:t>
      </w:r>
      <w:r w:rsidRPr="00014E19">
        <w:rPr>
          <w:b/>
          <w:bCs/>
        </w:rPr>
        <w:t>Figure 3</w:t>
      </w:r>
      <w:r w:rsidRPr="00014E19">
        <w:t xml:space="preserve"> highlights the role of regional topography. Nan Province is flanked by the Luang Prabang Range along its eastern border and the Phi Pan Nam </w:t>
      </w:r>
      <w:r w:rsidRPr="00014E19">
        <w:lastRenderedPageBreak/>
        <w:t xml:space="preserve">Range to the west. The concentration of maximum projected changes along the eastern and northeastern highlands (Bo </w:t>
      </w:r>
      <w:proofErr w:type="spellStart"/>
      <w:r w:rsidRPr="00014E19">
        <w:t>Kluea</w:t>
      </w:r>
      <w:proofErr w:type="spellEnd"/>
      <w:r w:rsidRPr="00014E19">
        <w:t>, Pua, Thung Chang) corresponds to primary windward orographic enhancement zones where moist southwest monsoon flows and tropical easterly waves encounter steep topographic barriers [22]. Local uplift mechanisms enhance low-level moisture convergence, producing localized storm intensification. Conversely, southern valley stations lie within a partial rain shadow, resulting in moderated percentage increases.</w:t>
      </w:r>
    </w:p>
    <w:p w14:paraId="2214E60A" w14:textId="77777777" w:rsidR="00014E19" w:rsidRPr="00014E19" w:rsidRDefault="00014E19" w:rsidP="00014E19">
      <w:pPr>
        <w:rPr>
          <w:b/>
          <w:bCs/>
        </w:rPr>
      </w:pPr>
      <w:r w:rsidRPr="00014E19">
        <w:rPr>
          <w:b/>
          <w:bCs/>
          <w:i/>
          <w:iCs/>
        </w:rPr>
        <w:t>4.4 Model Spread and Projection Uncertainty</w:t>
      </w:r>
    </w:p>
    <w:p w14:paraId="16C9DC03" w14:textId="77777777" w:rsidR="00014E19" w:rsidRPr="00014E19" w:rsidRDefault="00014E19" w:rsidP="00014E19">
      <w:r w:rsidRPr="00014E19">
        <w:t xml:space="preserve">While direction of change is consistent across models, inter-model spread (IQR in </w:t>
      </w:r>
      <w:r w:rsidRPr="00014E19">
        <w:rPr>
          <w:b/>
          <w:bCs/>
        </w:rPr>
        <w:t>Table 2</w:t>
      </w:r>
      <w:r w:rsidRPr="00014E19">
        <w:t>) reflects structural uncertainties inherent to coarse GCM physics. Higher-sensitivity models such as CanESM5 project substantial increases, driven by strong convective parameterization responses to surface warming, whereas models like FGOALS-g3 project lower sensitivity [8]. By employing QDM downscaling across seven structurally distinct GCMs, this study preserves the original model climate change signals while filtering out systematic baseline distributional biases [13, 14]. Reporting both MME medians and inter-model IQRs avoids false precision and offers planners a realistic risk envelope.</w:t>
      </w:r>
    </w:p>
    <w:p w14:paraId="590A126A" w14:textId="77777777" w:rsidR="00014E19" w:rsidRPr="00014E19" w:rsidRDefault="00014E19" w:rsidP="00014E19">
      <w:pPr>
        <w:rPr>
          <w:b/>
          <w:bCs/>
        </w:rPr>
      </w:pPr>
      <w:r w:rsidRPr="00014E19">
        <w:rPr>
          <w:b/>
          <w:bCs/>
          <w:i/>
          <w:iCs/>
        </w:rPr>
        <w:t>4.5 Engineering and Management Implications</w:t>
      </w:r>
    </w:p>
    <w:p w14:paraId="7271569B" w14:textId="77777777" w:rsidR="00014E19" w:rsidRPr="00014E19" w:rsidRDefault="00014E19" w:rsidP="00014E19">
      <w:r w:rsidRPr="00014E19">
        <w:t>The projected intensification of Rx1day, Rx5day, and R99p has direct practical implications for disaster risk reduction and civil infrastructure in Nan Province:</w:t>
      </w:r>
    </w:p>
    <w:p w14:paraId="011459F2" w14:textId="77777777" w:rsidR="00014E19" w:rsidRPr="00014E19" w:rsidRDefault="00014E19" w:rsidP="00014E19">
      <w:pPr>
        <w:numPr>
          <w:ilvl w:val="0"/>
          <w:numId w:val="6"/>
        </w:numPr>
      </w:pPr>
      <w:r w:rsidRPr="00014E19">
        <w:rPr>
          <w:b/>
          <w:bCs/>
        </w:rPr>
        <w:t>Slope Stability and Landslides:</w:t>
      </w:r>
      <w:r w:rsidRPr="00014E19">
        <w:t xml:space="preserve"> Nan has experienced catastrophic debris flows in mountainous districts (such as Bo </w:t>
      </w:r>
      <w:proofErr w:type="spellStart"/>
      <w:r w:rsidRPr="00014E19">
        <w:t>Kluea</w:t>
      </w:r>
      <w:proofErr w:type="spellEnd"/>
      <w:r w:rsidRPr="00014E19">
        <w:t xml:space="preserve"> and Pua) following prolonged multi-day precipitation. Projected increases of ~10% in Rx5day and ~30% in R99p will elevate soil pore-water pressures, </w:t>
      </w:r>
      <w:proofErr w:type="gramStart"/>
      <w:r w:rsidRPr="00014E19">
        <w:t>lowering</w:t>
      </w:r>
      <w:proofErr w:type="gramEnd"/>
      <w:r w:rsidRPr="00014E19">
        <w:t xml:space="preserve"> slope factor-of-safety thresholds and increasing shallow landslide frequencies [23].</w:t>
      </w:r>
    </w:p>
    <w:p w14:paraId="04CB401B" w14:textId="77777777" w:rsidR="00014E19" w:rsidRPr="00014E19" w:rsidRDefault="00014E19" w:rsidP="00014E19">
      <w:pPr>
        <w:numPr>
          <w:ilvl w:val="0"/>
          <w:numId w:val="6"/>
        </w:numPr>
      </w:pPr>
      <w:r w:rsidRPr="00014E19">
        <w:rPr>
          <w:b/>
          <w:bCs/>
        </w:rPr>
        <w:t>Urban and Riverine Drainage:</w:t>
      </w:r>
      <w:r w:rsidRPr="00014E19">
        <w:t xml:space="preserve"> Municipal drainage systems in urban Mueang Nan (Sta_01) were designed under historical Intensity-Duration-Frequency (IDF) curves. An increase in Rx1day of +6.2% to +11.4% necessitates an upward revision of municipal stormwater conveyance capacities and culvert dimensions to prevent urban flash flooding.</w:t>
      </w:r>
    </w:p>
    <w:p w14:paraId="0466FF37" w14:textId="77777777" w:rsidR="00014E19" w:rsidRPr="00014E19" w:rsidRDefault="00014E19" w:rsidP="00014E19">
      <w:pPr>
        <w:numPr>
          <w:ilvl w:val="0"/>
          <w:numId w:val="6"/>
        </w:numPr>
      </w:pPr>
      <w:r w:rsidRPr="00014E19">
        <w:rPr>
          <w:b/>
          <w:bCs/>
        </w:rPr>
        <w:t>Reservoir Rule Curves:</w:t>
      </w:r>
      <w:r w:rsidRPr="00014E19">
        <w:t xml:space="preserve"> Major storage dams in the Upper Chao Phraya Basin, notably Sirikit Dam (fed directly by the Nan River), will require dynamic flood-control buffer zones and adaptive rule curves to manage larger projected wet-season inflow pulses without increasing downstream flood risk in Central Thailand [24].</w:t>
      </w:r>
    </w:p>
    <w:p w14:paraId="7E5990D0" w14:textId="77777777" w:rsidR="00014E19" w:rsidRPr="00014E19" w:rsidRDefault="00014E19" w:rsidP="00014E19">
      <w:pPr>
        <w:rPr>
          <w:b/>
          <w:bCs/>
        </w:rPr>
      </w:pPr>
      <w:r w:rsidRPr="00014E19">
        <w:rPr>
          <w:b/>
          <w:bCs/>
          <w:i/>
          <w:iCs/>
        </w:rPr>
        <w:t>4.6 Study Limitations</w:t>
      </w:r>
    </w:p>
    <w:p w14:paraId="4D158675" w14:textId="77777777" w:rsidR="00014E19" w:rsidRPr="00014E19" w:rsidRDefault="00014E19" w:rsidP="00014E19">
      <w:r w:rsidRPr="00014E19">
        <w:t>Several methodological limitations should be recognized:</w:t>
      </w:r>
    </w:p>
    <w:p w14:paraId="4DD40780" w14:textId="7C691782" w:rsidR="00014E19" w:rsidRPr="00014E19" w:rsidRDefault="00014E19" w:rsidP="00014E19">
      <w:pPr>
        <w:numPr>
          <w:ilvl w:val="0"/>
          <w:numId w:val="7"/>
        </w:numPr>
      </w:pPr>
      <w:r w:rsidRPr="00014E19">
        <w:rPr>
          <w:b/>
          <w:bCs/>
        </w:rPr>
        <w:t>Station Density:</w:t>
      </w:r>
      <w:r w:rsidRPr="00014E19">
        <w:t xml:space="preserve"> Although 14 stations provide comprehensive coverage of settled valleys and foothills, gauge density in inaccessible high-altitude ridges (</w:t>
      </w:r>
      <m:oMath>
        <m:r>
          <w:rPr>
            <w:rFonts w:ascii="Cambria Math" w:hAnsi="Cambria Math"/>
          </w:rPr>
          <m:t>&gt;1,200</m:t>
        </m:r>
        <m:r>
          <m:rPr>
            <m:nor/>
          </m:rPr>
          <m:t> m</m:t>
        </m:r>
      </m:oMath>
      <w:r w:rsidRPr="00014E19">
        <w:t>) remains sparse, meaning high-elevation orographic intensification may be slightly underestimated.</w:t>
      </w:r>
    </w:p>
    <w:p w14:paraId="5A30A0E6" w14:textId="77777777" w:rsidR="00014E19" w:rsidRPr="00014E19" w:rsidRDefault="00014E19" w:rsidP="00014E19">
      <w:pPr>
        <w:numPr>
          <w:ilvl w:val="0"/>
          <w:numId w:val="7"/>
        </w:numPr>
      </w:pPr>
      <w:r w:rsidRPr="00014E19">
        <w:rPr>
          <w:b/>
          <w:bCs/>
        </w:rPr>
        <w:lastRenderedPageBreak/>
        <w:t>Spatial Interpolation:</w:t>
      </w:r>
      <w:r w:rsidRPr="00014E19">
        <w:t xml:space="preserve"> IDW interpolation represents mathematical distance-weighted interpolation across stations; it does not explicitly solve terrain-flow hydrodynamics like high-resolution regional climate models (RCMs) or numerical weather prediction tools.</w:t>
      </w:r>
    </w:p>
    <w:p w14:paraId="16998ADF" w14:textId="77777777" w:rsidR="00014E19" w:rsidRPr="00014E19" w:rsidRDefault="00014E19" w:rsidP="00014E19">
      <w:pPr>
        <w:numPr>
          <w:ilvl w:val="0"/>
          <w:numId w:val="7"/>
        </w:numPr>
      </w:pPr>
      <w:r w:rsidRPr="00014E19">
        <w:rPr>
          <w:b/>
          <w:bCs/>
        </w:rPr>
        <w:t>Ensemble Size:</w:t>
      </w:r>
      <w:r w:rsidRPr="00014E19">
        <w:t xml:space="preserve"> Seven GCMs under two scenarios capture a wide envelope of CMIP6 projections, but do not encompass the full 30+ model ensemble, though the selected models span low, medium, and high climate sensitivities.</w:t>
      </w:r>
    </w:p>
    <w:p w14:paraId="1B715565" w14:textId="77777777" w:rsidR="00014E19" w:rsidRPr="00014E19" w:rsidRDefault="00014E19" w:rsidP="00014E19">
      <w:pPr>
        <w:numPr>
          <w:ilvl w:val="0"/>
          <w:numId w:val="7"/>
        </w:numPr>
      </w:pPr>
      <w:r w:rsidRPr="00014E19">
        <w:rPr>
          <w:b/>
          <w:bCs/>
        </w:rPr>
        <w:t>Sub-daily Extremes:</w:t>
      </w:r>
      <w:r w:rsidRPr="00014E19">
        <w:t xml:space="preserve"> The analysis is based on daily records. Sub-daily convective extremes (e.g., hourly intensities), which are critical for urban drainage and flash flood warnings, were not directly captured due to the lack of long-term continuous sub-daily historical gauge records.</w:t>
      </w:r>
    </w:p>
    <w:p w14:paraId="65E5C900" w14:textId="77777777" w:rsidR="00014E19" w:rsidRPr="00014E19" w:rsidRDefault="00014E19" w:rsidP="00014E19">
      <w:pPr>
        <w:rPr>
          <w:b/>
          <w:bCs/>
        </w:rPr>
      </w:pPr>
      <w:r w:rsidRPr="00014E19">
        <w:rPr>
          <w:b/>
          <w:bCs/>
        </w:rPr>
        <w:t>5. Conclusions</w:t>
      </w:r>
    </w:p>
    <w:p w14:paraId="3B5CDF84" w14:textId="77777777" w:rsidR="00014E19" w:rsidRPr="00014E19" w:rsidRDefault="00014E19" w:rsidP="00014E19">
      <w:r w:rsidRPr="00014E19">
        <w:t>This investigation delivered an empirical, multi-model assessment of historical and future extreme precipitation across Nan Province, Thailand, addressing the two core research questions:</w:t>
      </w:r>
    </w:p>
    <w:p w14:paraId="74F78E9C" w14:textId="77777777" w:rsidR="00014E19" w:rsidRPr="00014E19" w:rsidRDefault="00014E19" w:rsidP="00014E19">
      <w:pPr>
        <w:numPr>
          <w:ilvl w:val="0"/>
          <w:numId w:val="8"/>
        </w:numPr>
      </w:pPr>
      <w:r w:rsidRPr="00014E19">
        <w:rPr>
          <w:b/>
          <w:bCs/>
        </w:rPr>
        <w:t>Historical Characteristics (RQ1):</w:t>
      </w:r>
      <w:r w:rsidRPr="00014E19">
        <w:t xml:space="preserve"> The observed 1981–2014 climate across the 14 gauges in Nan is characterized by substantial spatial gradients and intense interannual variability. Historical baseline network medians average 88.4 mm for Rx1day, 165.2 mm for Rx5day, 324.5 mm for R95p, and 96.3 mm for R99p. Flood-rich years (notably 2011, 2006, and 1994) exhibited extreme multi-day accumulations exceeding historical medians by 60–100%.</w:t>
      </w:r>
    </w:p>
    <w:p w14:paraId="5826F7B2" w14:textId="77777777" w:rsidR="00014E19" w:rsidRPr="00014E19" w:rsidRDefault="00014E19" w:rsidP="00014E19">
      <w:pPr>
        <w:numPr>
          <w:ilvl w:val="0"/>
          <w:numId w:val="8"/>
        </w:numPr>
      </w:pPr>
      <w:r w:rsidRPr="00014E19">
        <w:rPr>
          <w:b/>
          <w:bCs/>
        </w:rPr>
        <w:t>Projected Future Changes (RQ2):</w:t>
      </w:r>
      <w:r w:rsidRPr="00014E19">
        <w:t xml:space="preserve"> Under CMIP6 multi-model projections for 2021–2050, extreme precipitation is projected to intensify province-wide under both SSP2-4.5 and SSP5-8.5. Multi-model ensemble (MME) medians project increases of +6.2% (Rx1day), +5.8% (Rx5day), +14.2% (R95p), and +18.5% (R99p) under SSP2-4.5, accelerating to +11.4%, +9.6%, +21.8%, and +29.4%, respectively, under SSP5-8.5. Threshold-based extreme totals (R95p and R99p) amplify at more than double the rate of maximum daily events. Geographically, projected intensifications are strongest across the eastern and northern mountainous districts (Bo </w:t>
      </w:r>
      <w:proofErr w:type="spellStart"/>
      <w:r w:rsidRPr="00014E19">
        <w:t>Kluea</w:t>
      </w:r>
      <w:proofErr w:type="spellEnd"/>
      <w:r w:rsidRPr="00014E19">
        <w:t>, Pua, and Thung Chang), with inter-model agreement exceeding 71% to 100% across gauges.</w:t>
      </w:r>
    </w:p>
    <w:p w14:paraId="69F95FC6" w14:textId="77777777" w:rsidR="00014E19" w:rsidRPr="00014E19" w:rsidRDefault="00014E19" w:rsidP="00014E19">
      <w:r w:rsidRPr="00014E19">
        <w:t>These findings provide compelling, evidence-based guidance for regional water management authorities, infrastructure designers, and disaster mitigation agencies in Northern Thailand, demonstrating that engineering design standards and flood risk frameworks must be updated to accommodate intensifying rainfall extremes.</w:t>
      </w:r>
    </w:p>
    <w:p w14:paraId="1EDC0F4A" w14:textId="77777777" w:rsidR="00014E19" w:rsidRPr="00014E19" w:rsidRDefault="00014E19" w:rsidP="00014E19">
      <w:pPr>
        <w:rPr>
          <w:b/>
          <w:bCs/>
        </w:rPr>
      </w:pPr>
      <w:r w:rsidRPr="00014E19">
        <w:rPr>
          <w:b/>
          <w:bCs/>
        </w:rPr>
        <w:t>Acknowledgements</w:t>
      </w:r>
    </w:p>
    <w:p w14:paraId="7B4353FC" w14:textId="77777777" w:rsidR="00014E19" w:rsidRPr="00014E19" w:rsidRDefault="00014E19" w:rsidP="00014E19">
      <w:r w:rsidRPr="00014E19">
        <w:t xml:space="preserve">The authors gratefully acknowledge the Thai Meteorological Department (TMD) and the Royal Irrigation Department (RID) for providing observational rainfall and meteorological data for Nan Province. We also acknowledge the World Climate Research </w:t>
      </w:r>
      <w:proofErr w:type="spellStart"/>
      <w:r w:rsidRPr="00014E19">
        <w:t>Programme's</w:t>
      </w:r>
      <w:proofErr w:type="spellEnd"/>
      <w:r w:rsidRPr="00014E19">
        <w:t xml:space="preserve"> Working Group on Coupled Modelling for coordinating and producing the CMIP6 multi-model dataset.</w:t>
      </w:r>
    </w:p>
    <w:p w14:paraId="60F9DD09" w14:textId="77777777" w:rsidR="00014E19" w:rsidRPr="00014E19" w:rsidRDefault="00014E19" w:rsidP="00014E19">
      <w:pPr>
        <w:rPr>
          <w:b/>
          <w:bCs/>
        </w:rPr>
      </w:pPr>
      <w:r w:rsidRPr="00014E19">
        <w:rPr>
          <w:b/>
          <w:bCs/>
        </w:rPr>
        <w:t>References</w:t>
      </w:r>
    </w:p>
    <w:p w14:paraId="6CA19116" w14:textId="77777777" w:rsidR="00014E19" w:rsidRPr="00014E19" w:rsidRDefault="00014E19" w:rsidP="00014E19">
      <w:pPr>
        <w:numPr>
          <w:ilvl w:val="0"/>
          <w:numId w:val="9"/>
        </w:numPr>
      </w:pPr>
      <w:r w:rsidRPr="00014E19">
        <w:lastRenderedPageBreak/>
        <w:t xml:space="preserve">Intergovernmental Panel on Climate Change (IPCC). Climate Change 2021: The Physical Science Basis. Contribution of Working Group I to the Sixth Assessment Report of the Intergovernmental Panel on Climate Change. Cambridge: Cambridge University Press; 2021. Available from: </w:t>
      </w:r>
      <w:hyperlink r:id="rId5" w:tgtFrame="_blank" w:history="1">
        <w:r w:rsidRPr="00014E19">
          <w:rPr>
            <w:rStyle w:val="af0"/>
          </w:rPr>
          <w:t>https://doi.org/10.1017/9781009157896</w:t>
        </w:r>
      </w:hyperlink>
    </w:p>
    <w:p w14:paraId="0D47EBA3" w14:textId="77777777" w:rsidR="00014E19" w:rsidRPr="00014E19" w:rsidRDefault="00014E19" w:rsidP="00014E19">
      <w:pPr>
        <w:numPr>
          <w:ilvl w:val="0"/>
          <w:numId w:val="9"/>
        </w:numPr>
      </w:pPr>
      <w:r w:rsidRPr="00014E19">
        <w:t xml:space="preserve">Dottori F, Szewczyk W, </w:t>
      </w:r>
      <w:proofErr w:type="spellStart"/>
      <w:r w:rsidRPr="00014E19">
        <w:t>Ciscar</w:t>
      </w:r>
      <w:proofErr w:type="spellEnd"/>
      <w:r w:rsidRPr="00014E19">
        <w:t xml:space="preserve"> JC, Zhao F, Alfieri L, Hirabayashi Y, et al. Increased human serious injury and flood risks in Europe under climate change. Nat Clim Chang. 2018;8(9):781-6. Available from: </w:t>
      </w:r>
      <w:hyperlink r:id="rId6" w:tgtFrame="_blank" w:history="1">
        <w:r w:rsidRPr="00014E19">
          <w:rPr>
            <w:rStyle w:val="af0"/>
          </w:rPr>
          <w:t>https://doi.org/10.1038/s41558-018-0257-2</w:t>
        </w:r>
      </w:hyperlink>
    </w:p>
    <w:p w14:paraId="1B277C65" w14:textId="77777777" w:rsidR="00014E19" w:rsidRPr="00014E19" w:rsidRDefault="00014E19" w:rsidP="00014E19">
      <w:pPr>
        <w:numPr>
          <w:ilvl w:val="0"/>
          <w:numId w:val="9"/>
        </w:numPr>
      </w:pPr>
      <w:r w:rsidRPr="00014E19">
        <w:t xml:space="preserve">Loo YL, Billa L, Singh A. Effect of climate change on seasonal monsoon in Asia and its impact on the variability of monsoon rainfall in Southeast Asia. </w:t>
      </w:r>
      <w:proofErr w:type="spellStart"/>
      <w:r w:rsidRPr="00014E19">
        <w:t>Geosci</w:t>
      </w:r>
      <w:proofErr w:type="spellEnd"/>
      <w:r w:rsidRPr="00014E19">
        <w:t xml:space="preserve"> Front. 2015;6(6):817-23. Available from: </w:t>
      </w:r>
      <w:hyperlink r:id="rId7" w:tgtFrame="_blank" w:history="1">
        <w:r w:rsidRPr="00014E19">
          <w:rPr>
            <w:rStyle w:val="af0"/>
          </w:rPr>
          <w:t>https://doi.org/10.1016/j.gsf.2014.02.009</w:t>
        </w:r>
      </w:hyperlink>
    </w:p>
    <w:p w14:paraId="54DC00A9" w14:textId="77777777" w:rsidR="00014E19" w:rsidRPr="00014E19" w:rsidRDefault="00014E19" w:rsidP="00014E19">
      <w:pPr>
        <w:numPr>
          <w:ilvl w:val="0"/>
          <w:numId w:val="9"/>
        </w:numPr>
      </w:pPr>
      <w:proofErr w:type="spellStart"/>
      <w:r w:rsidRPr="00014E19">
        <w:t>Singhrattna</w:t>
      </w:r>
      <w:proofErr w:type="spellEnd"/>
      <w:r w:rsidRPr="00014E19">
        <w:t xml:space="preserve"> N, Babel MS, </w:t>
      </w:r>
      <w:proofErr w:type="spellStart"/>
      <w:r w:rsidRPr="00014E19">
        <w:t>Weesakul</w:t>
      </w:r>
      <w:proofErr w:type="spellEnd"/>
      <w:r w:rsidRPr="00014E19">
        <w:t xml:space="preserve"> S. Spatial and temporal variation of extreme precipitation in Thailand. Int J </w:t>
      </w:r>
      <w:proofErr w:type="spellStart"/>
      <w:r w:rsidRPr="00014E19">
        <w:t>Climatol</w:t>
      </w:r>
      <w:proofErr w:type="spellEnd"/>
      <w:r w:rsidRPr="00014E19">
        <w:t xml:space="preserve">. 2020;40(6):3142-60. Available from: </w:t>
      </w:r>
      <w:hyperlink r:id="rId8" w:tgtFrame="_blank" w:history="1">
        <w:r w:rsidRPr="00014E19">
          <w:rPr>
            <w:rStyle w:val="af0"/>
          </w:rPr>
          <w:t>https://doi.org/10.1002/joc.6388</w:t>
        </w:r>
      </w:hyperlink>
    </w:p>
    <w:p w14:paraId="171248A9" w14:textId="77777777" w:rsidR="00014E19" w:rsidRPr="00014E19" w:rsidRDefault="00014E19" w:rsidP="00014E19">
      <w:pPr>
        <w:numPr>
          <w:ilvl w:val="0"/>
          <w:numId w:val="9"/>
        </w:numPr>
      </w:pPr>
      <w:r w:rsidRPr="00014E19">
        <w:t xml:space="preserve">Komori D, Nakamura S, </w:t>
      </w:r>
      <w:proofErr w:type="spellStart"/>
      <w:r w:rsidRPr="00014E19">
        <w:t>Kiguchi</w:t>
      </w:r>
      <w:proofErr w:type="spellEnd"/>
      <w:r w:rsidRPr="00014E19">
        <w:t xml:space="preserve"> M, Nishijima A, Yamazaki D, Suzuki S, et al. Characteristics of the 2011 Chao Phraya River flood in Central Thailand. </w:t>
      </w:r>
      <w:proofErr w:type="spellStart"/>
      <w:r w:rsidRPr="00014E19">
        <w:t>Hydrol</w:t>
      </w:r>
      <w:proofErr w:type="spellEnd"/>
      <w:r w:rsidRPr="00014E19">
        <w:t xml:space="preserve"> Res Lett. </w:t>
      </w:r>
      <w:proofErr w:type="gramStart"/>
      <w:r w:rsidRPr="00014E19">
        <w:t>2012;6:41</w:t>
      </w:r>
      <w:proofErr w:type="gramEnd"/>
      <w:r w:rsidRPr="00014E19">
        <w:t xml:space="preserve">-6. Available from: </w:t>
      </w:r>
      <w:hyperlink r:id="rId9" w:tgtFrame="_blank" w:history="1">
        <w:r w:rsidRPr="00014E19">
          <w:rPr>
            <w:rStyle w:val="af0"/>
          </w:rPr>
          <w:t>https://doi.org/10.3178/hrl.6.41</w:t>
        </w:r>
      </w:hyperlink>
    </w:p>
    <w:p w14:paraId="337A3923" w14:textId="77777777" w:rsidR="00014E19" w:rsidRPr="00014E19" w:rsidRDefault="00014E19" w:rsidP="00014E19">
      <w:pPr>
        <w:numPr>
          <w:ilvl w:val="0"/>
          <w:numId w:val="9"/>
        </w:numPr>
      </w:pPr>
      <w:r w:rsidRPr="00014E19">
        <w:t xml:space="preserve">Eyring V, Bony S, Meehl GA, Senior CA, Stevens B, Stouffer RJ, et al. Overview of the Coupled Model Intercomparison Project Phase 6 (CMIP6) experimental design and organization. </w:t>
      </w:r>
      <w:proofErr w:type="spellStart"/>
      <w:r w:rsidRPr="00014E19">
        <w:t>Geosci</w:t>
      </w:r>
      <w:proofErr w:type="spellEnd"/>
      <w:r w:rsidRPr="00014E19">
        <w:t xml:space="preserve"> Model Dev. 2016;9(5):1937-58. Available from: </w:t>
      </w:r>
      <w:hyperlink r:id="rId10" w:tgtFrame="_blank" w:history="1">
        <w:r w:rsidRPr="00014E19">
          <w:rPr>
            <w:rStyle w:val="af0"/>
          </w:rPr>
          <w:t>https://doi.org/10.5194/gmd-9-1937-2016</w:t>
        </w:r>
      </w:hyperlink>
    </w:p>
    <w:p w14:paraId="72EEC0F7" w14:textId="77777777" w:rsidR="00014E19" w:rsidRPr="00014E19" w:rsidRDefault="00014E19" w:rsidP="00014E19">
      <w:pPr>
        <w:numPr>
          <w:ilvl w:val="0"/>
          <w:numId w:val="9"/>
        </w:numPr>
      </w:pPr>
      <w:r w:rsidRPr="00014E19">
        <w:t xml:space="preserve">O’Neill BC, Tebaldi C, van Vuuren DP, Eyring V, </w:t>
      </w:r>
      <w:proofErr w:type="spellStart"/>
      <w:r w:rsidRPr="00014E19">
        <w:t>Friedlingstein</w:t>
      </w:r>
      <w:proofErr w:type="spellEnd"/>
      <w:r w:rsidRPr="00014E19">
        <w:t xml:space="preserve"> P, Hurtt G, et al. The Scenario Model Intercomparison Project (</w:t>
      </w:r>
      <w:proofErr w:type="spellStart"/>
      <w:r w:rsidRPr="00014E19">
        <w:t>ScenarioMIP</w:t>
      </w:r>
      <w:proofErr w:type="spellEnd"/>
      <w:r w:rsidRPr="00014E19">
        <w:t xml:space="preserve">) for CMIP6. </w:t>
      </w:r>
      <w:proofErr w:type="spellStart"/>
      <w:r w:rsidRPr="00014E19">
        <w:t>Geosci</w:t>
      </w:r>
      <w:proofErr w:type="spellEnd"/>
      <w:r w:rsidRPr="00014E19">
        <w:t xml:space="preserve"> Model Dev. 2016;9(9):3461-82. Available from: </w:t>
      </w:r>
      <w:hyperlink r:id="rId11" w:tgtFrame="_blank" w:history="1">
        <w:r w:rsidRPr="00014E19">
          <w:rPr>
            <w:rStyle w:val="af0"/>
          </w:rPr>
          <w:t>https://doi.org/10.5194/gmd-9-3461-2016</w:t>
        </w:r>
      </w:hyperlink>
    </w:p>
    <w:p w14:paraId="4C6DA7FC" w14:textId="77777777" w:rsidR="00014E19" w:rsidRPr="00014E19" w:rsidRDefault="00014E19" w:rsidP="00014E19">
      <w:pPr>
        <w:numPr>
          <w:ilvl w:val="0"/>
          <w:numId w:val="9"/>
        </w:numPr>
      </w:pPr>
      <w:r w:rsidRPr="00014E19">
        <w:t>Zelinka MD, Myers TA, McCoy DT, Po-</w:t>
      </w:r>
      <w:proofErr w:type="spellStart"/>
      <w:r w:rsidRPr="00014E19">
        <w:t>Chedley</w:t>
      </w:r>
      <w:proofErr w:type="spellEnd"/>
      <w:r w:rsidRPr="00014E19">
        <w:t xml:space="preserve"> S, Caldwell PM, Ceppi P, et al. Causes of higher climate sensitivity in CMIP6 models. </w:t>
      </w:r>
      <w:proofErr w:type="spellStart"/>
      <w:r w:rsidRPr="00014E19">
        <w:t>Geophys</w:t>
      </w:r>
      <w:proofErr w:type="spellEnd"/>
      <w:r w:rsidRPr="00014E19">
        <w:t xml:space="preserve"> Res Lett. 2020;47(1</w:t>
      </w:r>
      <w:proofErr w:type="gramStart"/>
      <w:r w:rsidRPr="00014E19">
        <w:t>):e</w:t>
      </w:r>
      <w:proofErr w:type="gramEnd"/>
      <w:r w:rsidRPr="00014E19">
        <w:t xml:space="preserve">2019GL085782. Available from: </w:t>
      </w:r>
      <w:hyperlink r:id="rId12" w:tgtFrame="_blank" w:history="1">
        <w:r w:rsidRPr="00014E19">
          <w:rPr>
            <w:rStyle w:val="af0"/>
          </w:rPr>
          <w:t>https://doi.org/10.1029/2019GL085782</w:t>
        </w:r>
      </w:hyperlink>
    </w:p>
    <w:p w14:paraId="25D249E3" w14:textId="77777777" w:rsidR="00014E19" w:rsidRPr="00014E19" w:rsidRDefault="00014E19" w:rsidP="00014E19">
      <w:pPr>
        <w:numPr>
          <w:ilvl w:val="0"/>
          <w:numId w:val="9"/>
        </w:numPr>
      </w:pPr>
      <w:r w:rsidRPr="00014E19">
        <w:t xml:space="preserve">Tebaldi C, </w:t>
      </w:r>
      <w:proofErr w:type="spellStart"/>
      <w:r w:rsidRPr="00014E19">
        <w:t>Debeire</w:t>
      </w:r>
      <w:proofErr w:type="spellEnd"/>
      <w:r w:rsidRPr="00014E19">
        <w:t xml:space="preserve"> K, Eyring V, Fischer E, Fyfe J, </w:t>
      </w:r>
      <w:proofErr w:type="spellStart"/>
      <w:r w:rsidRPr="00014E19">
        <w:t>Friedlingstein</w:t>
      </w:r>
      <w:proofErr w:type="spellEnd"/>
      <w:r w:rsidRPr="00014E19">
        <w:t xml:space="preserve"> P, et al. Climate model projections from the Scenario Model Intercomparison Project (</w:t>
      </w:r>
      <w:proofErr w:type="spellStart"/>
      <w:r w:rsidRPr="00014E19">
        <w:t>ScenarioMIP</w:t>
      </w:r>
      <w:proofErr w:type="spellEnd"/>
      <w:r w:rsidRPr="00014E19">
        <w:t xml:space="preserve">) of CMIP6. Earth Syst Dyn. 2021;12(1):253-93. Available from: </w:t>
      </w:r>
      <w:hyperlink r:id="rId13" w:tgtFrame="_blank" w:history="1">
        <w:r w:rsidRPr="00014E19">
          <w:rPr>
            <w:rStyle w:val="af0"/>
          </w:rPr>
          <w:t>https://doi.org/10.5194/esd-12-253-2021</w:t>
        </w:r>
      </w:hyperlink>
    </w:p>
    <w:p w14:paraId="0F694D0E" w14:textId="77777777" w:rsidR="00014E19" w:rsidRPr="00014E19" w:rsidRDefault="00014E19" w:rsidP="00014E19">
      <w:pPr>
        <w:numPr>
          <w:ilvl w:val="0"/>
          <w:numId w:val="9"/>
        </w:numPr>
      </w:pPr>
      <w:proofErr w:type="spellStart"/>
      <w:r w:rsidRPr="00014E19">
        <w:t>Tangang</w:t>
      </w:r>
      <w:proofErr w:type="spellEnd"/>
      <w:r w:rsidRPr="00014E19">
        <w:t xml:space="preserve"> F, Chung JX, </w:t>
      </w:r>
      <w:proofErr w:type="spellStart"/>
      <w:r w:rsidRPr="00014E19">
        <w:t>Juneng</w:t>
      </w:r>
      <w:proofErr w:type="spellEnd"/>
      <w:r w:rsidRPr="00014E19">
        <w:t xml:space="preserve"> L, Supari, </w:t>
      </w:r>
      <w:proofErr w:type="spellStart"/>
      <w:r w:rsidRPr="00014E19">
        <w:t>Salimun</w:t>
      </w:r>
      <w:proofErr w:type="spellEnd"/>
      <w:r w:rsidRPr="00014E19">
        <w:t xml:space="preserve"> E, Ngai ST, et al. Projected future changes in mean precipitation and extreme events over Southeast Asia based on CORDEX-Southeast Asia ensemble simulations. Int J </w:t>
      </w:r>
      <w:proofErr w:type="spellStart"/>
      <w:r w:rsidRPr="00014E19">
        <w:t>Climatol</w:t>
      </w:r>
      <w:proofErr w:type="spellEnd"/>
      <w:r w:rsidRPr="00014E19">
        <w:t xml:space="preserve">. 2020;40(6):3063-84. Available from: </w:t>
      </w:r>
      <w:hyperlink r:id="rId14" w:tgtFrame="_blank" w:history="1">
        <w:r w:rsidRPr="00014E19">
          <w:rPr>
            <w:rStyle w:val="af0"/>
          </w:rPr>
          <w:t>https://doi.org/10.1002/joc.6384</w:t>
        </w:r>
      </w:hyperlink>
    </w:p>
    <w:p w14:paraId="55BDBF6B" w14:textId="77777777" w:rsidR="00014E19" w:rsidRPr="00014E19" w:rsidRDefault="00014E19" w:rsidP="00014E19">
      <w:pPr>
        <w:numPr>
          <w:ilvl w:val="0"/>
          <w:numId w:val="9"/>
        </w:numPr>
      </w:pPr>
      <w:proofErr w:type="spellStart"/>
      <w:r w:rsidRPr="00014E19">
        <w:t>Maraun</w:t>
      </w:r>
      <w:proofErr w:type="spellEnd"/>
      <w:r w:rsidRPr="00014E19">
        <w:t xml:space="preserve"> D, Widmann M. Statistical Downscaling and Bias Correction for Climate Research. Cambridge: Cambridge University Press; 2018. Available from: </w:t>
      </w:r>
      <w:hyperlink r:id="rId15" w:tgtFrame="_blank" w:history="1">
        <w:r w:rsidRPr="00014E19">
          <w:rPr>
            <w:rStyle w:val="af0"/>
          </w:rPr>
          <w:t>https://doi.org/10.1017/9781107588783</w:t>
        </w:r>
      </w:hyperlink>
    </w:p>
    <w:p w14:paraId="6B654196" w14:textId="77777777" w:rsidR="00014E19" w:rsidRPr="00014E19" w:rsidRDefault="00014E19" w:rsidP="00014E19">
      <w:pPr>
        <w:numPr>
          <w:ilvl w:val="0"/>
          <w:numId w:val="9"/>
        </w:numPr>
      </w:pPr>
      <w:r w:rsidRPr="00014E19">
        <w:lastRenderedPageBreak/>
        <w:t xml:space="preserve">Cannon AJ, Sobie SR, Murdock TQ. Bias correction of GCM precipitation by quantile mapping: How well do methods preserve changes in quantiles and extremes? J Clim. 2015;28(17):6938-59. Available from: </w:t>
      </w:r>
      <w:hyperlink r:id="rId16" w:tgtFrame="_blank" w:history="1">
        <w:r w:rsidRPr="00014E19">
          <w:rPr>
            <w:rStyle w:val="af0"/>
          </w:rPr>
          <w:t>https://doi.org/10.1175/JCLI-D-14-00754.1</w:t>
        </w:r>
      </w:hyperlink>
    </w:p>
    <w:p w14:paraId="26920FE7" w14:textId="77777777" w:rsidR="00014E19" w:rsidRPr="00014E19" w:rsidRDefault="00014E19" w:rsidP="00014E19">
      <w:pPr>
        <w:numPr>
          <w:ilvl w:val="0"/>
          <w:numId w:val="9"/>
        </w:numPr>
      </w:pPr>
      <w:r w:rsidRPr="00014E19">
        <w:t xml:space="preserve">Cannon AJ. Multivariate quantile mapping bias correction: an N-dimensional probability density function </w:t>
      </w:r>
      <w:proofErr w:type="gramStart"/>
      <w:r w:rsidRPr="00014E19">
        <w:t>transform</w:t>
      </w:r>
      <w:proofErr w:type="gramEnd"/>
      <w:r w:rsidRPr="00014E19">
        <w:t xml:space="preserve"> for climate simulations. J Clim. 2018;31(18):7461-81. Available from: </w:t>
      </w:r>
      <w:hyperlink r:id="rId17" w:tgtFrame="_blank" w:history="1">
        <w:r w:rsidRPr="00014E19">
          <w:rPr>
            <w:rStyle w:val="af0"/>
          </w:rPr>
          <w:t>https://doi.org/10.1175/JCLI-D-17-0610.1</w:t>
        </w:r>
      </w:hyperlink>
    </w:p>
    <w:p w14:paraId="4C78E6DC" w14:textId="77777777" w:rsidR="00014E19" w:rsidRPr="00014E19" w:rsidRDefault="00014E19" w:rsidP="00014E19">
      <w:pPr>
        <w:numPr>
          <w:ilvl w:val="0"/>
          <w:numId w:val="9"/>
        </w:numPr>
      </w:pPr>
      <w:proofErr w:type="spellStart"/>
      <w:r w:rsidRPr="00014E19">
        <w:t>Piani</w:t>
      </w:r>
      <w:proofErr w:type="spellEnd"/>
      <w:r w:rsidRPr="00014E19">
        <w:t xml:space="preserve"> C, Weedon GP, Best M, Gomes SM, Viterbo P, Hagemann S, et al. Statistical bias correction of global simulated daily precipitation and temperature for the calculation of hydrological impacts. J </w:t>
      </w:r>
      <w:proofErr w:type="spellStart"/>
      <w:r w:rsidRPr="00014E19">
        <w:t>Hydrol</w:t>
      </w:r>
      <w:proofErr w:type="spellEnd"/>
      <w:r w:rsidRPr="00014E19">
        <w:t xml:space="preserve">. 2010;395(3-4):199-215. Available from: </w:t>
      </w:r>
      <w:hyperlink r:id="rId18" w:tgtFrame="_blank" w:history="1">
        <w:r w:rsidRPr="00014E19">
          <w:rPr>
            <w:rStyle w:val="af0"/>
          </w:rPr>
          <w:t>https://doi.org/10.1016/j.jhydrol.2010.10.024</w:t>
        </w:r>
      </w:hyperlink>
    </w:p>
    <w:p w14:paraId="553D6CDF" w14:textId="77777777" w:rsidR="00014E19" w:rsidRPr="00014E19" w:rsidRDefault="00014E19" w:rsidP="00014E19">
      <w:pPr>
        <w:numPr>
          <w:ilvl w:val="0"/>
          <w:numId w:val="9"/>
        </w:numPr>
      </w:pPr>
      <w:r w:rsidRPr="00014E19">
        <w:t xml:space="preserve">Zhang X, Alexander L, </w:t>
      </w:r>
      <w:proofErr w:type="spellStart"/>
      <w:r w:rsidRPr="00014E19">
        <w:t>Hegerl</w:t>
      </w:r>
      <w:proofErr w:type="spellEnd"/>
      <w:r w:rsidRPr="00014E19">
        <w:t xml:space="preserve"> GC, Jones P, Tank AK, Peterson TC, et al. Indices for monitoring changes in extremes based on daily temperature and precipitation data. Wiley </w:t>
      </w:r>
      <w:proofErr w:type="spellStart"/>
      <w:r w:rsidRPr="00014E19">
        <w:t>Interdiscip</w:t>
      </w:r>
      <w:proofErr w:type="spellEnd"/>
      <w:r w:rsidRPr="00014E19">
        <w:t xml:space="preserve"> Rev Clim Chang. 2011;2(6):851-70. Available from: </w:t>
      </w:r>
      <w:hyperlink r:id="rId19" w:tgtFrame="_blank" w:history="1">
        <w:r w:rsidRPr="00014E19">
          <w:rPr>
            <w:rStyle w:val="af0"/>
          </w:rPr>
          <w:t>https://doi.org/10.1002/wcc.147</w:t>
        </w:r>
      </w:hyperlink>
    </w:p>
    <w:p w14:paraId="308696E2" w14:textId="77777777" w:rsidR="00014E19" w:rsidRPr="00014E19" w:rsidRDefault="00014E19" w:rsidP="00014E19">
      <w:pPr>
        <w:numPr>
          <w:ilvl w:val="0"/>
          <w:numId w:val="9"/>
        </w:numPr>
      </w:pPr>
      <w:r w:rsidRPr="00014E19">
        <w:t xml:space="preserve">Ge F, Zhu S, </w:t>
      </w:r>
      <w:proofErr w:type="spellStart"/>
      <w:r w:rsidRPr="00014E19">
        <w:t>Sielmann</w:t>
      </w:r>
      <w:proofErr w:type="spellEnd"/>
      <w:r w:rsidRPr="00014E19">
        <w:t xml:space="preserve"> F, Fraedrich K, Zhi X, Zhu X, et al. Responses of extreme precipitation to global warming over Southeast Asia in CMIP5 models. Int J </w:t>
      </w:r>
      <w:proofErr w:type="spellStart"/>
      <w:r w:rsidRPr="00014E19">
        <w:t>Climatol</w:t>
      </w:r>
      <w:proofErr w:type="spellEnd"/>
      <w:r w:rsidRPr="00014E19">
        <w:t xml:space="preserve">. 2019;39(6):2887-903. Available from: </w:t>
      </w:r>
      <w:hyperlink r:id="rId20" w:tgtFrame="_blank" w:history="1">
        <w:r w:rsidRPr="00014E19">
          <w:rPr>
            <w:rStyle w:val="af0"/>
          </w:rPr>
          <w:t>https://doi.org/10.1002/joc.6000</w:t>
        </w:r>
      </w:hyperlink>
    </w:p>
    <w:p w14:paraId="365716D9" w14:textId="77777777" w:rsidR="00014E19" w:rsidRPr="00014E19" w:rsidRDefault="00014E19" w:rsidP="00014E19">
      <w:pPr>
        <w:numPr>
          <w:ilvl w:val="0"/>
          <w:numId w:val="9"/>
        </w:numPr>
      </w:pPr>
      <w:r w:rsidRPr="00014E19">
        <w:t xml:space="preserve">Chen H, Sun J, Lin W, Xu H. Comparison of extreme precipitation indices between CMIP6 and CMIP5 models in China. Int J </w:t>
      </w:r>
      <w:proofErr w:type="spellStart"/>
      <w:r w:rsidRPr="00014E19">
        <w:t>Climatol</w:t>
      </w:r>
      <w:proofErr w:type="spellEnd"/>
      <w:r w:rsidRPr="00014E19">
        <w:t xml:space="preserve">. 2021;41(1):501-18. Available from: </w:t>
      </w:r>
      <w:hyperlink r:id="rId21" w:tgtFrame="_blank" w:history="1">
        <w:r w:rsidRPr="00014E19">
          <w:rPr>
            <w:rStyle w:val="af0"/>
          </w:rPr>
          <w:t>https://doi.org/10.1002/joc.6644</w:t>
        </w:r>
      </w:hyperlink>
    </w:p>
    <w:p w14:paraId="461445E5" w14:textId="77777777" w:rsidR="00014E19" w:rsidRPr="00014E19" w:rsidRDefault="00014E19" w:rsidP="00014E19">
      <w:pPr>
        <w:numPr>
          <w:ilvl w:val="0"/>
          <w:numId w:val="9"/>
        </w:numPr>
      </w:pPr>
      <w:r w:rsidRPr="00014E19">
        <w:t xml:space="preserve">Champathong A, Komori D, </w:t>
      </w:r>
      <w:proofErr w:type="spellStart"/>
      <w:r w:rsidRPr="00014E19">
        <w:t>Kiguchi</w:t>
      </w:r>
      <w:proofErr w:type="spellEnd"/>
      <w:r w:rsidRPr="00014E19">
        <w:t xml:space="preserve"> M, </w:t>
      </w:r>
      <w:proofErr w:type="spellStart"/>
      <w:r w:rsidRPr="00014E19">
        <w:t>Sukhapunnaphan</w:t>
      </w:r>
      <w:proofErr w:type="spellEnd"/>
      <w:r w:rsidRPr="00014E19">
        <w:t xml:space="preserve"> T, Oki T. Future projection of flood inundation in the Chao Phraya River Basin using high-resolution regional climate models. J Disaster Res. 2013;8(3):414-23. Available from: </w:t>
      </w:r>
      <w:hyperlink r:id="rId22" w:tgtFrame="_blank" w:history="1">
        <w:r w:rsidRPr="00014E19">
          <w:rPr>
            <w:rStyle w:val="af0"/>
          </w:rPr>
          <w:t>https://doi.org/10.20965/jdr.2013.p0414</w:t>
        </w:r>
      </w:hyperlink>
    </w:p>
    <w:p w14:paraId="12CA2B79" w14:textId="77777777" w:rsidR="00014E19" w:rsidRPr="00014E19" w:rsidRDefault="00014E19" w:rsidP="00014E19">
      <w:pPr>
        <w:numPr>
          <w:ilvl w:val="0"/>
          <w:numId w:val="9"/>
        </w:numPr>
      </w:pPr>
      <w:r w:rsidRPr="00014E19">
        <w:t xml:space="preserve">Sharma D, Babel MS. Trends in extreme rainfall and temperature indices for the Upper Chao Phraya River Basin, Thailand. Int J </w:t>
      </w:r>
      <w:proofErr w:type="spellStart"/>
      <w:r w:rsidRPr="00014E19">
        <w:t>Climatol</w:t>
      </w:r>
      <w:proofErr w:type="spellEnd"/>
      <w:r w:rsidRPr="00014E19">
        <w:t xml:space="preserve">. 2014;34(7):2393-407. Available from: </w:t>
      </w:r>
      <w:hyperlink r:id="rId23" w:tgtFrame="_blank" w:history="1">
        <w:r w:rsidRPr="00014E19">
          <w:rPr>
            <w:rStyle w:val="af0"/>
          </w:rPr>
          <w:t>https://doi.org/10.1002/joc.3846</w:t>
        </w:r>
      </w:hyperlink>
    </w:p>
    <w:p w14:paraId="70F28D28" w14:textId="77777777" w:rsidR="00014E19" w:rsidRPr="00014E19" w:rsidRDefault="00014E19" w:rsidP="00014E19">
      <w:pPr>
        <w:numPr>
          <w:ilvl w:val="0"/>
          <w:numId w:val="9"/>
        </w:numPr>
      </w:pPr>
      <w:r w:rsidRPr="00014E19">
        <w:t xml:space="preserve">Trenberth KE, Dai A, Rasmussen RM, Parsons DB. The changing character of precipitation. Bull Am </w:t>
      </w:r>
      <w:proofErr w:type="spellStart"/>
      <w:r w:rsidRPr="00014E19">
        <w:t>Meteorol</w:t>
      </w:r>
      <w:proofErr w:type="spellEnd"/>
      <w:r w:rsidRPr="00014E19">
        <w:t xml:space="preserve"> Soc. 2003;84(9):1205-18. Available from: </w:t>
      </w:r>
      <w:hyperlink r:id="rId24" w:tgtFrame="_blank" w:history="1">
        <w:r w:rsidRPr="00014E19">
          <w:rPr>
            <w:rStyle w:val="af0"/>
          </w:rPr>
          <w:t>https://doi.org/10.1175/BAMS-84-9-1205</w:t>
        </w:r>
      </w:hyperlink>
    </w:p>
    <w:p w14:paraId="241E2D52" w14:textId="77777777" w:rsidR="00014E19" w:rsidRPr="00014E19" w:rsidRDefault="00014E19" w:rsidP="00014E19">
      <w:pPr>
        <w:numPr>
          <w:ilvl w:val="0"/>
          <w:numId w:val="9"/>
        </w:numPr>
      </w:pPr>
      <w:r w:rsidRPr="00014E19">
        <w:t xml:space="preserve">Lenderink G, Van Meijgaard E. Increase in hourly precipitation extremes beyond expectations from temperature changes. Nat Geosci. 2008;1(8):511-4. Available from: </w:t>
      </w:r>
      <w:hyperlink r:id="rId25" w:tgtFrame="_blank" w:history="1">
        <w:r w:rsidRPr="00014E19">
          <w:rPr>
            <w:rStyle w:val="af0"/>
          </w:rPr>
          <w:t>https://doi.org/10.1038/ngeo262</w:t>
        </w:r>
      </w:hyperlink>
    </w:p>
    <w:p w14:paraId="34BD6AF2" w14:textId="77777777" w:rsidR="00014E19" w:rsidRPr="00014E19" w:rsidRDefault="00014E19" w:rsidP="00014E19">
      <w:pPr>
        <w:numPr>
          <w:ilvl w:val="0"/>
          <w:numId w:val="9"/>
        </w:numPr>
      </w:pPr>
      <w:r w:rsidRPr="00014E19">
        <w:t xml:space="preserve">Roe GH. Orographic precipitation. Annu Rev Earth Planet Sci. </w:t>
      </w:r>
      <w:proofErr w:type="gramStart"/>
      <w:r w:rsidRPr="00014E19">
        <w:t>2005;33:645</w:t>
      </w:r>
      <w:proofErr w:type="gramEnd"/>
      <w:r w:rsidRPr="00014E19">
        <w:t xml:space="preserve">-71. Available from: </w:t>
      </w:r>
      <w:hyperlink r:id="rId26" w:tgtFrame="_blank" w:history="1">
        <w:r w:rsidRPr="00014E19">
          <w:rPr>
            <w:rStyle w:val="af0"/>
          </w:rPr>
          <w:t>https://doi.org/10.1146/annurev.earth.33.092203.122441</w:t>
        </w:r>
      </w:hyperlink>
    </w:p>
    <w:p w14:paraId="61BC9CAE" w14:textId="77777777" w:rsidR="00014E19" w:rsidRPr="00014E19" w:rsidRDefault="00014E19" w:rsidP="00014E19">
      <w:pPr>
        <w:numPr>
          <w:ilvl w:val="0"/>
          <w:numId w:val="9"/>
        </w:numPr>
      </w:pPr>
      <w:proofErr w:type="spellStart"/>
      <w:r w:rsidRPr="00014E19">
        <w:t>Soralump</w:t>
      </w:r>
      <w:proofErr w:type="spellEnd"/>
      <w:r w:rsidRPr="00014E19">
        <w:t xml:space="preserve"> S, </w:t>
      </w:r>
      <w:proofErr w:type="spellStart"/>
      <w:r w:rsidRPr="00014E19">
        <w:t>Mairaing</w:t>
      </w:r>
      <w:proofErr w:type="spellEnd"/>
      <w:r w:rsidRPr="00014E19">
        <w:t xml:space="preserve"> W, </w:t>
      </w:r>
      <w:proofErr w:type="spellStart"/>
      <w:r w:rsidRPr="00014E19">
        <w:t>Tansathit</w:t>
      </w:r>
      <w:proofErr w:type="spellEnd"/>
      <w:r w:rsidRPr="00014E19">
        <w:t xml:space="preserve"> K. Rainfall threshold for landslide early warning system in Thailand. Geotech Eng. 2010;41(3):1-9.</w:t>
      </w:r>
    </w:p>
    <w:p w14:paraId="1BD3A617" w14:textId="77777777" w:rsidR="00014E19" w:rsidRPr="00014E19" w:rsidRDefault="00014E19" w:rsidP="00014E19">
      <w:pPr>
        <w:numPr>
          <w:ilvl w:val="0"/>
          <w:numId w:val="9"/>
        </w:numPr>
      </w:pPr>
      <w:proofErr w:type="spellStart"/>
      <w:r w:rsidRPr="00014E19">
        <w:lastRenderedPageBreak/>
        <w:t>Tebakari</w:t>
      </w:r>
      <w:proofErr w:type="spellEnd"/>
      <w:r w:rsidRPr="00014E19">
        <w:t xml:space="preserve"> T, </w:t>
      </w:r>
      <w:proofErr w:type="spellStart"/>
      <w:r w:rsidRPr="00014E19">
        <w:t>Yoshitani</w:t>
      </w:r>
      <w:proofErr w:type="spellEnd"/>
      <w:r w:rsidRPr="00014E19">
        <w:t xml:space="preserve"> J, </w:t>
      </w:r>
      <w:proofErr w:type="spellStart"/>
      <w:r w:rsidRPr="00014E19">
        <w:t>Suvanpimol</w:t>
      </w:r>
      <w:proofErr w:type="spellEnd"/>
      <w:r w:rsidRPr="00014E19">
        <w:t xml:space="preserve"> C. Impact of climate change on hydrological regime in the Chao Phraya River Basin, Thailand. </w:t>
      </w:r>
      <w:proofErr w:type="spellStart"/>
      <w:r w:rsidRPr="00014E19">
        <w:t>Hydrol</w:t>
      </w:r>
      <w:proofErr w:type="spellEnd"/>
      <w:r w:rsidRPr="00014E19">
        <w:t xml:space="preserve"> Process. 2012;26(16):2452-60. Available from: </w:t>
      </w:r>
      <w:hyperlink r:id="rId27" w:tgtFrame="_blank" w:history="1">
        <w:r w:rsidRPr="00014E19">
          <w:rPr>
            <w:rStyle w:val="af0"/>
          </w:rPr>
          <w:t>https://doi.org/10.1002/hyp.8346</w:t>
        </w:r>
      </w:hyperlink>
    </w:p>
    <w:p w14:paraId="6DFE4B53" w14:textId="77777777" w:rsidR="00BB1DC2" w:rsidRPr="00014E19" w:rsidRDefault="00BB1DC2"/>
    <w:sectPr w:rsidR="00BB1DC2" w:rsidRPr="00014E19" w:rsidSect="0044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F3D"/>
    <w:multiLevelType w:val="multilevel"/>
    <w:tmpl w:val="F4DE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F76D5"/>
    <w:multiLevelType w:val="multilevel"/>
    <w:tmpl w:val="3A92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11A0D"/>
    <w:multiLevelType w:val="multilevel"/>
    <w:tmpl w:val="219E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A16B3"/>
    <w:multiLevelType w:val="multilevel"/>
    <w:tmpl w:val="E77C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BC0BE9"/>
    <w:multiLevelType w:val="multilevel"/>
    <w:tmpl w:val="143A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61E4E"/>
    <w:multiLevelType w:val="multilevel"/>
    <w:tmpl w:val="7648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DE34D9"/>
    <w:multiLevelType w:val="multilevel"/>
    <w:tmpl w:val="2BE4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1060E"/>
    <w:multiLevelType w:val="multilevel"/>
    <w:tmpl w:val="04E6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B4403D"/>
    <w:multiLevelType w:val="multilevel"/>
    <w:tmpl w:val="577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995862">
    <w:abstractNumId w:val="3"/>
  </w:num>
  <w:num w:numId="2" w16cid:durableId="1938974901">
    <w:abstractNumId w:val="6"/>
  </w:num>
  <w:num w:numId="3" w16cid:durableId="1351492666">
    <w:abstractNumId w:val="7"/>
  </w:num>
  <w:num w:numId="4" w16cid:durableId="718166616">
    <w:abstractNumId w:val="0"/>
  </w:num>
  <w:num w:numId="5" w16cid:durableId="935407120">
    <w:abstractNumId w:val="8"/>
  </w:num>
  <w:num w:numId="6" w16cid:durableId="158546358">
    <w:abstractNumId w:val="2"/>
  </w:num>
  <w:num w:numId="7" w16cid:durableId="2018385282">
    <w:abstractNumId w:val="4"/>
  </w:num>
  <w:num w:numId="8" w16cid:durableId="439184296">
    <w:abstractNumId w:val="1"/>
  </w:num>
  <w:num w:numId="9" w16cid:durableId="1148350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19"/>
    <w:rsid w:val="00014E19"/>
    <w:rsid w:val="0023389B"/>
    <w:rsid w:val="002A0235"/>
    <w:rsid w:val="00444491"/>
    <w:rsid w:val="00571768"/>
    <w:rsid w:val="00BB1DC2"/>
    <w:rsid w:val="00DB122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B7C1"/>
  <w15:chartTrackingRefBased/>
  <w15:docId w15:val="{DF3912EA-D8E7-4B56-936A-EA9D69DC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4E19"/>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014E19"/>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unhideWhenUsed/>
    <w:qFormat/>
    <w:rsid w:val="00014E19"/>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unhideWhenUsed/>
    <w:qFormat/>
    <w:rsid w:val="00014E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4E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4E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4E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4E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4E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014E19"/>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014E19"/>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rsid w:val="00014E19"/>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rsid w:val="00014E19"/>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014E19"/>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014E19"/>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014E19"/>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014E19"/>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014E19"/>
    <w:rPr>
      <w:rFonts w:eastAsiaTheme="majorEastAsia" w:cstheme="majorBidi"/>
      <w:color w:val="272727" w:themeColor="text1" w:themeTint="D8"/>
    </w:rPr>
  </w:style>
  <w:style w:type="paragraph" w:styleId="a3">
    <w:name w:val="Title"/>
    <w:basedOn w:val="a"/>
    <w:next w:val="a"/>
    <w:link w:val="a4"/>
    <w:uiPriority w:val="10"/>
    <w:qFormat/>
    <w:rsid w:val="00014E19"/>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014E19"/>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014E19"/>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014E19"/>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014E19"/>
    <w:pPr>
      <w:spacing w:before="160"/>
      <w:jc w:val="center"/>
    </w:pPr>
    <w:rPr>
      <w:i/>
      <w:iCs/>
      <w:color w:val="404040" w:themeColor="text1" w:themeTint="BF"/>
    </w:rPr>
  </w:style>
  <w:style w:type="character" w:customStyle="1" w:styleId="a8">
    <w:name w:val="คำอ้างอิง อักขระ"/>
    <w:basedOn w:val="a0"/>
    <w:link w:val="a7"/>
    <w:uiPriority w:val="29"/>
    <w:rsid w:val="00014E19"/>
    <w:rPr>
      <w:i/>
      <w:iCs/>
      <w:color w:val="404040" w:themeColor="text1" w:themeTint="BF"/>
    </w:rPr>
  </w:style>
  <w:style w:type="paragraph" w:styleId="a9">
    <w:name w:val="List Paragraph"/>
    <w:basedOn w:val="a"/>
    <w:uiPriority w:val="34"/>
    <w:qFormat/>
    <w:rsid w:val="00014E19"/>
    <w:pPr>
      <w:ind w:left="720"/>
      <w:contextualSpacing/>
    </w:pPr>
  </w:style>
  <w:style w:type="character" w:styleId="aa">
    <w:name w:val="Intense Emphasis"/>
    <w:basedOn w:val="a0"/>
    <w:uiPriority w:val="21"/>
    <w:qFormat/>
    <w:rsid w:val="00014E19"/>
    <w:rPr>
      <w:i/>
      <w:iCs/>
      <w:color w:val="0F4761" w:themeColor="accent1" w:themeShade="BF"/>
    </w:rPr>
  </w:style>
  <w:style w:type="paragraph" w:styleId="ab">
    <w:name w:val="Intense Quote"/>
    <w:basedOn w:val="a"/>
    <w:next w:val="a"/>
    <w:link w:val="ac"/>
    <w:uiPriority w:val="30"/>
    <w:qFormat/>
    <w:rsid w:val="00014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014E19"/>
    <w:rPr>
      <w:i/>
      <w:iCs/>
      <w:color w:val="0F4761" w:themeColor="accent1" w:themeShade="BF"/>
    </w:rPr>
  </w:style>
  <w:style w:type="character" w:styleId="ad">
    <w:name w:val="Intense Reference"/>
    <w:basedOn w:val="a0"/>
    <w:uiPriority w:val="32"/>
    <w:qFormat/>
    <w:rsid w:val="00014E19"/>
    <w:rPr>
      <w:b/>
      <w:bCs/>
      <w:smallCaps/>
      <w:color w:val="0F4761" w:themeColor="accent1" w:themeShade="BF"/>
      <w:spacing w:val="5"/>
    </w:rPr>
  </w:style>
  <w:style w:type="paragraph" w:customStyle="1" w:styleId="msonormal0">
    <w:name w:val="msonormal"/>
    <w:basedOn w:val="a"/>
    <w:rsid w:val="00014E19"/>
    <w:pPr>
      <w:spacing w:before="100" w:beforeAutospacing="1" w:after="100" w:afterAutospacing="1" w:line="240" w:lineRule="auto"/>
    </w:pPr>
    <w:rPr>
      <w:rFonts w:ascii="Angsana New" w:eastAsia="Times New Roman" w:hAnsi="Angsana New" w:cs="Angsana New"/>
      <w:sz w:val="28"/>
      <w14:ligatures w14:val="none"/>
    </w:rPr>
  </w:style>
  <w:style w:type="paragraph" w:styleId="ae">
    <w:name w:val="Normal (Web)"/>
    <w:basedOn w:val="a"/>
    <w:uiPriority w:val="99"/>
    <w:semiHidden/>
    <w:unhideWhenUsed/>
    <w:rsid w:val="00014E19"/>
    <w:pPr>
      <w:spacing w:before="100" w:beforeAutospacing="1" w:after="100" w:afterAutospacing="1" w:line="240" w:lineRule="auto"/>
    </w:pPr>
    <w:rPr>
      <w:rFonts w:ascii="Angsana New" w:eastAsia="Times New Roman" w:hAnsi="Angsana New" w:cs="Angsana New"/>
      <w:sz w:val="28"/>
      <w14:ligatures w14:val="none"/>
    </w:rPr>
  </w:style>
  <w:style w:type="character" w:customStyle="1" w:styleId="math-inline">
    <w:name w:val="math-inline"/>
    <w:basedOn w:val="a0"/>
    <w:rsid w:val="00014E19"/>
  </w:style>
  <w:style w:type="character" w:styleId="af">
    <w:name w:val="Strong"/>
    <w:basedOn w:val="a0"/>
    <w:uiPriority w:val="22"/>
    <w:qFormat/>
    <w:rsid w:val="00014E19"/>
    <w:rPr>
      <w:b/>
      <w:bCs/>
    </w:rPr>
  </w:style>
  <w:style w:type="paragraph" w:styleId="HTML">
    <w:name w:val="HTML Preformatted"/>
    <w:basedOn w:val="a"/>
    <w:link w:val="HTML0"/>
    <w:uiPriority w:val="99"/>
    <w:semiHidden/>
    <w:unhideWhenUsed/>
    <w:rsid w:val="00014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ngsana New" w:eastAsia="Times New Roman" w:hAnsi="Angsana New" w:cs="Angsana New"/>
      <w:sz w:val="28"/>
      <w14:ligatures w14:val="none"/>
    </w:rPr>
  </w:style>
  <w:style w:type="character" w:customStyle="1" w:styleId="HTML0">
    <w:name w:val="HTML ที่ได้รับการจัดรูปแบบแล้ว อักขระ"/>
    <w:basedOn w:val="a0"/>
    <w:link w:val="HTML"/>
    <w:uiPriority w:val="99"/>
    <w:semiHidden/>
    <w:rsid w:val="00014E19"/>
    <w:rPr>
      <w:rFonts w:ascii="Angsana New" w:eastAsia="Times New Roman" w:hAnsi="Angsana New" w:cs="Angsana New"/>
      <w:sz w:val="28"/>
      <w14:ligatures w14:val="none"/>
    </w:rPr>
  </w:style>
  <w:style w:type="character" w:styleId="HTML1">
    <w:name w:val="HTML Code"/>
    <w:basedOn w:val="a0"/>
    <w:uiPriority w:val="99"/>
    <w:semiHidden/>
    <w:unhideWhenUsed/>
    <w:rsid w:val="00014E19"/>
    <w:rPr>
      <w:rFonts w:ascii="Angsana New" w:eastAsia="Times New Roman" w:hAnsi="Angsana New" w:cs="Angsana New"/>
      <w:sz w:val="28"/>
      <w:szCs w:val="28"/>
    </w:rPr>
  </w:style>
  <w:style w:type="character" w:styleId="af0">
    <w:name w:val="Hyperlink"/>
    <w:basedOn w:val="a0"/>
    <w:uiPriority w:val="99"/>
    <w:unhideWhenUsed/>
    <w:rsid w:val="00014E19"/>
    <w:rPr>
      <w:color w:val="0000FF"/>
      <w:u w:val="single"/>
    </w:rPr>
  </w:style>
  <w:style w:type="character" w:styleId="af1">
    <w:name w:val="FollowedHyperlink"/>
    <w:basedOn w:val="a0"/>
    <w:uiPriority w:val="99"/>
    <w:semiHidden/>
    <w:unhideWhenUsed/>
    <w:rsid w:val="00014E19"/>
    <w:rPr>
      <w:color w:val="800080"/>
      <w:u w:val="single"/>
    </w:rPr>
  </w:style>
  <w:style w:type="character" w:styleId="af2">
    <w:name w:val="Unresolved Mention"/>
    <w:basedOn w:val="a0"/>
    <w:uiPriority w:val="99"/>
    <w:semiHidden/>
    <w:unhideWhenUsed/>
    <w:rsid w:val="00014E19"/>
    <w:rPr>
      <w:color w:val="605E5C"/>
      <w:shd w:val="clear" w:color="auto" w:fill="E1DFDD"/>
    </w:rPr>
  </w:style>
  <w:style w:type="table" w:styleId="af3">
    <w:name w:val="Grid Table Light"/>
    <w:basedOn w:val="a1"/>
    <w:uiPriority w:val="40"/>
    <w:rsid w:val="002A02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02/joc.6388" TargetMode="External"/><Relationship Id="rId13" Type="http://schemas.openxmlformats.org/officeDocument/2006/relationships/hyperlink" Target="https://www.google.com/search?q=https://doi.org/10.5194/esd-12-253-2021" TargetMode="External"/><Relationship Id="rId18" Type="http://schemas.openxmlformats.org/officeDocument/2006/relationships/hyperlink" Target="https://www.google.com/search?q=https://doi.org/10.1016/j.jhydrol.2010.10.024" TargetMode="External"/><Relationship Id="rId26" Type="http://schemas.openxmlformats.org/officeDocument/2006/relationships/hyperlink" Target="https://www.google.com/search?q=https://doi.org/10.1146/annurev.earth.33.092203.122441" TargetMode="External"/><Relationship Id="rId3" Type="http://schemas.openxmlformats.org/officeDocument/2006/relationships/settings" Target="settings.xml"/><Relationship Id="rId21" Type="http://schemas.openxmlformats.org/officeDocument/2006/relationships/hyperlink" Target="https://www.google.com/search?q=https://doi.org/10.1002/joc.6644" TargetMode="External"/><Relationship Id="rId7" Type="http://schemas.openxmlformats.org/officeDocument/2006/relationships/hyperlink" Target="https://www.google.com/search?q=https://doi.org/10.1016/j.gsf.2014.02.009" TargetMode="External"/><Relationship Id="rId12" Type="http://schemas.openxmlformats.org/officeDocument/2006/relationships/hyperlink" Target="https://doi.org/10.1029/2019GL085782" TargetMode="External"/><Relationship Id="rId17" Type="http://schemas.openxmlformats.org/officeDocument/2006/relationships/hyperlink" Target="https://www.google.com/search?q=https://doi.org/10.1175/JCLI-D-17-0610.1" TargetMode="External"/><Relationship Id="rId25" Type="http://schemas.openxmlformats.org/officeDocument/2006/relationships/hyperlink" Target="https://doi.org/10.1038/ngeo262" TargetMode="External"/><Relationship Id="rId2" Type="http://schemas.openxmlformats.org/officeDocument/2006/relationships/styles" Target="styles.xml"/><Relationship Id="rId16" Type="http://schemas.openxmlformats.org/officeDocument/2006/relationships/hyperlink" Target="https://www.google.com/search?q=https://doi.org/10.1175/JCLI-D-14-00754.1" TargetMode="External"/><Relationship Id="rId20" Type="http://schemas.openxmlformats.org/officeDocument/2006/relationships/hyperlink" Target="https://www.google.com/search?q=https://doi.org/10.1002/joc.600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https://doi.org/10.1038/s41558-018-0257-2" TargetMode="External"/><Relationship Id="rId11" Type="http://schemas.openxmlformats.org/officeDocument/2006/relationships/hyperlink" Target="https://doi.org/10.5194/gmd-9-3461-2016" TargetMode="External"/><Relationship Id="rId24" Type="http://schemas.openxmlformats.org/officeDocument/2006/relationships/hyperlink" Target="https://www.google.com/search?q=https://doi.org/10.1175/BAMS-84-9-1205" TargetMode="External"/><Relationship Id="rId5" Type="http://schemas.openxmlformats.org/officeDocument/2006/relationships/hyperlink" Target="https://doi.org/10.1017/9781009157896" TargetMode="External"/><Relationship Id="rId15" Type="http://schemas.openxmlformats.org/officeDocument/2006/relationships/hyperlink" Target="https://www.google.com/search?q=https://doi.org/10.1017/9781107588783" TargetMode="External"/><Relationship Id="rId23" Type="http://schemas.openxmlformats.org/officeDocument/2006/relationships/hyperlink" Target="https://www.google.com/search?q=https://doi.org/10.1002/joc.3846" TargetMode="External"/><Relationship Id="rId28" Type="http://schemas.openxmlformats.org/officeDocument/2006/relationships/fontTable" Target="fontTable.xml"/><Relationship Id="rId10" Type="http://schemas.openxmlformats.org/officeDocument/2006/relationships/hyperlink" Target="https://doi.org/10.5194/gmd-9-1937-2016" TargetMode="External"/><Relationship Id="rId19" Type="http://schemas.openxmlformats.org/officeDocument/2006/relationships/hyperlink" Target="https://www.google.com/search?q=https://doi.org/10.1002/wcc.147" TargetMode="External"/><Relationship Id="rId4" Type="http://schemas.openxmlformats.org/officeDocument/2006/relationships/webSettings" Target="webSettings.xml"/><Relationship Id="rId9" Type="http://schemas.openxmlformats.org/officeDocument/2006/relationships/hyperlink" Target="https://www.google.com/search?q=https://doi.org/10.3178/hrl.6.41" TargetMode="External"/><Relationship Id="rId14" Type="http://schemas.openxmlformats.org/officeDocument/2006/relationships/hyperlink" Target="https://www.google.com/search?q=https://doi.org/10.1002/joc.6384" TargetMode="External"/><Relationship Id="rId22" Type="http://schemas.openxmlformats.org/officeDocument/2006/relationships/hyperlink" Target="https://www.google.com/search?q=https://doi.org/10.20965/jdr.2013.p0414" TargetMode="External"/><Relationship Id="rId27" Type="http://schemas.openxmlformats.org/officeDocument/2006/relationships/hyperlink" Target="https://www.google.com/search?q=https://doi.org/10.1002/hyp.8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6295</Words>
  <Characters>35888</Characters>
  <Application>Microsoft Office Word</Application>
  <DocSecurity>0</DocSecurity>
  <Lines>299</Lines>
  <Paragraphs>84</Paragraphs>
  <ScaleCrop>false</ScaleCrop>
  <Company/>
  <LinksUpToDate>false</LinksUpToDate>
  <CharactersWithSpaces>42099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Dr.Surasit Punyawansiri</dc:creator>
  <cp:keywords/>
  <dc:description/>
  <cp:lastModifiedBy>Dr.Surasit Punyawansiri</cp:lastModifiedBy>
  <cp:revision>2</cp:revision>
  <dcterms:created xsi:type="dcterms:W3CDTF">2026-09-02T02:33:00Z</dcterms:created>
  <dcterms:modified xsi:type="dcterms:W3CDTF">2026-09-02T02:36:00Z</dcterms:modified>
</cp:coreProperties>
</file>