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8C4E" w14:textId="2D8FCD5D" w:rsidR="00941EA2" w:rsidRPr="003B0DD0" w:rsidRDefault="003B0DD0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6"/>
          <w:szCs w:val="36"/>
          <w:cs/>
          <w:lang w:val="en-GB"/>
        </w:rPr>
      </w:pPr>
      <w:r>
        <w:rPr>
          <w:rFonts w:ascii="Browallia New" w:hAnsi="Browallia New" w:cs="Browallia New" w:hint="cs"/>
          <w:b/>
          <w:bCs/>
          <w:sz w:val="36"/>
          <w:szCs w:val="36"/>
          <w:cs/>
        </w:rPr>
        <w:t>การ</w:t>
      </w:r>
      <w:r w:rsidR="00E00A49">
        <w:rPr>
          <w:rFonts w:ascii="Browallia New" w:hAnsi="Browallia New" w:cs="Browallia New" w:hint="cs"/>
          <w:b/>
          <w:bCs/>
          <w:sz w:val="36"/>
          <w:szCs w:val="36"/>
          <w:cs/>
        </w:rPr>
        <w:t>วิเคราะห์แนวโน้มระยะยาวของปริมาณฝนรายวัน</w:t>
      </w:r>
      <w:r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  <w:t xml:space="preserve">ด้วยวิธี </w:t>
      </w:r>
      <w:r w:rsidR="000E2B42">
        <w:rPr>
          <w:rFonts w:ascii="Browallia New" w:hAnsi="Browallia New" w:cs="Browallia New"/>
          <w:b/>
          <w:bCs/>
          <w:sz w:val="36"/>
          <w:szCs w:val="36"/>
          <w:lang w:val="en-GB"/>
        </w:rPr>
        <w:t>Modified Mann</w:t>
      </w:r>
      <w:r w:rsidR="000E2B42" w:rsidRPr="000E2B42">
        <w:rPr>
          <w:rFonts w:ascii="Browallia New" w:hAnsi="Browallia New" w:cs="Browallia New"/>
          <w:b/>
          <w:bCs/>
          <w:sz w:val="36"/>
          <w:szCs w:val="36"/>
          <w:lang w:val="en-GB"/>
        </w:rPr>
        <w:t>–K</w:t>
      </w:r>
      <w:r w:rsidR="000E2B42">
        <w:rPr>
          <w:rFonts w:ascii="Browallia New" w:hAnsi="Browallia New" w:cs="Browallia New"/>
          <w:b/>
          <w:bCs/>
          <w:sz w:val="36"/>
          <w:szCs w:val="36"/>
          <w:lang w:val="en-GB"/>
        </w:rPr>
        <w:t>endall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 xml:space="preserve"> </w:t>
      </w:r>
      <w:r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  <w:t>ในจังหวัดประจวบคีรีขันธ์</w:t>
      </w:r>
    </w:p>
    <w:p w14:paraId="3368352D" w14:textId="6DB11C28" w:rsidR="00941EA2" w:rsidRPr="003B0DD0" w:rsidRDefault="000E2B42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6"/>
          <w:szCs w:val="36"/>
          <w:cs/>
          <w:lang w:val="en-GB"/>
        </w:rPr>
      </w:pP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Long-Term Trend Analysis of Daily</w:t>
      </w:r>
      <w:r w:rsidR="003B0DD0">
        <w:rPr>
          <w:rFonts w:ascii="Browallia New" w:hAnsi="Browallia New" w:cs="Browallia New"/>
          <w:b/>
          <w:bCs/>
          <w:sz w:val="36"/>
          <w:szCs w:val="36"/>
          <w:lang w:val="en-GB"/>
        </w:rPr>
        <w:t xml:space="preserve"> Rainfall 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Using a Modified Mann</w:t>
      </w:r>
      <w:r w:rsidRPr="000E2B42">
        <w:rPr>
          <w:rFonts w:ascii="Browallia New" w:hAnsi="Browallia New" w:cs="Browallia New"/>
          <w:b/>
          <w:bCs/>
          <w:sz w:val="36"/>
          <w:szCs w:val="36"/>
          <w:lang w:val="en-GB"/>
        </w:rPr>
        <w:t>–K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endall Approach</w:t>
      </w:r>
      <w:r w:rsidR="003B0DD0">
        <w:rPr>
          <w:rFonts w:ascii="Browallia New" w:hAnsi="Browallia New" w:cs="Browallia New"/>
          <w:b/>
          <w:bCs/>
          <w:sz w:val="36"/>
          <w:szCs w:val="36"/>
          <w:lang w:val="en-GB"/>
        </w:rPr>
        <w:t xml:space="preserve"> in Prachuap Khiri Khan Province</w:t>
      </w:r>
    </w:p>
    <w:p w14:paraId="271436FF" w14:textId="629A5C44" w:rsidR="001A4B58" w:rsidRPr="0042131B" w:rsidRDefault="003B0DD0" w:rsidP="001A4B58">
      <w:pPr>
        <w:spacing w:before="240" w:after="0" w:line="240" w:lineRule="auto"/>
        <w:jc w:val="right"/>
        <w:rPr>
          <w:rFonts w:ascii="Browallia New" w:hAnsi="Browallia New" w:cs="Browallia New"/>
          <w:b/>
          <w:bCs/>
          <w:i/>
          <w:iCs/>
          <w:sz w:val="30"/>
          <w:szCs w:val="30"/>
        </w:rPr>
      </w:pPr>
      <w:r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>สุรสิทธิ์ ปัญญวรรณศิริ</w:t>
      </w:r>
      <w:r w:rsidR="001A4B58">
        <w:rPr>
          <w:rStyle w:val="FootnoteReference"/>
          <w:rFonts w:ascii="Browallia New" w:hAnsi="Browallia New" w:cs="Browallia New"/>
          <w:b/>
          <w:bCs/>
          <w:i/>
          <w:iCs/>
          <w:sz w:val="30"/>
          <w:szCs w:val="30"/>
          <w:cs/>
        </w:rPr>
        <w:footnoteReference w:id="1"/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และ</w:t>
      </w:r>
      <w:r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 xml:space="preserve"> พัชรินทร์ พิมพ์สิงห์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footnoteReference w:id="2"/>
      </w:r>
    </w:p>
    <w:p w14:paraId="2CA5B6DD" w14:textId="4062E66F" w:rsidR="00941EA2" w:rsidRDefault="001E59F1" w:rsidP="001A4B58">
      <w:pPr>
        <w:spacing w:after="0" w:line="240" w:lineRule="auto"/>
        <w:jc w:val="right"/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</w:pPr>
      <w:proofErr w:type="spellStart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>Surasit</w:t>
      </w:r>
      <w:proofErr w:type="spellEnd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 xml:space="preserve"> </w:t>
      </w:r>
      <w:proofErr w:type="spellStart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>Punyawansiri</w:t>
      </w:r>
      <w:proofErr w:type="spellEnd"/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 xml:space="preserve"> 1*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</w:rPr>
        <w:t xml:space="preserve">and </w:t>
      </w:r>
      <w:proofErr w:type="spellStart"/>
      <w:r w:rsidR="00C30956">
        <w:rPr>
          <w:rFonts w:ascii="Browallia New" w:hAnsi="Browallia New" w:cs="Browallia New"/>
          <w:b/>
          <w:bCs/>
          <w:i/>
          <w:iCs/>
          <w:sz w:val="30"/>
          <w:szCs w:val="30"/>
        </w:rPr>
        <w:t>Phatcharin</w:t>
      </w:r>
      <w:proofErr w:type="spellEnd"/>
      <w:r w:rsidR="00C30956">
        <w:rPr>
          <w:rFonts w:ascii="Browallia New" w:hAnsi="Browallia New" w:cs="Browallia New"/>
          <w:b/>
          <w:bCs/>
          <w:i/>
          <w:iCs/>
          <w:sz w:val="30"/>
          <w:szCs w:val="30"/>
        </w:rPr>
        <w:t xml:space="preserve"> Phimsing</w:t>
      </w:r>
      <w:r w:rsidR="00B25B59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1</w:t>
      </w:r>
    </w:p>
    <w:p w14:paraId="7A479B74" w14:textId="0C7F8A02" w:rsidR="00941EA2" w:rsidRPr="00CB0504" w:rsidRDefault="00941EA2" w:rsidP="001A4B58">
      <w:pPr>
        <w:spacing w:before="240" w:after="0" w:line="240" w:lineRule="auto"/>
        <w:jc w:val="center"/>
        <w:rPr>
          <w:rFonts w:ascii="Browallia New" w:hAnsi="Browallia New" w:cs="Browallia New"/>
          <w:b/>
          <w:bCs/>
          <w:spacing w:val="-6"/>
          <w:sz w:val="32"/>
          <w:szCs w:val="32"/>
        </w:rPr>
      </w:pPr>
      <w:r w:rsidRPr="00CB0504">
        <w:rPr>
          <w:rFonts w:ascii="Browallia New" w:hAnsi="Browallia New" w:cs="Browallia New"/>
          <w:b/>
          <w:bCs/>
          <w:spacing w:val="-6"/>
          <w:sz w:val="32"/>
          <w:szCs w:val="32"/>
        </w:rPr>
        <w:t>ABSTRACT</w:t>
      </w:r>
    </w:p>
    <w:p w14:paraId="41B4FD6F" w14:textId="77777777" w:rsidR="00437B77" w:rsidRPr="00437B77" w:rsidRDefault="00437B77" w:rsidP="005F6729">
      <w:pPr>
        <w:spacing w:after="12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This study </w:t>
      </w:r>
      <w:proofErr w:type="spellStart"/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analyzes</w:t>
      </w:r>
      <w:proofErr w:type="spellEnd"/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long-term trends in daily rainfall in Prachuap Khiri Khan Province, Thailand, during 1981–2014 (34 years; 12,418 days) using the Mann–Kendall (MK) test with autocorrelation correction via the Modified Mann–Kendall (MMK) method, and Sen’s slope estimator. Daily rainfall data from 12 meteorological stations were examined.</w:t>
      </w:r>
    </w:p>
    <w:p w14:paraId="576B7559" w14:textId="77777777" w:rsidR="00437B77" w:rsidRPr="00437B77" w:rsidRDefault="00437B77" w:rsidP="005F6729">
      <w:pPr>
        <w:spacing w:after="12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At the annual scale, 91.6% of stations show no statistically significant trends, with only station S2 exhibiting a significant increase (Z = 2.2533, p &lt; 0.05; </w:t>
      </w:r>
      <w:r w:rsidRPr="00437B77">
        <w:rPr>
          <w:rFonts w:ascii="Calibri" w:eastAsia="Browallia New" w:hAnsi="Calibri" w:cs="Calibri"/>
          <w:color w:val="EE0000"/>
          <w:sz w:val="30"/>
          <w:szCs w:val="30"/>
          <w:lang w:val="en-GB"/>
        </w:rPr>
        <w:t>τ</w:t>
      </w: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= 0.2727). Seasonally, decreasing trends detected by MK in the wet season (e.g., S5: Z = -2.1051; S6: Z = -2.1644) become insignificant after MMK correction (p &gt; 0.05) due to strong autocorrelation (</w:t>
      </w:r>
      <w:r w:rsidRPr="00437B77">
        <w:rPr>
          <w:rFonts w:ascii="Calibri" w:eastAsia="Browallia New" w:hAnsi="Calibri" w:cs="Calibri"/>
          <w:color w:val="EE0000"/>
          <w:sz w:val="30"/>
          <w:szCs w:val="30"/>
          <w:lang w:val="en-GB"/>
        </w:rPr>
        <w:t>ρ₁</w:t>
      </w: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437B77">
        <w:rPr>
          <w:rFonts w:ascii="Cambria Math" w:eastAsia="Browallia New" w:hAnsi="Cambria Math" w:cs="Cambria Math"/>
          <w:color w:val="EE0000"/>
          <w:sz w:val="30"/>
          <w:szCs w:val="30"/>
          <w:lang w:val="en-GB"/>
        </w:rPr>
        <w:t>≈</w:t>
      </w: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0.45–0.55). In contrast, the dry season shows significant increasing trends at multiple stations, particularly S2 (Z = 3.0391, p &lt; 0.01) and S6 (Z reduced from 3.3515 to 2.5164 after MMK, p &lt; 0.05), with magnitudes of approximately 1.5–2.5 mm/year.</w:t>
      </w:r>
    </w:p>
    <w:p w14:paraId="5081B1FF" w14:textId="77777777" w:rsidR="00437B77" w:rsidRPr="00437B77" w:rsidRDefault="00437B77" w:rsidP="005F6729">
      <w:pPr>
        <w:spacing w:after="12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These findings reveal pronounced spatiotemporal heterogeneity and indicate a rainfall regime shift characterized by seasonal redistribution rather than changes in annual totals. The results highlight the need for station-based water resource management to address increasing climate variability.</w:t>
      </w:r>
    </w:p>
    <w:p w14:paraId="29562D82" w14:textId="7E9F5501" w:rsidR="00CB0504" w:rsidRPr="00161CE6" w:rsidRDefault="00941EA2" w:rsidP="00C21A18">
      <w:pPr>
        <w:spacing w:after="120" w:line="240" w:lineRule="auto"/>
        <w:rPr>
          <w:rFonts w:ascii="Browallia New" w:hAnsi="Browallia New" w:cs="Browallia New"/>
          <w:spacing w:val="-6"/>
          <w:sz w:val="30"/>
          <w:szCs w:val="30"/>
          <w:lang w:val="en-GB"/>
        </w:rPr>
        <w:sectPr w:rsidR="00CB0504" w:rsidRPr="00161CE6" w:rsidSect="003F1349">
          <w:headerReference w:type="default" r:id="rId11"/>
          <w:pgSz w:w="12240" w:h="15840"/>
          <w:pgMar w:top="1077" w:right="1077" w:bottom="1077" w:left="1684" w:header="720" w:footer="720" w:gutter="0"/>
          <w:pgNumType w:start="1"/>
          <w:cols w:space="720"/>
          <w:docGrid w:linePitch="360"/>
        </w:sectPr>
      </w:pPr>
      <w:r w:rsidRPr="00CB0504">
        <w:rPr>
          <w:rFonts w:ascii="Browallia New" w:hAnsi="Browallia New" w:cs="Browallia New"/>
          <w:b/>
          <w:bCs/>
          <w:spacing w:val="-6"/>
          <w:sz w:val="30"/>
          <w:szCs w:val="30"/>
        </w:rPr>
        <w:t xml:space="preserve">Keywords: </w:t>
      </w:r>
      <w:r w:rsidR="00437B77" w:rsidRPr="00437B77">
        <w:rPr>
          <w:rFonts w:ascii="Browallia New" w:hAnsi="Browallia New" w:cs="Browallia New"/>
          <w:sz w:val="30"/>
          <w:szCs w:val="30"/>
        </w:rPr>
        <w:t>Rainfall trend, Modified Mann–Kendall, Sen’s slope, Autocorrelation</w:t>
      </w:r>
      <w:r w:rsidR="00BA3FA7">
        <w:rPr>
          <w:rFonts w:ascii="Browallia New" w:hAnsi="Browallia New" w:cs="Browallia New"/>
          <w:sz w:val="30"/>
          <w:szCs w:val="30"/>
          <w:lang w:val="en-GB"/>
        </w:rPr>
        <w:t xml:space="preserve">, </w:t>
      </w:r>
      <w:r w:rsidR="00BA3FA7" w:rsidRPr="00BA3FA7">
        <w:rPr>
          <w:rFonts w:ascii="Browallia New" w:hAnsi="Browallia New" w:cs="Browallia New"/>
          <w:sz w:val="30"/>
          <w:szCs w:val="30"/>
        </w:rPr>
        <w:t>Prachuap Khiri Khan</w:t>
      </w:r>
    </w:p>
    <w:p w14:paraId="1B3785C8" w14:textId="7E672A30" w:rsidR="00941EA2" w:rsidRDefault="00941EA2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บทคัดย่อ</w:t>
      </w:r>
    </w:p>
    <w:p w14:paraId="7F437A73" w14:textId="57F05F6D" w:rsidR="00437B77" w:rsidRPr="00437B77" w:rsidRDefault="00437B77" w:rsidP="005F6729">
      <w:pPr>
        <w:spacing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การศึกษานี้มีวัตถุประสงค์เพื่อวิเคราะห์แนวโน้มระยะยาวของปริมาณฝนรายวันในจังหวัดประจวบคีรีขันธ์ ช่วงปี</w:t>
      </w:r>
      <w:r w:rsidR="005F6729" w:rsidRPr="005F6729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>อ้างอิง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 พ.ศ.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2524–2557 (34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ปี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; 12,418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วัน) โดยใช้การทดสอบ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Mann–Kendall (MK)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ร่วมกับการปรับแก้อัตสหสัมพันธ์ด้วยวิธี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Modified Mann–Kendall (MMK)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และประเมินขนาดแนวโน้มด้วยวิธี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Sen’s slope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ข้อมูลฝนรายวันจากสถานีตรวจอากาศ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12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แห่งถูกนำมาวิเคราะห์</w:t>
      </w:r>
    </w:p>
    <w:p w14:paraId="5ABD9998" w14:textId="77777777" w:rsidR="00437B77" w:rsidRPr="00437B77" w:rsidRDefault="00437B77" w:rsidP="005F6729">
      <w:pPr>
        <w:spacing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ผลการศึกษาพบว่า ในระดับรายปี สถานีส่วนใหญ่ร้อยละ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91.6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ไม่แสดงแนวโน้มอย่างมีนัยสำคัญทางสถิติ โดยมีเพียงสถานี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ที่มีแนวโน้มเพิ่มขึ้นอย่างมีนัยสำคัญ (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Z = 2.2533, p &lt; 0.05; </w:t>
      </w:r>
      <w:r w:rsidRPr="00437B77">
        <w:rPr>
          <w:rFonts w:ascii="Calibri" w:eastAsia="Browallia New" w:hAnsi="Calibri" w:cs="Calibri"/>
          <w:sz w:val="30"/>
          <w:szCs w:val="30"/>
          <w:lang w:val="en-GB"/>
        </w:rPr>
        <w:t>τ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= 0.2727)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เมื่อพิจารณาระดับ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lastRenderedPageBreak/>
        <w:t xml:space="preserve">ฤดูกาล พบว่าแนวโน้มลดลงในฤดูฝนที่ตรวจพบจาก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>MK (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เช่น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S5: Z = -2.1051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S6: Z = -2.1644)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หายไปหลังปรับแก้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(p &gt; 0.05)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เนื่องจากอิทธิพลของอัตสหสัมพันธ์ (</w:t>
      </w:r>
      <w:r w:rsidRPr="00437B77">
        <w:rPr>
          <w:rFonts w:ascii="Calibri" w:eastAsia="Browallia New" w:hAnsi="Calibri" w:cs="Calibri"/>
          <w:sz w:val="30"/>
          <w:szCs w:val="30"/>
          <w:lang w:val="en-GB"/>
        </w:rPr>
        <w:t>ρ₁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437B77">
        <w:rPr>
          <w:rFonts w:ascii="Cambria Math" w:eastAsia="Browallia New" w:hAnsi="Cambria Math" w:cs="Cambria Math"/>
          <w:sz w:val="30"/>
          <w:szCs w:val="30"/>
          <w:lang w:val="en-GB"/>
        </w:rPr>
        <w:t>≈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0.45–0.55)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ขณะที่ฤดูแล้งพบแนวโน้มเพิ่มขึ้นอย่างมีนัยสำคัญในหลายสถานี โดยเฉพาะ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(Z = 3.0391, p &lt; 0.01)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(Z = 3.3515 </w:t>
      </w:r>
      <w:r w:rsidRPr="00437B77">
        <w:rPr>
          <w:rFonts w:ascii="Arial" w:eastAsia="Browallia New" w:hAnsi="Arial" w:cs="Arial"/>
          <w:sz w:val="30"/>
          <w:szCs w:val="30"/>
          <w:lang w:val="en-GB"/>
        </w:rPr>
        <w:t>→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2.5164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หลัง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MMK, p &lt; 0.05)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โดยมีอัตราการเพิ่มขึ้นประมาณ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1.5–2.5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มม./ปี</w:t>
      </w:r>
    </w:p>
    <w:p w14:paraId="36BA33F6" w14:textId="77777777" w:rsidR="00437B77" w:rsidRPr="00437B77" w:rsidRDefault="00437B77" w:rsidP="005F6729">
      <w:pPr>
        <w:spacing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ผลลัพธ์ชี้ให้เห็นความไม่เป็นเนื้อเดียวกันเชิงพื้นที่และเวลา (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spatiotemporal heterogeneity)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และการเปลี่ยนแปลงของโครงสร้างฤดูกาล (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rainfall regime shift)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มากกว่าการเปลี่ยนแปลงของปริมาณฝนรวมรายปี ซึ่งมีนัยสำคัญต่อการบริหารจัดการน้ำที่ควรมุ่งเน้นในระดับสถานี</w:t>
      </w:r>
    </w:p>
    <w:p w14:paraId="314AD81E" w14:textId="03F17A8D" w:rsidR="001A4B58" w:rsidRPr="001A4B58" w:rsidRDefault="001A4B58" w:rsidP="001A4B58">
      <w:pPr>
        <w:spacing w:line="240" w:lineRule="auto"/>
        <w:rPr>
          <w:rFonts w:ascii="Browallia New" w:hAnsi="Browallia New" w:cs="Browallia New"/>
          <w:b/>
          <w:bCs/>
          <w:sz w:val="30"/>
          <w:szCs w:val="30"/>
          <w:cs/>
        </w:rPr>
      </w:pPr>
      <w:r w:rsidRPr="001A4B58">
        <w:rPr>
          <w:rFonts w:ascii="Browallia New" w:hAnsi="Browallia New" w:cs="Browallia New"/>
          <w:b/>
          <w:bCs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/>
          <w:b/>
          <w:bCs/>
          <w:sz w:val="30"/>
          <w:szCs w:val="30"/>
        </w:rPr>
        <w:t xml:space="preserve">: </w:t>
      </w:r>
      <w:r w:rsidR="00437B77" w:rsidRPr="00437B77">
        <w:rPr>
          <w:rFonts w:ascii="Browallia New" w:hAnsi="Browallia New" w:cs="Browallia New"/>
          <w:sz w:val="30"/>
          <w:szCs w:val="30"/>
          <w:cs/>
        </w:rPr>
        <w:t>แนวโน้มปริมาณฝน</w:t>
      </w:r>
      <w:r w:rsidR="00437B77" w:rsidRPr="00437B77">
        <w:rPr>
          <w:rFonts w:ascii="Browallia New" w:hAnsi="Browallia New" w:cs="Browallia New"/>
          <w:sz w:val="30"/>
          <w:szCs w:val="30"/>
        </w:rPr>
        <w:t xml:space="preserve">, Modified Mann–Kendall, Sen’s slope, </w:t>
      </w:r>
      <w:r w:rsidR="00437B77" w:rsidRPr="00437B77">
        <w:rPr>
          <w:rFonts w:ascii="Browallia New" w:hAnsi="Browallia New" w:cs="Browallia New"/>
          <w:sz w:val="30"/>
          <w:szCs w:val="30"/>
          <w:cs/>
        </w:rPr>
        <w:t>อัตสหสัมพันธ์</w:t>
      </w:r>
      <w:r w:rsidR="00161CE6">
        <w:rPr>
          <w:rFonts w:ascii="Browallia New" w:hAnsi="Browallia New" w:cs="Browallia New" w:hint="cs"/>
          <w:sz w:val="30"/>
          <w:szCs w:val="30"/>
          <w:cs/>
        </w:rPr>
        <w:t>,</w:t>
      </w:r>
      <w:r w:rsidR="00BA3FA7">
        <w:rPr>
          <w:rFonts w:ascii="Browallia New" w:hAnsi="Browallia New" w:cs="Browallia New"/>
          <w:sz w:val="30"/>
          <w:szCs w:val="30"/>
        </w:rPr>
        <w:t xml:space="preserve"> </w:t>
      </w:r>
      <w:r w:rsidR="00BA3FA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ประจวบคีรีขันธ์</w:t>
      </w:r>
    </w:p>
    <w:p w14:paraId="683D0333" w14:textId="55DA8F46" w:rsidR="00733451" w:rsidRPr="000D6A6D" w:rsidRDefault="00BA3FA7" w:rsidP="00697A14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cs/>
        </w:rPr>
        <w:sectPr w:rsidR="00733451" w:rsidRPr="000D6A6D" w:rsidSect="003F1349">
          <w:headerReference w:type="default" r:id="rId12"/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  <w:r>
        <w:rPr>
          <w:rFonts w:ascii="Browallia New" w:hAnsi="Browallia New" w:cs="Browallia New"/>
          <w:sz w:val="30"/>
          <w:szCs w:val="30"/>
        </w:rPr>
        <w:t xml:space="preserve"> </w:t>
      </w:r>
    </w:p>
    <w:p w14:paraId="11287F20" w14:textId="7BC6867E" w:rsidR="00344BF6" w:rsidRDefault="006A265F" w:rsidP="00344BF6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bookmarkStart w:id="0" w:name="_Hlk172456062"/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บทนำ</w:t>
      </w:r>
    </w:p>
    <w:bookmarkEnd w:id="0"/>
    <w:p w14:paraId="36401569" w14:textId="682BB390" w:rsidR="008D1466" w:rsidRDefault="008D1466" w:rsidP="00B57907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ปริมาณ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น้ำ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ฝนเป็น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ตัวแปร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สำคัญ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ของระบบอุทกวิทยา และ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มีบทบาทโดยตรงต่อระบบนิเวศ ระบบบริหารจัดการทรัพยากรน้ำ และการจัดการ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ด้านความมั่นคงด้านน้ำ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โดยเฉพาะในภูมิภาคเขตร้อนที่ระบบมรสุมเป็นตัวควบคุมหลักของการกระจายตัวของฝน อย่างไรก็ตาม ในช่วงหลายทศวรรษที่ผ่านมา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การเปลี่ยนแปลงสภาพภูมิอากาศได้ส่งผลให้รูปแบบและความแปรปรวนของปริมาณฝนเปลี่ยนแปลงไปอย่างมีนัยสำคัญ ทั้งในด้านความถี่ ความ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รุนแรง และความแปรปรวนเชิงเวลา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อาจนำไปสู่ความเสี่ยงที่เพิ่มขึ้นของภัยธรรมชาติอันเกิดจาก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อุทกภัยและภัยแล้ง ปรากฏการณ์ดังกล่าวก่อให้เกิดความท้าทายอย่างยิ่งต่อการบริหารจัดการทรัพยากรน้ำในระดับพื้นที่</w:t>
      </w:r>
    </w:p>
    <w:p w14:paraId="02B2EB4C" w14:textId="4D5B2F39" w:rsidR="005722D6" w:rsidRDefault="00B57907" w:rsidP="00B57907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ในบริบทของประเทศไทย โดยเฉพาะ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พื้นที่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จังหวัดประจวบคีรีขันธ์ </w:t>
      </w:r>
      <w:r w:rsidR="008D146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ซึ่งตั้งอยู่บริเวณชายฝั่งอ่าวไทย มีลักษณะภูมิประเทศที่ซับซ้อน ประกอบด้วยแนวชายฝั่ง</w:t>
      </w:r>
      <w:r w:rsidR="008D1466">
        <w:rPr>
          <w:rFonts w:ascii="Browallia New" w:hAnsi="Browallia New" w:cs="Browallia New" w:hint="cs"/>
          <w:spacing w:val="-6"/>
          <w:sz w:val="30"/>
          <w:szCs w:val="30"/>
          <w:cs/>
        </w:rPr>
        <w:t>ทะเล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แคบสลับกับ</w:t>
      </w:r>
      <w:r w:rsidR="008D146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แนวเทือกเขาทางด้านทิศตะวันตก ส่งผลให้รูปแบบการ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เกิด</w:t>
      </w:r>
      <w:r w:rsidR="008D146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ฝนในพื้นที่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ถูกควบคุมทั้งโดยอิทธิพลของมรสุมและกระบวนการเชิงภูมิประเทศ (</w:t>
      </w:r>
      <w:r w:rsidR="005722D6">
        <w:rPr>
          <w:rFonts w:ascii="Browallia New" w:hAnsi="Browallia New" w:cs="Browallia New"/>
          <w:spacing w:val="-6"/>
          <w:sz w:val="30"/>
          <w:szCs w:val="30"/>
          <w:lang w:val="en-GB"/>
        </w:rPr>
        <w:t>orographic effect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) ทำให้ปริมาณฝนรายวันมีความแปรปรวนสูงและมีลักษณะไม่เป็นเชิงเส้น (</w:t>
      </w:r>
      <w:r w:rsidR="005722D6">
        <w:rPr>
          <w:rFonts w:ascii="Browallia New" w:hAnsi="Browallia New" w:cs="Browallia New"/>
          <w:spacing w:val="-6"/>
          <w:sz w:val="30"/>
          <w:szCs w:val="30"/>
        </w:rPr>
        <w:t>non-linear variability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) การทำความเข้าใจแนวโน้มระยะยาวของปริมาณฝนในระดับสถานีตรวจวัดจึงมีความสำคัญอย่างยิ่ง เนื่องจากข้อมูลดังกล่าวสะท้อนสภาพ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ภูมิอากาศจริงและสามารถนำไปใช้สนับสนุนการวางแผนเชิงนโยบายได้โดยตรง</w:t>
      </w:r>
    </w:p>
    <w:p w14:paraId="598E2672" w14:textId="2117E188" w:rsidR="008D1466" w:rsidRDefault="005722D6" w:rsidP="00B57907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การวิเคราะห์แนวโน้มของข้อมูลอุตุนิยมวิทยามักเผชิญกับข้อจำกัดด้านลักษณะข้อมูลที่ไม่เป็นไปตามการแจกแจงปกติ (</w:t>
      </w:r>
      <w:r w:rsidR="00690A87">
        <w:rPr>
          <w:rFonts w:ascii="Browallia New" w:hAnsi="Browallia New" w:cs="Browallia New"/>
          <w:spacing w:val="-6"/>
          <w:sz w:val="30"/>
          <w:szCs w:val="30"/>
        </w:rPr>
        <w:t>non-normal distribution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 และมีค่าผิดปกติ (</w:t>
      </w:r>
      <w:r w:rsidR="00690A87">
        <w:rPr>
          <w:rFonts w:ascii="Browallia New" w:hAnsi="Browallia New" w:cs="Browallia New"/>
          <w:spacing w:val="-6"/>
          <w:sz w:val="30"/>
          <w:szCs w:val="30"/>
        </w:rPr>
        <w:t>outliers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) วิธีการทางสถิติแบบนอนพาราเมตริก เช่น การทดสอบ </w:t>
      </w:r>
      <w:r w:rsidRPr="005722D6">
        <w:rPr>
          <w:rFonts w:ascii="Browallia New" w:hAnsi="Browallia New" w:cs="Browallia New"/>
          <w:sz w:val="30"/>
          <w:szCs w:val="30"/>
          <w:lang w:val="en-GB"/>
        </w:rPr>
        <w:t>Mann–Kendall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690A87">
        <w:rPr>
          <w:rFonts w:ascii="Browallia New" w:hAnsi="Browallia New" w:cs="Browallia New"/>
          <w:sz w:val="30"/>
          <w:szCs w:val="30"/>
          <w:lang w:val="en-GB"/>
        </w:rPr>
        <w:t xml:space="preserve">(MK) </w:t>
      </w:r>
      <w:r w:rsidR="00690A87">
        <w:rPr>
          <w:rFonts w:ascii="Browallia New" w:hAnsi="Browallia New" w:cs="Browallia New" w:hint="cs"/>
          <w:sz w:val="30"/>
          <w:szCs w:val="30"/>
          <w:cs/>
          <w:lang w:val="en-GB"/>
        </w:rPr>
        <w:t>จึงได้รับความนิยมอย่างแพร่หลาย เนื่องจากเป็นวิธีการทดสอบแนวโน้มแบบไม่อิงพารามิเตอร์ ไม่ต้องอาศัยสมมติฐานเกี่ยวกับการแจกแจงข้อมูล เช่น การแจกแจงแบบปกติและมีความทนทานต่อค่าผิดปกติ รวมถึงสามารถใช้กับข้อมูลอนุกรมเวลาที่มีค่าสูญหายได้ โดยเหมาะสำหรับการตรวจจับแนวโน้มที่เพิ่มขึ้นหรือลดลงอย่างมีนัยสำคัญทางสถิติในข้อมูลสิ่งแวดล้อม อุทกวิทยา และภูมิอากาศ</w:t>
      </w:r>
    </w:p>
    <w:p w14:paraId="5DAB1E61" w14:textId="0D58F0F7" w:rsidR="00690A87" w:rsidRPr="005722D6" w:rsidRDefault="00690A87" w:rsidP="00B57907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อย่างไรก็ตาม ข้อจำกัดสำคัญของวิธี </w:t>
      </w:r>
      <w:r>
        <w:rPr>
          <w:rFonts w:ascii="Browallia New" w:hAnsi="Browallia New" w:cs="Browallia New"/>
          <w:sz w:val="30"/>
          <w:szCs w:val="30"/>
          <w:lang w:val="en-GB"/>
        </w:rPr>
        <w:t>MK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คือสมมติฐานว่าข้อมูลในอนุกรมเวลาเป็นอิสระต่อกัน </w:t>
      </w:r>
      <w:r>
        <w:rPr>
          <w:rFonts w:ascii="Browallia New" w:hAnsi="Browallia New" w:cs="Browallia New"/>
          <w:sz w:val="30"/>
          <w:szCs w:val="30"/>
          <w:lang w:val="en-GB"/>
        </w:rPr>
        <w:t>(</w:t>
      </w:r>
      <w:r w:rsidR="001E70B3">
        <w:rPr>
          <w:rFonts w:ascii="Browallia New" w:hAnsi="Browallia New" w:cs="Browallia New"/>
          <w:sz w:val="30"/>
          <w:szCs w:val="30"/>
          <w:lang w:val="en-GB"/>
        </w:rPr>
        <w:t>independent observations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)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>ซึ่งในความจริง ข้อมูลปริมาณฝนรายวันมักมีลักษณะของความสัมพันธ์เชิงเวลา หรืออัต</w:t>
      </w:r>
      <w:r w:rsidR="001E70B3">
        <w:rPr>
          <w:rFonts w:ascii="Browallia New" w:hAnsi="Browallia New" w:cs="Browallia New" w:hint="cs"/>
          <w:sz w:val="30"/>
          <w:szCs w:val="30"/>
          <w:cs/>
          <w:lang w:val="en-GB"/>
        </w:rPr>
        <w:t>สห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สัมพันธ์ </w:t>
      </w:r>
      <w:r>
        <w:rPr>
          <w:rFonts w:ascii="Browallia New" w:hAnsi="Browallia New" w:cs="Browallia New"/>
          <w:sz w:val="30"/>
          <w:szCs w:val="30"/>
          <w:lang w:val="en-GB"/>
        </w:rPr>
        <w:t>(autocorrelation)</w:t>
      </w:r>
      <w:r w:rsidR="001E70B3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1E70B3">
        <w:rPr>
          <w:rFonts w:ascii="Browallia New" w:hAnsi="Browallia New" w:cs="Browallia New" w:hint="cs"/>
          <w:sz w:val="30"/>
          <w:szCs w:val="30"/>
          <w:cs/>
          <w:lang w:val="en-GB"/>
        </w:rPr>
        <w:t>โดยเฉพาะในช่วงฤดูมรสุมที่ฝนตกต่อเนื่องหลายวัน</w:t>
      </w:r>
    </w:p>
    <w:p w14:paraId="0F8057DE" w14:textId="30C7D035" w:rsidR="001E70B3" w:rsidRDefault="001E70B3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30"/>
          <w:szCs w:val="30"/>
          <w:cs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การละเลยอัตสหสัมพันธ์ดังกล่าวอาจนำไปสู่การประเมินค่าความแปรปรวนของสถิติทดสอบคลาดเคลื่อน และเพิ่มความเสี่ยงในการสรุปผลผิดพลาด เช่น การตรวจพบแนวโน้มทั้งที่ไม่มีอยู่จริง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(false trend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lastRenderedPageBreak/>
        <w:t xml:space="preserve">detection </w:t>
      </w:r>
      <w:r w:rsidR="002942E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หรือ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type</w:t>
      </w:r>
      <w:r w:rsidR="002942E8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I error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)</w:t>
      </w:r>
      <w:r w:rsidR="002942E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ด้วยเหตุนี้ การทดสอบ </w:t>
      </w:r>
      <w:r w:rsidR="002942E8" w:rsidRPr="002942E8">
        <w:rPr>
          <w:rFonts w:ascii="Browallia New" w:hAnsi="Browallia New" w:cs="Browallia New"/>
          <w:sz w:val="30"/>
          <w:szCs w:val="30"/>
          <w:lang w:val="en-GB"/>
        </w:rPr>
        <w:t>Modified Mann–Kendall</w:t>
      </w:r>
      <w:r w:rsidR="002942E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2942E8">
        <w:rPr>
          <w:rFonts w:ascii="Browallia New" w:hAnsi="Browallia New" w:cs="Browallia New"/>
          <w:sz w:val="30"/>
          <w:szCs w:val="30"/>
          <w:lang w:val="en-GB"/>
        </w:rPr>
        <w:t xml:space="preserve">(MMK) </w:t>
      </w:r>
      <w:r w:rsidR="002942E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ซึ่งพัฒนาขึ้นเพื่อแก้ไขอิทธิพลของอัตสหสัมพันธ์ในอนุกรมเวลา โดยการปรับค่าความแปรปรวนของสถิติ </w:t>
      </w:r>
      <w:r w:rsidR="002942E8">
        <w:rPr>
          <w:rFonts w:ascii="Browallia New" w:hAnsi="Browallia New" w:cs="Browallia New"/>
          <w:sz w:val="30"/>
          <w:szCs w:val="30"/>
          <w:lang w:val="en-GB"/>
        </w:rPr>
        <w:t>MK</w:t>
      </w:r>
      <w:r w:rsidR="002942E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ให้เหมาะสมกับโครงสร้างการพึ่งพากันของข้อมูล คือแทนที่จะใช้ความแปรปรวนของสถิติทดสอบ </w:t>
      </w:r>
      <w:r w:rsidR="002942E8">
        <w:rPr>
          <w:rFonts w:ascii="Browallia New" w:hAnsi="Browallia New" w:cs="Browallia New"/>
          <w:sz w:val="30"/>
          <w:szCs w:val="30"/>
          <w:lang w:val="en-GB"/>
        </w:rPr>
        <w:t xml:space="preserve">MK </w:t>
      </w:r>
      <w:r w:rsidR="002942E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แบบเดิมซึ่งจะต่ำเกินไป วิธี </w:t>
      </w:r>
      <w:r w:rsidR="002942E8">
        <w:rPr>
          <w:rFonts w:ascii="Browallia New" w:hAnsi="Browallia New" w:cs="Browallia New"/>
          <w:sz w:val="30"/>
          <w:szCs w:val="30"/>
          <w:lang w:val="en-GB"/>
        </w:rPr>
        <w:t>MMK</w:t>
      </w:r>
      <w:r w:rsidR="002942E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จะนำค่าขนาดตัวอย่างประสิทธิผล </w:t>
      </w:r>
      <w:r w:rsidR="002942E8">
        <w:rPr>
          <w:rFonts w:ascii="Browallia New" w:hAnsi="Browallia New" w:cs="Browallia New"/>
          <w:sz w:val="30"/>
          <w:szCs w:val="30"/>
          <w:lang w:val="en-GB"/>
        </w:rPr>
        <w:t xml:space="preserve">(effective sample size) </w:t>
      </w:r>
      <w:r w:rsidR="006A4E36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ที่คำนวณได้จากสัมประสิทธิ์สหสัมพันธ์ที่มีนัยสำคัญมาปรับแก้ความแปรปรวนให้สูงขึ้น การปรับค่านี้ส่งผลโดยตรงต่อสถิติทดสอบ </w:t>
      </w:r>
      <w:r w:rsidR="006A4E36">
        <w:rPr>
          <w:rFonts w:ascii="Browallia New" w:hAnsi="Browallia New" w:cs="Browallia New"/>
          <w:sz w:val="30"/>
          <w:szCs w:val="30"/>
          <w:lang w:val="en-GB"/>
        </w:rPr>
        <w:t xml:space="preserve">Z </w:t>
      </w:r>
      <w:r w:rsidR="006A4E36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6A4E36">
        <w:rPr>
          <w:rFonts w:ascii="Browallia New" w:hAnsi="Browallia New" w:cs="Browallia New"/>
          <w:sz w:val="30"/>
          <w:szCs w:val="30"/>
          <w:lang w:val="en-GB"/>
        </w:rPr>
        <w:t xml:space="preserve">p-value </w:t>
      </w:r>
      <w:r w:rsidR="006A4E36">
        <w:rPr>
          <w:rFonts w:ascii="Browallia New" w:hAnsi="Browallia New" w:cs="Browallia New" w:hint="cs"/>
          <w:sz w:val="30"/>
          <w:szCs w:val="30"/>
          <w:cs/>
          <w:lang w:val="en-GB"/>
        </w:rPr>
        <w:t>สุดท้าย ให้สะท้อนความเป็นจริงทางสถิติมากขึ้น วิธีดังกล่าวนี้จึงได้รับการยอมรับว่าเป็นวิธีที่ให้ผลลัพธ์มีความน่าเชื่อถือมากยิ่งขึ้นสำหรับข้อมูลภูมิอากาศ</w:t>
      </w:r>
      <w:r w:rsidR="005F4C5B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วิธี </w:t>
      </w:r>
      <w:r w:rsidR="005F4C5B">
        <w:rPr>
          <w:rFonts w:ascii="Browallia New" w:hAnsi="Browallia New" w:cs="Browallia New"/>
          <w:sz w:val="30"/>
          <w:szCs w:val="30"/>
          <w:lang w:val="en-GB"/>
        </w:rPr>
        <w:t>MMK</w:t>
      </w:r>
      <w:r w:rsidR="005F4C5B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ยังสามารถนำไปประมาณอัตราการเปลี่ยนแปลงด้วย </w:t>
      </w:r>
      <w:r w:rsidR="005F4C5B">
        <w:rPr>
          <w:rFonts w:ascii="Browallia New" w:hAnsi="Browallia New" w:cs="Browallia New"/>
          <w:sz w:val="30"/>
          <w:szCs w:val="30"/>
          <w:lang w:val="en-GB"/>
        </w:rPr>
        <w:t xml:space="preserve">Sen’s slope estimator </w:t>
      </w:r>
      <w:r w:rsidR="005F4C5B">
        <w:rPr>
          <w:rFonts w:ascii="Browallia New" w:hAnsi="Browallia New" w:cs="Browallia New" w:hint="cs"/>
          <w:sz w:val="30"/>
          <w:szCs w:val="30"/>
          <w:cs/>
          <w:lang w:val="en-GB"/>
        </w:rPr>
        <w:t>เพื่อให้ได้ภาพที่ชัดเจนของทั้งทิศทางและขนาดของแนวโน้ม</w:t>
      </w:r>
    </w:p>
    <w:p w14:paraId="439A2525" w14:textId="04F417BA" w:rsidR="006A4E36" w:rsidRPr="002942E8" w:rsidRDefault="006A4E3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30"/>
          <w:szCs w:val="30"/>
          <w:cs/>
          <w:lang w:val="en-GB"/>
        </w:rPr>
      </w:pP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แม้ว่าจะมีงานวิจัยจำนวนมากที่ใช้วิธี </w:t>
      </w:r>
      <w:r>
        <w:rPr>
          <w:rFonts w:ascii="Browallia New" w:hAnsi="Browallia New" w:cs="Browallia New"/>
          <w:sz w:val="30"/>
          <w:szCs w:val="30"/>
          <w:lang w:val="en-GB"/>
        </w:rPr>
        <w:t>MK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ในการวิเคราะห์แนวโน้มปริมาณฝนในระดับภูมิภาค แต่การศึกษาเชิงเปรียบเทียบระหว่าง </w:t>
      </w:r>
      <w:r>
        <w:rPr>
          <w:rFonts w:ascii="Browallia New" w:hAnsi="Browallia New" w:cs="Browallia New"/>
          <w:sz w:val="30"/>
          <w:szCs w:val="30"/>
          <w:lang w:val="en-GB"/>
        </w:rPr>
        <w:t>MK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กับ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 MMK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ในระดับสถานีตรวจวัด โดยเฉพาะสำหรับข้อมูลปริมาณฝนรายวันในพื้นที่ชายฝั่งที่มีความแปรปรวนสูง ยังมีอยู่อย่างจำกัด ช่องว่างทางวิชาการนี้มีความสำคัญ เนื่องจากการเลือกใช้วิธีทางสถิติที่ไม่เหมาะสมอาจนำไปสู่ข้อสรุปที่คลาดเคลื่อน และส่งผลต่อการตัดสินใจด้านการบริหารจัดการน้ำในระยะยาว </w:t>
      </w:r>
    </w:p>
    <w:p w14:paraId="79BB2A6B" w14:textId="043B5D24" w:rsidR="00724025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ดังนั้น การศึกษานี้จึงมีวัตถุประสงค์เพื่อ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วิเคราะห์แนวโน้มระยะยาวของปริมาณฝนรายวันในระดับสถานีตรวจวัดในจังหวัดประจวบคีรีขันธ์ โดยใช้ข้อมูลฝนสังเกตการณ์รายวัน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ในช่วงอ้างอิงปี ค.ศ.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533BBD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(34 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ปี</w:t>
      </w:r>
      <w:r w:rsidR="00533BBD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) 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ผ่านการทดสอบทั้งวิธี</w:t>
      </w:r>
      <w:r w:rsidR="00533BBD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="00533BBD" w:rsidRPr="005722D6">
        <w:rPr>
          <w:rFonts w:ascii="Browallia New" w:hAnsi="Browallia New" w:cs="Browallia New"/>
          <w:sz w:val="30"/>
          <w:szCs w:val="30"/>
          <w:lang w:val="en-GB"/>
        </w:rPr>
        <w:t>Mann–Kendall</w:t>
      </w:r>
      <w:r w:rsidR="00533BBD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533BBD">
        <w:rPr>
          <w:rFonts w:ascii="Browallia New" w:hAnsi="Browallia New" w:cs="Browallia New"/>
          <w:sz w:val="30"/>
          <w:szCs w:val="30"/>
          <w:lang w:val="en-GB"/>
        </w:rPr>
        <w:t xml:space="preserve">(MK) </w:t>
      </w:r>
      <w:r w:rsidR="00533BBD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533BBD" w:rsidRPr="002942E8">
        <w:rPr>
          <w:rFonts w:ascii="Browallia New" w:hAnsi="Browallia New" w:cs="Browallia New"/>
          <w:sz w:val="30"/>
          <w:szCs w:val="30"/>
          <w:lang w:val="en-GB"/>
        </w:rPr>
        <w:t>Modified Mann–Kendall</w:t>
      </w:r>
      <w:r w:rsidR="00533BBD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533BBD">
        <w:rPr>
          <w:rFonts w:ascii="Browallia New" w:hAnsi="Browallia New" w:cs="Browallia New"/>
          <w:sz w:val="30"/>
          <w:szCs w:val="30"/>
          <w:lang w:val="en-GB"/>
        </w:rPr>
        <w:t xml:space="preserve">(MMK) </w:t>
      </w:r>
      <w:r w:rsidR="00533BBD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ควบคู่กับการประมาณขนาดแนวโน้มด้วยวิธี </w:t>
      </w:r>
      <w:r w:rsidR="00533BBD">
        <w:rPr>
          <w:rFonts w:ascii="Browallia New" w:hAnsi="Browallia New" w:cs="Browallia New"/>
          <w:sz w:val="30"/>
          <w:szCs w:val="30"/>
          <w:lang w:val="en-GB"/>
        </w:rPr>
        <w:t xml:space="preserve">Sen’s slope </w:t>
      </w:r>
      <w:r w:rsidR="00533BBD">
        <w:rPr>
          <w:rFonts w:ascii="Browallia New" w:hAnsi="Browallia New" w:cs="Browallia New" w:hint="cs"/>
          <w:sz w:val="30"/>
          <w:szCs w:val="30"/>
          <w:cs/>
          <w:lang w:val="en-GB"/>
        </w:rPr>
        <w:t>เพื่อเปรียบเทียบความแตกต่างของผลลัพธ์และประเมินผล</w:t>
      </w:r>
      <w:r w:rsidR="00EA12CC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การเปลี่ยนแปลงที่เกิดขึ้นในระดับสถานี 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ผลการศึกษา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นี้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จะช่วย</w:t>
      </w:r>
      <w:r w:rsidR="00EA12CC">
        <w:rPr>
          <w:rFonts w:ascii="Browallia New" w:hAnsi="Browallia New" w:cs="Browallia New" w:hint="cs"/>
          <w:spacing w:val="-6"/>
          <w:sz w:val="30"/>
          <w:szCs w:val="30"/>
          <w:cs/>
        </w:rPr>
        <w:t>เติมเต็มช่องว่างความรู้เรื่องการ</w:t>
      </w:r>
      <w:r w:rsidR="00EA12CC">
        <w:rPr>
          <w:rFonts w:ascii="Browallia New" w:hAnsi="Browallia New" w:cs="Browallia New" w:hint="cs"/>
          <w:spacing w:val="-6"/>
          <w:sz w:val="30"/>
          <w:szCs w:val="30"/>
          <w:cs/>
        </w:rPr>
        <w:t>เปลี่ยนแปลงภูมิอากาศและ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ยกระดับความเข้าใจเกี่ยวกับพฤติกรรมของปริมาณฝนในพื้นที่</w:t>
      </w:r>
      <w:r w:rsidR="00EA12CC">
        <w:rPr>
          <w:rFonts w:ascii="Browallia New" w:hAnsi="Browallia New" w:cs="Browallia New" w:hint="cs"/>
          <w:spacing w:val="-6"/>
          <w:sz w:val="30"/>
          <w:szCs w:val="30"/>
          <w:cs/>
        </w:rPr>
        <w:t>ชายฝั่งตะวันตกของประเทศไทย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และสนับสนุนการเลือกใช้วิธีทางสถิติที่เหมาะสมสำหรับ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การวิเคราะห์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ข้อมูลภูมิอากาศและ</w:t>
      </w:r>
      <w:r w:rsidR="006A5EBE">
        <w:rPr>
          <w:rFonts w:ascii="Browallia New" w:hAnsi="Browallia New" w:cs="Browallia New" w:hint="cs"/>
          <w:spacing w:val="-6"/>
          <w:sz w:val="30"/>
          <w:szCs w:val="30"/>
          <w:cs/>
        </w:rPr>
        <w:t>ใช้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ศึกษา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ผลกระทบการเปลี่ยนแปลงสภาพภูมิอากาศ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ต่อ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การบริหารจัดการทรัพยากรน้ำได้อย่างมีประสิทธิภาพ</w:t>
      </w:r>
    </w:p>
    <w:p w14:paraId="35C891DC" w14:textId="7915D9B9" w:rsidR="00344BF6" w:rsidRPr="0095469A" w:rsidRDefault="00344BF6" w:rsidP="00344BF6">
      <w:pPr>
        <w:spacing w:before="240" w:after="0" w:line="240" w:lineRule="auto"/>
        <w:jc w:val="center"/>
        <w:rPr>
          <w:rFonts w:ascii="Browallia New" w:eastAsia="Browallia New" w:hAnsi="Browallia New" w:cs="Browallia New"/>
          <w:b/>
          <w:spacing w:val="-16"/>
          <w:sz w:val="32"/>
          <w:szCs w:val="32"/>
        </w:rPr>
      </w:pPr>
      <w:r w:rsidRPr="0095469A">
        <w:rPr>
          <w:rFonts w:ascii="Browallia New" w:eastAsia="Browallia New" w:hAnsi="Browallia New" w:cs="Browallia New"/>
          <w:b/>
          <w:bCs/>
          <w:spacing w:val="-16"/>
          <w:sz w:val="32"/>
          <w:szCs w:val="32"/>
          <w:cs/>
        </w:rPr>
        <w:t>อุปกรณ์และวิธีการ</w:t>
      </w:r>
    </w:p>
    <w:p w14:paraId="63D9891B" w14:textId="7B9D04E7" w:rsidR="00344BF6" w:rsidRPr="002153C4" w:rsidRDefault="002153C4" w:rsidP="002153C4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bookmarkStart w:id="1" w:name="_heading=h.30j0zll" w:colFirst="0" w:colLast="0"/>
      <w:bookmarkEnd w:id="1"/>
      <w:r w:rsidRPr="002153C4">
        <w:rPr>
          <w:rFonts w:ascii="Browallia New" w:eastAsia="Browallia New" w:hAnsi="Browallia New" w:cs="Browallia New" w:hint="cs"/>
          <w:bCs/>
          <w:sz w:val="30"/>
          <w:szCs w:val="30"/>
          <w:cs/>
        </w:rPr>
        <w:t>พื้นที่ศึกษา</w:t>
      </w:r>
    </w:p>
    <w:p w14:paraId="62434E32" w14:textId="523A8BC8" w:rsidR="00B27DB0" w:rsidRDefault="007725AC" w:rsidP="00B27DB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พื้นที่ศึกษา</w:t>
      </w:r>
      <w:r w:rsidR="006A5EBE">
        <w:rPr>
          <w:rFonts w:ascii="Browallia New" w:eastAsia="Browallia New" w:hAnsi="Browallia New" w:cs="Browallia New" w:hint="cs"/>
          <w:b/>
          <w:sz w:val="30"/>
          <w:szCs w:val="30"/>
          <w:cs/>
        </w:rPr>
        <w:t>ครอบคลุม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จังหวัดประจวบคีรีขันธ์ ซึ่งมีลักษณะทางภูมิศาสตร์เฉพาะตัว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และมีความหลากหลายเชิงภูมิประเทศอย่างเด่นชัด </w:t>
      </w:r>
      <w:r w:rsidR="006A5EBE">
        <w:rPr>
          <w:rFonts w:ascii="Browallia New" w:eastAsia="Browallia New" w:hAnsi="Browallia New" w:cs="Browallia New" w:hint="cs"/>
          <w:b/>
          <w:sz w:val="30"/>
          <w:szCs w:val="30"/>
          <w:cs/>
        </w:rPr>
        <w:t>ประกอบด้วยพื้นที่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ชายฝั่ง</w:t>
      </w:r>
      <w:r w:rsidR="00053EE6" w:rsidRPr="00B27DB0">
        <w:rPr>
          <w:rFonts w:ascii="Browallia New" w:eastAsia="Browallia New" w:hAnsi="Browallia New" w:cs="Browallia New"/>
          <w:b/>
          <w:sz w:val="30"/>
          <w:szCs w:val="30"/>
          <w:cs/>
        </w:rPr>
        <w:t>ทะเล</w:t>
      </w:r>
      <w:r w:rsidR="006A5EBE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ที่ราบลุ่ม และพื้นที่ภูเขาสูง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ลักษณะภูมิประเทศที่มีความแตกต่างอย่างชัดเจนจึงเป็นปัจจัยสำคัญที่ส่งผลต่อกระบวนการอุตุนิยมวิทยาและอุทกวิทยาในพื้นที่ </w:t>
      </w:r>
      <w:r w:rsidR="006A5EBE">
        <w:rPr>
          <w:rFonts w:ascii="Browallia New" w:eastAsia="Browallia New" w:hAnsi="Browallia New" w:cs="Browallia New" w:hint="cs"/>
          <w:b/>
          <w:sz w:val="30"/>
          <w:szCs w:val="30"/>
          <w:cs/>
        </w:rPr>
        <w:t>พื้นที่ดังกล่าวได้รับอิทธิพลจากลมมรสุมตะวันตกเฉียงใต้ (พฤษภาคมถึงตุลาคม) ซึ่งเป็นช่วงฤดูฝน และลมมรสุมตะวันออกฉียงเหนือ (พฤ</w:t>
      </w:r>
      <w:r w:rsidR="00C12F88">
        <w:rPr>
          <w:rFonts w:ascii="Browallia New" w:eastAsia="Browallia New" w:hAnsi="Browallia New" w:cs="Browallia New" w:hint="cs"/>
          <w:b/>
          <w:sz w:val="30"/>
          <w:szCs w:val="30"/>
          <w:cs/>
        </w:rPr>
        <w:t>ศจิกายนถึงเมษายน) ซึ่งเป็นช่วงฤดูแล้ง</w:t>
      </w:r>
    </w:p>
    <w:p w14:paraId="324266E0" w14:textId="7AFCB0F4" w:rsidR="000F7E6E" w:rsidRDefault="000F7E6E" w:rsidP="000F7E6E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r>
        <w:rPr>
          <w:rFonts w:ascii="Browallia New" w:eastAsia="Browallia New" w:hAnsi="Browallia New" w:cs="Browallia New" w:hint="cs"/>
          <w:bCs/>
          <w:sz w:val="30"/>
          <w:szCs w:val="30"/>
          <w:cs/>
        </w:rPr>
        <w:t>ข้อมูล</w:t>
      </w:r>
      <w:r w:rsidR="00C12F88">
        <w:rPr>
          <w:rFonts w:ascii="Browallia New" w:eastAsia="Browallia New" w:hAnsi="Browallia New" w:cs="Browallia New" w:hint="cs"/>
          <w:bCs/>
          <w:sz w:val="30"/>
          <w:szCs w:val="30"/>
          <w:cs/>
        </w:rPr>
        <w:t>ปริมาณ</w:t>
      </w:r>
      <w:r w:rsidR="00482F6E">
        <w:rPr>
          <w:rFonts w:ascii="Browallia New" w:eastAsia="Browallia New" w:hAnsi="Browallia New" w:cs="Browallia New" w:hint="cs"/>
          <w:bCs/>
          <w:sz w:val="30"/>
          <w:szCs w:val="30"/>
          <w:cs/>
        </w:rPr>
        <w:t>น้ำ</w:t>
      </w:r>
      <w:r w:rsidR="00C12F88">
        <w:rPr>
          <w:rFonts w:ascii="Browallia New" w:eastAsia="Browallia New" w:hAnsi="Browallia New" w:cs="Browallia New" w:hint="cs"/>
          <w:bCs/>
          <w:sz w:val="30"/>
          <w:szCs w:val="30"/>
          <w:cs/>
        </w:rPr>
        <w:t>ฝน</w:t>
      </w:r>
    </w:p>
    <w:p w14:paraId="45DC77AE" w14:textId="4B18F999" w:rsidR="00FA201B" w:rsidRDefault="00874197" w:rsidP="000F7E6E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ข้อมูลฝนสังเกตการณ์รายวัน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50F7F" w:rsidRPr="008D1466">
        <w:rPr>
          <w:rFonts w:ascii="Browallia New" w:hAnsi="Browallia New" w:cs="Browallia New"/>
          <w:spacing w:val="-6"/>
          <w:sz w:val="30"/>
          <w:szCs w:val="30"/>
        </w:rPr>
        <w:t>(observed rainfall data)</w:t>
      </w:r>
      <w:r w:rsidR="00FA201B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จากสถานีตรวจวัด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น้ำฝน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ที่</w:t>
      </w:r>
      <w:r w:rsidR="00A42CBD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ตั้งอยู่ในเขตจังหวัดประจวบคีรีขันธ์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จำนวน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12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สถานี </w:t>
      </w:r>
      <w:r w:rsidR="0059625C">
        <w:rPr>
          <w:rFonts w:ascii="Browallia New" w:hAnsi="Browallia New" w:cs="Browallia New"/>
          <w:spacing w:val="-6"/>
          <w:sz w:val="30"/>
          <w:szCs w:val="30"/>
        </w:rPr>
        <w:t>(</w:t>
      </w:r>
      <w:r w:rsidR="0059625C" w:rsidRPr="0059625C">
        <w:rPr>
          <w:rFonts w:ascii="Browallia New" w:hAnsi="Browallia New" w:cs="Browallia New"/>
          <w:sz w:val="30"/>
          <w:szCs w:val="30"/>
        </w:rPr>
        <w:t>Figure 1</w:t>
      </w:r>
      <w:r w:rsidR="0059625C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ข้อมูลที่นำมาใช้</w:t>
      </w:r>
      <w:r w:rsidR="005C4D1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ครอบคลุม</w:t>
      </w:r>
      <w:r w:rsidR="00A42CBD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ต่อเนื่องใน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ช่ว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งอ้างอิง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ปี ค.ศ.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="00115A7F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115A7F">
        <w:rPr>
          <w:rFonts w:ascii="Browallia New" w:hAnsi="Browallia New" w:cs="Browallia New"/>
          <w:spacing w:val="-6"/>
          <w:sz w:val="30"/>
          <w:szCs w:val="30"/>
          <w:lang w:val="en-GB"/>
        </w:rPr>
        <w:t>(</w:t>
      </w:r>
      <w:r w:rsidR="00F44FF8" w:rsidRPr="00F44FF8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พ.ศ. </w:t>
      </w:r>
      <w:r w:rsidR="00F44FF8" w:rsidRPr="00F44FF8">
        <w:rPr>
          <w:rFonts w:ascii="Browallia New" w:hAnsi="Browallia New" w:cs="Browallia New"/>
          <w:spacing w:val="-6"/>
          <w:sz w:val="30"/>
          <w:szCs w:val="30"/>
        </w:rPr>
        <w:t>2524–2557</w:t>
      </w:r>
      <w:r w:rsidR="00F44FF8" w:rsidRPr="00F44FF8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="00F44FF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จำนวน </w:t>
      </w:r>
      <w:r w:rsidR="00115A7F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12,418 </w:t>
      </w:r>
      <w:r w:rsidR="00115A7F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วัน</w:t>
      </w:r>
      <w:r w:rsidR="00115A7F">
        <w:rPr>
          <w:rFonts w:ascii="Browallia New" w:hAnsi="Browallia New" w:cs="Browallia New"/>
          <w:spacing w:val="-6"/>
          <w:sz w:val="30"/>
          <w:szCs w:val="30"/>
          <w:lang w:val="en-GB"/>
        </w:rPr>
        <w:t>)</w:t>
      </w:r>
      <w:r w:rsidR="006E3937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ซึ่งเป็นช่วงอ้างอิงมาตรฐาน</w:t>
      </w:r>
      <w:r w:rsidR="00FD62C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ตามข้อกำหนดขององค์การอุตุนิยมวิทยาโลก </w:t>
      </w:r>
      <w:r w:rsidR="00FD62C4" w:rsidRPr="008D1466">
        <w:rPr>
          <w:rFonts w:ascii="Browallia New" w:hAnsi="Browallia New" w:cs="Browallia New"/>
          <w:spacing w:val="-6"/>
          <w:sz w:val="30"/>
          <w:szCs w:val="30"/>
        </w:rPr>
        <w:t>(W</w:t>
      </w:r>
      <w:r w:rsidR="009B2A96">
        <w:rPr>
          <w:rFonts w:ascii="Browallia New" w:hAnsi="Browallia New" w:cs="Browallia New"/>
          <w:spacing w:val="-6"/>
          <w:sz w:val="30"/>
          <w:szCs w:val="30"/>
          <w:lang w:val="en-GB"/>
        </w:rPr>
        <w:t>M</w:t>
      </w:r>
      <w:r w:rsidR="00FD62C4" w:rsidRPr="008D1466">
        <w:rPr>
          <w:rFonts w:ascii="Browallia New" w:hAnsi="Browallia New" w:cs="Browallia New"/>
          <w:spacing w:val="-6"/>
          <w:sz w:val="30"/>
          <w:szCs w:val="30"/>
        </w:rPr>
        <w:t>O, 2017)</w:t>
      </w:r>
      <w:r w:rsidR="006E3937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โดยดำเนินการควบคุมคุณภาพข้อมูล ได้แก่ การตรวจสอบค่าผิดปกติ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 xml:space="preserve">(outliers),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การจัดการค่าขาดหาย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 xml:space="preserve">(missing data),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การตรวจสอบความสม่ำเสมอของอนุกรมเวลา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(homogeneity test)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เพื่อสะท้อนอิทธิพลของมรสุม</w:t>
      </w:r>
      <w:r w:rsidR="00115A7F">
        <w:rPr>
          <w:rFonts w:ascii="Browallia New" w:hAnsi="Browallia New" w:cs="Browallia New" w:hint="cs"/>
          <w:spacing w:val="-6"/>
          <w:sz w:val="30"/>
          <w:szCs w:val="30"/>
          <w:cs/>
        </w:rPr>
        <w:t>และ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ใช้ในวิเคราะห์แนวโน้มในหลายระดับเวลา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ข้อมูล</w:t>
      </w:r>
      <w:r w:rsidR="00115A7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รายวันถูกแบ่งเป็น </w:t>
      </w:r>
      <w:r w:rsidR="00C12F88">
        <w:rPr>
          <w:rFonts w:ascii="Browallia New" w:hAnsi="Browallia New" w:cs="Browallia New"/>
          <w:spacing w:val="-6"/>
          <w:sz w:val="30"/>
          <w:szCs w:val="30"/>
          <w:lang w:val="en-GB"/>
        </w:rPr>
        <w:t>3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ช่วง ได้แก่ รายปี </w:t>
      </w:r>
      <w:r w:rsidR="00C12F88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(annual) 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เดือนมกราคมถึงธนวามคม, ฤดูฝน </w:t>
      </w:r>
      <w:r w:rsidR="00C12F88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(wet season) 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เดือน</w:t>
      </w:r>
      <w:r w:rsidR="00C12F88">
        <w:rPr>
          <w:rFonts w:ascii="Browallia New" w:eastAsia="Browallia New" w:hAnsi="Browallia New" w:cs="Browallia New" w:hint="cs"/>
          <w:b/>
          <w:sz w:val="30"/>
          <w:szCs w:val="30"/>
          <w:cs/>
        </w:rPr>
        <w:t>พฤษภาคมถึงตุลาคม) และฤดูแล้ง</w:t>
      </w:r>
      <w:r w:rsidR="00C12F88">
        <w:rPr>
          <w:rFonts w:ascii="Browallia New" w:eastAsia="Browallia New" w:hAnsi="Browallia New" w:cs="Browallia New"/>
          <w:bCs/>
          <w:sz w:val="30"/>
          <w:szCs w:val="30"/>
        </w:rPr>
        <w:t xml:space="preserve"> (dry season) </w:t>
      </w:r>
      <w:r w:rsidR="00C12F88">
        <w:rPr>
          <w:rFonts w:ascii="Browallia New" w:eastAsia="Browallia New" w:hAnsi="Browallia New" w:cs="Browallia New" w:hint="cs"/>
          <w:b/>
          <w:sz w:val="30"/>
          <w:szCs w:val="30"/>
          <w:cs/>
        </w:rPr>
        <w:t>เดือนพฤศจิกายนถึงเมษายน</w:t>
      </w:r>
    </w:p>
    <w:p w14:paraId="2C799C6A" w14:textId="1BD9AD06" w:rsidR="002C51BC" w:rsidRDefault="002C51BC" w:rsidP="002C51BC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  <w:sectPr w:rsidR="002C51BC" w:rsidSect="00B85F36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4D7D7D4E" w14:textId="77777777" w:rsidR="002C51BC" w:rsidRDefault="002C51BC" w:rsidP="002C51BC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noProof/>
          <w:sz w:val="30"/>
          <w:szCs w:val="30"/>
        </w:rPr>
      </w:pPr>
      <w:r>
        <w:rPr>
          <w:rFonts w:ascii="Browallia New" w:eastAsia="Browallia New" w:hAnsi="Browallia New" w:cs="Browallia New"/>
          <w:b/>
          <w:noProof/>
          <w:sz w:val="30"/>
          <w:szCs w:val="30"/>
        </w:rPr>
        <w:lastRenderedPageBreak/>
        <w:drawing>
          <wp:inline distT="0" distB="0" distL="0" distR="0" wp14:anchorId="6E49E2C3" wp14:editId="238D5751">
            <wp:extent cx="6019165" cy="3803904"/>
            <wp:effectExtent l="0" t="0" r="635" b="6350"/>
            <wp:docPr id="1848270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70830" name="Picture 18482708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785" cy="381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EEAD" w14:textId="77777777" w:rsidR="002C51BC" w:rsidRPr="002C51BC" w:rsidRDefault="002C51BC" w:rsidP="002C51BC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noProof/>
          <w:sz w:val="20"/>
          <w:szCs w:val="20"/>
        </w:rPr>
      </w:pPr>
    </w:p>
    <w:p w14:paraId="22DF4E60" w14:textId="631924E3" w:rsidR="002C51BC" w:rsidRPr="002C51BC" w:rsidRDefault="002C51BC" w:rsidP="002C51BC">
      <w:pPr>
        <w:spacing w:after="0" w:line="240" w:lineRule="auto"/>
        <w:jc w:val="center"/>
        <w:rPr>
          <w:rFonts w:ascii="Browallia New" w:eastAsia="Browallia New" w:hAnsi="Browallia New" w:cs="Browallia New"/>
          <w:sz w:val="30"/>
          <w:szCs w:val="30"/>
          <w:lang w:val="en-GB"/>
        </w:rPr>
        <w:sectPr w:rsidR="002C51BC" w:rsidRPr="002C51BC" w:rsidSect="002C51BC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 xml:space="preserve">Figure </w:t>
      </w:r>
      <w:r>
        <w:rPr>
          <w:rFonts w:ascii="Browallia New" w:hAnsi="Browallia New" w:cs="Browallia New"/>
          <w:b/>
          <w:bCs/>
          <w:sz w:val="30"/>
          <w:szCs w:val="30"/>
        </w:rPr>
        <w:t>1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Study Area in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Prachuap Khiri Khan Province</w:t>
      </w:r>
    </w:p>
    <w:p w14:paraId="5C43B4BD" w14:textId="77777777" w:rsidR="002C51BC" w:rsidRPr="00C12F88" w:rsidRDefault="002C51BC" w:rsidP="002C51BC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</w:p>
    <w:p w14:paraId="0BC890F3" w14:textId="7A84F5A6" w:rsidR="005C236A" w:rsidRDefault="005C236A" w:rsidP="005C236A">
      <w:pPr>
        <w:spacing w:after="0" w:line="240" w:lineRule="auto"/>
        <w:jc w:val="thaiDistribute"/>
        <w:rPr>
          <w:rFonts w:ascii="Browallia New" w:hAnsi="Browallia New" w:cs="Browallia New"/>
          <w:b/>
          <w:bCs/>
          <w:sz w:val="30"/>
          <w:szCs w:val="30"/>
          <w:lang w:val="en-GB"/>
        </w:rPr>
      </w:pPr>
      <w:r w:rsidRPr="005C236A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การวิเคราะห์แนวโน้มด้วย </w:t>
      </w:r>
      <w:r w:rsidRPr="005C236A">
        <w:rPr>
          <w:rFonts w:ascii="Browallia New" w:hAnsi="Browallia New" w:cs="Browallia New" w:hint="cs"/>
          <w:b/>
          <w:bCs/>
          <w:spacing w:val="-6"/>
          <w:sz w:val="30"/>
          <w:szCs w:val="30"/>
          <w:cs/>
          <w:lang w:val="en-GB"/>
        </w:rPr>
        <w:t>วิธี</w:t>
      </w:r>
      <w:r w:rsidRPr="005C236A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 xml:space="preserve"> </w:t>
      </w:r>
      <w:r w:rsidRPr="005C236A">
        <w:rPr>
          <w:rFonts w:ascii="Browallia New" w:hAnsi="Browallia New" w:cs="Browallia New"/>
          <w:b/>
          <w:bCs/>
          <w:sz w:val="30"/>
          <w:szCs w:val="30"/>
          <w:lang w:val="en-GB"/>
        </w:rPr>
        <w:t>Mann–Kendall</w:t>
      </w:r>
      <w:r w:rsidRPr="005C236A">
        <w:rPr>
          <w:rFonts w:ascii="Browallia New" w:hAnsi="Browallia New" w:cs="Browallia New" w:hint="cs"/>
          <w:b/>
          <w:bCs/>
          <w:sz w:val="30"/>
          <w:szCs w:val="30"/>
          <w:cs/>
          <w:lang w:val="en-GB"/>
        </w:rPr>
        <w:t xml:space="preserve"> </w:t>
      </w:r>
      <w:r w:rsidRPr="005C236A">
        <w:rPr>
          <w:rFonts w:ascii="Browallia New" w:hAnsi="Browallia New" w:cs="Browallia New"/>
          <w:b/>
          <w:bCs/>
          <w:sz w:val="30"/>
          <w:szCs w:val="30"/>
          <w:lang w:val="en-GB"/>
        </w:rPr>
        <w:t>(MK)</w:t>
      </w:r>
    </w:p>
    <w:p w14:paraId="531FC868" w14:textId="370DEC5D" w:rsidR="00B61866" w:rsidRDefault="008E3731" w:rsidP="009E73BB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การตรวจสอบแนวโน้มของปริมาณฝนด้วย</w:t>
      </w:r>
      <w:r w:rsidR="005C236A" w:rsidRPr="005C236A">
        <w:rPr>
          <w:rFonts w:ascii="Browallia New" w:hAnsi="Browallia New" w:cs="Browallia New" w:hint="cs"/>
          <w:spacing w:val="-6"/>
          <w:sz w:val="30"/>
          <w:szCs w:val="30"/>
          <w:cs/>
        </w:rPr>
        <w:t>วิธี</w:t>
      </w:r>
      <w:r w:rsidR="005C236A" w:rsidRPr="005C236A">
        <w:rPr>
          <w:rFonts w:ascii="Browallia New" w:hAnsi="Browallia New" w:cs="Browallia New"/>
          <w:spacing w:val="-6"/>
          <w:sz w:val="30"/>
          <w:szCs w:val="30"/>
          <w:cs/>
        </w:rPr>
        <w:t xml:space="preserve"> </w:t>
      </w:r>
      <w:r w:rsidR="005C236A" w:rsidRPr="005C236A">
        <w:rPr>
          <w:rFonts w:ascii="Browallia New" w:hAnsi="Browallia New" w:cs="Browallia New"/>
          <w:spacing w:val="-6"/>
          <w:sz w:val="30"/>
          <w:szCs w:val="30"/>
        </w:rPr>
        <w:t>MK</w:t>
      </w:r>
      <w:r w:rsidR="005C236A" w:rsidRPr="005C236A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(Mann, 1945; Kendall, 1975)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ซึ่ง</w:t>
      </w:r>
      <w:r w:rsidR="005C236A" w:rsidRPr="005C236A">
        <w:rPr>
          <w:rFonts w:ascii="Browallia New" w:hAnsi="Browallia New" w:cs="Browallia New" w:hint="cs"/>
          <w:spacing w:val="-6"/>
          <w:sz w:val="30"/>
          <w:szCs w:val="30"/>
          <w:cs/>
        </w:rPr>
        <w:t>เป็นวิธี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ทดสอบทางสถิติแบบ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นอน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พารา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เมตริกที่ได้รับความนิยมอย่างแพร่หลายในงานวิจัยด้านอุทกวิทยาและอุตุนิยมวิทยา เนื่องจากมีความยืดหยุ่น</w:t>
      </w:r>
      <w:r w:rsidR="004C07FA">
        <w:rPr>
          <w:rFonts w:ascii="Browallia New" w:hAnsi="Browallia New" w:cs="Browallia New" w:hint="cs"/>
          <w:spacing w:val="-6"/>
          <w:sz w:val="30"/>
          <w:szCs w:val="30"/>
          <w:cs/>
        </w:rPr>
        <w:t>ต่อลักษ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ณะข้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อมูลที่ไม่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จำ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เป็น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ต้องมีการแจกแจงแบบ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ปกติ</w:t>
      </w:r>
      <w:r w:rsidR="0059625C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C07FA">
        <w:rPr>
          <w:rFonts w:ascii="Browallia New" w:hAnsi="Browallia New" w:cs="Browallia New" w:hint="cs"/>
          <w:spacing w:val="-6"/>
          <w:sz w:val="30"/>
          <w:szCs w:val="30"/>
          <w:cs/>
        </w:rPr>
        <w:t>และรับมือกับค่าผิดปกติได้ดี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C07FA">
        <w:rPr>
          <w:rFonts w:ascii="Browallia New" w:hAnsi="Browallia New" w:cs="Browallia New" w:hint="cs"/>
          <w:spacing w:val="-6"/>
          <w:sz w:val="30"/>
          <w:szCs w:val="30"/>
          <w:cs/>
        </w:rPr>
        <w:t>ซึ่งค่า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สถิติ </w:t>
      </w:r>
      <w:r w:rsidRPr="002942E8">
        <w:rPr>
          <w:rFonts w:ascii="Browallia New" w:hAnsi="Browallia New" w:cs="Browallia New"/>
          <w:sz w:val="30"/>
          <w:szCs w:val="30"/>
          <w:lang w:val="en-GB"/>
        </w:rPr>
        <w:t>Mann–Kendall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4C07FA">
        <w:rPr>
          <w:rFonts w:ascii="Browallia New" w:hAnsi="Browallia New" w:cs="Browallia New" w:hint="cs"/>
          <w:sz w:val="30"/>
          <w:szCs w:val="30"/>
          <w:cs/>
          <w:lang w:val="en-GB"/>
        </w:rPr>
        <w:t>คำนวณจากผลรวมของเครื่องหมายของความแตกต่างระหว่างค่าข้อมูลแต่ละคู่ ดัง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สมการ 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(1)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ดังนี้</w:t>
      </w:r>
    </w:p>
    <w:p w14:paraId="3EEBB935" w14:textId="77777777" w:rsidR="009E73BB" w:rsidRPr="009E73BB" w:rsidRDefault="009E73BB" w:rsidP="009E73BB">
      <w:pPr>
        <w:spacing w:after="120" w:line="240" w:lineRule="auto"/>
        <w:jc w:val="thaiDistribute"/>
        <w:rPr>
          <w:rFonts w:ascii="Browallia New" w:hAnsi="Browallia New" w:cs="Browallia New"/>
          <w:spacing w:val="-6"/>
          <w:sz w:val="20"/>
          <w:szCs w:val="20"/>
        </w:rPr>
      </w:pPr>
    </w:p>
    <w:p w14:paraId="00C7F858" w14:textId="617B2D78" w:rsidR="008E3731" w:rsidRPr="008E3731" w:rsidRDefault="008E3731" w:rsidP="009E73BB">
      <w:pPr>
        <w:spacing w:after="0" w:line="240" w:lineRule="auto"/>
        <w:jc w:val="right"/>
        <w:rPr>
          <w:rFonts w:ascii="Browallia New" w:hAnsi="Browallia New" w:cs="Browallia New"/>
          <w:spacing w:val="-6"/>
          <w:sz w:val="20"/>
          <w:szCs w:val="2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S=</m:t>
        </m:r>
        <m:nary>
          <m:naryPr>
            <m:chr m:val="∑"/>
            <m:limLoc m:val="undOvr"/>
            <m:ctrlPr>
              <w:rPr>
                <w:rFonts w:ascii="Cambria Math" w:hAnsi="Cambria Math" w:cs="Browallia New"/>
                <w:i/>
                <w:spacing w:val="-6"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i=1</m:t>
            </m:r>
          </m:sub>
          <m:sup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n-1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="Browallia New"/>
                    <w:i/>
                    <w:spacing w:val="-6"/>
                    <w:sz w:val="24"/>
                    <w:szCs w:val="24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j=i+1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n</m:t>
                </m:r>
              </m:sup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sgn(</m:t>
                </m:r>
                <m:sSub>
                  <m:sSubPr>
                    <m:ctrlPr>
                      <w:rPr>
                        <w:rFonts w:ascii="Cambria Math" w:hAnsi="Cambria Math" w:cs="Browallia New"/>
                        <w:i/>
                        <w:spacing w:val="-6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Browallia New"/>
                        <w:i/>
                        <w:spacing w:val="-6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)</m:t>
                </m:r>
              </m:e>
            </m:nary>
          </m:e>
        </m:nary>
      </m:oMath>
      <w:r w:rsidR="009E73BB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 xml:space="preserve"> </w:t>
      </w:r>
      <w:r w:rsidR="009E73BB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ab/>
        <w:t>(1)</w:t>
      </w:r>
      <w:r w:rsidRPr="008E3731">
        <w:rPr>
          <w:rFonts w:ascii="Browallia New" w:hAnsi="Browallia New" w:cs="Browallia New"/>
          <w:i/>
          <w:spacing w:val="-6"/>
          <w:sz w:val="20"/>
          <w:szCs w:val="20"/>
          <w:lang w:val="en-GB"/>
        </w:rPr>
        <w:br/>
      </w:r>
    </w:p>
    <w:p w14:paraId="128F09A6" w14:textId="77777777" w:rsidR="008E3731" w:rsidRPr="008E3731" w:rsidRDefault="008E3731" w:rsidP="008E3731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8E3731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>โดยที่</w:t>
      </w:r>
    </w:p>
    <w:p w14:paraId="1471CD95" w14:textId="7A5066A3" w:rsidR="008E3731" w:rsidRDefault="009E73BB" w:rsidP="00482F6E">
      <w:pPr>
        <w:spacing w:after="0" w:line="240" w:lineRule="auto"/>
        <w:jc w:val="right"/>
        <w:rPr>
          <w:rFonts w:ascii="Browallia New" w:hAnsi="Browallia New" w:cs="Browallia New"/>
          <w:spacing w:val="-6"/>
          <w:sz w:val="20"/>
          <w:szCs w:val="2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sgn⁡(x)=</m:t>
        </m:r>
        <m:d>
          <m:dPr>
            <m:begChr m:val="{"/>
            <m:endChr m:val=""/>
            <m:ctrlPr>
              <w:rPr>
                <w:rFonts w:ascii="Cambria Math" w:hAnsi="Cambria Math" w:cs="Browallia New"/>
                <w:i/>
                <w:iCs/>
                <w:spacing w:val="-6"/>
                <w:sz w:val="24"/>
                <w:szCs w:val="24"/>
                <w:lang w:val="en-GB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Browallia New"/>
                    <w:i/>
                    <w:iCs/>
                    <w:spacing w:val="-6"/>
                    <w:sz w:val="24"/>
                    <w:szCs w:val="24"/>
                    <w:lang w:val="en-GB"/>
                  </w:rPr>
                </m:ctrlPr>
              </m:mPr>
              <m:mr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1,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x&gt;0</m:t>
                  </m:r>
                </m:e>
              </m:mr>
              <m:mr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0,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x=0</m:t>
                  </m:r>
                </m:e>
              </m:mr>
              <m:mr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-1,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x&lt;0</m:t>
                  </m:r>
                </m:e>
              </m:mr>
            </m:m>
          </m:e>
        </m:d>
      </m:oMath>
      <w:r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 xml:space="preserve"> </w:t>
      </w:r>
      <w:r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ab/>
      </w:r>
      <w:r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ab/>
        <w:t>(2)</w:t>
      </w:r>
      <w:r w:rsidR="008E3731" w:rsidRPr="009E73BB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br/>
      </w:r>
    </w:p>
    <w:p w14:paraId="6CE89129" w14:textId="7AD87F64" w:rsidR="008E3731" w:rsidRDefault="00482F6E" w:rsidP="008E3731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 xml:space="preserve">ให้อนุกรมเวลาของข้อมูลปริมาณฝนรายวัน (หรือค่าที่ 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aggregate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>แล้ว เช่น รายปี/ฤดูกาล) แทนด้วย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x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i</m:t>
            </m:r>
          </m:sub>
        </m:sSub>
      </m:oMath>
      <w:r w:rsidRPr="00482F6E">
        <w:rPr>
          <w:rFonts w:ascii="Browallia New" w:hAnsi="Browallia New" w:cs="Browallia New"/>
          <w:sz w:val="24"/>
          <w:szCs w:val="24"/>
          <w:lang w:val="en-GB"/>
        </w:rPr>
        <w:t xml:space="preserve">=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>ค่าปริมาณฝน ณ เวลา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i</m:t>
        </m:r>
      </m:oMath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>(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 xml:space="preserve">เช่น </w:t>
      </w:r>
      <w:r w:rsidR="00961A1F">
        <w:rPr>
          <w:rFonts w:ascii="Browallia New" w:hAnsi="Browallia New" w:cs="Browallia New"/>
          <w:sz w:val="30"/>
          <w:szCs w:val="30"/>
          <w:lang w:val="en-GB"/>
        </w:rPr>
        <w:t xml:space="preserve">mm/day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 xml:space="preserve">หรือ 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>mm/season)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x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j</m:t>
            </m:r>
          </m:sub>
        </m:sSub>
      </m:oMath>
      <w:r w:rsidRPr="00482F6E">
        <w:rPr>
          <w:rFonts w:ascii="Browallia New" w:hAnsi="Browallia New" w:cs="Browallia New"/>
          <w:sz w:val="24"/>
          <w:szCs w:val="24"/>
          <w:lang w:val="en-GB"/>
        </w:rPr>
        <w:t>=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>ค่าปริมาณฝน ณ เวลา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j</m:t>
        </m:r>
      </m:oMath>
      <w:r w:rsidRPr="00482F6E">
        <w:rPr>
          <w:rFonts w:ascii="Browallia New" w:eastAsiaTheme="minorEastAsia" w:hAnsi="Browallia New" w:cs="Browallia New" w:hint="cs"/>
          <w:i/>
          <w:sz w:val="24"/>
          <w:szCs w:val="24"/>
          <w:cs/>
          <w:lang w:val="en-GB"/>
        </w:rPr>
        <w:t xml:space="preserve">,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n</m:t>
        </m:r>
      </m:oMath>
      <w:r w:rsidRPr="00482F6E">
        <w:rPr>
          <w:rFonts w:ascii="Browallia New" w:hAnsi="Browallia New" w:cs="Browallia New"/>
          <w:sz w:val="24"/>
          <w:szCs w:val="24"/>
          <w:lang w:val="en-GB"/>
        </w:rPr>
        <w:t>=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>จำนวนข้อมูลทั้งหมดในอนุกรมเวลา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และ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i</m:t>
        </m:r>
        <m:r>
          <m:rPr>
            <m:sty m:val="p"/>
          </m:rPr>
          <w:rPr>
            <w:rFonts w:ascii="Cambria Math" w:hAnsi="Cambria Math" w:cs="Browallia New"/>
            <w:sz w:val="24"/>
            <w:szCs w:val="24"/>
            <w:lang w:val="en-GB"/>
          </w:rPr>
          <m:t>,</m:t>
        </m:r>
        <m:r>
          <w:rPr>
            <w:rFonts w:ascii="Cambria Math" w:hAnsi="Cambria Math" w:cs="Browallia New"/>
            <w:sz w:val="24"/>
            <w:szCs w:val="24"/>
            <w:lang w:val="en-GB"/>
          </w:rPr>
          <m:t>j</m:t>
        </m:r>
      </m:oMath>
      <w:r w:rsidRPr="00482F6E">
        <w:rPr>
          <w:rFonts w:ascii="Browallia New" w:hAnsi="Browallia New" w:cs="Browallia New"/>
          <w:sz w:val="24"/>
          <w:szCs w:val="24"/>
          <w:lang w:val="en-GB"/>
        </w:rPr>
        <w:t>=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>ดัชนีเวลา โดย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="Browallia New"/>
            <w:sz w:val="24"/>
            <w:szCs w:val="24"/>
            <w:lang w:val="en-GB"/>
          </w:rPr>
          <m:t>1≤</m:t>
        </m:r>
        <m:r>
          <w:rPr>
            <w:rFonts w:ascii="Cambria Math" w:hAnsi="Cambria Math" w:cs="Browallia New"/>
            <w:sz w:val="24"/>
            <w:szCs w:val="24"/>
            <w:lang w:val="en-GB"/>
          </w:rPr>
          <m:t>i</m:t>
        </m:r>
        <m:r>
          <m:rPr>
            <m:sty m:val="p"/>
          </m:rPr>
          <w:rPr>
            <w:rFonts w:ascii="Cambria Math" w:hAnsi="Cambria Math" w:cs="Browallia New"/>
            <w:sz w:val="24"/>
            <w:szCs w:val="24"/>
            <w:lang w:val="en-GB"/>
          </w:rPr>
          <m:t>&lt;</m:t>
        </m:r>
        <m:r>
          <w:rPr>
            <w:rFonts w:ascii="Cambria Math" w:hAnsi="Cambria Math" w:cs="Browallia New"/>
            <w:sz w:val="24"/>
            <w:szCs w:val="24"/>
            <w:lang w:val="en-GB"/>
          </w:rPr>
          <m:t>j</m:t>
        </m:r>
        <m:r>
          <m:rPr>
            <m:sty m:val="p"/>
          </m:rPr>
          <w:rPr>
            <w:rFonts w:ascii="Cambria Math" w:hAnsi="Cambria Math" w:cs="Browallia New"/>
            <w:sz w:val="24"/>
            <w:szCs w:val="24"/>
            <w:lang w:val="en-GB"/>
          </w:rPr>
          <m:t>≤</m:t>
        </m:r>
        <m:r>
          <w:rPr>
            <w:rFonts w:ascii="Cambria Math" w:hAnsi="Cambria Math" w:cs="Browallia New"/>
            <w:sz w:val="24"/>
            <w:szCs w:val="24"/>
            <w:lang w:val="en-GB"/>
          </w:rPr>
          <m:t>n</m:t>
        </m:r>
      </m:oMath>
      <w:r w:rsidR="00961A1F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8E3731" w:rsidRPr="008E3731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และค่า </w:t>
      </w:r>
      <w:r w:rsidR="008E3731" w:rsidRPr="008E3731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variance </w:t>
      </w:r>
      <w:r w:rsidR="008E3731" w:rsidRPr="008E3731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>คือ</w:t>
      </w:r>
    </w:p>
    <w:p w14:paraId="2C96344A" w14:textId="020BBA12" w:rsidR="00961A1F" w:rsidRPr="00961A1F" w:rsidRDefault="00961A1F" w:rsidP="008E3731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กรณีไม่มีค่าเท่ากัน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(no ties)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ดังสมการ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(3) </w:t>
      </w:r>
    </w:p>
    <w:p w14:paraId="0AB4B4F2" w14:textId="77777777" w:rsidR="00615C7E" w:rsidRPr="00615C7E" w:rsidRDefault="00615C7E" w:rsidP="008E3731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20"/>
          <w:szCs w:val="20"/>
          <w:lang w:val="en-GB"/>
        </w:rPr>
      </w:pPr>
    </w:p>
    <w:p w14:paraId="0D85D4AB" w14:textId="3FDA3807" w:rsidR="00615C7E" w:rsidRDefault="008E3731" w:rsidP="00615C7E">
      <w:pPr>
        <w:spacing w:after="0" w:line="240" w:lineRule="auto"/>
        <w:jc w:val="right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Var(S)=</m:t>
        </m:r>
        <m:f>
          <m:fPr>
            <m:ctrlPr>
              <w:rPr>
                <w:rFonts w:ascii="Cambria Math" w:hAnsi="Cambria Math" w:cs="Browallia New"/>
                <w:i/>
                <w:iCs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n(n-1)(2n+5)</m:t>
            </m:r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18</m:t>
            </m:r>
          </m:den>
        </m:f>
      </m:oMath>
      <w:r w:rsidR="00615C7E">
        <w:rPr>
          <w:rFonts w:ascii="Cambria Math" w:eastAsiaTheme="minorEastAsia" w:hAnsi="Cambria Math" w:cs="Browallia New"/>
          <w:spacing w:val="-6"/>
          <w:sz w:val="24"/>
          <w:szCs w:val="24"/>
          <w:lang w:val="en-GB"/>
        </w:rPr>
        <w:t xml:space="preserve"> </w:t>
      </w:r>
      <w:r w:rsidR="00615C7E">
        <w:rPr>
          <w:rFonts w:ascii="Cambria Math" w:eastAsiaTheme="minorEastAsia" w:hAnsi="Cambria Math" w:cs="Browallia New"/>
          <w:spacing w:val="-6"/>
          <w:sz w:val="24"/>
          <w:szCs w:val="24"/>
          <w:lang w:val="en-GB"/>
        </w:rPr>
        <w:tab/>
      </w:r>
      <w:r w:rsidR="00AB4D9D">
        <w:rPr>
          <w:rFonts w:ascii="Cambria Math" w:eastAsiaTheme="minorEastAsia" w:hAnsi="Cambria Math" w:cs="Browallia New"/>
          <w:spacing w:val="-6"/>
          <w:sz w:val="24"/>
          <w:szCs w:val="24"/>
          <w:lang w:val="en-GB"/>
        </w:rPr>
        <w:tab/>
      </w:r>
      <w:r w:rsidR="00615C7E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(3)</w:t>
      </w:r>
    </w:p>
    <w:p w14:paraId="3F8A8312" w14:textId="77777777" w:rsidR="00961A1F" w:rsidRDefault="00961A1F" w:rsidP="00615C7E">
      <w:pPr>
        <w:spacing w:after="0" w:line="240" w:lineRule="auto"/>
        <w:jc w:val="right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</w:p>
    <w:p w14:paraId="3043E6C8" w14:textId="4FD02346" w:rsidR="00961A1F" w:rsidRPr="00961A1F" w:rsidRDefault="00961A1F" w:rsidP="00961A1F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กรณีมีค่าเท่ากัน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(ties)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ดังสมการ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(4) </w:t>
      </w:r>
    </w:p>
    <w:p w14:paraId="22B349E5" w14:textId="77777777" w:rsidR="00961A1F" w:rsidRDefault="00961A1F" w:rsidP="00961A1F">
      <w:pPr>
        <w:spacing w:after="0" w:line="240" w:lineRule="auto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</w:p>
    <w:p w14:paraId="7BF164FF" w14:textId="30F28FA9" w:rsidR="00961A1F" w:rsidRDefault="00961A1F" w:rsidP="00961A1F">
      <w:pPr>
        <w:spacing w:after="0" w:line="240" w:lineRule="auto"/>
        <w:jc w:val="right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Var(S)=</m:t>
        </m:r>
        <m:f>
          <m:fPr>
            <m:ctrlPr>
              <w:rPr>
                <w:rFonts w:ascii="Cambria Math" w:hAnsi="Cambria Math" w:cs="Browallia New"/>
                <w:i/>
                <w:iCs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  <m:d>
              <m:dPr>
                <m:ctrlPr>
                  <w:rPr>
                    <w:rFonts w:ascii="Cambria Math" w:hAnsi="Cambria Math" w:cs="Browallia New"/>
                    <w:i/>
                    <w:iCs/>
                    <w:spacing w:val="-6"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 w:cs="Browallia New"/>
                    <w:i/>
                    <w:iCs/>
                    <w:spacing w:val="-6"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2n+5</m:t>
                </m:r>
              </m:e>
            </m:d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-</m:t>
            </m:r>
            <m:nary>
              <m:naryPr>
                <m:chr m:val="∑"/>
                <m:limLoc m:val="subSup"/>
                <m:ctrlPr>
                  <w:rPr>
                    <w:rFonts w:ascii="Cambria Math" w:hAnsi="Cambria Math" w:cs="Browallia New"/>
                    <w:i/>
                    <w:iCs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p=1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g</m:t>
                </m:r>
              </m:sup>
              <m:e>
                <m:sSub>
                  <m:sSubPr>
                    <m:ctrlPr>
                      <w:rPr>
                        <w:rFonts w:ascii="Cambria Math" w:hAnsi="Cambria Math" w:cs="Browallia New"/>
                        <w:i/>
                        <w:iCs/>
                        <w:spacing w:val="-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Browallia New"/>
                        <w:i/>
                        <w:iCs/>
                        <w:spacing w:val="-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p-1</m:t>
                    </m:r>
                  </m:sub>
                </m:s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)(2</m:t>
                </m:r>
                <m:sSub>
                  <m:sSubPr>
                    <m:ctrlPr>
                      <w:rPr>
                        <w:rFonts w:ascii="Cambria Math" w:hAnsi="Cambria Math" w:cs="Browallia New"/>
                        <w:i/>
                        <w:iCs/>
                        <w:spacing w:val="-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p</m:t>
                    </m:r>
                  </m:sub>
                </m:sSub>
              </m:e>
            </m:nary>
            <m:r>
              <w:rPr>
                <w:rFonts w:ascii="Cambria Math" w:hAnsi="Cambria Math" w:cs="Browallia New"/>
                <w:spacing w:val="-6"/>
                <w:sz w:val="24"/>
                <w:szCs w:val="24"/>
              </w:rPr>
              <m:t>​+5)​</m:t>
            </m:r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18</m:t>
            </m:r>
          </m:den>
        </m:f>
      </m:oMath>
      <w:r>
        <w:rPr>
          <w:rFonts w:ascii="Cambria Math" w:eastAsiaTheme="minorEastAsia" w:hAnsi="Cambria Math" w:cs="Browallia New"/>
          <w:spacing w:val="-6"/>
          <w:sz w:val="24"/>
          <w:szCs w:val="24"/>
          <w:lang w:val="en-GB"/>
        </w:rPr>
        <w:t xml:space="preserve"> </w:t>
      </w:r>
      <w:r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(4)</w:t>
      </w:r>
    </w:p>
    <w:p w14:paraId="5E6194D6" w14:textId="77777777" w:rsidR="00961A1F" w:rsidRDefault="00961A1F" w:rsidP="00961A1F">
      <w:pPr>
        <w:spacing w:after="0" w:line="240" w:lineRule="auto"/>
        <w:jc w:val="right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</w:p>
    <w:p w14:paraId="3115CF67" w14:textId="5C09BB71" w:rsidR="008E3731" w:rsidRDefault="008E3731" w:rsidP="00AB4D9D">
      <w:pPr>
        <w:spacing w:after="0" w:line="240" w:lineRule="auto"/>
        <w:jc w:val="right"/>
        <w:rPr>
          <w:rFonts w:ascii="Browallia New" w:hAnsi="Browallia New" w:cs="Browallia New"/>
          <w:spacing w:val="-6"/>
          <w:sz w:val="20"/>
          <w:szCs w:val="20"/>
          <w:lang w:val="en-GB"/>
        </w:rPr>
      </w:pPr>
    </w:p>
    <w:p w14:paraId="2CC25F7C" w14:textId="135FE90F" w:rsidR="008E3731" w:rsidRPr="00EB72A3" w:rsidRDefault="00EB72A3" w:rsidP="008E3731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 w:rsidRPr="00EB72A3">
        <w:rPr>
          <w:rFonts w:ascii="Browallia New" w:hAnsi="Browallia New" w:cs="Browallia New" w:hint="cs"/>
          <w:sz w:val="30"/>
          <w:szCs w:val="30"/>
          <w:cs/>
          <w:lang w:val="en-GB"/>
        </w:rPr>
        <w:lastRenderedPageBreak/>
        <w:t xml:space="preserve">โดยที่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g</m:t>
        </m:r>
      </m:oMath>
      <w:r w:rsidRPr="00EB72A3">
        <w:rPr>
          <w:rFonts w:ascii="Browallia New" w:hAnsi="Browallia New" w:cs="Browallia New"/>
          <w:sz w:val="30"/>
          <w:szCs w:val="30"/>
          <w:lang w:val="en-GB"/>
        </w:rPr>
        <w:t xml:space="preserve"> = </w:t>
      </w:r>
      <w:r w:rsidRPr="00EB72A3">
        <w:rPr>
          <w:rFonts w:ascii="Browallia New" w:hAnsi="Browallia New" w:cs="Browallia New"/>
          <w:sz w:val="30"/>
          <w:szCs w:val="30"/>
          <w:cs/>
          <w:lang w:val="en-GB"/>
        </w:rPr>
        <w:t>จำนวนกลุ่มของค่าที่ซ้ำกัน</w:t>
      </w:r>
      <w:r>
        <w:rPr>
          <w:rFonts w:ascii="Browallia New" w:hAnsi="Browallia New" w:cs="Browallia New"/>
          <w:sz w:val="30"/>
          <w:szCs w:val="30"/>
          <w:lang w:val="en-GB"/>
        </w:rPr>
        <w:t>,</w:t>
      </w:r>
      <w:r w:rsidRPr="00EB72A3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p</m:t>
            </m:r>
          </m:sub>
        </m:sSub>
      </m:oMath>
      <w:r w:rsidRPr="00EB72A3">
        <w:rPr>
          <w:rFonts w:ascii="Browallia New" w:hAnsi="Browallia New" w:cs="Browallia New"/>
          <w:sz w:val="30"/>
          <w:szCs w:val="30"/>
          <w:lang w:val="en-GB"/>
        </w:rPr>
        <w:t xml:space="preserve">= </w:t>
      </w:r>
      <w:r w:rsidRPr="00EB72A3">
        <w:rPr>
          <w:rFonts w:ascii="Browallia New" w:hAnsi="Browallia New" w:cs="Browallia New"/>
          <w:sz w:val="30"/>
          <w:szCs w:val="30"/>
          <w:cs/>
          <w:lang w:val="en-GB"/>
        </w:rPr>
        <w:t>จำนวนข้อมูลในกลุ่มที่</w:t>
      </w:r>
      <w:r w:rsidRPr="00EB72A3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p</m:t>
        </m:r>
      </m:oMath>
      <w:r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8E3731" w:rsidRPr="008E3731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จากนั้นแปลงเป็นค่า </w:t>
      </w:r>
      <w:r w:rsidR="008E3731" w:rsidRPr="008E3731">
        <w:rPr>
          <w:rFonts w:ascii="Browallia New" w:hAnsi="Browallia New" w:cs="Browallia New"/>
          <w:spacing w:val="-6"/>
          <w:sz w:val="30"/>
          <w:szCs w:val="30"/>
          <w:lang w:val="en-GB"/>
        </w:rPr>
        <w:t>Z-statistic</w:t>
      </w:r>
    </w:p>
    <w:p w14:paraId="714700EF" w14:textId="77777777" w:rsidR="00AB4D9D" w:rsidRPr="00AB4D9D" w:rsidRDefault="00AB4D9D" w:rsidP="008E3731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20"/>
          <w:szCs w:val="20"/>
          <w:lang w:val="en-GB"/>
        </w:rPr>
      </w:pPr>
    </w:p>
    <w:p w14:paraId="28032206" w14:textId="047E2988" w:rsidR="008E3731" w:rsidRPr="00AB4D9D" w:rsidRDefault="008E3731" w:rsidP="00AB4D9D">
      <w:pPr>
        <w:spacing w:after="0" w:line="240" w:lineRule="auto"/>
        <w:jc w:val="right"/>
        <w:rPr>
          <w:rFonts w:ascii="Browallia New" w:eastAsiaTheme="minorEastAsia" w:hAnsi="Browallia New" w:cs="Browallia New"/>
          <w:spacing w:val="-6"/>
          <w:sz w:val="20"/>
          <w:szCs w:val="20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Z=</m:t>
        </m:r>
        <m:d>
          <m:dPr>
            <m:begChr m:val="{"/>
            <m:endChr m:val=""/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Browallia New"/>
                          <w:spacing w:val="-6"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Browallia New"/>
                          <w:spacing w:val="-6"/>
                          <w:sz w:val="24"/>
                          <w:szCs w:val="24"/>
                          <w:lang w:val="en-GB"/>
                        </w:rPr>
                        <m:t>S-1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Browallia New"/>
                              <w:spacing w:val="-6"/>
                              <w:sz w:val="24"/>
                              <w:szCs w:val="24"/>
                              <w:lang w:val="en-GB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Browallia New"/>
                              <w:spacing w:val="-6"/>
                              <w:sz w:val="24"/>
                              <w:szCs w:val="24"/>
                              <w:lang w:val="en-GB"/>
                            </w:rPr>
                            <m:t>Var(S)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S&gt;0</m:t>
                  </m:r>
                </m:e>
              </m:mr>
              <m:mr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0,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S=0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Browallia New"/>
                          <w:spacing w:val="-6"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Browallia New"/>
                          <w:spacing w:val="-6"/>
                          <w:sz w:val="24"/>
                          <w:szCs w:val="24"/>
                          <w:lang w:val="en-GB"/>
                        </w:rPr>
                        <m:t>S+1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Browallia New"/>
                              <w:spacing w:val="-6"/>
                              <w:sz w:val="24"/>
                              <w:szCs w:val="24"/>
                              <w:lang w:val="en-GB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Browallia New"/>
                              <w:spacing w:val="-6"/>
                              <w:sz w:val="24"/>
                              <w:szCs w:val="24"/>
                              <w:lang w:val="en-GB"/>
                            </w:rPr>
                            <m:t>Var(S)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S&lt;0</m:t>
                  </m:r>
                </m:e>
              </m:mr>
            </m:m>
          </m:e>
        </m:d>
      </m:oMath>
      <w:r w:rsidR="00AB4D9D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 xml:space="preserve"> </w:t>
      </w:r>
      <w:r w:rsidR="00AB4D9D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="00AB4D9D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="00AB4D9D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(</w:t>
      </w:r>
      <w:r w:rsidR="00EB72A3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5</w:t>
      </w:r>
      <w:r w:rsidR="00AB4D9D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)</w:t>
      </w:r>
      <w:r w:rsidRPr="008E3731">
        <w:rPr>
          <w:rFonts w:ascii="Browallia New" w:hAnsi="Browallia New" w:cs="Browallia New"/>
          <w:spacing w:val="-6"/>
          <w:sz w:val="30"/>
          <w:szCs w:val="30"/>
          <w:lang w:val="en-GB"/>
        </w:rPr>
        <w:br/>
      </w:r>
    </w:p>
    <w:p w14:paraId="2C3A60F3" w14:textId="4F85A427" w:rsidR="00852BC8" w:rsidRPr="00AE69E8" w:rsidRDefault="00961A1F" w:rsidP="00852BC8">
      <w:pPr>
        <w:spacing w:after="0"/>
        <w:rPr>
          <w:rFonts w:ascii="Cambria Math" w:hAnsi="Cambria Math" w:cs="Browallia New"/>
          <w:i/>
          <w:spacing w:val="-6"/>
          <w:sz w:val="24"/>
          <w:szCs w:val="24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โดยที่ </w:t>
      </w:r>
      <w:r w:rsidR="00AB4D9D">
        <w:rPr>
          <w:rFonts w:ascii="Browallia New" w:hAnsi="Browallia New" w:cs="Browallia New" w:hint="cs"/>
          <w:spacing w:val="-6"/>
          <w:sz w:val="30"/>
          <w:szCs w:val="30"/>
          <w:cs/>
        </w:rPr>
        <w:t>การ</w:t>
      </w:r>
      <w:r w:rsidR="00BC78D7">
        <w:rPr>
          <w:rFonts w:ascii="Browallia New" w:hAnsi="Browallia New" w:cs="Browallia New" w:hint="cs"/>
          <w:spacing w:val="-6"/>
          <w:sz w:val="30"/>
          <w:szCs w:val="30"/>
          <w:cs/>
        </w:rPr>
        <w:t>ศึกษา</w:t>
      </w:r>
      <w:r w:rsidR="00AB4D9D">
        <w:rPr>
          <w:rFonts w:ascii="Browallia New" w:hAnsi="Browallia New" w:cs="Browallia New" w:hint="cs"/>
          <w:spacing w:val="-6"/>
          <w:sz w:val="30"/>
          <w:szCs w:val="30"/>
          <w:cs/>
        </w:rPr>
        <w:t>นี้ใช้ระดับนัยสำคัญทางสถิติที่</w:t>
      </w:r>
      <w:r w:rsidR="008E3731" w:rsidRPr="003D47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AB4D9D" w:rsidRPr="00AB4D9D">
        <w:rPr>
          <w:rFonts w:ascii="Cambria Math" w:hAnsi="Cambria Math" w:cs="Browallia New"/>
          <w:i/>
          <w:spacing w:val="-6"/>
          <w:sz w:val="24"/>
          <w:szCs w:val="24"/>
        </w:rPr>
        <w:t>α = 0.05</w:t>
      </w:r>
      <w:r w:rsidR="00AB4D9D">
        <w:rPr>
          <w:rFonts w:ascii="Cambria Math" w:hAnsi="Cambria Math" w:cs="Browallia New"/>
          <w:i/>
          <w:spacing w:val="-6"/>
          <w:sz w:val="24"/>
          <w:szCs w:val="24"/>
        </w:rPr>
        <w:t xml:space="preserve"> </w:t>
      </w:r>
    </w:p>
    <w:p w14:paraId="4DDFECE7" w14:textId="3DE62BAA" w:rsidR="00AB4D9D" w:rsidRDefault="00AB4D9D" w:rsidP="00AB4D9D">
      <w:pPr>
        <w:spacing w:after="0" w:line="240" w:lineRule="auto"/>
        <w:jc w:val="thaiDistribute"/>
        <w:rPr>
          <w:rFonts w:ascii="Browallia New" w:hAnsi="Browallia New" w:cs="Browallia New"/>
          <w:b/>
          <w:bCs/>
          <w:sz w:val="30"/>
          <w:szCs w:val="30"/>
          <w:lang w:val="en-GB"/>
        </w:rPr>
      </w:pPr>
      <w:r w:rsidRPr="005C236A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การวิเคราะห์แนวโน้มด้วย </w:t>
      </w:r>
      <w:r w:rsidRPr="005C236A">
        <w:rPr>
          <w:rFonts w:ascii="Browallia New" w:hAnsi="Browallia New" w:cs="Browallia New" w:hint="cs"/>
          <w:b/>
          <w:bCs/>
          <w:spacing w:val="-6"/>
          <w:sz w:val="30"/>
          <w:szCs w:val="30"/>
          <w:cs/>
          <w:lang w:val="en-GB"/>
        </w:rPr>
        <w:t>วิธี</w:t>
      </w:r>
      <w:r w:rsidRPr="005C236A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 xml:space="preserve"> </w:t>
      </w:r>
      <w:r w:rsidR="00E9538C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 xml:space="preserve">Modified </w:t>
      </w:r>
      <w:r w:rsidRPr="005C236A">
        <w:rPr>
          <w:rFonts w:ascii="Browallia New" w:hAnsi="Browallia New" w:cs="Browallia New"/>
          <w:b/>
          <w:bCs/>
          <w:sz w:val="30"/>
          <w:szCs w:val="30"/>
          <w:lang w:val="en-GB"/>
        </w:rPr>
        <w:t>Mann–Kendall</w:t>
      </w:r>
      <w:r w:rsidRPr="005C236A">
        <w:rPr>
          <w:rFonts w:ascii="Browallia New" w:hAnsi="Browallia New" w:cs="Browallia New" w:hint="cs"/>
          <w:b/>
          <w:bCs/>
          <w:sz w:val="30"/>
          <w:szCs w:val="30"/>
          <w:cs/>
          <w:lang w:val="en-GB"/>
        </w:rPr>
        <w:t xml:space="preserve"> </w:t>
      </w:r>
      <w:r w:rsidRPr="005C236A">
        <w:rPr>
          <w:rFonts w:ascii="Browallia New" w:hAnsi="Browallia New" w:cs="Browallia New"/>
          <w:b/>
          <w:bCs/>
          <w:sz w:val="30"/>
          <w:szCs w:val="30"/>
          <w:lang w:val="en-GB"/>
        </w:rPr>
        <w:t>(</w:t>
      </w:r>
      <w:r w:rsidR="00E9538C">
        <w:rPr>
          <w:rFonts w:ascii="Browallia New" w:hAnsi="Browallia New" w:cs="Browallia New"/>
          <w:b/>
          <w:bCs/>
          <w:sz w:val="30"/>
          <w:szCs w:val="30"/>
          <w:lang w:val="en-GB"/>
        </w:rPr>
        <w:t>M</w:t>
      </w:r>
      <w:r w:rsidRPr="005C236A">
        <w:rPr>
          <w:rFonts w:ascii="Browallia New" w:hAnsi="Browallia New" w:cs="Browallia New"/>
          <w:b/>
          <w:bCs/>
          <w:sz w:val="30"/>
          <w:szCs w:val="30"/>
          <w:lang w:val="en-GB"/>
        </w:rPr>
        <w:t>MK)</w:t>
      </w:r>
    </w:p>
    <w:p w14:paraId="41BF4CF3" w14:textId="2155E696" w:rsidR="00E9538C" w:rsidRDefault="00E9538C" w:rsidP="00E9538C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z w:val="30"/>
          <w:szCs w:val="30"/>
          <w:cs/>
          <w:lang w:val="en-GB"/>
        </w:rPr>
        <w:t>เนื่องจากข้อมูลอนุกรมเวลาของปริมาณฝนมักปรากฏลักษณะอัตสหสัมพันธ์หรือความจำข้อมูลของความสัมพันธ์ในตัวเอง ซึ่งส่งผลให้การทดสอบ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ค่าสถิติ </w:t>
      </w:r>
      <w:r w:rsidRPr="002942E8">
        <w:rPr>
          <w:rFonts w:ascii="Browallia New" w:hAnsi="Browallia New" w:cs="Browallia New"/>
          <w:sz w:val="30"/>
          <w:szCs w:val="30"/>
          <w:lang w:val="en-GB"/>
        </w:rPr>
        <w:t>Mann–Kendall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แบบดั้งเดิมมีโอกาสเกิดข้อผิดพลาดประเภทที่ </w:t>
      </w:r>
      <w:r>
        <w:rPr>
          <w:rFonts w:ascii="Browallia New" w:hAnsi="Browallia New" w:cs="Browallia New"/>
          <w:sz w:val="30"/>
          <w:szCs w:val="30"/>
          <w:lang w:val="en-GB"/>
        </w:rPr>
        <w:t>1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hAnsi="Browallia New" w:cs="Browallia New"/>
          <w:sz w:val="30"/>
          <w:szCs w:val="30"/>
          <w:lang w:val="en-GB"/>
        </w:rPr>
        <w:t>(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type I error)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สูงกว่าปกติ หรือการประเมินนัยสำคัญที่คลาดเคลื่อน การศึกษานี้จึงประยุกต์ใช้การทดสอบ </w:t>
      </w:r>
      <w:r w:rsidRPr="002942E8">
        <w:rPr>
          <w:rFonts w:ascii="Browallia New" w:hAnsi="Browallia New" w:cs="Browallia New"/>
          <w:sz w:val="30"/>
          <w:szCs w:val="30"/>
          <w:lang w:val="en-GB"/>
        </w:rPr>
        <w:t>Modified Mann–Kendall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hAnsi="Browallia New" w:cs="Browallia New"/>
          <w:sz w:val="30"/>
          <w:szCs w:val="30"/>
          <w:lang w:val="en-GB"/>
        </w:rPr>
        <w:t>(MMK)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ตามแนวทางของ 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Hamed and Rao (1998)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>เพื่อปรับแก้ผลกระทบจากอัตสหสัมพันธ์ โดยการปรับค่าความแปรปรวนใหม่เป็น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ดังสมการ </w:t>
      </w:r>
      <w:r>
        <w:rPr>
          <w:rFonts w:ascii="Browallia New" w:hAnsi="Browallia New" w:cs="Browallia New"/>
          <w:sz w:val="30"/>
          <w:szCs w:val="30"/>
          <w:lang w:val="en-GB"/>
        </w:rPr>
        <w:t>(</w:t>
      </w:r>
      <w:r w:rsidR="00EB72A3">
        <w:rPr>
          <w:rFonts w:ascii="Browallia New" w:hAnsi="Browallia New" w:cs="Browallia New"/>
          <w:sz w:val="30"/>
          <w:szCs w:val="30"/>
          <w:lang w:val="en-GB"/>
        </w:rPr>
        <w:t>6</w:t>
      </w:r>
      <w:r>
        <w:rPr>
          <w:rFonts w:ascii="Browallia New" w:hAnsi="Browallia New" w:cs="Browallia New"/>
          <w:sz w:val="30"/>
          <w:szCs w:val="30"/>
          <w:lang w:val="en-GB"/>
        </w:rPr>
        <w:t>)</w:t>
      </w:r>
    </w:p>
    <w:p w14:paraId="7D109969" w14:textId="77777777" w:rsidR="00E9538C" w:rsidRPr="00E9538C" w:rsidRDefault="00E9538C" w:rsidP="00E9538C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20"/>
          <w:szCs w:val="20"/>
          <w:lang w:val="en-GB"/>
        </w:rPr>
      </w:pPr>
    </w:p>
    <w:p w14:paraId="51FF9069" w14:textId="63BB4A2C" w:rsidR="00E9538C" w:rsidRDefault="00E9538C" w:rsidP="00E9538C">
      <w:pPr>
        <w:spacing w:after="0" w:line="240" w:lineRule="auto"/>
        <w:jc w:val="right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z w:val="24"/>
            <w:szCs w:val="24"/>
            <w:lang w:val="en-GB"/>
          </w:rPr>
          <m:t>V</m:t>
        </m:r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a</m:t>
        </m:r>
        <m:sSup>
          <m:sSupPr>
            <m:ctrlPr>
              <w:rPr>
                <w:rFonts w:ascii="Cambria Math" w:hAnsi="Cambria Math" w:cs="Browallia New"/>
                <w:i/>
                <w:spacing w:val="-6"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r</m:t>
            </m:r>
          </m:e>
          <m:sup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*</m:t>
            </m:r>
          </m:sup>
        </m:sSup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(S)=Var(S)×</m:t>
        </m:r>
        <m:f>
          <m:fPr>
            <m:ctrlPr>
              <w:rPr>
                <w:rFonts w:ascii="Cambria Math" w:hAnsi="Cambria Math" w:cs="Browallia New"/>
                <w:i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 w:cs="Browallia New"/>
                    <w:i/>
                    <w:spacing w:val="-6"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n</m:t>
                </m:r>
              </m:e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*</m:t>
                </m:r>
              </m:sup>
            </m:sSup>
          </m:den>
        </m:f>
      </m:oMath>
      <w:r>
        <w:rPr>
          <w:rFonts w:ascii="Cambria Math" w:eastAsiaTheme="minorEastAsia" w:hAnsi="Cambria Math" w:cs="Browallia New" w:hint="cs"/>
          <w:i/>
          <w:spacing w:val="-6"/>
          <w:sz w:val="24"/>
          <w:szCs w:val="24"/>
          <w:cs/>
          <w:lang w:val="en-GB"/>
        </w:rPr>
        <w:t xml:space="preserve"> </w:t>
      </w:r>
      <w:r>
        <w:rPr>
          <w:rFonts w:ascii="Cambria Math" w:eastAsiaTheme="minorEastAsia" w:hAnsi="Cambria Math" w:cs="Browallia New"/>
          <w:i/>
          <w:spacing w:val="-6"/>
          <w:sz w:val="24"/>
          <w:szCs w:val="24"/>
          <w:lang w:val="en-GB"/>
        </w:rPr>
        <w:tab/>
      </w:r>
      <w:r>
        <w:rPr>
          <w:rFonts w:ascii="Cambria Math" w:eastAsiaTheme="minorEastAsia" w:hAnsi="Cambria Math" w:cs="Browallia New"/>
          <w:i/>
          <w:spacing w:val="-6"/>
          <w:sz w:val="24"/>
          <w:szCs w:val="24"/>
          <w:lang w:val="en-GB"/>
        </w:rPr>
        <w:tab/>
      </w:r>
      <w:r w:rsidRPr="00E9538C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(</w:t>
      </w:r>
      <w:r w:rsidR="00EB72A3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6</w:t>
      </w:r>
      <w:r w:rsidRPr="00E9538C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)</w:t>
      </w:r>
    </w:p>
    <w:p w14:paraId="115C62DA" w14:textId="77777777" w:rsidR="00E9538C" w:rsidRPr="00E9538C" w:rsidRDefault="00E9538C" w:rsidP="00E9538C">
      <w:pPr>
        <w:spacing w:after="0" w:line="240" w:lineRule="auto"/>
        <w:jc w:val="right"/>
        <w:rPr>
          <w:rFonts w:ascii="Browallia New" w:eastAsiaTheme="minorEastAsia" w:hAnsi="Browallia New" w:cs="Browallia New"/>
          <w:i/>
          <w:spacing w:val="-6"/>
          <w:sz w:val="20"/>
          <w:szCs w:val="20"/>
          <w:lang w:val="en-GB"/>
        </w:rPr>
      </w:pPr>
    </w:p>
    <w:p w14:paraId="03ABF365" w14:textId="1F801809" w:rsidR="00E9538C" w:rsidRPr="00E9538C" w:rsidRDefault="00E9538C" w:rsidP="00D0392C">
      <w:pPr>
        <w:spacing w:after="0" w:line="240" w:lineRule="auto"/>
        <w:rPr>
          <w:lang w:val="en-GB"/>
        </w:rPr>
      </w:pPr>
      <w:r w:rsidRPr="00E9538C">
        <w:rPr>
          <w:rFonts w:ascii="Browallia New" w:hAnsi="Browallia New" w:cs="Browallia New"/>
          <w:spacing w:val="-6"/>
          <w:sz w:val="30"/>
          <w:szCs w:val="30"/>
          <w:cs/>
        </w:rPr>
        <w:t>เมื่อ</w:t>
      </w:r>
      <w:r w:rsidRPr="00E9538C">
        <w:rPr>
          <w:lang w:val="en-GB"/>
        </w:rPr>
        <w:br/>
      </w:r>
    </w:p>
    <w:p w14:paraId="34602EB2" w14:textId="22FE5A49" w:rsidR="00E9538C" w:rsidRPr="00D0392C" w:rsidRDefault="00000000" w:rsidP="00E9538C">
      <w:pPr>
        <w:spacing w:after="0" w:line="240" w:lineRule="auto"/>
        <w:jc w:val="right"/>
        <w:rPr>
          <w:rFonts w:ascii="Browallia New" w:hAnsi="Browallia New" w:cs="Browallia New"/>
          <w:sz w:val="20"/>
          <w:szCs w:val="20"/>
          <w:lang w:val="en-GB"/>
        </w:rPr>
      </w:pPr>
      <m:oMath>
        <m:sSup>
          <m:sSupPr>
            <m:ctrlPr>
              <w:rPr>
                <w:rFonts w:ascii="Cambria Math" w:hAnsi="Cambria Math" w:cs="Browallia New"/>
                <w:i/>
                <w:spacing w:val="-6"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e>
          <m:sup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*</m:t>
            </m:r>
          </m:sup>
        </m:sSup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="Browallia New"/>
                <w:i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1+2</m:t>
            </m:r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i/>
                    <w:spacing w:val="-6"/>
                    <w:sz w:val="24"/>
                    <w:szCs w:val="24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k=1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n-1</m:t>
                </m:r>
              </m:sup>
              <m:e>
                <m:d>
                  <m:dPr>
                    <m:ctrlPr>
                      <w:rPr>
                        <w:rFonts w:ascii="Cambria Math" w:hAnsi="Cambria Math" w:cs="Browallia New"/>
                        <w:i/>
                        <w:spacing w:val="-6"/>
                        <w:sz w:val="24"/>
                        <w:szCs w:val="24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Browallia New"/>
                            <w:i/>
                            <w:spacing w:val="-6"/>
                            <w:sz w:val="24"/>
                            <w:szCs w:val="24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Browallia New"/>
                            <w:spacing w:val="-6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 w:cs="Browallia New"/>
                            <w:spacing w:val="-6"/>
                            <w:sz w:val="24"/>
                            <w:szCs w:val="24"/>
                            <w:lang w:val="en-GB"/>
                          </w:rPr>
                          <m:t>n</m:t>
                        </m:r>
                      </m:den>
                    </m:f>
                  </m:e>
                </m:d>
              </m:e>
            </m:nary>
            <m:sSub>
              <m:sSubPr>
                <m:ctrlPr>
                  <w:rPr>
                    <w:rFonts w:ascii="Cambria Math" w:hAnsi="Cambria Math" w:cs="Browallia New"/>
                    <w:i/>
                    <w:spacing w:val="-6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ρ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k</m:t>
                </m:r>
              </m:sub>
            </m:sSub>
          </m:den>
        </m:f>
      </m:oMath>
      <w:r w:rsidR="00D0392C">
        <w:rPr>
          <w:rFonts w:ascii="Browallia New" w:eastAsiaTheme="minorEastAsia" w:hAnsi="Browallia New" w:cs="Browallia New" w:hint="cs"/>
          <w:spacing w:val="-6"/>
          <w:sz w:val="24"/>
          <w:szCs w:val="24"/>
          <w:cs/>
          <w:lang w:val="en-GB"/>
        </w:rPr>
        <w:t xml:space="preserve"> </w:t>
      </w:r>
      <w:r w:rsidR="00D0392C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="00D0392C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="00D0392C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="00D0392C" w:rsidRPr="00D0392C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</w:t>
      </w:r>
      <w:r w:rsidR="00EB72A3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7</w:t>
      </w:r>
      <w:r w:rsidR="00D0392C" w:rsidRPr="00D0392C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)</w:t>
      </w:r>
      <w:r w:rsidR="00E9538C" w:rsidRPr="00E9538C">
        <w:rPr>
          <w:rFonts w:ascii="Browallia New" w:hAnsi="Browallia New" w:cs="Browallia New"/>
          <w:sz w:val="30"/>
          <w:szCs w:val="30"/>
          <w:lang w:val="en-GB"/>
        </w:rPr>
        <w:br/>
      </w:r>
    </w:p>
    <w:p w14:paraId="257C9C68" w14:textId="210EE319" w:rsidR="00EB72A3" w:rsidRDefault="00482F6E" w:rsidP="00EB72A3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z w:val="30"/>
          <w:szCs w:val="30"/>
          <w:cs/>
          <w:lang w:val="en-GB"/>
        </w:rPr>
        <w:t>โดยที่</w:t>
      </w:r>
      <w:r w:rsidR="00E9538C" w:rsidRPr="00E9538C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k</m:t>
            </m:r>
          </m:sub>
        </m:sSub>
      </m:oMath>
      <w:r w:rsidR="00E9538C" w:rsidRPr="00E9538C">
        <w:rPr>
          <w:rFonts w:ascii="Browallia New" w:hAnsi="Browallia New" w:cs="Browallia New"/>
          <w:sz w:val="30"/>
          <w:szCs w:val="30"/>
          <w:cs/>
          <w:lang w:val="en-GB"/>
        </w:rPr>
        <w:t>คือ</w:t>
      </w:r>
      <w:r w:rsidR="00183817">
        <w:rPr>
          <w:rFonts w:ascii="Browallia New" w:hAnsi="Browallia New" w:cs="Browallia New" w:hint="cs"/>
          <w:sz w:val="30"/>
          <w:szCs w:val="30"/>
          <w:cs/>
          <w:lang w:val="en-GB"/>
        </w:rPr>
        <w:t>ค่าสัมประสิทธิ์</w:t>
      </w:r>
      <w:r w:rsidR="00BC78D7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อัตสหสัมพันธ์ </w:t>
      </w:r>
      <w:r w:rsidR="00183817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ที่ระดับความหน่วง </w:t>
      </w:r>
      <w:r w:rsidR="00E9538C" w:rsidRPr="00E9538C">
        <w:rPr>
          <w:rFonts w:ascii="Browallia New" w:hAnsi="Browallia New" w:cs="Browallia New"/>
          <w:sz w:val="30"/>
          <w:szCs w:val="30"/>
          <w:lang w:val="en-GB"/>
        </w:rPr>
        <w:t>lag-k</w:t>
      </w:r>
      <w:r w:rsidR="00183817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183817">
        <w:rPr>
          <w:rFonts w:ascii="Browallia New" w:hAnsi="Browallia New" w:cs="Browallia New" w:hint="cs"/>
          <w:sz w:val="30"/>
          <w:szCs w:val="30"/>
          <w:cs/>
          <w:lang w:val="en-GB"/>
        </w:rPr>
        <w:t>การปรับค่านี้ช่วยเพิ่มความน่าเชื่อถือและความแม่นยำในการวิเคราะห์แนวโน้มสำหรับข้อมูลที่มีความต่อเนื่องเชิงเวลา</w:t>
      </w:r>
      <w:r w:rsidR="00266DFE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ซึ่งค่า</w:t>
      </w:r>
      <w:r w:rsidR="00EB72A3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k</m:t>
            </m:r>
          </m:sub>
        </m:sSub>
      </m:oMath>
      <w:r w:rsidR="00EB72A3">
        <w:rPr>
          <w:rFonts w:ascii="Browallia New" w:hAnsi="Browallia New" w:cs="Browallia New" w:hint="cs"/>
          <w:sz w:val="30"/>
          <w:szCs w:val="30"/>
          <w:cs/>
          <w:lang w:val="en-GB"/>
        </w:rPr>
        <w:t>คำนวณ</w:t>
      </w:r>
      <w:r w:rsidR="00266DFE">
        <w:rPr>
          <w:rFonts w:ascii="Browallia New" w:hAnsi="Browallia New" w:cs="Browallia New" w:hint="cs"/>
          <w:sz w:val="30"/>
          <w:szCs w:val="30"/>
          <w:cs/>
          <w:lang w:val="en-GB"/>
        </w:rPr>
        <w:t>ได้</w:t>
      </w:r>
      <w:r w:rsidR="00EB72A3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จากสมการ </w:t>
      </w:r>
      <w:r w:rsidR="00EB72A3">
        <w:rPr>
          <w:rFonts w:ascii="Browallia New" w:hAnsi="Browallia New" w:cs="Browallia New"/>
          <w:sz w:val="30"/>
          <w:szCs w:val="30"/>
          <w:lang w:val="en-GB"/>
        </w:rPr>
        <w:t>(</w:t>
      </w:r>
      <w:r w:rsidR="00EB72A3">
        <w:rPr>
          <w:rFonts w:ascii="Browallia New" w:hAnsi="Browallia New" w:cs="Browallia New" w:hint="cs"/>
          <w:sz w:val="30"/>
          <w:szCs w:val="30"/>
          <w:cs/>
          <w:lang w:val="en-GB"/>
        </w:rPr>
        <w:t>8</w:t>
      </w:r>
      <w:r w:rsidR="00EB72A3">
        <w:rPr>
          <w:rFonts w:ascii="Browallia New" w:hAnsi="Browallia New" w:cs="Browallia New"/>
          <w:sz w:val="30"/>
          <w:szCs w:val="30"/>
          <w:lang w:val="en-GB"/>
        </w:rPr>
        <w:t>)</w:t>
      </w:r>
    </w:p>
    <w:p w14:paraId="6316082D" w14:textId="77777777" w:rsidR="00EB72A3" w:rsidRPr="00EB72A3" w:rsidRDefault="00EB72A3" w:rsidP="00EB72A3">
      <w:pPr>
        <w:spacing w:after="0" w:line="240" w:lineRule="auto"/>
        <w:jc w:val="thaiDistribute"/>
        <w:rPr>
          <w:rFonts w:ascii="Browallia New" w:hAnsi="Browallia New" w:cs="Browallia New"/>
          <w:sz w:val="20"/>
          <w:szCs w:val="20"/>
          <w:lang w:val="en-GB"/>
        </w:rPr>
      </w:pPr>
    </w:p>
    <w:p w14:paraId="6463180A" w14:textId="0EAA019B" w:rsidR="00EB72A3" w:rsidRDefault="00000000" w:rsidP="00EB72A3">
      <w:pPr>
        <w:spacing w:after="0" w:line="240" w:lineRule="auto"/>
        <w:jc w:val="right"/>
        <w:rPr>
          <w:rFonts w:ascii="Browallia New" w:hAnsi="Browallia New" w:cs="Browallia New"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k</m:t>
            </m:r>
          </m:sub>
        </m:sSub>
        <m:r>
          <w:rPr>
            <w:rFonts w:ascii="Cambria Math" w:hAnsi="Cambria Math" w:cs="Browallia New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t=1</m:t>
                </m:r>
              </m:sub>
              <m:sup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n-k</m:t>
                </m:r>
              </m:sup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t</m:t>
                </m:r>
              </m:sub>
            </m:s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acc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</m:acc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)(</m:t>
            </m:r>
            <m:sSub>
              <m:sSubPr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t+k</m:t>
                </m:r>
              </m:sub>
            </m:s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acc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</m:acc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)</m:t>
            </m:r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t=1</m:t>
                </m:r>
              </m:sub>
              <m:sup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n</m:t>
                </m:r>
              </m:sup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t</m:t>
                </m:r>
              </m:sub>
            </m:s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acc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</m:acc>
            <m:sSup>
              <m:sSupPr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)</m:t>
                </m:r>
              </m:e>
              <m:sup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2</m:t>
                </m:r>
              </m:sup>
            </m:sSup>
          </m:den>
        </m:f>
      </m:oMath>
      <w:r w:rsidR="00EB72A3">
        <w:rPr>
          <w:rFonts w:ascii="Browallia New" w:hAnsi="Browallia New" w:cs="Browallia New" w:hint="cs"/>
          <w:sz w:val="24"/>
          <w:szCs w:val="24"/>
          <w:cs/>
          <w:lang w:val="en-GB"/>
        </w:rPr>
        <w:t xml:space="preserve"> </w:t>
      </w:r>
      <w:r w:rsidR="00EB72A3">
        <w:rPr>
          <w:rFonts w:ascii="Browallia New" w:hAnsi="Browallia New" w:cs="Browallia New"/>
          <w:sz w:val="24"/>
          <w:szCs w:val="24"/>
          <w:lang w:val="en-GB"/>
        </w:rPr>
        <w:tab/>
      </w:r>
      <w:r w:rsidR="00EB72A3">
        <w:rPr>
          <w:rFonts w:ascii="Browallia New" w:hAnsi="Browallia New" w:cs="Browallia New"/>
          <w:sz w:val="24"/>
          <w:szCs w:val="24"/>
          <w:lang w:val="en-GB"/>
        </w:rPr>
        <w:tab/>
      </w:r>
      <w:r w:rsidR="00EB72A3" w:rsidRPr="00D0392C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</w:t>
      </w:r>
      <w:r w:rsidR="00EB72A3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8</w:t>
      </w:r>
      <w:r w:rsidR="00EB72A3" w:rsidRPr="00D0392C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)</w:t>
      </w:r>
      <w:r w:rsidR="00EB72A3" w:rsidRPr="00EB72A3">
        <w:rPr>
          <w:rFonts w:ascii="Browallia New" w:hAnsi="Browallia New" w:cs="Browallia New"/>
          <w:sz w:val="24"/>
          <w:szCs w:val="24"/>
          <w:lang w:val="en-GB"/>
        </w:rPr>
        <w:br/>
      </w:r>
    </w:p>
    <w:p w14:paraId="0F0EDE9F" w14:textId="2FBD1E73" w:rsidR="00E23370" w:rsidRPr="00E23370" w:rsidRDefault="00B16B33" w:rsidP="00E23370">
      <w:pPr>
        <w:spacing w:line="240" w:lineRule="auto"/>
        <w:jc w:val="thaiDistribute"/>
        <w:rPr>
          <w:rFonts w:ascii="Browallia New" w:hAnsi="Browallia New" w:cs="Browallia New"/>
          <w:b/>
          <w:bCs/>
          <w:sz w:val="30"/>
          <w:lang w:val="en-GB"/>
        </w:rPr>
      </w:pPr>
      <w:r w:rsidRPr="00B16B33">
        <w:rPr>
          <w:rFonts w:ascii="Browallia New" w:hAnsi="Browallia New" w:cs="Browallia New" w:hint="cs"/>
          <w:sz w:val="30"/>
          <w:szCs w:val="30"/>
          <w:cs/>
          <w:lang w:val="en-GB"/>
        </w:rPr>
        <w:t>โดยที่</w:t>
      </w:r>
      <w:r w:rsidR="00E23370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m:oMath>
        <m:acc>
          <m:accPr>
            <m:chr m:val="ˉ"/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x</m:t>
            </m:r>
          </m:e>
        </m:acc>
      </m:oMath>
      <w:r w:rsidR="00E23370" w:rsidRPr="00E23370">
        <w:rPr>
          <w:rFonts w:ascii="Browallia New" w:hAnsi="Browallia New" w:cs="Browallia New"/>
          <w:sz w:val="24"/>
          <w:szCs w:val="24"/>
          <w:lang w:val="en-GB"/>
        </w:rPr>
        <w:t xml:space="preserve">= </w:t>
      </w:r>
      <w:r w:rsidR="00E23370" w:rsidRPr="00E23370">
        <w:rPr>
          <w:rFonts w:ascii="Browallia New" w:hAnsi="Browallia New" w:cs="Browallia New"/>
          <w:sz w:val="30"/>
          <w:szCs w:val="30"/>
          <w:cs/>
          <w:lang w:val="en-GB"/>
        </w:rPr>
        <w:t>ค่าเฉลี่ยของอนุกรมเวลา</w:t>
      </w:r>
      <w:r w:rsidR="00E23370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x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t</m:t>
            </m:r>
          </m:sub>
        </m:sSub>
      </m:oMath>
      <w:r w:rsidR="00E23370" w:rsidRPr="00E23370">
        <w:rPr>
          <w:rFonts w:ascii="Browallia New" w:hAnsi="Browallia New" w:cs="Browallia New"/>
          <w:sz w:val="30"/>
          <w:szCs w:val="30"/>
          <w:lang w:val="en-GB"/>
        </w:rPr>
        <w:t xml:space="preserve">= </w:t>
      </w:r>
      <w:r w:rsidR="00E23370" w:rsidRPr="00E23370">
        <w:rPr>
          <w:rFonts w:ascii="Browallia New" w:hAnsi="Browallia New" w:cs="Browallia New"/>
          <w:sz w:val="30"/>
          <w:szCs w:val="30"/>
          <w:cs/>
          <w:lang w:val="en-GB"/>
        </w:rPr>
        <w:t>ค่าข้อมูล ณ เวลา</w:t>
      </w:r>
      <w:r w:rsidR="00E23370" w:rsidRPr="00E23370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t</m:t>
        </m:r>
      </m:oMath>
      <w:r w:rsidR="00E23370">
        <w:rPr>
          <w:rFonts w:ascii="Browallia New" w:eastAsiaTheme="minorEastAsia" w:hAnsi="Browallia New" w:cs="Browallia New" w:hint="cs"/>
          <w:sz w:val="30"/>
          <w:szCs w:val="30"/>
          <w:cs/>
          <w:lang w:val="en-GB"/>
        </w:rPr>
        <w:t xml:space="preserve"> และ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x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t+k</m:t>
            </m:r>
          </m:sub>
        </m:sSub>
      </m:oMath>
      <w:r w:rsidR="00E23370" w:rsidRPr="00E23370">
        <w:rPr>
          <w:rFonts w:ascii="Browallia New" w:hAnsi="Browallia New" w:cs="Browallia New"/>
          <w:sz w:val="24"/>
          <w:szCs w:val="24"/>
          <w:lang w:val="en-GB"/>
        </w:rPr>
        <w:t>=</w:t>
      </w:r>
      <w:r w:rsidR="00E23370" w:rsidRPr="00E23370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E23370" w:rsidRPr="00E23370">
        <w:rPr>
          <w:rFonts w:ascii="Browallia New" w:hAnsi="Browallia New" w:cs="Browallia New"/>
          <w:sz w:val="30"/>
          <w:szCs w:val="30"/>
          <w:cs/>
          <w:lang w:val="en-GB"/>
        </w:rPr>
        <w:t>ค่าข้อมูลที่เลื่อนเวลา</w:t>
      </w:r>
      <w:r w:rsidR="00E23370" w:rsidRPr="00E23370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k</m:t>
        </m:r>
      </m:oMath>
    </w:p>
    <w:p w14:paraId="3CF7F910" w14:textId="487F3A33" w:rsidR="00B16B33" w:rsidRPr="00B16B33" w:rsidRDefault="00B16B33" w:rsidP="00B16B33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cs/>
          <w:lang w:val="en-GB"/>
        </w:rPr>
      </w:pPr>
    </w:p>
    <w:p w14:paraId="55D9005F" w14:textId="32109ECF" w:rsidR="007A6883" w:rsidRDefault="007A6883" w:rsidP="007A6883">
      <w:pPr>
        <w:spacing w:after="0" w:line="240" w:lineRule="auto"/>
        <w:jc w:val="thaiDistribute"/>
        <w:rPr>
          <w:rFonts w:ascii="Browallia New" w:hAnsi="Browallia New" w:cs="Browallia New"/>
          <w:b/>
          <w:bCs/>
          <w:spacing w:val="-6"/>
          <w:sz w:val="30"/>
          <w:szCs w:val="30"/>
        </w:rPr>
      </w:pPr>
      <w:r w:rsidRPr="005C236A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การ</w:t>
      </w:r>
      <w:r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ประมาณขนาดแนวโน้มด้วยวิธี </w:t>
      </w:r>
      <w:r w:rsidRPr="007A6883">
        <w:rPr>
          <w:rFonts w:ascii="Browallia New" w:hAnsi="Browallia New" w:cs="Browallia New"/>
          <w:b/>
          <w:bCs/>
          <w:spacing w:val="-6"/>
          <w:sz w:val="30"/>
          <w:szCs w:val="30"/>
        </w:rPr>
        <w:t>Sen’s slope</w:t>
      </w:r>
    </w:p>
    <w:p w14:paraId="42C274E7" w14:textId="722EFCBF" w:rsidR="00BB2222" w:rsidRDefault="007A6883" w:rsidP="00BB2222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b/>
          <w:bCs/>
          <w:spacing w:val="-6"/>
          <w:sz w:val="30"/>
          <w:szCs w:val="30"/>
          <w:cs/>
        </w:rPr>
        <w:tab/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นอกจากการทดสอบนัยสำคัญแล้ว การศึกษานี้ยังได้ประเมินอัตราการเปลี่ยนแปลงหรือขนาดของแนวโน้ม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(</w:t>
      </w:r>
      <w:r w:rsid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magnitude of trend) </w:t>
      </w:r>
      <w:r w:rsidR="00BB222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โดยใช้วิธีของ </w:t>
      </w:r>
      <w:r w:rsid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Sen (1968) </w:t>
      </w:r>
      <w:r w:rsidR="00BB222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ซึ่งเป็นวิธีนอนพาราเมตริกที่ใช้ค่ามัธยฐานของความชันระหว่างคู่ข้อมูลทั้งหมด </w:t>
      </w:r>
      <w:r w:rsidR="00BB2222" w:rsidRPr="00BB2222">
        <w:rPr>
          <w:rFonts w:ascii="Browallia New" w:hAnsi="Browallia New" w:cs="Browallia New"/>
          <w:spacing w:val="-6"/>
          <w:sz w:val="30"/>
          <w:szCs w:val="30"/>
          <w:cs/>
        </w:rPr>
        <w:t>โดยมีจำนวน</w:t>
      </w:r>
      <w:r w:rsidR="008D47DB">
        <w:rPr>
          <w:rFonts w:ascii="Browallia New" w:hAnsi="Browallia New" w:cs="Browallia New" w:hint="cs"/>
          <w:spacing w:val="-6"/>
          <w:sz w:val="30"/>
          <w:szCs w:val="30"/>
          <w:cs/>
        </w:rPr>
        <w:t>คู่</w:t>
      </w:r>
      <w:r w:rsidR="00BB2222" w:rsidRPr="00BB2222">
        <w:rPr>
          <w:rFonts w:ascii="Browallia New" w:hAnsi="Browallia New" w:cs="Browallia New"/>
          <w:spacing w:val="-6"/>
          <w:sz w:val="30"/>
          <w:szCs w:val="30"/>
          <w:cs/>
        </w:rPr>
        <w:t>ทั้งหมด</w:t>
      </w:r>
      <w:r w:rsidR="008D47DB">
        <w:rPr>
          <w:rFonts w:ascii="Browallia New" w:hAnsi="Browallia New" w:cs="Browallia New" w:hint="cs"/>
          <w:spacing w:val="-6"/>
          <w:sz w:val="30"/>
          <w:szCs w:val="30"/>
          <w:cs/>
        </w:rPr>
        <w:t>เท่ากับ</w:t>
      </w:r>
      <w:r w:rsidR="00BB2222"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N=n(n-1)</m:t>
        </m:r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/</m:t>
        </m:r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2</m:t>
        </m:r>
      </m:oMath>
      <w:r w:rsidR="00BB2222" w:rsidRPr="00BB2222">
        <w:rPr>
          <w:rFonts w:ascii="Browallia New" w:hAnsi="Browallia New" w:cs="Browallia New"/>
          <w:spacing w:val="-6"/>
          <w:sz w:val="30"/>
          <w:szCs w:val="30"/>
          <w:cs/>
        </w:rPr>
        <w:t xml:space="preserve"> </w:t>
      </w:r>
      <w:r w:rsidR="00BB222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คำนวณจากสมการ </w:t>
      </w:r>
      <w:r w:rsidR="00BB2222">
        <w:rPr>
          <w:rFonts w:ascii="Browallia New" w:hAnsi="Browallia New" w:cs="Browallia New"/>
          <w:sz w:val="30"/>
          <w:szCs w:val="30"/>
          <w:lang w:val="en-GB"/>
        </w:rPr>
        <w:t>(</w:t>
      </w:r>
      <w:r w:rsidR="00AE69E8">
        <w:rPr>
          <w:rFonts w:ascii="Browallia New" w:hAnsi="Browallia New" w:cs="Browallia New"/>
          <w:sz w:val="30"/>
          <w:szCs w:val="30"/>
          <w:lang w:val="en-GB"/>
        </w:rPr>
        <w:t>9</w:t>
      </w:r>
      <w:r w:rsidR="00BB2222">
        <w:rPr>
          <w:rFonts w:ascii="Browallia New" w:hAnsi="Browallia New" w:cs="Browallia New"/>
          <w:sz w:val="30"/>
          <w:szCs w:val="30"/>
          <w:lang w:val="en-GB"/>
        </w:rPr>
        <w:t xml:space="preserve">) </w:t>
      </w:r>
      <w:r w:rsidR="00BB2222" w:rsidRPr="00606CE5">
        <w:rPr>
          <w:rFonts w:ascii="Browallia New" w:hAnsi="Browallia New" w:cs="Browallia New"/>
          <w:spacing w:val="-6"/>
          <w:sz w:val="30"/>
          <w:szCs w:val="30"/>
          <w:cs/>
        </w:rPr>
        <w:t>ดังนี้</w:t>
      </w:r>
    </w:p>
    <w:p w14:paraId="7D4B3A7C" w14:textId="77777777" w:rsidR="00BB2222" w:rsidRPr="00BB2222" w:rsidRDefault="00BB2222" w:rsidP="00BB2222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20"/>
          <w:szCs w:val="20"/>
          <w:cs/>
          <w:lang w:val="en-GB"/>
        </w:rPr>
      </w:pPr>
    </w:p>
    <w:p w14:paraId="089540D6" w14:textId="7F3CAF16" w:rsidR="00BB2222" w:rsidRPr="00BB2222" w:rsidRDefault="00000000" w:rsidP="00BB2222">
      <w:pPr>
        <w:spacing w:after="0"/>
        <w:jc w:val="right"/>
        <w:rPr>
          <w:rFonts w:ascii="Browallia New" w:hAnsi="Browallia New" w:cs="Browallia New"/>
          <w:spacing w:val="-6"/>
          <w:sz w:val="20"/>
          <w:szCs w:val="20"/>
          <w:lang w:val="en-GB"/>
        </w:rPr>
      </w:pPr>
      <m:oMath>
        <m:sSub>
          <m:sSubPr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j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k</m:t>
                </m:r>
              </m:sub>
            </m:sSub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j-k</m:t>
            </m:r>
          </m:den>
        </m:f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,</m:t>
        </m:r>
        <m:r>
          <m:rPr>
            <m:nor/>
          </m:rPr>
          <w:rPr>
            <w:rFonts w:ascii="Arial" w:hAnsi="Arial" w:cs="Arial"/>
            <w:spacing w:val="-6"/>
            <w:sz w:val="24"/>
            <w:szCs w:val="24"/>
            <w:lang w:val="en-GB"/>
          </w:rPr>
          <m:t> </m:t>
        </m:r>
        <m:r>
          <m:rPr>
            <m:nor/>
          </m:rPr>
          <w:rPr>
            <w:rFonts w:ascii="Cambria Math" w:hAnsi="Arial" w:cs="Browallia New"/>
            <w:spacing w:val="-6"/>
            <w:sz w:val="24"/>
            <w:szCs w:val="30"/>
            <w:lang w:val="en-GB"/>
          </w:rPr>
          <m:t xml:space="preserve">for all </m:t>
        </m:r>
        <m:r>
          <m:rPr>
            <m:nor/>
          </m:rPr>
          <w:rPr>
            <w:rFonts w:ascii="Arial" w:hAnsi="Arial" w:cs="Arial"/>
            <w:spacing w:val="-6"/>
            <w:sz w:val="24"/>
            <w:szCs w:val="24"/>
            <w:lang w:val="en-GB"/>
          </w:rPr>
          <m:t> </m:t>
        </m:r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j&gt;k</m:t>
        </m:r>
      </m:oMath>
      <w:r w:rsidR="00BB2222" w:rsidRPr="00BB2222">
        <w:rPr>
          <w:rFonts w:ascii="Cambria Math" w:hAnsi="Cambria Math" w:cs="Browallia New" w:hint="cs"/>
          <w:i/>
          <w:spacing w:val="-6"/>
          <w:sz w:val="24"/>
          <w:szCs w:val="24"/>
          <w:cs/>
          <w:lang w:val="en-GB"/>
        </w:rPr>
        <w:t xml:space="preserve"> </w:t>
      </w:r>
      <w:r w:rsidR="00BB2222">
        <w:rPr>
          <w:rFonts w:ascii="Browallia New" w:eastAsiaTheme="minorEastAsia" w:hAnsi="Browallia New" w:cs="Browallia New"/>
          <w:i/>
          <w:spacing w:val="-6"/>
          <w:sz w:val="30"/>
          <w:szCs w:val="30"/>
          <w:cs/>
          <w:lang w:val="en-GB"/>
        </w:rPr>
        <w:tab/>
      </w:r>
      <w:r w:rsidR="00BB2222">
        <w:rPr>
          <w:rFonts w:ascii="Browallia New" w:eastAsiaTheme="minorEastAsia" w:hAnsi="Browallia New" w:cs="Browallia New"/>
          <w:i/>
          <w:spacing w:val="-6"/>
          <w:sz w:val="30"/>
          <w:szCs w:val="30"/>
          <w:cs/>
          <w:lang w:val="en-GB"/>
        </w:rPr>
        <w:tab/>
      </w:r>
      <w:r w:rsidR="00BB2222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(</w:t>
      </w:r>
      <w:r w:rsidR="00AE69E8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9</w:t>
      </w:r>
      <w:r w:rsidR="00BB2222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)</w:t>
      </w:r>
      <w:r w:rsidR="00BB2222" w:rsidRPr="00BB2222">
        <w:rPr>
          <w:rFonts w:ascii="Browallia New" w:hAnsi="Browallia New" w:cs="Browallia New"/>
          <w:i/>
          <w:spacing w:val="-6"/>
          <w:sz w:val="30"/>
          <w:szCs w:val="30"/>
          <w:lang w:val="en-GB"/>
        </w:rPr>
        <w:br/>
      </w:r>
    </w:p>
    <w:p w14:paraId="60E508D0" w14:textId="54F1E5AB" w:rsidR="00BB2222" w:rsidRPr="00BB2222" w:rsidRDefault="00BB2222" w:rsidP="00BB2222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ค่าประมาณ 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Sen’s slope </w:t>
      </w:r>
      <w:r w:rsidRPr="00BB2222">
        <w:rPr>
          <w:rFonts w:ascii="Browallia New" w:hAnsi="Browallia New" w:cs="Browallia New"/>
          <w:spacing w:val="-6"/>
          <w:sz w:val="24"/>
          <w:szCs w:val="24"/>
          <w:lang w:val="en-GB"/>
        </w:rPr>
        <w:t>(</w:t>
      </w: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β</m:t>
        </m:r>
      </m:oMath>
      <w:r w:rsidRPr="00BB2222">
        <w:rPr>
          <w:rFonts w:ascii="Browallia New" w:hAnsi="Browallia New" w:cs="Browallia New"/>
          <w:spacing w:val="-6"/>
          <w:sz w:val="24"/>
          <w:szCs w:val="24"/>
          <w:lang w:val="en-GB"/>
        </w:rPr>
        <w:t>)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ถูกกำหนดให้เป็นค่ามัธยฐาน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(</w:t>
      </w:r>
      <w:r w:rsidRPr="00BB2222">
        <w:rPr>
          <w:rFonts w:ascii="Browallia New" w:hAnsi="Browallia New" w:cs="Browallia New"/>
          <w:spacing w:val="-6"/>
          <w:sz w:val="30"/>
          <w:szCs w:val="30"/>
        </w:rPr>
        <w:t xml:space="preserve">median) </w:t>
      </w:r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ของชุดค่าความชัน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i</m:t>
            </m:r>
          </m:sub>
        </m:sSub>
      </m:oMath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ทั้งหมด ซึ่งช่วยลดอิทธิพลของค่าผิดปกติและความแปรปรวนสูงในข้อมูลฝนรายวัน</w:t>
      </w:r>
    </w:p>
    <w:p w14:paraId="218F7B21" w14:textId="3F32C8EE" w:rsidR="00BB2222" w:rsidRDefault="00BB2222" w:rsidP="00F44F03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โดยที่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</w:t>
      </w: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 xml:space="preserve">β&gt;0 </m:t>
        </m:r>
      </m:oMath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แสดงถึงแนวโน้มเพิ่มขึ้นของปริมาณฝน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และ </w:t>
      </w: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 xml:space="preserve">β&lt;0 </m:t>
        </m:r>
      </m:oMath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แสดงถึงแนวโน้มลดลง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Pr="00307A92">
        <w:rPr>
          <w:rFonts w:ascii="Browallia New" w:hAnsi="Browallia New" w:cs="Browallia New"/>
          <w:sz w:val="30"/>
          <w:szCs w:val="30"/>
          <w:cs/>
          <w:lang w:val="en-GB"/>
        </w:rPr>
        <w:t xml:space="preserve">เพื่อประเมินความไม่แน่นอนของค่าประมาณแนวโน้ม การศึกษานี้ได้คำนวณช่วงความเชื่อมั่นที่ระดับ </w:t>
      </w:r>
      <w:r w:rsidRPr="00307A92">
        <w:rPr>
          <w:rFonts w:ascii="Browallia New" w:hAnsi="Browallia New" w:cs="Browallia New"/>
          <w:sz w:val="30"/>
          <w:szCs w:val="30"/>
          <w:lang w:val="en-GB"/>
        </w:rPr>
        <w:t xml:space="preserve">95% (95% confidence interval; 95% CI) </w:t>
      </w:r>
      <w:r w:rsidRPr="00307A92">
        <w:rPr>
          <w:rFonts w:ascii="Browallia New" w:hAnsi="Browallia New" w:cs="Browallia New"/>
          <w:sz w:val="30"/>
          <w:szCs w:val="30"/>
          <w:cs/>
          <w:lang w:val="en-GB"/>
        </w:rPr>
        <w:t>โดยอิงจากการจัดอันดับของค่า</w:t>
      </w:r>
      <w:r w:rsidRPr="00307A92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i</m:t>
            </m:r>
          </m:sub>
        </m:sSub>
      </m:oMath>
      <w:r w:rsidRPr="00307A92">
        <w:rPr>
          <w:rFonts w:ascii="Browallia New" w:hAnsi="Browallia New" w:cs="Browallia New"/>
          <w:sz w:val="30"/>
          <w:szCs w:val="30"/>
          <w:cs/>
          <w:lang w:val="en-GB"/>
        </w:rPr>
        <w:t xml:space="preserve">ตามแนวทางของ </w:t>
      </w:r>
      <w:r w:rsidRPr="00307A92">
        <w:rPr>
          <w:rFonts w:ascii="Browallia New" w:hAnsi="Browallia New" w:cs="Browallia New"/>
          <w:sz w:val="30"/>
          <w:szCs w:val="30"/>
          <w:lang w:val="en-GB"/>
        </w:rPr>
        <w:t xml:space="preserve">Sen (1968) </w:t>
      </w:r>
      <w:r w:rsidRPr="00307A92">
        <w:rPr>
          <w:rFonts w:ascii="Browallia New" w:hAnsi="Browallia New" w:cs="Browallia New"/>
          <w:sz w:val="30"/>
          <w:szCs w:val="30"/>
          <w:cs/>
          <w:lang w:val="en-GB"/>
        </w:rPr>
        <w:t xml:space="preserve">ซึ่งสอดคล้องกับกรอบการทดสอบของ </w:t>
      </w:r>
      <w:r w:rsidRPr="00307A92">
        <w:rPr>
          <w:rFonts w:ascii="Browallia New" w:hAnsi="Browallia New" w:cs="Browallia New"/>
          <w:sz w:val="30"/>
          <w:szCs w:val="30"/>
          <w:lang w:val="en-GB"/>
        </w:rPr>
        <w:t>MK</w:t>
      </w:r>
      <w:r w:rsidR="00307A92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และ </w:t>
      </w:r>
      <w:r w:rsidRPr="00307A92">
        <w:rPr>
          <w:rFonts w:ascii="Browallia New" w:hAnsi="Browallia New" w:cs="Browallia New"/>
          <w:sz w:val="30"/>
          <w:szCs w:val="30"/>
          <w:lang w:val="en-GB"/>
        </w:rPr>
        <w:t>MMK</w:t>
      </w:r>
      <w:r w:rsidR="00BF4415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ซึ่งการทดสอบจาก </w:t>
      </w:r>
      <w:r w:rsidR="00BF4415">
        <w:rPr>
          <w:rFonts w:ascii="Browallia New" w:hAnsi="Browallia New" w:cs="Browallia New"/>
          <w:sz w:val="30"/>
          <w:szCs w:val="30"/>
          <w:lang w:val="en-GB"/>
        </w:rPr>
        <w:t xml:space="preserve">MK/MMK </w:t>
      </w:r>
      <w:r w:rsidR="00BF4415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BF4415"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>Sen’s slope</w:t>
      </w:r>
      <w:r w:rsidR="00BF4415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ช่วยให้การวิเคราะห์แนวโน้มมีความสมบูรณ์ทั้งในเชิงสถิติ </w:t>
      </w:r>
      <w:r w:rsidR="00BF4415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(statistical significance) </w:t>
      </w:r>
      <w:r w:rsidR="00BF4415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และเชิงกายภาพ </w:t>
      </w:r>
      <w:r w:rsidR="00BF4415">
        <w:rPr>
          <w:rFonts w:ascii="Browallia New" w:hAnsi="Browallia New" w:cs="Browallia New"/>
          <w:spacing w:val="-6"/>
          <w:sz w:val="30"/>
          <w:szCs w:val="30"/>
          <w:lang w:val="en-GB"/>
        </w:rPr>
        <w:t>(practical magnitude; mm/yr)</w:t>
      </w:r>
      <w:r w:rsidR="00BF4415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ซึ่งมีความสำคัญต่อการตีความผลในบริบทของการจัดการทรัพยากรน้ำและการเปลี่ยนแปลงสภาพภูมิอากาศในระดับพื้นที่</w:t>
      </w:r>
      <w:r w:rsidR="00B16B33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</w:p>
    <w:p w14:paraId="0DF00EEC" w14:textId="4099E7C0" w:rsidR="00E84F89" w:rsidRDefault="0059625C" w:rsidP="00E84F89">
      <w:pPr>
        <w:spacing w:after="0" w:line="240" w:lineRule="auto"/>
        <w:rPr>
          <w:rFonts w:ascii="Browallia New" w:eastAsia="Browallia New" w:hAnsi="Browallia New" w:cs="Browallia New"/>
          <w:bCs/>
          <w:sz w:val="30"/>
          <w:szCs w:val="30"/>
        </w:rPr>
      </w:pPr>
      <w:r>
        <w:rPr>
          <w:rFonts w:ascii="Browallia New" w:eastAsia="Browallia New" w:hAnsi="Browallia New" w:cs="Browallia New" w:hint="cs"/>
          <w:bCs/>
          <w:sz w:val="30"/>
          <w:szCs w:val="30"/>
          <w:cs/>
        </w:rPr>
        <w:t>ขั้นตอน</w:t>
      </w:r>
      <w:r w:rsidR="00E84F89" w:rsidRPr="00606CE5">
        <w:rPr>
          <w:rFonts w:ascii="Browallia New" w:eastAsia="Browallia New" w:hAnsi="Browallia New" w:cs="Browallia New" w:hint="cs"/>
          <w:bCs/>
          <w:sz w:val="30"/>
          <w:szCs w:val="30"/>
          <w:cs/>
        </w:rPr>
        <w:t>การศึกษา</w:t>
      </w:r>
    </w:p>
    <w:p w14:paraId="45C76810" w14:textId="5594EDDD" w:rsidR="00E84F89" w:rsidRDefault="00E84F89" w:rsidP="0085697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กระบวนการวิเคราะห์</w:t>
      </w:r>
      <w:r w:rsidR="00856976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แนวโน้มปริมาณน้ำฝนรายวันในการศึกษานี้ถูกออกแบบให้เป็นลำดับขั้นตอนที่เป็นระบบและสามารถทำซ้ำได้ ดังนี้</w:t>
      </w:r>
    </w:p>
    <w:p w14:paraId="4B5EC963" w14:textId="2374F805" w:rsidR="00856976" w:rsidRDefault="00856976" w:rsidP="0085697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lastRenderedPageBreak/>
        <w:t>1.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รวบรวมข้อมูลปริมาณน้ำฝนรายวันในช่วงปี 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ค.ศ.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จากสถานีตรวจวัดทั้งหมด จากนั้นดำเนินการตรวจสอบคุณภาพข้อมูล เพื่อให้ชุดข้อมูลมีความถูกต้องและเชื่อถือได้สำหรับการวิเคราะห์เชิงสถิติ ข้อมูลถูกจัดกลุ่มออกเป็น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3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กลุ่ม ตามการวิเคราะห์ที่ระดับสเกลเวลาต่าง ๆ ได้แก่ รายปี, ฤดูฝน และฤดูแล้ง เพื่อสะท้อนความแตกต่างของฤดูมรสุมและความแปรปรวนของฝนในแต่ละช่วงเวลา</w:t>
      </w:r>
    </w:p>
    <w:p w14:paraId="2B76A5D4" w14:textId="2E14CB19" w:rsidR="00856976" w:rsidRDefault="00856976" w:rsidP="0085697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2.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ทำการวิเคราะห์แนวโน้มของอนุกรมเวลาด้วยสถิติ </w:t>
      </w:r>
      <w:r w:rsidRPr="005722D6">
        <w:rPr>
          <w:rFonts w:ascii="Browallia New" w:hAnsi="Browallia New" w:cs="Browallia New"/>
          <w:sz w:val="30"/>
          <w:szCs w:val="30"/>
          <w:lang w:val="en-GB"/>
        </w:rPr>
        <w:t>Mann–Kendall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hAnsi="Browallia New" w:cs="Browallia New"/>
          <w:sz w:val="30"/>
          <w:szCs w:val="30"/>
          <w:lang w:val="en-GB"/>
        </w:rPr>
        <w:t>(MK)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ซึ่งเป็นวิธีที่เหมาะสมกับข้อมูลฝน จากนั้นปรับแก้ผลกระทบของอัตสหสัมพันธ์ 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(serial autocorrelation)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ด้วยวิธี </w:t>
      </w:r>
      <w:r w:rsidRPr="002942E8">
        <w:rPr>
          <w:rFonts w:ascii="Browallia New" w:hAnsi="Browallia New" w:cs="Browallia New"/>
          <w:sz w:val="30"/>
          <w:szCs w:val="30"/>
          <w:lang w:val="en-GB"/>
        </w:rPr>
        <w:t xml:space="preserve">Modified </w:t>
      </w:r>
      <w:r w:rsidRPr="002942E8">
        <w:rPr>
          <w:rFonts w:ascii="Browallia New" w:hAnsi="Browallia New" w:cs="Browallia New"/>
          <w:sz w:val="30"/>
          <w:szCs w:val="30"/>
          <w:lang w:val="en-GB"/>
        </w:rPr>
        <w:t>Mann–Kendall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hAnsi="Browallia New" w:cs="Browallia New"/>
          <w:sz w:val="30"/>
          <w:szCs w:val="30"/>
          <w:lang w:val="en-GB"/>
        </w:rPr>
        <w:t>(MMK)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เพื่อเพิ่มความถูกต้องของการทดสอบนับสำคัญ</w:t>
      </w:r>
      <w:r w:rsidR="00752F4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ที่ระดับ </w:t>
      </w:r>
      <w:r w:rsidR="00752F48" w:rsidRPr="00752F48">
        <w:rPr>
          <w:rFonts w:ascii="Browallia New" w:hAnsi="Browallia New" w:cs="Browallia New"/>
          <w:sz w:val="30"/>
          <w:szCs w:val="30"/>
        </w:rPr>
        <w:t>p&lt;0.05</w:t>
      </w:r>
    </w:p>
    <w:p w14:paraId="35361970" w14:textId="0019F5A1" w:rsidR="00856976" w:rsidRDefault="00856976" w:rsidP="0085697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3.</w:t>
      </w:r>
      <w:r w:rsidR="00752F4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คำนวณอัตราการเปลี่ยนแปลงของแนวโน้มโดยใช้วิธี </w:t>
      </w:r>
      <w:r w:rsidR="00752F48">
        <w:rPr>
          <w:rFonts w:ascii="Browallia New" w:hAnsi="Browallia New" w:cs="Browallia New"/>
          <w:sz w:val="30"/>
          <w:szCs w:val="30"/>
          <w:lang w:val="en-GB"/>
        </w:rPr>
        <w:t>Sen’s slope</w:t>
      </w:r>
      <w:r w:rsidR="00752F4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ซึ่งให้ค่าความชันในหน่วย </w:t>
      </w:r>
      <w:r w:rsidR="00752F48">
        <w:rPr>
          <w:rFonts w:ascii="Browallia New" w:hAnsi="Browallia New" w:cs="Browallia New"/>
          <w:sz w:val="30"/>
          <w:szCs w:val="30"/>
          <w:lang w:val="en-GB"/>
        </w:rPr>
        <w:t>mm/yr</w:t>
      </w:r>
      <w:r w:rsidR="00752F4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โดยใช้ค่ามัธยฐานของความชันจากทุกคู่ข้อมูล</w:t>
      </w:r>
    </w:p>
    <w:p w14:paraId="0B107F46" w14:textId="2260F145" w:rsidR="0019797E" w:rsidRPr="0059625C" w:rsidRDefault="00856976" w:rsidP="0059625C">
      <w:pPr>
        <w:spacing w:after="0" w:line="240" w:lineRule="auto"/>
        <w:ind w:firstLine="720"/>
        <w:jc w:val="thaiDistribute"/>
        <w:rPr>
          <w:rFonts w:hint="cs"/>
          <w:cs/>
          <w:lang w:val="en-GB"/>
        </w:rPr>
        <w:sectPr w:rsidR="0019797E" w:rsidRPr="0059625C" w:rsidSect="002C51BC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4.</w:t>
      </w:r>
      <w:r w:rsidR="00752F4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นำเสนอผลลัพธ์ในรูปแบบกราฟอนุกรมเวลาร่วมกับเส้นแนวโน้ม และช่วงความเชื่อมั่น </w:t>
      </w:r>
      <w:r w:rsidR="00752F48">
        <w:rPr>
          <w:rFonts w:ascii="Browallia New" w:hAnsi="Browallia New" w:cs="Browallia New"/>
          <w:spacing w:val="-6"/>
          <w:sz w:val="30"/>
          <w:szCs w:val="30"/>
          <w:lang w:val="en-GB"/>
        </w:rPr>
        <w:t>95%</w:t>
      </w:r>
      <w:r w:rsidR="00752F4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รวมทั้งการสรุปผลเชิงพื้นที่และเชิงฤดูกาล เพื่อให้สามารถตีความการเปลี่ยนแปลงของปริมาณฝนได้อย่างชัดเจนทั้งในเชิงสถิติและเชิงกายภาพ</w:t>
      </w:r>
      <w:r w:rsidR="0019797E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="0019797E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ดังแสดงขั้นตอนการวิเคราะห์ได้ใน </w:t>
      </w:r>
      <w:r w:rsidR="0019797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Figure </w:t>
      </w:r>
      <w:r w:rsidR="0059625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2</w:t>
      </w:r>
    </w:p>
    <w:p w14:paraId="5F20DECE" w14:textId="014D8A26" w:rsidR="0019797E" w:rsidRDefault="0019797E" w:rsidP="0019797E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noProof/>
          <w:spacing w:val="-6"/>
          <w:sz w:val="30"/>
          <w:szCs w:val="30"/>
          <w:lang w:val="th-TH"/>
        </w:rPr>
        <w:drawing>
          <wp:inline distT="0" distB="0" distL="0" distR="0" wp14:anchorId="16B9852F" wp14:editId="05DC184E">
            <wp:extent cx="6019165" cy="3282950"/>
            <wp:effectExtent l="0" t="0" r="635" b="0"/>
            <wp:docPr id="1787420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0409" name="Picture 17874204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5265" w14:textId="77777777" w:rsidR="002C51BC" w:rsidRPr="002C51BC" w:rsidRDefault="002C51BC" w:rsidP="0019797E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20"/>
          <w:szCs w:val="20"/>
          <w:lang w:val="en-GB"/>
        </w:rPr>
      </w:pPr>
    </w:p>
    <w:p w14:paraId="0F160533" w14:textId="3EF4EAED" w:rsidR="0019797E" w:rsidRDefault="0019797E" w:rsidP="0019797E">
      <w:pPr>
        <w:spacing w:after="0" w:line="240" w:lineRule="auto"/>
        <w:jc w:val="center"/>
        <w:rPr>
          <w:rFonts w:ascii="Browallia New" w:eastAsia="Browallia New" w:hAnsi="Browallia New" w:cs="Browallia New"/>
          <w:noProof/>
          <w:sz w:val="30"/>
          <w:szCs w:val="30"/>
          <w:lang w:val="en-GB"/>
        </w:r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 xml:space="preserve">Figure </w:t>
      </w:r>
      <w:r w:rsidR="0059625C">
        <w:rPr>
          <w:rFonts w:ascii="Browallia New" w:hAnsi="Browallia New" w:cs="Browallia New" w:hint="cs"/>
          <w:b/>
          <w:bCs/>
          <w:sz w:val="30"/>
          <w:szCs w:val="30"/>
          <w:cs/>
        </w:rPr>
        <w:t>2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Steps for Trends Analysis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in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Prachuap Khiri Khan</w:t>
      </w:r>
    </w:p>
    <w:p w14:paraId="2AE7FDEB" w14:textId="77777777" w:rsidR="0019797E" w:rsidRDefault="0019797E" w:rsidP="0009265F">
      <w:pPr>
        <w:tabs>
          <w:tab w:val="left" w:pos="567"/>
        </w:tabs>
        <w:spacing w:after="0" w:line="240" w:lineRule="auto"/>
        <w:jc w:val="center"/>
        <w:rPr>
          <w:rFonts w:ascii="Browallia New" w:eastAsia="Browallia New" w:hAnsi="Browallia New" w:cs="Browallia New"/>
          <w:b/>
          <w:bCs/>
          <w:sz w:val="32"/>
          <w:szCs w:val="32"/>
          <w:cs/>
        </w:rPr>
        <w:sectPr w:rsidR="0019797E" w:rsidSect="0019797E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280DF396" w14:textId="2FD61BAB" w:rsidR="0009265F" w:rsidRPr="0009265F" w:rsidRDefault="0009265F" w:rsidP="0009265F">
      <w:pPr>
        <w:tabs>
          <w:tab w:val="left" w:pos="567"/>
        </w:tabs>
        <w:spacing w:after="0" w:line="240" w:lineRule="auto"/>
        <w:jc w:val="center"/>
        <w:rPr>
          <w:rFonts w:ascii="Browallia New" w:eastAsia="Browallia New" w:hAnsi="Browallia New" w:cs="Browallia New"/>
          <w:sz w:val="32"/>
          <w:szCs w:val="32"/>
          <w:cs/>
          <w:lang w:val="en-GB"/>
        </w:rPr>
      </w:pPr>
      <w:r w:rsidRPr="0095469A">
        <w:rPr>
          <w:rFonts w:ascii="Browallia New" w:eastAsia="Browallia New" w:hAnsi="Browallia New" w:cs="Browallia New"/>
          <w:b/>
          <w:bCs/>
          <w:sz w:val="32"/>
          <w:szCs w:val="32"/>
          <w:cs/>
        </w:rPr>
        <w:t>ผ</w:t>
      </w:r>
      <w:r>
        <w:rPr>
          <w:rFonts w:ascii="Browallia New" w:eastAsia="Browallia New" w:hAnsi="Browallia New" w:cs="Browallia New" w:hint="cs"/>
          <w:b/>
          <w:bCs/>
          <w:sz w:val="32"/>
          <w:szCs w:val="32"/>
          <w:cs/>
        </w:rPr>
        <w:t>ลการศึกษา</w:t>
      </w:r>
    </w:p>
    <w:p w14:paraId="5553C1E2" w14:textId="7451D0F9" w:rsidR="00FF2A74" w:rsidRPr="00FF2A74" w:rsidRDefault="00773947" w:rsidP="00773947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จาก</w:t>
      </w:r>
      <w:r w:rsidR="0009265F">
        <w:rPr>
          <w:rFonts w:ascii="Browallia New" w:eastAsia="Browallia New" w:hAnsi="Browallia New" w:cs="Browallia New" w:hint="cs"/>
          <w:sz w:val="30"/>
          <w:szCs w:val="30"/>
          <w:cs/>
        </w:rPr>
        <w:t>การศึกษา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ข้อมูล</w:t>
      </w:r>
      <w:r w:rsidR="004859D2">
        <w:rPr>
          <w:rFonts w:ascii="Browallia New" w:eastAsia="Browallia New" w:hAnsi="Browallia New" w:cs="Browallia New" w:hint="cs"/>
          <w:sz w:val="30"/>
          <w:szCs w:val="30"/>
          <w:cs/>
        </w:rPr>
        <w:t>ปริมาณ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น้ำฝน</w:t>
      </w:r>
      <w:r w:rsidR="004859D2">
        <w:rPr>
          <w:rFonts w:ascii="Browallia New" w:eastAsia="Browallia New" w:hAnsi="Browallia New" w:cs="Browallia New" w:hint="cs"/>
          <w:sz w:val="30"/>
          <w:szCs w:val="30"/>
          <w:cs/>
        </w:rPr>
        <w:t>รายวัน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ที่ใช้ในการศึกษานี้จากพื้นที่จังหวัดประจวบคีรีขันธ์ ทั้ง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12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สถานี โดยแต่ละแห่งมีพิกัดทางภูมิศาสตร์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ละติจูด-ลองติจูด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และระดับความสูงจากระดับน้ำทะเลที่แตกต่างกัน</w:t>
      </w:r>
      <w:r w:rsidR="00BF457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ซึ่งเป็นปัจจัยสำคัญที่มีอิทธิพลต่อรูปแบบการกระจายของปริมาณฝนในระดับสถานี </w:t>
      </w:r>
      <w:r w:rsid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การกระจายตัวเชิงพื้นที่ของสถานี</w:t>
      </w:r>
      <w:r w:rsid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ตรวจวัดน้ำฝนทั้ง </w:t>
      </w:r>
      <w:r w:rsidR="009D3DDD">
        <w:rPr>
          <w:rFonts w:ascii="Browallia New" w:eastAsia="Browallia New" w:hAnsi="Browallia New" w:cs="Browallia New"/>
          <w:sz w:val="30"/>
          <w:szCs w:val="30"/>
          <w:lang w:val="en-GB"/>
        </w:rPr>
        <w:t>12</w:t>
      </w:r>
      <w:r w:rsid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แห่ง แสดงดัง </w:t>
      </w:r>
      <w:r w:rsidR="009D3DD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Figure </w:t>
      </w:r>
      <w:r w:rsidR="0059625C">
        <w:rPr>
          <w:rFonts w:ascii="Browallia New" w:eastAsia="Browallia New" w:hAnsi="Browallia New" w:cs="Browallia New"/>
          <w:sz w:val="30"/>
          <w:szCs w:val="30"/>
          <w:lang w:val="en-GB"/>
        </w:rPr>
        <w:t>3</w:t>
      </w:r>
      <w:r w:rsid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ซึ่งสะท้อนการครอบคลุมของสถานีในพื้นที่ภูมิประเทศที่หลากหลาย ได้แก่ พื้นที่ชายฝั่ง ที่ราบ และพื้นที่ภูเขา รายละเอียดลักษณะทางภูมิศาสตร์และค่าสถิติเชิงพรรณนาของแต่ละสถานี แสดงสรุปไว้ใน</w:t>
      </w:r>
      <w:r w:rsidR="004859D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Pr="009D3DD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Table </w:t>
      </w:r>
      <w:r w:rsidR="009D3DDD" w:rsidRPr="009D3DDD">
        <w:rPr>
          <w:rFonts w:ascii="Browallia New" w:eastAsia="Browallia New" w:hAnsi="Browallia New" w:cs="Browallia New"/>
          <w:sz w:val="30"/>
          <w:szCs w:val="30"/>
          <w:lang w:val="en-GB"/>
        </w:rPr>
        <w:t>1</w:t>
      </w:r>
      <w:r w:rsidR="00A46358" w:rsidRPr="009D3DDD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</w:t>
      </w:r>
      <w:r w:rsidR="009D3DDD" w:rsidRP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</w:t>
      </w:r>
      <w:r w:rsidR="00FF2A74" w:rsidRP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สามารถสังเคราะห์ผลเชิงพื้นที่และเชิงสถิติได้ดังนี้</w:t>
      </w:r>
      <w:r w:rsidR="00FF2A74"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</w:p>
    <w:p w14:paraId="39D7A293" w14:textId="1E636149" w:rsidR="00120AD1" w:rsidRDefault="00FF2A74" w:rsidP="00FF2A74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ในมิติของความแปรปรวนเชิงพื้นที่ของปริมาณฝน </w:t>
      </w:r>
      <w:r w:rsidRPr="00FF2A74">
        <w:rPr>
          <w:rFonts w:ascii="Browallia New" w:eastAsia="Browallia New" w:hAnsi="Browallia New" w:cs="Browallia New"/>
          <w:sz w:val="30"/>
          <w:szCs w:val="30"/>
        </w:rPr>
        <w:t xml:space="preserve">(spatial variability)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พบว่าปริมาณฝน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lastRenderedPageBreak/>
        <w:t>เฉลี่ยรายปีมีความแตกต่างกันอย่างมีนัยสำคัญระหว่างสถานี โดย</w:t>
      </w:r>
      <w:r w:rsidR="00A940EF">
        <w:rPr>
          <w:rFonts w:ascii="Browallia New" w:eastAsia="Browallia New" w:hAnsi="Browallia New" w:cs="Browallia New" w:hint="cs"/>
          <w:sz w:val="30"/>
          <w:szCs w:val="30"/>
          <w:cs/>
        </w:rPr>
        <w:t>เฉพาะ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S2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ให้ค่าปริมาณฝนเฉลี่ยสูงสุดที่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1,376.20 mm/yr</w:t>
      </w:r>
      <w:r w:rsidR="00120AD1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แม้จะตั้งอยู่ในพื้นที่ราบด้านใน </w:t>
      </w:r>
      <w:r w:rsidR="00120AD1">
        <w:rPr>
          <w:rFonts w:ascii="Browallia New" w:eastAsia="Browallia New" w:hAnsi="Browallia New" w:cs="Browallia New"/>
          <w:sz w:val="30"/>
          <w:szCs w:val="30"/>
          <w:lang w:val="en-GB"/>
        </w:rPr>
        <w:t>(inland plain)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มิใช่บริเวณพื้นที่ภูเขาหรือเชิงเขา แต่กลับได้รับอิทธิพลของลมมรสุมอย่างเข้มข้น ส่งผลให้ปริมาณฝน</w:t>
      </w:r>
      <w:r w:rsidR="00A940E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มีความแปรปรวน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สูง</w:t>
      </w:r>
      <w:r w:rsidR="00A940E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และใน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ตรงกันข้าม สถานี </w:t>
      </w:r>
      <w:r w:rsidR="00120AD1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S11 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ซึ่งตั้งอยู่บริเวณชายฝั่ง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ทะเลมีปริมาณฝนเฉลี่ยต่ำสุดประมาณ </w:t>
      </w:r>
      <w:r w:rsidR="00120AD1">
        <w:rPr>
          <w:rFonts w:ascii="Browallia New" w:eastAsia="Browallia New" w:hAnsi="Browallia New" w:cs="Browallia New"/>
          <w:sz w:val="30"/>
          <w:szCs w:val="30"/>
          <w:lang w:val="en-GB"/>
        </w:rPr>
        <w:t>944.10 mm/yr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สะท้อนให้เห็นว่าพื้นที่ชายฝั่งทะเลไม่ได้มีลักษณะฝนสูงเสมอไป หากแต่ขึ้นอยู่กับทิศทางลมและกระบวนการภูมิอากาศในท้องถิ่นได้แก่ </w:t>
      </w:r>
      <w:r w:rsidR="005B5CF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อิทธิพลของเขต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เงาฝน </w:t>
      </w:r>
      <w:r w:rsidR="00120AD1">
        <w:rPr>
          <w:rFonts w:ascii="Browallia New" w:eastAsia="Browallia New" w:hAnsi="Browallia New" w:cs="Browallia New"/>
          <w:sz w:val="30"/>
          <w:szCs w:val="30"/>
          <w:lang w:val="en-GB"/>
        </w:rPr>
        <w:t>(rain shadow effect)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5F45C1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เช่น บริเวณหลังเขาที่ฝนน้อย หรืออิทธิพลด้านหน้าเขา </w:t>
      </w:r>
      <w:r w:rsidR="005F45C1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(windward effect) </w:t>
      </w:r>
      <w:r w:rsidR="005F45C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</w:t>
      </w:r>
      <w:r w:rsidR="00E93F0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เป็น</w:t>
      </w:r>
      <w:r w:rsidR="005F45C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ด้านที่รับลมและเกิดฝนชุก</w:t>
      </w:r>
    </w:p>
    <w:p w14:paraId="624C3E77" w14:textId="77777777" w:rsidR="0059625C" w:rsidRDefault="0059625C" w:rsidP="0059625C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cs/>
          <w:lang w:val="en-GB"/>
        </w:rPr>
        <w:sectPr w:rsidR="0059625C" w:rsidSect="0019797E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7FF8B146" w14:textId="77777777" w:rsidR="0059625C" w:rsidRPr="00957503" w:rsidRDefault="0059625C" w:rsidP="0059625C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>Table 1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Geographic characteristics and descriptive statistics for the metrorogical stations in Prachuap Khiri Khan Province (1981-2014)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0"/>
        <w:gridCol w:w="773"/>
        <w:gridCol w:w="923"/>
        <w:gridCol w:w="974"/>
        <w:gridCol w:w="950"/>
        <w:gridCol w:w="1122"/>
        <w:gridCol w:w="924"/>
        <w:gridCol w:w="924"/>
        <w:gridCol w:w="924"/>
        <w:gridCol w:w="975"/>
      </w:tblGrid>
      <w:tr w:rsidR="0059625C" w14:paraId="47F53F7B" w14:textId="77777777" w:rsidTr="00683AD2">
        <w:tc>
          <w:tcPr>
            <w:tcW w:w="521" w:type="pct"/>
            <w:vAlign w:val="center"/>
          </w:tcPr>
          <w:p w14:paraId="02B5B92E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412" w:type="pct"/>
            <w:vAlign w:val="center"/>
          </w:tcPr>
          <w:p w14:paraId="108DB8CF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91" w:type="pct"/>
            <w:vAlign w:val="center"/>
          </w:tcPr>
          <w:p w14:paraId="27F79F4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Latitude (N)</w:t>
            </w:r>
          </w:p>
        </w:tc>
        <w:tc>
          <w:tcPr>
            <w:tcW w:w="514" w:type="pct"/>
            <w:vAlign w:val="center"/>
          </w:tcPr>
          <w:p w14:paraId="61A6AC4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Longitude (E)</w:t>
            </w:r>
          </w:p>
        </w:tc>
        <w:tc>
          <w:tcPr>
            <w:tcW w:w="505" w:type="pct"/>
            <w:vAlign w:val="center"/>
          </w:tcPr>
          <w:p w14:paraId="522CFEAE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Elevation (m MSL)</w:t>
            </w:r>
          </w:p>
        </w:tc>
        <w:tc>
          <w:tcPr>
            <w:tcW w:w="592" w:type="pct"/>
            <w:vAlign w:val="center"/>
          </w:tcPr>
          <w:p w14:paraId="23334AF4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6251F6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Topography</w:t>
            </w:r>
          </w:p>
        </w:tc>
        <w:tc>
          <w:tcPr>
            <w:tcW w:w="491" w:type="pct"/>
            <w:vAlign w:val="center"/>
          </w:tcPr>
          <w:p w14:paraId="01CF4225" w14:textId="77777777" w:rsidR="0059625C" w:rsidRPr="006251F6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Mean (mm</w:t>
            </w:r>
            <w:r>
              <w:rPr>
                <w:rFonts w:ascii="Browallia New" w:hAnsi="Browallia New" w:cs="Browallia New"/>
                <w:b/>
                <w:bCs/>
                <w:sz w:val="24"/>
                <w:szCs w:val="24"/>
                <w:lang w:val="en-GB"/>
              </w:rPr>
              <w:t>/yr</w:t>
            </w:r>
            <w:r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91" w:type="pct"/>
            <w:vAlign w:val="center"/>
          </w:tcPr>
          <w:p w14:paraId="07292E35" w14:textId="77777777" w:rsidR="0059625C" w:rsidRPr="006251F6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CV (%)</w:t>
            </w:r>
          </w:p>
        </w:tc>
        <w:tc>
          <w:tcPr>
            <w:tcW w:w="491" w:type="pct"/>
            <w:vAlign w:val="center"/>
          </w:tcPr>
          <w:p w14:paraId="51DE538A" w14:textId="77777777" w:rsidR="0059625C" w:rsidRPr="006251F6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Wet-days/yr</w:t>
            </w:r>
          </w:p>
        </w:tc>
        <w:tc>
          <w:tcPr>
            <w:tcW w:w="491" w:type="pct"/>
            <w:vAlign w:val="center"/>
          </w:tcPr>
          <w:p w14:paraId="5937AD03" w14:textId="77777777" w:rsidR="0059625C" w:rsidRPr="006251F6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Skewness</w:t>
            </w:r>
          </w:p>
        </w:tc>
      </w:tr>
      <w:tr w:rsidR="0059625C" w14:paraId="2BFC89CF" w14:textId="77777777" w:rsidTr="00683AD2">
        <w:tc>
          <w:tcPr>
            <w:tcW w:w="521" w:type="pct"/>
            <w:vAlign w:val="bottom"/>
          </w:tcPr>
          <w:p w14:paraId="26912109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412" w:type="pct"/>
            <w:vAlign w:val="center"/>
          </w:tcPr>
          <w:p w14:paraId="28AD177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491" w:type="pct"/>
            <w:vAlign w:val="bottom"/>
          </w:tcPr>
          <w:p w14:paraId="1369BE6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12.37</w:t>
            </w:r>
          </w:p>
        </w:tc>
        <w:tc>
          <w:tcPr>
            <w:tcW w:w="514" w:type="pct"/>
            <w:vAlign w:val="bottom"/>
          </w:tcPr>
          <w:p w14:paraId="5AB9E8D4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99.95</w:t>
            </w:r>
          </w:p>
        </w:tc>
        <w:tc>
          <w:tcPr>
            <w:tcW w:w="505" w:type="pct"/>
            <w:vAlign w:val="bottom"/>
          </w:tcPr>
          <w:p w14:paraId="2925F97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9.13</w:t>
            </w:r>
          </w:p>
        </w:tc>
        <w:tc>
          <w:tcPr>
            <w:tcW w:w="592" w:type="pct"/>
            <w:vAlign w:val="center"/>
          </w:tcPr>
          <w:p w14:paraId="30DF1129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  <w:lang w:val="en-GB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  <w:tc>
          <w:tcPr>
            <w:tcW w:w="491" w:type="pct"/>
            <w:vAlign w:val="center"/>
          </w:tcPr>
          <w:p w14:paraId="78A212B4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983.70</w:t>
            </w:r>
          </w:p>
        </w:tc>
        <w:tc>
          <w:tcPr>
            <w:tcW w:w="491" w:type="pct"/>
            <w:vAlign w:val="center"/>
          </w:tcPr>
          <w:p w14:paraId="7CB48829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27.10</w:t>
            </w:r>
          </w:p>
        </w:tc>
        <w:tc>
          <w:tcPr>
            <w:tcW w:w="491" w:type="pct"/>
            <w:vAlign w:val="center"/>
          </w:tcPr>
          <w:p w14:paraId="34D88801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81.20</w:t>
            </w:r>
          </w:p>
        </w:tc>
        <w:tc>
          <w:tcPr>
            <w:tcW w:w="491" w:type="pct"/>
            <w:vAlign w:val="center"/>
          </w:tcPr>
          <w:p w14:paraId="71E6529F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0.20</w:t>
            </w:r>
          </w:p>
        </w:tc>
      </w:tr>
      <w:tr w:rsidR="0059625C" w14:paraId="4A2A8CDE" w14:textId="77777777" w:rsidTr="00683AD2">
        <w:tc>
          <w:tcPr>
            <w:tcW w:w="521" w:type="pct"/>
            <w:vAlign w:val="bottom"/>
          </w:tcPr>
          <w:p w14:paraId="123FA158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412" w:type="pct"/>
            <w:vAlign w:val="center"/>
          </w:tcPr>
          <w:p w14:paraId="2E1D69F6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491" w:type="pct"/>
            <w:vAlign w:val="bottom"/>
          </w:tcPr>
          <w:p w14:paraId="3976D6A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11.18</w:t>
            </w:r>
          </w:p>
        </w:tc>
        <w:tc>
          <w:tcPr>
            <w:tcW w:w="514" w:type="pct"/>
            <w:vAlign w:val="bottom"/>
          </w:tcPr>
          <w:p w14:paraId="1F15F88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99.55</w:t>
            </w:r>
          </w:p>
        </w:tc>
        <w:tc>
          <w:tcPr>
            <w:tcW w:w="505" w:type="pct"/>
            <w:vAlign w:val="bottom"/>
          </w:tcPr>
          <w:p w14:paraId="28EAF794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  <w:vAlign w:val="center"/>
          </w:tcPr>
          <w:p w14:paraId="5928C1A1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  <w:tc>
          <w:tcPr>
            <w:tcW w:w="491" w:type="pct"/>
            <w:vAlign w:val="center"/>
          </w:tcPr>
          <w:p w14:paraId="0B9927AA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1376.20</w:t>
            </w:r>
          </w:p>
        </w:tc>
        <w:tc>
          <w:tcPr>
            <w:tcW w:w="491" w:type="pct"/>
            <w:vAlign w:val="center"/>
          </w:tcPr>
          <w:p w14:paraId="0D9366FF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16.10</w:t>
            </w:r>
          </w:p>
        </w:tc>
        <w:tc>
          <w:tcPr>
            <w:tcW w:w="491" w:type="pct"/>
            <w:vAlign w:val="center"/>
          </w:tcPr>
          <w:p w14:paraId="6AE30DFD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123.20</w:t>
            </w:r>
          </w:p>
        </w:tc>
        <w:tc>
          <w:tcPr>
            <w:tcW w:w="491" w:type="pct"/>
            <w:vAlign w:val="center"/>
          </w:tcPr>
          <w:p w14:paraId="239C9C7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0.20</w:t>
            </w:r>
          </w:p>
        </w:tc>
      </w:tr>
      <w:tr w:rsidR="0059625C" w14:paraId="7B468FA4" w14:textId="77777777" w:rsidTr="00683AD2">
        <w:tc>
          <w:tcPr>
            <w:tcW w:w="521" w:type="pct"/>
            <w:vAlign w:val="bottom"/>
          </w:tcPr>
          <w:p w14:paraId="5D6AF71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412" w:type="pct"/>
            <w:vAlign w:val="center"/>
          </w:tcPr>
          <w:p w14:paraId="6B9704E6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491" w:type="pct"/>
            <w:vAlign w:val="bottom"/>
          </w:tcPr>
          <w:p w14:paraId="1BA3E4F1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12.02</w:t>
            </w:r>
          </w:p>
        </w:tc>
        <w:tc>
          <w:tcPr>
            <w:tcW w:w="514" w:type="pct"/>
            <w:vAlign w:val="bottom"/>
          </w:tcPr>
          <w:p w14:paraId="7992AEE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505" w:type="pct"/>
          </w:tcPr>
          <w:p w14:paraId="0B4D3E26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AF5C12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AF5C12"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  <w:vAlign w:val="center"/>
          </w:tcPr>
          <w:p w14:paraId="2D55E417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  <w:tc>
          <w:tcPr>
            <w:tcW w:w="491" w:type="pct"/>
            <w:vAlign w:val="center"/>
          </w:tcPr>
          <w:p w14:paraId="531C073E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1100.00</w:t>
            </w:r>
          </w:p>
        </w:tc>
        <w:tc>
          <w:tcPr>
            <w:tcW w:w="491" w:type="pct"/>
            <w:vAlign w:val="center"/>
          </w:tcPr>
          <w:p w14:paraId="754EBAE6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19.80</w:t>
            </w:r>
          </w:p>
        </w:tc>
        <w:tc>
          <w:tcPr>
            <w:tcW w:w="491" w:type="pct"/>
            <w:vAlign w:val="center"/>
          </w:tcPr>
          <w:p w14:paraId="6865008A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83.70</w:t>
            </w:r>
          </w:p>
        </w:tc>
        <w:tc>
          <w:tcPr>
            <w:tcW w:w="491" w:type="pct"/>
            <w:vAlign w:val="center"/>
          </w:tcPr>
          <w:p w14:paraId="05D2990F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0.30</w:t>
            </w:r>
          </w:p>
        </w:tc>
      </w:tr>
      <w:tr w:rsidR="0059625C" w14:paraId="1CB05B48" w14:textId="77777777" w:rsidTr="00683AD2">
        <w:tc>
          <w:tcPr>
            <w:tcW w:w="521" w:type="pct"/>
            <w:vAlign w:val="bottom"/>
          </w:tcPr>
          <w:p w14:paraId="5D017373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412" w:type="pct"/>
            <w:vAlign w:val="center"/>
          </w:tcPr>
          <w:p w14:paraId="1BB6D9C6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491" w:type="pct"/>
            <w:vAlign w:val="bottom"/>
          </w:tcPr>
          <w:p w14:paraId="50CD2FF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11.47</w:t>
            </w:r>
          </w:p>
        </w:tc>
        <w:tc>
          <w:tcPr>
            <w:tcW w:w="514" w:type="pct"/>
            <w:vAlign w:val="bottom"/>
          </w:tcPr>
          <w:p w14:paraId="6AB6B31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99.65</w:t>
            </w:r>
          </w:p>
        </w:tc>
        <w:tc>
          <w:tcPr>
            <w:tcW w:w="505" w:type="pct"/>
          </w:tcPr>
          <w:p w14:paraId="7E0112F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AF5C12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AF5C12"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</w:tcPr>
          <w:p w14:paraId="0A4205AC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  <w:tc>
          <w:tcPr>
            <w:tcW w:w="491" w:type="pct"/>
            <w:vAlign w:val="center"/>
          </w:tcPr>
          <w:p w14:paraId="21E04CE9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1106.00</w:t>
            </w:r>
          </w:p>
        </w:tc>
        <w:tc>
          <w:tcPr>
            <w:tcW w:w="491" w:type="pct"/>
            <w:vAlign w:val="center"/>
          </w:tcPr>
          <w:p w14:paraId="34F34DAD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20.00</w:t>
            </w:r>
          </w:p>
        </w:tc>
        <w:tc>
          <w:tcPr>
            <w:tcW w:w="491" w:type="pct"/>
            <w:vAlign w:val="center"/>
          </w:tcPr>
          <w:p w14:paraId="74F7C72D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96.20</w:t>
            </w:r>
          </w:p>
        </w:tc>
        <w:tc>
          <w:tcPr>
            <w:tcW w:w="491" w:type="pct"/>
            <w:vAlign w:val="center"/>
          </w:tcPr>
          <w:p w14:paraId="60A107AD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0.30</w:t>
            </w:r>
          </w:p>
        </w:tc>
      </w:tr>
      <w:tr w:rsidR="0059625C" w14:paraId="11145A67" w14:textId="77777777" w:rsidTr="00683AD2">
        <w:tc>
          <w:tcPr>
            <w:tcW w:w="521" w:type="pct"/>
            <w:vAlign w:val="bottom"/>
          </w:tcPr>
          <w:p w14:paraId="34AA8E0F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412" w:type="pct"/>
            <w:vAlign w:val="center"/>
          </w:tcPr>
          <w:p w14:paraId="0E189212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491" w:type="pct"/>
            <w:vAlign w:val="bottom"/>
          </w:tcPr>
          <w:p w14:paraId="5FA86DF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11.6</w:t>
            </w:r>
          </w:p>
        </w:tc>
        <w:tc>
          <w:tcPr>
            <w:tcW w:w="514" w:type="pct"/>
            <w:vAlign w:val="bottom"/>
          </w:tcPr>
          <w:p w14:paraId="5B907E9E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99.68</w:t>
            </w:r>
          </w:p>
        </w:tc>
        <w:tc>
          <w:tcPr>
            <w:tcW w:w="505" w:type="pct"/>
            <w:vAlign w:val="bottom"/>
          </w:tcPr>
          <w:p w14:paraId="515648F7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</w:tcPr>
          <w:p w14:paraId="763A1633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  <w:tc>
          <w:tcPr>
            <w:tcW w:w="491" w:type="pct"/>
            <w:vAlign w:val="center"/>
          </w:tcPr>
          <w:p w14:paraId="2D72A701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1147.20</w:t>
            </w:r>
          </w:p>
        </w:tc>
        <w:tc>
          <w:tcPr>
            <w:tcW w:w="491" w:type="pct"/>
            <w:vAlign w:val="center"/>
          </w:tcPr>
          <w:p w14:paraId="227D8A3C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20.40</w:t>
            </w:r>
          </w:p>
        </w:tc>
        <w:tc>
          <w:tcPr>
            <w:tcW w:w="491" w:type="pct"/>
            <w:vAlign w:val="center"/>
          </w:tcPr>
          <w:p w14:paraId="452CF477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175.20</w:t>
            </w:r>
          </w:p>
        </w:tc>
        <w:tc>
          <w:tcPr>
            <w:tcW w:w="491" w:type="pct"/>
            <w:vAlign w:val="center"/>
          </w:tcPr>
          <w:p w14:paraId="68AB5CCF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-1.30</w:t>
            </w:r>
          </w:p>
        </w:tc>
      </w:tr>
      <w:tr w:rsidR="0059625C" w14:paraId="3AAC27D6" w14:textId="77777777" w:rsidTr="00683AD2">
        <w:tc>
          <w:tcPr>
            <w:tcW w:w="521" w:type="pct"/>
            <w:vAlign w:val="bottom"/>
          </w:tcPr>
          <w:p w14:paraId="54DCD5CB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412" w:type="pct"/>
            <w:vAlign w:val="center"/>
          </w:tcPr>
          <w:p w14:paraId="3702A55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491" w:type="pct"/>
            <w:vAlign w:val="bottom"/>
          </w:tcPr>
          <w:p w14:paraId="7B8CBC5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11.62</w:t>
            </w:r>
          </w:p>
        </w:tc>
        <w:tc>
          <w:tcPr>
            <w:tcW w:w="514" w:type="pct"/>
            <w:vAlign w:val="bottom"/>
          </w:tcPr>
          <w:p w14:paraId="61230E81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99.67</w:t>
            </w:r>
          </w:p>
        </w:tc>
        <w:tc>
          <w:tcPr>
            <w:tcW w:w="505" w:type="pct"/>
            <w:vAlign w:val="bottom"/>
          </w:tcPr>
          <w:p w14:paraId="18F05916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23.01</w:t>
            </w:r>
          </w:p>
        </w:tc>
        <w:tc>
          <w:tcPr>
            <w:tcW w:w="592" w:type="pct"/>
          </w:tcPr>
          <w:p w14:paraId="57965BE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  <w:tc>
          <w:tcPr>
            <w:tcW w:w="491" w:type="pct"/>
            <w:vAlign w:val="center"/>
          </w:tcPr>
          <w:p w14:paraId="3E4FE476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1203.10</w:t>
            </w:r>
          </w:p>
        </w:tc>
        <w:tc>
          <w:tcPr>
            <w:tcW w:w="491" w:type="pct"/>
            <w:vAlign w:val="center"/>
          </w:tcPr>
          <w:p w14:paraId="19FC6A45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13.40</w:t>
            </w:r>
          </w:p>
        </w:tc>
        <w:tc>
          <w:tcPr>
            <w:tcW w:w="491" w:type="pct"/>
            <w:vAlign w:val="center"/>
          </w:tcPr>
          <w:p w14:paraId="0385A606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181.80</w:t>
            </w:r>
          </w:p>
        </w:tc>
        <w:tc>
          <w:tcPr>
            <w:tcW w:w="491" w:type="pct"/>
            <w:vAlign w:val="center"/>
          </w:tcPr>
          <w:p w14:paraId="393ED633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0.00</w:t>
            </w:r>
          </w:p>
        </w:tc>
      </w:tr>
      <w:tr w:rsidR="0059625C" w14:paraId="142C320F" w14:textId="77777777" w:rsidTr="00683AD2">
        <w:tc>
          <w:tcPr>
            <w:tcW w:w="521" w:type="pct"/>
            <w:vAlign w:val="bottom"/>
          </w:tcPr>
          <w:p w14:paraId="79811741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412" w:type="pct"/>
            <w:vAlign w:val="center"/>
          </w:tcPr>
          <w:p w14:paraId="686602A2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491" w:type="pct"/>
            <w:vAlign w:val="bottom"/>
          </w:tcPr>
          <w:p w14:paraId="2C8001F4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514" w:type="pct"/>
            <w:vAlign w:val="bottom"/>
          </w:tcPr>
          <w:p w14:paraId="45D7C63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99.78</w:t>
            </w:r>
          </w:p>
        </w:tc>
        <w:tc>
          <w:tcPr>
            <w:tcW w:w="505" w:type="pct"/>
            <w:vAlign w:val="bottom"/>
          </w:tcPr>
          <w:p w14:paraId="01DBAD8F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21.28</w:t>
            </w:r>
          </w:p>
        </w:tc>
        <w:tc>
          <w:tcPr>
            <w:tcW w:w="592" w:type="pct"/>
            <w:vAlign w:val="center"/>
          </w:tcPr>
          <w:p w14:paraId="639DF34E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  <w:tc>
          <w:tcPr>
            <w:tcW w:w="491" w:type="pct"/>
            <w:vAlign w:val="center"/>
          </w:tcPr>
          <w:p w14:paraId="3D8BE58F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1133.60</w:t>
            </w:r>
          </w:p>
        </w:tc>
        <w:tc>
          <w:tcPr>
            <w:tcW w:w="491" w:type="pct"/>
            <w:vAlign w:val="center"/>
          </w:tcPr>
          <w:p w14:paraId="3AF270D9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15.90</w:t>
            </w:r>
          </w:p>
        </w:tc>
        <w:tc>
          <w:tcPr>
            <w:tcW w:w="491" w:type="pct"/>
            <w:vAlign w:val="center"/>
          </w:tcPr>
          <w:p w14:paraId="01DFFCC4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177.70</w:t>
            </w:r>
          </w:p>
        </w:tc>
        <w:tc>
          <w:tcPr>
            <w:tcW w:w="491" w:type="pct"/>
            <w:vAlign w:val="center"/>
          </w:tcPr>
          <w:p w14:paraId="08F0AD1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0.10</w:t>
            </w:r>
          </w:p>
        </w:tc>
      </w:tr>
      <w:tr w:rsidR="0059625C" w14:paraId="3F10B22F" w14:textId="77777777" w:rsidTr="00683AD2">
        <w:tc>
          <w:tcPr>
            <w:tcW w:w="521" w:type="pct"/>
            <w:vAlign w:val="bottom"/>
          </w:tcPr>
          <w:p w14:paraId="7E891B7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412" w:type="pct"/>
            <w:vAlign w:val="center"/>
          </w:tcPr>
          <w:p w14:paraId="6CF0884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491" w:type="pct"/>
            <w:vAlign w:val="bottom"/>
          </w:tcPr>
          <w:p w14:paraId="62A7EED1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12.53</w:t>
            </w:r>
          </w:p>
        </w:tc>
        <w:tc>
          <w:tcPr>
            <w:tcW w:w="514" w:type="pct"/>
            <w:vAlign w:val="bottom"/>
          </w:tcPr>
          <w:p w14:paraId="5F81B399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99.55</w:t>
            </w:r>
          </w:p>
        </w:tc>
        <w:tc>
          <w:tcPr>
            <w:tcW w:w="505" w:type="pct"/>
            <w:vAlign w:val="bottom"/>
          </w:tcPr>
          <w:p w14:paraId="0DD3CF19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130.26</w:t>
            </w:r>
          </w:p>
        </w:tc>
        <w:tc>
          <w:tcPr>
            <w:tcW w:w="592" w:type="pct"/>
            <w:vAlign w:val="center"/>
          </w:tcPr>
          <w:p w14:paraId="11BCB5BF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Mountainous</w:t>
            </w:r>
          </w:p>
        </w:tc>
        <w:tc>
          <w:tcPr>
            <w:tcW w:w="491" w:type="pct"/>
            <w:vAlign w:val="center"/>
          </w:tcPr>
          <w:p w14:paraId="0F9514B1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1206.30</w:t>
            </w:r>
          </w:p>
        </w:tc>
        <w:tc>
          <w:tcPr>
            <w:tcW w:w="491" w:type="pct"/>
            <w:vAlign w:val="center"/>
          </w:tcPr>
          <w:p w14:paraId="65477588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9.60</w:t>
            </w:r>
          </w:p>
        </w:tc>
        <w:tc>
          <w:tcPr>
            <w:tcW w:w="491" w:type="pct"/>
            <w:vAlign w:val="center"/>
          </w:tcPr>
          <w:p w14:paraId="0174DB3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228.80</w:t>
            </w:r>
          </w:p>
        </w:tc>
        <w:tc>
          <w:tcPr>
            <w:tcW w:w="491" w:type="pct"/>
            <w:vAlign w:val="center"/>
          </w:tcPr>
          <w:p w14:paraId="7B09B925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0.30</w:t>
            </w:r>
          </w:p>
        </w:tc>
      </w:tr>
      <w:tr w:rsidR="0059625C" w14:paraId="1F02364B" w14:textId="77777777" w:rsidTr="00683AD2">
        <w:tc>
          <w:tcPr>
            <w:tcW w:w="521" w:type="pct"/>
            <w:vAlign w:val="bottom"/>
          </w:tcPr>
          <w:p w14:paraId="7E90901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412" w:type="pct"/>
            <w:vAlign w:val="center"/>
          </w:tcPr>
          <w:p w14:paraId="0AF5769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491" w:type="pct"/>
            <w:vAlign w:val="bottom"/>
          </w:tcPr>
          <w:p w14:paraId="05D42301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12.22</w:t>
            </w:r>
          </w:p>
        </w:tc>
        <w:tc>
          <w:tcPr>
            <w:tcW w:w="514" w:type="pct"/>
            <w:vAlign w:val="bottom"/>
          </w:tcPr>
          <w:p w14:paraId="364F9928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99.87</w:t>
            </w:r>
          </w:p>
        </w:tc>
        <w:tc>
          <w:tcPr>
            <w:tcW w:w="505" w:type="pct"/>
            <w:vAlign w:val="bottom"/>
          </w:tcPr>
          <w:p w14:paraId="26B36B6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14.45</w:t>
            </w:r>
          </w:p>
        </w:tc>
        <w:tc>
          <w:tcPr>
            <w:tcW w:w="592" w:type="pct"/>
            <w:vAlign w:val="center"/>
          </w:tcPr>
          <w:p w14:paraId="4C2CEA8C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  <w:tc>
          <w:tcPr>
            <w:tcW w:w="491" w:type="pct"/>
            <w:vAlign w:val="center"/>
          </w:tcPr>
          <w:p w14:paraId="722ECE4E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1176.50</w:t>
            </w:r>
          </w:p>
        </w:tc>
        <w:tc>
          <w:tcPr>
            <w:tcW w:w="491" w:type="pct"/>
            <w:vAlign w:val="center"/>
          </w:tcPr>
          <w:p w14:paraId="08AD7130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9.70</w:t>
            </w:r>
          </w:p>
        </w:tc>
        <w:tc>
          <w:tcPr>
            <w:tcW w:w="491" w:type="pct"/>
            <w:vAlign w:val="center"/>
          </w:tcPr>
          <w:p w14:paraId="00DBF2D1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219.70</w:t>
            </w:r>
          </w:p>
        </w:tc>
        <w:tc>
          <w:tcPr>
            <w:tcW w:w="491" w:type="pct"/>
            <w:vAlign w:val="center"/>
          </w:tcPr>
          <w:p w14:paraId="10FEEE2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0.30</w:t>
            </w:r>
          </w:p>
        </w:tc>
      </w:tr>
      <w:tr w:rsidR="0059625C" w14:paraId="7D77500E" w14:textId="77777777" w:rsidTr="00683AD2">
        <w:tc>
          <w:tcPr>
            <w:tcW w:w="521" w:type="pct"/>
            <w:vAlign w:val="bottom"/>
          </w:tcPr>
          <w:p w14:paraId="32E9931B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412" w:type="pct"/>
            <w:vAlign w:val="center"/>
          </w:tcPr>
          <w:p w14:paraId="45BD495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491" w:type="pct"/>
            <w:vAlign w:val="bottom"/>
          </w:tcPr>
          <w:p w14:paraId="09B263B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11.83</w:t>
            </w:r>
          </w:p>
        </w:tc>
        <w:tc>
          <w:tcPr>
            <w:tcW w:w="514" w:type="pct"/>
            <w:vAlign w:val="bottom"/>
          </w:tcPr>
          <w:p w14:paraId="1BA8E10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99.83</w:t>
            </w:r>
          </w:p>
        </w:tc>
        <w:tc>
          <w:tcPr>
            <w:tcW w:w="505" w:type="pct"/>
            <w:vAlign w:val="bottom"/>
          </w:tcPr>
          <w:p w14:paraId="38CE09E2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80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  <w:vAlign w:val="center"/>
          </w:tcPr>
          <w:p w14:paraId="535E075B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  <w:tc>
          <w:tcPr>
            <w:tcW w:w="491" w:type="pct"/>
            <w:vAlign w:val="center"/>
          </w:tcPr>
          <w:p w14:paraId="594D093F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1108.20</w:t>
            </w:r>
          </w:p>
        </w:tc>
        <w:tc>
          <w:tcPr>
            <w:tcW w:w="491" w:type="pct"/>
            <w:vAlign w:val="center"/>
          </w:tcPr>
          <w:p w14:paraId="7B6891E5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24.50</w:t>
            </w:r>
          </w:p>
        </w:tc>
        <w:tc>
          <w:tcPr>
            <w:tcW w:w="491" w:type="pct"/>
            <w:vAlign w:val="center"/>
          </w:tcPr>
          <w:p w14:paraId="75B2007D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90.20</w:t>
            </w:r>
          </w:p>
        </w:tc>
        <w:tc>
          <w:tcPr>
            <w:tcW w:w="491" w:type="pct"/>
            <w:vAlign w:val="center"/>
          </w:tcPr>
          <w:p w14:paraId="48C9B6D1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0.10</w:t>
            </w:r>
          </w:p>
        </w:tc>
      </w:tr>
      <w:tr w:rsidR="0059625C" w14:paraId="2EAED405" w14:textId="77777777" w:rsidTr="00683AD2">
        <w:tc>
          <w:tcPr>
            <w:tcW w:w="521" w:type="pct"/>
            <w:vAlign w:val="bottom"/>
          </w:tcPr>
          <w:p w14:paraId="65472B02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412" w:type="pct"/>
            <w:vAlign w:val="center"/>
          </w:tcPr>
          <w:p w14:paraId="7649EAB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491" w:type="pct"/>
            <w:vAlign w:val="bottom"/>
          </w:tcPr>
          <w:p w14:paraId="0CBEDD3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12.59</w:t>
            </w:r>
          </w:p>
        </w:tc>
        <w:tc>
          <w:tcPr>
            <w:tcW w:w="514" w:type="pct"/>
            <w:vAlign w:val="bottom"/>
          </w:tcPr>
          <w:p w14:paraId="1138E2A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99.96</w:t>
            </w:r>
          </w:p>
        </w:tc>
        <w:tc>
          <w:tcPr>
            <w:tcW w:w="505" w:type="pct"/>
            <w:vAlign w:val="bottom"/>
          </w:tcPr>
          <w:p w14:paraId="4E5B83BF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  <w:vAlign w:val="center"/>
          </w:tcPr>
          <w:p w14:paraId="27DA0BE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  <w:tc>
          <w:tcPr>
            <w:tcW w:w="491" w:type="pct"/>
            <w:vAlign w:val="center"/>
          </w:tcPr>
          <w:p w14:paraId="73069A3E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944.10</w:t>
            </w:r>
          </w:p>
        </w:tc>
        <w:tc>
          <w:tcPr>
            <w:tcW w:w="491" w:type="pct"/>
            <w:vAlign w:val="center"/>
          </w:tcPr>
          <w:p w14:paraId="5F581EC1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23.70</w:t>
            </w:r>
          </w:p>
        </w:tc>
        <w:tc>
          <w:tcPr>
            <w:tcW w:w="491" w:type="pct"/>
            <w:vAlign w:val="center"/>
          </w:tcPr>
          <w:p w14:paraId="52A0B10C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78.60</w:t>
            </w:r>
          </w:p>
        </w:tc>
        <w:tc>
          <w:tcPr>
            <w:tcW w:w="491" w:type="pct"/>
            <w:vAlign w:val="center"/>
          </w:tcPr>
          <w:p w14:paraId="79B4F884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0.30</w:t>
            </w:r>
          </w:p>
        </w:tc>
      </w:tr>
      <w:tr w:rsidR="0059625C" w14:paraId="7A31F49C" w14:textId="77777777" w:rsidTr="00683AD2">
        <w:tc>
          <w:tcPr>
            <w:tcW w:w="521" w:type="pct"/>
            <w:vAlign w:val="bottom"/>
          </w:tcPr>
          <w:p w14:paraId="0408853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412" w:type="pct"/>
            <w:vAlign w:val="center"/>
          </w:tcPr>
          <w:p w14:paraId="55EBF1D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491" w:type="pct"/>
            <w:vAlign w:val="bottom"/>
          </w:tcPr>
          <w:p w14:paraId="57AA856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12.58</w:t>
            </w:r>
          </w:p>
        </w:tc>
        <w:tc>
          <w:tcPr>
            <w:tcW w:w="514" w:type="pct"/>
            <w:vAlign w:val="bottom"/>
          </w:tcPr>
          <w:p w14:paraId="43CD6DC8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99.73</w:t>
            </w:r>
          </w:p>
        </w:tc>
        <w:tc>
          <w:tcPr>
            <w:tcW w:w="505" w:type="pct"/>
            <w:vAlign w:val="bottom"/>
          </w:tcPr>
          <w:p w14:paraId="3AF95A9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101.85</w:t>
            </w:r>
          </w:p>
        </w:tc>
        <w:tc>
          <w:tcPr>
            <w:tcW w:w="592" w:type="pct"/>
            <w:vAlign w:val="center"/>
          </w:tcPr>
          <w:p w14:paraId="0B14160A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Mountainous</w:t>
            </w:r>
          </w:p>
        </w:tc>
        <w:tc>
          <w:tcPr>
            <w:tcW w:w="491" w:type="pct"/>
            <w:vAlign w:val="center"/>
          </w:tcPr>
          <w:p w14:paraId="1C9E3B4D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1064.80</w:t>
            </w:r>
          </w:p>
        </w:tc>
        <w:tc>
          <w:tcPr>
            <w:tcW w:w="491" w:type="pct"/>
            <w:vAlign w:val="center"/>
          </w:tcPr>
          <w:p w14:paraId="7D55BF41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22.30</w:t>
            </w:r>
          </w:p>
        </w:tc>
        <w:tc>
          <w:tcPr>
            <w:tcW w:w="491" w:type="pct"/>
            <w:vAlign w:val="center"/>
          </w:tcPr>
          <w:p w14:paraId="5D9708FD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92.50</w:t>
            </w:r>
          </w:p>
        </w:tc>
        <w:tc>
          <w:tcPr>
            <w:tcW w:w="491" w:type="pct"/>
            <w:vAlign w:val="center"/>
          </w:tcPr>
          <w:p w14:paraId="0640ACCD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1.10</w:t>
            </w:r>
          </w:p>
        </w:tc>
      </w:tr>
    </w:tbl>
    <w:p w14:paraId="6C52C3BF" w14:textId="77777777" w:rsidR="0059625C" w:rsidRDefault="0059625C" w:rsidP="0059625C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noProof/>
          <w:sz w:val="30"/>
          <w:szCs w:val="30"/>
          <w:cs/>
        </w:rPr>
        <w:sectPr w:rsidR="0059625C" w:rsidSect="0059625C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40E569A2" w14:textId="501C62B6" w:rsidR="008E61E6" w:rsidRDefault="00120AD1" w:rsidP="00FF2A74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ในด้านความเสถียรของปริมาณฝนซึ่งพิจารณาผ่านค่าสัมประสิทธิ์ความแปรปรวน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(coefficient of variation: CV)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พบว่าบางพื้นที่มีความผันผวนสูงอย่างเด่นชัด 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โ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ดยเฉพาะสถานี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 (CV=27.10%), S10 (24.50%)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S11 (23.70%)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ซึ่งบ่งชี้ถึงความไม่แน่นอน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ของปริมาณฝนรายปี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ซึ่งสถานีที่มีความผันผวนสูงจะ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มีแนวโน้มเผชิญเหตุการณ์ภัยพิบัติในรูปแบบอุทกภัยและภัยแล้งได้บ่อยครั้งกว่าพื้นที่อื่น ๆ ในทางกลับกัน สถานี 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S8 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S9 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 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>CV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ต่ำสุด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(9.60% 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>9.70%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ตามลำดับ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FF2A74"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</w:rPr>
        <w:t>แสดงถึงความ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</w:rPr>
        <w:t>สม่ำ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</w:rPr>
        <w:t>เสมอของปริมาณฝนระยะยาว ซึ่งเอื้อต่อการวางแผนบริหารจัดการทรัพยากรน้ำ</w:t>
      </w:r>
    </w:p>
    <w:p w14:paraId="0C32EC3A" w14:textId="77777777" w:rsidR="00E93F0F" w:rsidRDefault="005B5CF6" w:rsidP="00FF2A74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เมื่อพิจารณาความสัมพันธ์ระหว่างจำนวนวันฝนตก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(wet days)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กับลักษณะภูมิประเทศ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(topography)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พบอิทธิพลของกระบวนการยกตัว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มวลอากาศตามภูเขา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(orographic effect)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อย่างชัดเจน โดยสถานี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S8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ซึ่งตั้งอยู่ในพื้นที่ภูเขามีจำนวนวันฝนตกสูงสุดถึง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228.80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วันต่อปี แม้ว่าปริมาณฝนรวมจะไม่สูงที่สุดก็ตาม สะท้อนถึงสะท้อนลักษณะฝนตกบ่อยแต่ความเข้มไม่สูงมาก ในขณะที่สถานีชายฝั่งมีความแปรปรวนสูง เช่น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S5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มีจำนวนวันฝนตกมากกว่า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175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วันต่อปี แต่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>S11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กลับมีเพียงวันฝนตกแค่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78.60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วันต่อปี</w:t>
      </w:r>
      <w:r w:rsidR="00E93F0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ให้เห็นถึงความแตกต่างของสภาพภูมิอากาศบริเวณชายฝั่งทะเลในระดับพื้นที่จังหวัดประจวบคีรีขันธ์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</w:p>
    <w:p w14:paraId="1C13E851" w14:textId="0E408457" w:rsidR="00E93F0F" w:rsidRDefault="00E93F0F" w:rsidP="00FF2A74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lastRenderedPageBreak/>
        <w:t xml:space="preserve">ในเชิงการแจกแจงทางสถิติ ข้อมูลปริมาณฝนรายปีส่วนใหญ่มีลักษณะเบ้ขวา </w:t>
      </w:r>
      <w:r w:rsidR="00A830FA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โ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ดยมีค่าอยู่ในช่วง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0.00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ถึง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1.10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และมีค่าสูงสุดที่สถานี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S10 (1.10)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สะท้อนถึงปริมาณฝนส่วนใหญ่อยู่ในระดับต่ำถึงปานกลาง แต่มีบางปีที่เกิดฝนตกหนักอย่างรุนแรง ส่งผลให้ค่าเฉลี่ยสูงขึ้นอย่างมีนัยสำคัญ อย่างไรก็ตาม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S5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มีความแตกต่างจากสถานีอื่น ๆ โดยมีค่าความเบ้เป็นลบ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(-1.30)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ซึ่งบ่งชี้ว่าบริเวณพื้นที่ดังกล่าวมีแนวโน้มฝนตกในระดับสูงเป็นปกติ แต่มีบางปีที่เกิดภาวะฝนทิ้งช่วงอย่างรุนแรง</w:t>
      </w:r>
      <w:r w:rsidR="00BE272A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BE272A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สะท้อนถึงอิทธิพลของปัจจัยภูมิอากาศต่อปริมาณฝนในพื้นที่</w:t>
      </w:r>
    </w:p>
    <w:p w14:paraId="59AD384C" w14:textId="77777777" w:rsidR="00240BAD" w:rsidRDefault="00240BAD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  <w:sectPr w:rsidR="00240BAD" w:rsidSect="0059625C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71B43EAD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  <w:sectPr w:rsidR="005A1739" w:rsidSect="00B85F36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212AE88B" w14:textId="28D1984C" w:rsidR="00E95433" w:rsidRPr="0038607C" w:rsidRDefault="00E95433" w:rsidP="0038607C">
      <w:pPr>
        <w:spacing w:after="0" w:line="240" w:lineRule="auto"/>
        <w:jc w:val="center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drawing>
          <wp:inline distT="0" distB="0" distL="0" distR="0" wp14:anchorId="248A01DB" wp14:editId="2E2480D0">
            <wp:extent cx="6018919" cy="4751070"/>
            <wp:effectExtent l="0" t="0" r="1270" b="0"/>
            <wp:docPr id="923232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32483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919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108" w:rsidRPr="00081108">
        <w:rPr>
          <w:rFonts w:ascii="Browallia New" w:hAnsi="Browallia New" w:cs="Browallia New"/>
          <w:b/>
          <w:bCs/>
          <w:sz w:val="30"/>
          <w:szCs w:val="30"/>
        </w:rPr>
        <w:t xml:space="preserve"> </w:t>
      </w:r>
      <w:r w:rsidR="00081108" w:rsidRPr="000A1367">
        <w:rPr>
          <w:rFonts w:ascii="Browallia New" w:hAnsi="Browallia New" w:cs="Browallia New"/>
          <w:b/>
          <w:bCs/>
          <w:sz w:val="30"/>
          <w:szCs w:val="30"/>
        </w:rPr>
        <w:t xml:space="preserve">Figure </w:t>
      </w:r>
      <w:r w:rsidR="0019797E">
        <w:rPr>
          <w:rFonts w:ascii="Browallia New" w:hAnsi="Browallia New" w:cs="Browallia New"/>
          <w:b/>
          <w:bCs/>
          <w:sz w:val="30"/>
          <w:szCs w:val="30"/>
        </w:rPr>
        <w:t>3</w:t>
      </w:r>
      <w:r w:rsidR="0008110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081108">
        <w:rPr>
          <w:rFonts w:ascii="Browallia New" w:eastAsia="Browallia New" w:hAnsi="Browallia New" w:cs="Browallia New"/>
          <w:sz w:val="30"/>
          <w:szCs w:val="30"/>
          <w:lang w:val="en-GB"/>
        </w:rPr>
        <w:t>Annual rainfall time series and trends in</w:t>
      </w:r>
      <w:r w:rsidR="00081108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Prachuap Khiri Khan (1981-2014) with </w:t>
      </w:r>
      <w:r w:rsidR="00081108"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>Sen’s slope</w:t>
      </w:r>
    </w:p>
    <w:p w14:paraId="3413B8F4" w14:textId="440E16BF" w:rsidR="00081108" w:rsidRDefault="00081108" w:rsidP="00102C07">
      <w:pPr>
        <w:spacing w:after="0" w:line="240" w:lineRule="auto"/>
        <w:jc w:val="center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lastRenderedPageBreak/>
        <w:drawing>
          <wp:inline distT="0" distB="0" distL="0" distR="0" wp14:anchorId="6B8B7068" wp14:editId="16006814">
            <wp:extent cx="6019165" cy="2908828"/>
            <wp:effectExtent l="0" t="0" r="635" b="6350"/>
            <wp:docPr id="126870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03287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90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0CE8" w14:textId="3ACE9076" w:rsidR="00081108" w:rsidRPr="0038607C" w:rsidRDefault="00081108" w:rsidP="0038607C">
      <w:pPr>
        <w:spacing w:after="0" w:line="240" w:lineRule="auto"/>
        <w:jc w:val="center"/>
        <w:rPr>
          <w:rFonts w:ascii="Browallia New" w:hAnsi="Browallia New" w:cs="Browallia New"/>
          <w:spacing w:val="-6"/>
          <w:sz w:val="30"/>
          <w:szCs w:val="30"/>
          <w:lang w:val="en-GB"/>
        </w:rPr>
        <w:sectPr w:rsidR="00081108" w:rsidRPr="0038607C" w:rsidSect="005A1739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 xml:space="preserve">Figure </w:t>
      </w:r>
      <w:r w:rsidR="0019797E">
        <w:rPr>
          <w:rFonts w:ascii="Browallia New" w:hAnsi="Browallia New" w:cs="Browallia New"/>
          <w:b/>
          <w:bCs/>
          <w:sz w:val="30"/>
          <w:szCs w:val="30"/>
        </w:rPr>
        <w:t>4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Annual rainfall time series and trend</w:t>
      </w:r>
      <w:r w:rsidR="0038607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38607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analysis for station S2 </w:t>
      </w:r>
      <w:r w:rsidR="0038607C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using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>Sen’s slope</w:t>
      </w:r>
      <w:r w:rsidR="0038607C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a</w:t>
      </w:r>
      <w:r w:rsidR="0038607C">
        <w:rPr>
          <w:rFonts w:ascii="Browallia New" w:eastAsia="Browallia New" w:hAnsi="Browallia New" w:cs="Browallia New"/>
          <w:sz w:val="30"/>
          <w:szCs w:val="30"/>
          <w:lang w:val="en-GB"/>
        </w:rPr>
        <w:t>nd 95% CI</w:t>
      </w:r>
    </w:p>
    <w:p w14:paraId="1EA3E8A4" w14:textId="69A63382" w:rsidR="0059625C" w:rsidRDefault="0059625C" w:rsidP="0059625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จากการวิเคราะห์</w:t>
      </w:r>
      <w:r w:rsidR="008D67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ข้อมูลในระดับสถานีจาก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Figure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4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จะเห็นว่าปริมาณฝนของสถานี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มีความผันแปรระหว่างปีสูงมาก โดยค่าต่ำสุดปรากฏในปี ค.ศ.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1991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ประมาณ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977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.50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mm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และสูงสุดในปี ค.ศ.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1999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มากกว่า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1,800 mm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แสดงพฤติกรรมของฝนที่มีลักษณะไม่เป็นเส้นตรง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(non-linear)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และมีค่าสุดขั้วในบางปี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เช่น ปี ค.ศ.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1999)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การทดสอบด้วยวิธี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MMK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จึงตอบโจทย์ข้อมูลน้ำฝนในพื้นที่นี้ได้ดีที่สุด เพราะไม่ถูกรบกวนโดยค่าสุดขั้วเหล่านี้ และจะทำการปรับปรุงค่าความแปรปรวนของสถิติทดสอบให้เหมาะสมกับลักษณะข้อมูลที่มีความซับซ้อน ทำให้การสรุปผลนัยสำคัญทางสถิติ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(p&lt;0.05)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มีความน่าเชื่อถือสูงกว่าวิธีดั้งเดิม</w:t>
      </w:r>
    </w:p>
    <w:p w14:paraId="1120B01A" w14:textId="3A367C26" w:rsidR="0059625C" w:rsidRDefault="0059625C" w:rsidP="0059625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โดยสรุป ผลการวิเคราะห์</w:t>
      </w:r>
      <w:r w:rsidRPr="004859D2">
        <w:rPr>
          <w:rFonts w:ascii="Browallia New" w:eastAsia="Browallia New" w:hAnsi="Browallia New" w:cs="Browallia New" w:hint="cs"/>
          <w:sz w:val="30"/>
          <w:szCs w:val="30"/>
          <w:cs/>
        </w:rPr>
        <w:t>ชี้ให้เห็น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ว่าปริมาณฝนรายปีในจังหวัดประจวบคีรีขันธ์มีความแปรปรวนเชิงพื้นที่สูง ทั้งในด้านค่าเฉลี่ย ความผันผวน</w:t>
      </w:r>
      <w:r w:rsidRPr="00FF2A74">
        <w:rPr>
          <w:rFonts w:ascii="Browallia New" w:eastAsia="Browallia New" w:hAnsi="Browallia New" w:cs="Browallia New"/>
          <w:sz w:val="30"/>
          <w:szCs w:val="30"/>
        </w:rPr>
        <w:t xml:space="preserve"> (CV) 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และลักษณะการแจกแจงที่มีความแบ้ </w:t>
      </w:r>
      <w:r w:rsidRPr="00FF2A74">
        <w:rPr>
          <w:rFonts w:ascii="Browallia New" w:eastAsia="Browallia New" w:hAnsi="Browallia New" w:cs="Browallia New"/>
          <w:sz w:val="30"/>
          <w:szCs w:val="30"/>
        </w:rPr>
        <w:t xml:space="preserve">(skewness) 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>อย่างชัดเจน โดยพื้นที่บางสถานีมีปริมาณฝนรวมสูงแต่ความถี่ฝนต่ำ ขณะที่บางพื้นที่</w:t>
      </w:r>
      <w:r w:rsidR="00057139" w:rsidRPr="00FF2A74">
        <w:rPr>
          <w:rFonts w:ascii="Browallia New" w:eastAsia="Browallia New" w:hAnsi="Browallia New" w:cs="Browallia New" w:hint="cs"/>
          <w:sz w:val="30"/>
          <w:szCs w:val="30"/>
          <w:cs/>
        </w:rPr>
        <w:t>บางสถานี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มีฝนตกบ่อยแต่ความเข้นฝนไม่สูง สะท้อนอิทธิพลร่วมของมรสุมและภูมิประเทศที่ซับซ้อน ลักษณะข้อมูลที่ไม่เป็นปกติและมี </w:t>
      </w:r>
      <w:r w:rsidRPr="00FF2A74">
        <w:rPr>
          <w:rFonts w:ascii="Browallia New" w:eastAsia="Browallia New" w:hAnsi="Browallia New" w:cs="Browallia New"/>
          <w:sz w:val="30"/>
          <w:szCs w:val="30"/>
        </w:rPr>
        <w:t>outliers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จากข้อมูลดังกล่าวนี้ยืนยัน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ความเหมาะสมของการใช้วิธีนอนพาราเมตริก </w:t>
      </w:r>
      <w:r w:rsidRPr="00FF2A74">
        <w:rPr>
          <w:rFonts w:ascii="Browallia New" w:eastAsia="Browallia New" w:hAnsi="Browallia New" w:cs="Browallia New"/>
          <w:sz w:val="30"/>
          <w:szCs w:val="30"/>
        </w:rPr>
        <w:t xml:space="preserve">(MMK 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และ </w:t>
      </w:r>
      <w:r w:rsidRPr="00FF2A74">
        <w:rPr>
          <w:rFonts w:ascii="Browallia New" w:eastAsia="Browallia New" w:hAnsi="Browallia New" w:cs="Browallia New"/>
          <w:sz w:val="30"/>
          <w:szCs w:val="30"/>
        </w:rPr>
        <w:t>Sen’s slope)</w:t>
      </w:r>
    </w:p>
    <w:p w14:paraId="79F562CA" w14:textId="1B2DDDE0" w:rsidR="008D6798" w:rsidRPr="008D6798" w:rsidRDefault="008D6798" w:rsidP="008D6798">
      <w:pPr>
        <w:spacing w:after="0" w:line="240" w:lineRule="auto"/>
        <w:jc w:val="thaiDistribute"/>
        <w:rPr>
          <w:rFonts w:ascii="Browallia New" w:eastAsia="Browallia New" w:hAnsi="Browallia New" w:cs="Browallia New" w:hint="cs"/>
          <w:b/>
          <w:bCs/>
          <w:sz w:val="30"/>
          <w:szCs w:val="30"/>
          <w:cs/>
        </w:rPr>
      </w:pPr>
      <w:r w:rsidRPr="008D6798">
        <w:rPr>
          <w:rFonts w:ascii="Browallia New" w:eastAsia="Browallia New" w:hAnsi="Browallia New" w:cs="Browallia New" w:hint="cs"/>
          <w:b/>
          <w:bCs/>
          <w:sz w:val="30"/>
          <w:szCs w:val="30"/>
          <w:cs/>
        </w:rPr>
        <w:t>ผลการวิเคราะห์แนวโน้มรายปี</w:t>
      </w:r>
    </w:p>
    <w:p w14:paraId="198EBD79" w14:textId="4AA6AECD" w:rsidR="0048405C" w:rsidRPr="00A77C52" w:rsidRDefault="0048405C" w:rsidP="00057139">
      <w:pPr>
        <w:spacing w:after="0" w:line="240" w:lineRule="auto"/>
        <w:ind w:firstLine="720"/>
        <w:jc w:val="thaiDistribute"/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</w:pPr>
      <w:r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ผลการทดสอบวิธี</w:t>
      </w:r>
      <w:r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Mann–Kendall</w:t>
      </w:r>
      <w:r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(MK)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ในภาพรวมแนวโน้มปริมาณฝนรายปี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พบว่า </w:t>
      </w:r>
      <w:r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สถานีส่วนใหญ่คิดเป็นร้อยละ </w:t>
      </w:r>
      <w:r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91.6</w:t>
      </w:r>
      <w:r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(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11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12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สถานี)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ไม่แสดงแนวโน้มการเปลี่ยนแปลงอย่างมีนัยสำคัญ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ทางสถิติที่ระดับ </w:t>
      </w:r>
      <w:r w:rsidR="00057139" w:rsidRPr="00C76360">
        <w:rPr>
          <w:rFonts w:ascii="Calibri" w:eastAsia="Browallia New" w:hAnsi="Calibri" w:cs="Calibri"/>
          <w:sz w:val="24"/>
          <w:szCs w:val="24"/>
          <w:lang w:val="en-GB"/>
        </w:rPr>
        <w:t>α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= 0.05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บ่งชี้ถึงอิทธิพลของความแปรปรวนระหว่างที่สูงที่กลบสัญญาณแนวโน้มระยะยาว ซึ่งมีข้อสังเกตที่สำคัญคือ สถานี 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S2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เป็นสถานีเดียวที่แสดงแนวโน้มเพิ่มขึ้นอย่างมีนัยสำคัญ 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Z = 2.2533, p &lt; 0.05, Kendall's </w:t>
      </w:r>
      <w:r w:rsidR="00057139" w:rsidRPr="00C76360">
        <w:rPr>
          <w:rFonts w:ascii="Calibri" w:eastAsia="Browallia New" w:hAnsi="Calibri" w:cs="Calibri"/>
          <w:sz w:val="24"/>
          <w:szCs w:val="24"/>
          <w:lang w:val="en-GB"/>
        </w:rPr>
        <w:t>τ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= 0.2727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โดยผลวิเคราะห์นี้ยังสอดคล้องกันระหว่าง 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เนื่องจาก</w:t>
      </w:r>
      <w:r w:rsidR="00C76360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ค่าอัตสหสัมพันธ์ลำดับที่หนึ่ง </w:t>
      </w:r>
      <w:r w:rsidR="00C76360" w:rsidRPr="00C76360">
        <w:rPr>
          <w:rFonts w:ascii="Browallia New" w:eastAsia="Browallia New" w:hAnsi="Browallia New" w:cs="Browallia New"/>
          <w:sz w:val="30"/>
          <w:szCs w:val="30"/>
          <w:cs/>
          <w:lang w:val="en-GB"/>
        </w:rPr>
        <w:t>(</w:t>
      </w:r>
      <w:r w:rsidR="00C76360" w:rsidRPr="00C76360">
        <w:rPr>
          <w:rFonts w:ascii="Calibri" w:eastAsia="Browallia New" w:hAnsi="Calibri" w:cs="Calibri"/>
          <w:sz w:val="24"/>
          <w:szCs w:val="24"/>
          <w:lang w:val="en-GB"/>
        </w:rPr>
        <w:t>ρ₁</w:t>
      </w:r>
      <w:r w:rsidR="00C76360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= 0.0259)</w:t>
      </w:r>
      <w:r w:rsidR="00C76360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 มีระดับต่ำมากจนแทบไม่ส่งผลต่อความแปรปรวนของสถิติทดสอบ</w:t>
      </w:r>
      <w:r w:rsidR="00A77C5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ในอีกด้านหนึ่งพบว่า สถานี </w:t>
      </w:r>
      <w:r w:rsidR="00A77C52">
        <w:rPr>
          <w:rFonts w:ascii="Browallia New" w:eastAsia="Browallia New" w:hAnsi="Browallia New" w:cs="Browallia New"/>
          <w:sz w:val="30"/>
          <w:szCs w:val="30"/>
          <w:lang w:val="en-GB"/>
        </w:rPr>
        <w:t>S3</w:t>
      </w:r>
      <w:r w:rsidR="00A77C5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แม้จะมีค่า </w:t>
      </w:r>
      <w:r w:rsidR="00A77C52"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>Sen’s slope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ติดลบ (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>-5.933 mm/yr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) ดูเหมือนฝนลดลง แต่จริง ๆ แล้ว ยังสรุปไม่ได้ว่าลดลงจริง สาเหตุหลักคือข้อมูลมีความจำในตัวเอง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>(autoc</w:t>
      </w:r>
      <w:r w:rsidR="00665EED">
        <w:rPr>
          <w:rFonts w:ascii="Browallia New" w:hAnsi="Browallia New" w:cs="Browallia New"/>
          <w:spacing w:val="-6"/>
          <w:sz w:val="30"/>
          <w:szCs w:val="30"/>
          <w:lang w:val="en-GB"/>
        </w:rPr>
        <w:t>o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rrelation 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สูง,</w:t>
      </w:r>
      <w:r w:rsidR="00A77C52" w:rsidRP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="00A77C52" w:rsidRPr="00A77C52">
        <w:rPr>
          <w:rFonts w:ascii="Calibri" w:hAnsi="Calibri" w:cs="Calibri"/>
          <w:spacing w:val="-6"/>
          <w:sz w:val="24"/>
          <w:szCs w:val="24"/>
          <w:lang w:val="en-GB"/>
        </w:rPr>
        <w:t>ρ₁</w:t>
      </w:r>
      <w:r w:rsidR="00A77C52" w:rsidRP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= 0.4739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) 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หมายความว่าค่าฝนของปีนี้มีความคล้ายกับปีก่อนหน้า ซึ่งไม่ได้เป็นอิสระต่อกัน ผลที่ตามมาคือ วิธี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>MK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แบบดั้งเดิมจะเข้าใจผิดว่ามีแนวโน้ม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(trend) 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แต่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lastRenderedPageBreak/>
        <w:t xml:space="preserve">พอใช้วิธี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>MMK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ซึ่งแก้เรื่องนี้แล้วจะได้ค่า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p = 0.2075 (no significant) </w:t>
      </w:r>
      <w:r w:rsidR="00EB02D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ดังแสดงใน </w:t>
      </w:r>
      <w:r w:rsidR="00EB02DD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Table 2 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สามารถสรุปได้ว่าแนวโน้มที่ตรวจสอบได้ในสถานี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>S3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เป็นแค่ความผันผวน</w:t>
      </w:r>
      <w:r w:rsidR="001A7401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ต่อเนื่องของข้อมูลฝน ไม่ใช่การเปลี่ยนแปลงในระยะยาวจริง</w:t>
      </w:r>
      <w:r w:rsidR="00665EED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="00665EE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ค่าสถิติดังกล่าวแสดงให้เห็นถึงบทบาทของโครงสร้างความสัมพันธ์ของอนุกรมเวลาที่สามารถก่อให้เกิดการตีความคลาดเคลื่อนได้ หากละเลยการปรับแก้อัตสหสัมพันธ์</w:t>
      </w:r>
    </w:p>
    <w:p w14:paraId="2EBCAA1B" w14:textId="411C03BE" w:rsidR="00953363" w:rsidRDefault="00953363" w:rsidP="00953363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bCs/>
          <w:sz w:val="30"/>
          <w:szCs w:val="30"/>
        </w:rPr>
      </w:pPr>
      <w:r w:rsidRPr="008D6798">
        <w:rPr>
          <w:rFonts w:ascii="Browallia New" w:eastAsia="Browallia New" w:hAnsi="Browallia New" w:cs="Browallia New" w:hint="cs"/>
          <w:b/>
          <w:bCs/>
          <w:sz w:val="30"/>
          <w:szCs w:val="30"/>
          <w:cs/>
        </w:rPr>
        <w:t>ผลการวิเคราะห์แนวโน้มราย</w:t>
      </w:r>
      <w:r>
        <w:rPr>
          <w:rFonts w:ascii="Browallia New" w:eastAsia="Browallia New" w:hAnsi="Browallia New" w:cs="Browallia New" w:hint="cs"/>
          <w:b/>
          <w:bCs/>
          <w:sz w:val="30"/>
          <w:szCs w:val="30"/>
          <w:cs/>
        </w:rPr>
        <w:t>ฤดูกาล</w:t>
      </w:r>
    </w:p>
    <w:p w14:paraId="25F2522E" w14:textId="1ED5BF5B" w:rsidR="00895149" w:rsidRPr="009937B6" w:rsidRDefault="00953363" w:rsidP="0095336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ผลการวิเคราะห์ในฤดูฝน</w:t>
      </w:r>
      <w:r w:rsidR="00E31A8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E31A81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Table 3 </w:t>
      </w:r>
      <w:r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แสดงให้บทบาทวิกฤตของการปรับแก้ค่าอัตสหสัมพันธ์อย่างชัดเจน การทดสอบ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แบบดั้งเดิมระบุว่า 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S5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มีแนวโน้มลดลงอย่างมีนัยสำคัญ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Z =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-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>2.1051</w:t>
      </w:r>
      <w:r w:rsidRPr="00953363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และ 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Z =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-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>2.1644</w:t>
      </w:r>
      <w:r w:rsidRPr="00953363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ตามลำดับ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>; p &lt; 0.05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แต่เมื่อ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วิเคราะห์</w:t>
      </w:r>
      <w:r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ค่าอัตสหสัมพันธ์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ในระดับสูง</w:t>
      </w:r>
      <w:r w:rsidR="00097C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</w:t>
      </w:r>
      <w:r w:rsidR="00097CA4" w:rsidRPr="009937B6">
        <w:rPr>
          <w:rFonts w:ascii="Calibri" w:eastAsia="Browallia New" w:hAnsi="Calibri" w:cs="Calibri"/>
          <w:sz w:val="24"/>
          <w:szCs w:val="24"/>
          <w:lang w:val="en-GB"/>
        </w:rPr>
        <w:t>ρ₁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= 0.4555</w:t>
      </w:r>
      <w:r w:rsidR="00097CA4" w:rsidRPr="00097CA4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สำหรับ 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>S5</w:t>
      </w:r>
      <w:r w:rsidR="00097CA4" w:rsidRPr="00097CA4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และ </w:t>
      </w:r>
      <w:r w:rsidR="00097CA4" w:rsidRPr="009937B6">
        <w:rPr>
          <w:rFonts w:ascii="Calibri" w:eastAsia="Browallia New" w:hAnsi="Calibri" w:cs="Calibri"/>
          <w:sz w:val="24"/>
          <w:szCs w:val="24"/>
          <w:lang w:val="en-GB"/>
        </w:rPr>
        <w:t>ρ₁</w:t>
      </w:r>
      <w:r w:rsidR="00097CA4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>= 0.5478</w:t>
      </w:r>
      <w:r w:rsidR="00097CA4" w:rsidRPr="00097CA4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สำหรับ 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>S6</w:t>
      </w:r>
      <w:r w:rsidR="00097C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และนำวิธี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มารับแก้ค่าความแปรปรวนของสถิติทดสอบพบว่า ค่า</w:t>
      </w:r>
      <w:r w:rsidR="00097C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สัมบูรณ์ของ </w:t>
      </w:r>
      <w:r w:rsidR="00097CA4">
        <w:rPr>
          <w:rFonts w:ascii="Browallia New" w:eastAsia="Browallia New" w:hAnsi="Browallia New" w:cs="Browallia New"/>
          <w:sz w:val="30"/>
          <w:szCs w:val="30"/>
          <w:lang w:val="en-GB"/>
        </w:rPr>
        <w:t>Z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ลดลงต่ำกว่าค่าวิกฤต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มีค่า</w:t>
      </w:r>
      <w:r w:rsidR="004B4F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สัมบูรณ์ของ </w:t>
      </w:r>
      <w:r w:rsidR="004B4F59">
        <w:rPr>
          <w:rFonts w:ascii="Browallia New" w:eastAsia="Browallia New" w:hAnsi="Browallia New" w:cs="Browallia New"/>
          <w:sz w:val="30"/>
          <w:szCs w:val="30"/>
          <w:lang w:val="en-GB"/>
        </w:rPr>
        <w:t>Z</w:t>
      </w:r>
      <w:r w:rsidR="004B4F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เท่ากับ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-</w:t>
      </w:r>
      <w:r w:rsidR="00761A73">
        <w:rPr>
          <w:rFonts w:ascii="Browallia New" w:eastAsia="Browallia New" w:hAnsi="Browallia New" w:cs="Browallia New"/>
          <w:sz w:val="30"/>
          <w:szCs w:val="30"/>
          <w:lang w:val="en-GB"/>
        </w:rPr>
        <w:t>1.625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 </w:t>
      </w:r>
      <w:r w:rsidR="00761A73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-1.657 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ตามลำดับ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เกณฑ์ค่าวิกฤตคือ </w:t>
      </w:r>
      <w:r w:rsidR="00097CA4" w:rsidRPr="00097CA4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มากกว่า +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1.96 </w:t>
      </w:r>
      <w:r w:rsidR="00097CA4" w:rsidRPr="00097CA4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หรือน้อยกว่า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> -1.96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ส่งผลให้ไม่มีนัยสำคัญทางสถิติ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4B4F59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61A73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>p = 0.1041</w:t>
      </w:r>
      <w:r w:rsidR="00761A73" w:rsidRPr="009937B6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และ </w:t>
      </w:r>
      <w:r w:rsidR="00761A73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>p = 0.0976</w:t>
      </w:r>
      <w:r w:rsidR="00761A73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761A73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ตามลำดับ</w:t>
      </w:r>
      <w:r w:rsidR="004B4F59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4B4F59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ผลการเปลี่ยนแปลงข้อสรุปจาก มีแนวโน้มลดลงอย่างมีนัยสำคัญ เป็น ไม่มี</w:t>
      </w:r>
      <w:r w:rsidR="004B4F59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แนวโน้มลดลงอย่างมีนัยสำคัญ</w:t>
      </w:r>
      <w:r w:rsidR="004B4F59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ดังกล่าวนี้ ชี้ให้เห็นอย่างชัดเจนว่าสัญญาณแนวโน้มที่ตรวจพบเบื้องต้นเป็นผลจากโครงสร้างความสัมพันธ์ภายในอนุกรมเวลามากกว่าการเปลี่ยนแปลงเชิงระบบของภูมิอากาศที่แท้จริง กรณีดังกล่าวนี้คือ </w:t>
      </w:r>
      <w:r w:rsidR="004B4F59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type I error </w:t>
      </w:r>
      <w:r w:rsidR="004B4F59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หากใช้ </w:t>
      </w:r>
      <w:r w:rsidR="004B4F59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>MK</w:t>
      </w:r>
      <w:r w:rsidR="004B4F59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แบบดั้งเดิมโดยไม่ควบคุมพิจารณา</w:t>
      </w:r>
      <w:r w:rsidR="004B4F59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4B4F59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>autocorrelation</w:t>
      </w:r>
      <w:r w:rsidR="004B4F59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จะนำไปสู่การปฏิเสธสมมติฐานว่างที่ผิดพลาด และอาจส่งผลต่อการวางแผนบริหารจัดการทรัพยากรน้ำในทิศทางที่คลาดเคลื่อนได้</w:t>
      </w:r>
    </w:p>
    <w:p w14:paraId="3C4E39E7" w14:textId="35D06611" w:rsidR="00E31A81" w:rsidRDefault="00E31A81" w:rsidP="00953363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ผลวิเคราะห์</w:t>
      </w:r>
      <w:r w:rsidR="00F87DBF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แนวโน้ม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ในฤดูแล้ง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Table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4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แสดง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รูปแบบที่ตรงกันข้ามอย่างเด่นชัด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โดยพบแนวโน้มเพิ่มขึ้นของปริมาณฝนในหลายสถานีและ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สัญญาณดังกล่าวยังคงมีนัยสำคัญทางสถิติแม้ผ่านการปรับแก้ด้วยวิธี </w:t>
      </w:r>
      <w:r w:rsidR="00F87DBF">
        <w:rPr>
          <w:rFonts w:ascii="Browallia New" w:eastAsia="Browallia New" w:hAnsi="Browallia New" w:cs="Browallia New"/>
          <w:sz w:val="30"/>
          <w:szCs w:val="30"/>
          <w:lang w:val="en-GB"/>
        </w:rPr>
        <w:t>MMK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ที่คำนึงถึงอิทธิผลของ</w:t>
      </w:r>
      <w:r w:rsidR="00F87DBF"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ค่าอัตสหสัมพันธ์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แล้ว โดยเฉพาะสถานี </w:t>
      </w:r>
      <w:r w:rsidR="00F87DBF">
        <w:rPr>
          <w:rFonts w:ascii="Browallia New" w:eastAsia="Browallia New" w:hAnsi="Browallia New" w:cs="Browallia New"/>
          <w:sz w:val="30"/>
          <w:szCs w:val="30"/>
          <w:lang w:val="en-GB"/>
        </w:rPr>
        <w:t>S2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81203E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81203E" w:rsidRPr="00713E5D">
        <w:rPr>
          <w:rFonts w:ascii="Browallia New" w:eastAsia="Browallia New" w:hAnsi="Browallia New" w:cs="Browallia New"/>
          <w:sz w:val="30"/>
          <w:szCs w:val="30"/>
        </w:rPr>
        <w:t>Z</w:t>
      </w:r>
      <w:r w:rsidR="0081203E" w:rsidRPr="00713E5D">
        <w:rPr>
          <w:rFonts w:ascii="Browallia New" w:eastAsia="Browallia New" w:hAnsi="Browallia New" w:cs="Browallia New"/>
          <w:sz w:val="30"/>
          <w:szCs w:val="30"/>
          <w:vertAlign w:val="subscript"/>
        </w:rPr>
        <w:t>MMK</w:t>
      </w:r>
      <w:r w:rsidR="0081203E" w:rsidRPr="00713E5D">
        <w:rPr>
          <w:rFonts w:ascii="Browallia New" w:eastAsia="Browallia New" w:hAnsi="Browallia New" w:cs="Browallia New"/>
          <w:sz w:val="30"/>
          <w:szCs w:val="30"/>
        </w:rPr>
        <w:t>​</w:t>
      </w:r>
      <w:r w:rsidR="0081203E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81203E" w:rsidRPr="00713E5D">
        <w:rPr>
          <w:rFonts w:ascii="Browallia New" w:eastAsia="Browallia New" w:hAnsi="Browallia New" w:cs="Browallia New"/>
          <w:sz w:val="30"/>
          <w:szCs w:val="30"/>
        </w:rPr>
        <w:t>=</w:t>
      </w:r>
      <w:r w:rsidR="0081203E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81203E" w:rsidRPr="00713E5D">
        <w:rPr>
          <w:rFonts w:ascii="Browallia New" w:eastAsia="Browallia New" w:hAnsi="Browallia New" w:cs="Browallia New"/>
          <w:sz w:val="30"/>
          <w:szCs w:val="30"/>
        </w:rPr>
        <w:t>3.0391,</w:t>
      </w:r>
      <w:r w:rsidR="0081203E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81203E" w:rsidRPr="00713E5D">
        <w:rPr>
          <w:rFonts w:ascii="Browallia New" w:eastAsia="Browallia New" w:hAnsi="Browallia New" w:cs="Browallia New"/>
          <w:sz w:val="30"/>
          <w:szCs w:val="30"/>
        </w:rPr>
        <w:t>p&lt;0.01</w:t>
      </w:r>
      <w:r w:rsidR="008120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พบแนวโน้มเพิ่มขึ้นอย่างเด่นชัด</w:t>
      </w:r>
      <w:r w:rsid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8120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ขนาดแนวโน้มของปริมาณฝนถูกประเมิน</w:t>
      </w:r>
      <w:r w:rsid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9937B6"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>Sen’s slope</w:t>
      </w:r>
      <w:r w:rsidR="009937B6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</w:t>
      </w:r>
      <w:r w:rsidR="0081203E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ซึ่งอาศัยค่ามัธยฐานของความชันจากการจับคู่ข้อมูลในอนุกรมเวลาแสดงให้เห็นว่า สถานี </w:t>
      </w:r>
      <w:r w:rsidR="0081203E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S2 </w:t>
      </w:r>
      <w:r w:rsidR="0081203E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ในฤดูแล้งมีแนวโน้มเพิ่มขึ้นในอัตรา</w:t>
      </w:r>
      <w:r w:rsidR="009937B6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เท่ากับ </w:t>
      </w:r>
      <w:r w:rsidR="009937B6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2,444 mm/yr </w:t>
      </w:r>
      <w:r w:rsidR="009710DC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บ่งชี้ถึงการเพิ่มขึ้นของปริมาณฝนอย่างสม่ำเสมอและมีเสถียรภาพในระยะยาว</w:t>
      </w:r>
      <w:r w:rsidR="00713E5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ยืนยันความน่าเชื่อถือของแนวโน้มดังกล่าวอย่างชัดเจน ทั้งยังสอดคล้องกับแนวโน้มรายปีที่เพิ่มขึ้นในอัตราสูง ประมาณ </w:t>
      </w:r>
      <w:r w:rsidR="00713E5D">
        <w:rPr>
          <w:rFonts w:ascii="Browallia New" w:hAnsi="Browallia New" w:cs="Browallia New"/>
          <w:spacing w:val="-6"/>
          <w:sz w:val="30"/>
          <w:szCs w:val="30"/>
          <w:lang w:val="en-GB"/>
        </w:rPr>
        <w:t>9.175 mm/yr</w:t>
      </w:r>
    </w:p>
    <w:p w14:paraId="64ABCB6C" w14:textId="47639B94" w:rsidR="00EB02DD" w:rsidRPr="000E4A82" w:rsidRDefault="0077150F" w:rsidP="000E4A82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สำหรับสถานี </w:t>
      </w:r>
      <w:r w:rsidR="00713E5D">
        <w:rPr>
          <w:rFonts w:ascii="Browallia New" w:hAnsi="Browallia New" w:cs="Browallia New"/>
          <w:spacing w:val="-6"/>
          <w:sz w:val="30"/>
          <w:szCs w:val="30"/>
          <w:lang w:val="en-GB"/>
        </w:rPr>
        <w:t>S6</w:t>
      </w:r>
      <w:r w:rsidR="00713E5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แม้จะมีอิทธิพลของ</w:t>
      </w:r>
      <w:r w:rsidR="00713E5D"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อัตสหสัมพันธ์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ในระดับปานกลาง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13E5D" w:rsidRPr="00713E5D">
        <w:rPr>
          <w:rFonts w:ascii="Calibri" w:eastAsia="Browallia New" w:hAnsi="Calibri" w:cs="Calibri"/>
          <w:sz w:val="24"/>
          <w:szCs w:val="24"/>
        </w:rPr>
        <w:t>ρ</w:t>
      </w:r>
      <w:r w:rsidR="00713E5D" w:rsidRPr="00713E5D">
        <w:rPr>
          <w:rFonts w:ascii="Browallia New" w:eastAsia="Browallia New" w:hAnsi="Browallia New" w:cs="Browallia New"/>
          <w:sz w:val="24"/>
          <w:szCs w:val="24"/>
          <w:vertAlign w:val="subscript"/>
        </w:rPr>
        <w:t>1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713E5D" w:rsidRPr="00713E5D">
        <w:rPr>
          <w:rFonts w:ascii="Browallia New" w:eastAsia="Browallia New" w:hAnsi="Browallia New" w:cs="Browallia New"/>
          <w:sz w:val="30"/>
          <w:szCs w:val="30"/>
        </w:rPr>
        <w:t>​=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713E5D" w:rsidRPr="00713E5D">
        <w:rPr>
          <w:rFonts w:ascii="Browallia New" w:eastAsia="Browallia New" w:hAnsi="Browallia New" w:cs="Browallia New"/>
          <w:sz w:val="30"/>
          <w:szCs w:val="30"/>
        </w:rPr>
        <w:t>0.3386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ซึ่งทำให้ค่าสถิติ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>Z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ลดลงหลังการปรับแก้จาก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3.3515 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2.5164 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แต่ผลการทดสอบยังคงมีนัยสำคัญทางสถิติ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13E5D" w:rsidRPr="00713E5D">
        <w:rPr>
          <w:rFonts w:ascii="Browallia New" w:eastAsia="Browallia New" w:hAnsi="Browallia New" w:cs="Browallia New"/>
          <w:sz w:val="30"/>
          <w:szCs w:val="30"/>
        </w:rPr>
        <w:t>p&lt;0.05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และมีอัตราการเพิ่มขึ้นของฝนสูงสุดในฤดูแล้ง ประมาณ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>2.450 mm/yr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BC7CB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สรุปได้ว่า</w:t>
      </w:r>
      <w:r w:rsidR="00C8284A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</w:t>
      </w:r>
      <w:r w:rsidR="00BC7CB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แนวโน้มการเพิ่มขึ้นของ</w:t>
      </w:r>
      <w:r w:rsidR="00BC7CB8" w:rsidRP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ปริมาณฝนในฤดูแล้ง โดยเฉพาะในสถานี </w:t>
      </w:r>
      <w:r w:rsidR="00BC7CB8" w:rsidRPr="00C8284A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S2 </w:t>
      </w:r>
      <w:r w:rsidR="00A54A38" w:rsidRP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และ </w:t>
      </w:r>
      <w:r w:rsidR="00BC7CB8" w:rsidRPr="00C8284A">
        <w:rPr>
          <w:rFonts w:ascii="Browallia New" w:hAnsi="Browallia New" w:cs="Browallia New"/>
          <w:spacing w:val="-6"/>
          <w:sz w:val="30"/>
          <w:szCs w:val="30"/>
          <w:lang w:val="en-GB"/>
        </w:rPr>
        <w:t>S6</w:t>
      </w:r>
      <w:r w:rsidR="00BC7CB8" w:rsidRP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</w:t>
      </w:r>
      <w:r w:rsidR="00C8284A" w:rsidRP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ที่</w:t>
      </w:r>
      <w:r w:rsidR="00BC7CB8" w:rsidRP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มี</w:t>
      </w:r>
      <w:r w:rsid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ค่า</w:t>
      </w:r>
      <w:r w:rsidR="00C8284A"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อัตสหสัมพันธ์</w:t>
      </w:r>
      <w:r w:rsidR="00C8284A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ประมาณ</w:t>
      </w:r>
      <w:r w:rsidR="00C8284A" w:rsidRPr="00C8284A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0.34–0.36 </w:t>
      </w:r>
      <w:r w:rsidR="00C8284A" w:rsidRPr="00C8284A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แต่</w:t>
      </w:r>
      <w:r w:rsidR="00C8284A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เมื่อทำ</w:t>
      </w:r>
      <w:r w:rsidR="00C8284A" w:rsidRPr="000A5742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การปรับแก้ด้วย </w:t>
      </w:r>
      <w:r w:rsidR="00C8284A" w:rsidRPr="000A5742">
        <w:rPr>
          <w:rFonts w:ascii="Browallia New" w:eastAsia="Browallia New" w:hAnsi="Browallia New" w:cs="Browallia New"/>
          <w:sz w:val="30"/>
          <w:szCs w:val="30"/>
          <w:lang w:val="en-GB"/>
        </w:rPr>
        <w:t>MMK</w:t>
      </w:r>
      <w:r w:rsidR="00C8284A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แล้ว</w:t>
      </w:r>
      <w:r w:rsidR="00C8284A" w:rsidRPr="000A574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C8284A" w:rsidRPr="000A5742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แนวโน้ม</w:t>
      </w:r>
      <w:r w:rsidR="00C8284A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ดังกล่าว</w:t>
      </w:r>
      <w:r w:rsidR="00C8284A" w:rsidRPr="000A5742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ยังคงมีนัยสำคัญ</w:t>
      </w:r>
      <w:r w:rsidR="00C8284A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C8284A" w:rsidRPr="000A5742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สะท้อนให้เห็นว่าแนวโน้มการเพิ่มขึ้นของฝนนอกฤดูกาลมีความคงทน (</w:t>
      </w:r>
      <w:r w:rsidR="00C8284A" w:rsidRPr="000A574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robust trend) </w:t>
      </w:r>
      <w:r w:rsidR="00C8284A" w:rsidRPr="000A5742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และมีความน่าเชื่อถือในเชิงสถิติ</w:t>
      </w:r>
      <w:r w:rsidR="00C8284A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นัยสำคัญของผลลัพธ์นี้</w:t>
      </w:r>
      <w:r w:rsidR="000A5742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แสดงถึงการเพิ่มขึ้นของฝนนอกฤดูกาล เป็นสัญญาณของการเปลี่ยนแปลงเชิงระบบของรูปแบบฝนในระยะยาว ซึ่งมีความสอดคล้องทั้งในเชิงสถิติและเชิงกายภาพของระบบภูมิอากาศในพื้นที่ศึกษา</w:t>
      </w:r>
    </w:p>
    <w:p w14:paraId="22CBD2E6" w14:textId="4DBB72B1" w:rsidR="00EB02DD" w:rsidRDefault="00EB02DD" w:rsidP="003D1BF3">
      <w:pPr>
        <w:spacing w:after="0" w:line="240" w:lineRule="auto"/>
        <w:jc w:val="thaiDistribute"/>
        <w:rPr>
          <w:rFonts w:ascii="Browallia New" w:eastAsia="Browallia New" w:hAnsi="Browallia New" w:cs="Browallia New" w:hint="cs"/>
          <w:sz w:val="30"/>
          <w:szCs w:val="30"/>
          <w:cs/>
        </w:rPr>
        <w:sectPr w:rsidR="00EB02DD" w:rsidSect="004F5639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0C7991D4" w14:textId="564C00A8" w:rsidR="003D1E5B" w:rsidRPr="002F379A" w:rsidRDefault="003D1E5B" w:rsidP="002F379A">
      <w:pPr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lastRenderedPageBreak/>
        <w:t xml:space="preserve">Table </w:t>
      </w:r>
      <w:r>
        <w:rPr>
          <w:rFonts w:ascii="Browallia New" w:eastAsia="Browallia New" w:hAnsi="Browallia New" w:cs="Browallia New"/>
          <w:b/>
          <w:noProof/>
          <w:kern w:val="0"/>
          <w:sz w:val="30"/>
          <w:szCs w:val="30"/>
          <w:lang w:val="en-GB"/>
          <w14:ligatures w14:val="none"/>
        </w:rPr>
        <w:t>2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Statistical </w:t>
      </w:r>
      <w:r w:rsid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results of</w:t>
      </w:r>
      <w:r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="002F379A" w:rsidRP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Standard MK </w:t>
      </w:r>
      <w:r w:rsid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and</w:t>
      </w:r>
      <w:r w:rsidR="002F379A" w:rsidRP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Modified MK</w:t>
      </w:r>
      <w:r w:rsid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test for annual rainfall trends (1981-2014)</w:t>
      </w:r>
    </w:p>
    <w:tbl>
      <w:tblPr>
        <w:tblStyle w:val="TableGrid"/>
        <w:tblW w:w="5038" w:type="pct"/>
        <w:jc w:val="center"/>
        <w:tblLook w:val="04A0" w:firstRow="1" w:lastRow="0" w:firstColumn="1" w:lastColumn="0" w:noHBand="0" w:noVBand="1"/>
      </w:tblPr>
      <w:tblGrid>
        <w:gridCol w:w="767"/>
        <w:gridCol w:w="610"/>
        <w:gridCol w:w="1007"/>
        <w:gridCol w:w="795"/>
        <w:gridCol w:w="731"/>
        <w:gridCol w:w="796"/>
        <w:gridCol w:w="719"/>
        <w:gridCol w:w="1094"/>
        <w:gridCol w:w="615"/>
        <w:gridCol w:w="774"/>
        <w:gridCol w:w="730"/>
        <w:gridCol w:w="1097"/>
        <w:gridCol w:w="736"/>
        <w:gridCol w:w="719"/>
        <w:gridCol w:w="719"/>
        <w:gridCol w:w="661"/>
        <w:gridCol w:w="1210"/>
      </w:tblGrid>
      <w:tr w:rsidR="003D1E5B" w:rsidRPr="008D6798" w14:paraId="6A1D4402" w14:textId="77777777" w:rsidTr="00E66038">
        <w:trPr>
          <w:trHeight w:val="799"/>
          <w:jc w:val="center"/>
        </w:trPr>
        <w:tc>
          <w:tcPr>
            <w:tcW w:w="278" w:type="pct"/>
            <w:vAlign w:val="center"/>
            <w:hideMark/>
          </w:tcPr>
          <w:p w14:paraId="2EDC2259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221" w:type="pct"/>
            <w:vAlign w:val="center"/>
            <w:hideMark/>
          </w:tcPr>
          <w:p w14:paraId="4E1E69E0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65" w:type="pct"/>
            <w:vAlign w:val="center"/>
            <w:hideMark/>
          </w:tcPr>
          <w:p w14:paraId="7FD0A364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288" w:type="pct"/>
            <w:vAlign w:val="center"/>
            <w:hideMark/>
          </w:tcPr>
          <w:p w14:paraId="02193E8D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Calibri" w:hAnsi="Calibri" w:cs="Calibri"/>
                <w:b/>
                <w:bCs/>
                <w:sz w:val="24"/>
                <w:szCs w:val="24"/>
              </w:rPr>
              <w:t>ρ₁</w:t>
            </w:r>
          </w:p>
        </w:tc>
        <w:tc>
          <w:tcPr>
            <w:tcW w:w="265" w:type="pct"/>
            <w:vAlign w:val="center"/>
            <w:hideMark/>
          </w:tcPr>
          <w:p w14:paraId="1D814738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Sig.AC</w:t>
            </w:r>
          </w:p>
        </w:tc>
        <w:tc>
          <w:tcPr>
            <w:tcW w:w="289" w:type="pct"/>
            <w:vAlign w:val="center"/>
            <w:hideMark/>
          </w:tcPr>
          <w:p w14:paraId="0395F855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Z</w:t>
            </w:r>
          </w:p>
        </w:tc>
        <w:tc>
          <w:tcPr>
            <w:tcW w:w="261" w:type="pct"/>
            <w:vAlign w:val="center"/>
            <w:hideMark/>
          </w:tcPr>
          <w:p w14:paraId="2B6475D9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p</w:t>
            </w:r>
          </w:p>
        </w:tc>
        <w:tc>
          <w:tcPr>
            <w:tcW w:w="397" w:type="pct"/>
            <w:vAlign w:val="center"/>
            <w:hideMark/>
          </w:tcPr>
          <w:p w14:paraId="4809DCAC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Trend</w:t>
            </w:r>
          </w:p>
        </w:tc>
        <w:tc>
          <w:tcPr>
            <w:tcW w:w="223" w:type="pct"/>
            <w:vAlign w:val="center"/>
            <w:hideMark/>
          </w:tcPr>
          <w:p w14:paraId="3D63A054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*</w:t>
            </w:r>
          </w:p>
        </w:tc>
        <w:tc>
          <w:tcPr>
            <w:tcW w:w="281" w:type="pct"/>
            <w:vAlign w:val="center"/>
            <w:hideMark/>
          </w:tcPr>
          <w:p w14:paraId="320A9B4C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Z</w:t>
            </w:r>
          </w:p>
        </w:tc>
        <w:tc>
          <w:tcPr>
            <w:tcW w:w="265" w:type="pct"/>
            <w:vAlign w:val="center"/>
            <w:hideMark/>
          </w:tcPr>
          <w:p w14:paraId="5BF471D9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p</w:t>
            </w:r>
          </w:p>
        </w:tc>
        <w:tc>
          <w:tcPr>
            <w:tcW w:w="398" w:type="pct"/>
            <w:vAlign w:val="center"/>
            <w:hideMark/>
          </w:tcPr>
          <w:p w14:paraId="4BC0775C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Trend</w:t>
            </w:r>
          </w:p>
        </w:tc>
        <w:tc>
          <w:tcPr>
            <w:tcW w:w="267" w:type="pct"/>
            <w:vAlign w:val="center"/>
            <w:hideMark/>
          </w:tcPr>
          <w:p w14:paraId="31AFE2FC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*</w:t>
            </w:r>
          </w:p>
        </w:tc>
        <w:tc>
          <w:tcPr>
            <w:tcW w:w="261" w:type="pct"/>
            <w:vAlign w:val="center"/>
            <w:hideMark/>
          </w:tcPr>
          <w:p w14:paraId="43A399DD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Calibri" w:hAnsi="Calibri" w:cs="Calibri"/>
                <w:b/>
                <w:bCs/>
                <w:sz w:val="24"/>
                <w:szCs w:val="24"/>
              </w:rPr>
              <w:t>Δ</w:t>
            </w: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261" w:type="pct"/>
            <w:vAlign w:val="center"/>
            <w:hideMark/>
          </w:tcPr>
          <w:p w14:paraId="76529597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3D1E5B">
              <w:rPr>
                <w:rFonts w:ascii="Calibri" w:hAnsi="Calibri" w:cs="Calibri"/>
                <w:b/>
                <w:bCs/>
                <w:sz w:val="24"/>
                <w:szCs w:val="24"/>
              </w:rPr>
              <w:t>Δ</w:t>
            </w: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</w:t>
            </w:r>
            <w:proofErr w:type="spellEnd"/>
          </w:p>
        </w:tc>
        <w:tc>
          <w:tcPr>
            <w:tcW w:w="240" w:type="pct"/>
            <w:vAlign w:val="center"/>
            <w:hideMark/>
          </w:tcPr>
          <w:p w14:paraId="5941A7AF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439" w:type="pct"/>
            <w:vAlign w:val="center"/>
            <w:hideMark/>
          </w:tcPr>
          <w:p w14:paraId="46CAB8B8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Note</w:t>
            </w:r>
          </w:p>
        </w:tc>
      </w:tr>
      <w:tr w:rsidR="003D1E5B" w:rsidRPr="008D6798" w14:paraId="70DA3E2E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7FC6E06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500001</w:t>
            </w:r>
          </w:p>
        </w:tc>
        <w:tc>
          <w:tcPr>
            <w:tcW w:w="221" w:type="pct"/>
            <w:vAlign w:val="center"/>
          </w:tcPr>
          <w:p w14:paraId="0B9BF44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</w:t>
            </w:r>
          </w:p>
        </w:tc>
        <w:tc>
          <w:tcPr>
            <w:tcW w:w="365" w:type="pct"/>
            <w:vAlign w:val="center"/>
          </w:tcPr>
          <w:p w14:paraId="78F67931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2294384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0.2599</w:t>
            </w:r>
          </w:p>
        </w:tc>
        <w:tc>
          <w:tcPr>
            <w:tcW w:w="265" w:type="pct"/>
            <w:vAlign w:val="center"/>
          </w:tcPr>
          <w:p w14:paraId="2B3EB50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9" w:type="pct"/>
            <w:vAlign w:val="center"/>
          </w:tcPr>
          <w:p w14:paraId="1FB2EBB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1.1416</w:t>
            </w:r>
          </w:p>
        </w:tc>
        <w:tc>
          <w:tcPr>
            <w:tcW w:w="261" w:type="pct"/>
            <w:vAlign w:val="center"/>
          </w:tcPr>
          <w:p w14:paraId="2E08903C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0.2536</w:t>
            </w:r>
          </w:p>
        </w:tc>
        <w:tc>
          <w:tcPr>
            <w:tcW w:w="397" w:type="pct"/>
            <w:vAlign w:val="center"/>
          </w:tcPr>
          <w:p w14:paraId="19922AB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177D449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3BBCF85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1.1416</w:t>
            </w:r>
          </w:p>
        </w:tc>
        <w:tc>
          <w:tcPr>
            <w:tcW w:w="265" w:type="pct"/>
            <w:vAlign w:val="center"/>
          </w:tcPr>
          <w:p w14:paraId="5B91321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0.2536</w:t>
            </w:r>
          </w:p>
        </w:tc>
        <w:tc>
          <w:tcPr>
            <w:tcW w:w="398" w:type="pct"/>
            <w:vAlign w:val="center"/>
          </w:tcPr>
          <w:p w14:paraId="6C3BBDE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4AF11212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1D4F1D9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7F2E4C7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2E39718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6CC5870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3D1E5B" w:rsidRPr="008D6798" w14:paraId="11946E6A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7F9069B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500002</w:t>
            </w:r>
          </w:p>
        </w:tc>
        <w:tc>
          <w:tcPr>
            <w:tcW w:w="221" w:type="pct"/>
            <w:vAlign w:val="center"/>
          </w:tcPr>
          <w:p w14:paraId="623466D2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S2</w:t>
            </w:r>
          </w:p>
        </w:tc>
        <w:tc>
          <w:tcPr>
            <w:tcW w:w="365" w:type="pct"/>
            <w:vAlign w:val="center"/>
          </w:tcPr>
          <w:p w14:paraId="0F59824C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77E868A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0.0259</w:t>
            </w:r>
          </w:p>
        </w:tc>
        <w:tc>
          <w:tcPr>
            <w:tcW w:w="265" w:type="pct"/>
            <w:vAlign w:val="center"/>
          </w:tcPr>
          <w:p w14:paraId="2A0501E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9" w:type="pct"/>
            <w:vAlign w:val="center"/>
          </w:tcPr>
          <w:p w14:paraId="1D27C0C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2.2533</w:t>
            </w:r>
          </w:p>
        </w:tc>
        <w:tc>
          <w:tcPr>
            <w:tcW w:w="261" w:type="pct"/>
            <w:vAlign w:val="center"/>
          </w:tcPr>
          <w:p w14:paraId="191B90C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0.0242</w:t>
            </w:r>
          </w:p>
        </w:tc>
        <w:tc>
          <w:tcPr>
            <w:tcW w:w="397" w:type="pct"/>
            <w:vAlign w:val="center"/>
          </w:tcPr>
          <w:p w14:paraId="518DC6C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Increasing ↑</w:t>
            </w:r>
          </w:p>
        </w:tc>
        <w:tc>
          <w:tcPr>
            <w:tcW w:w="223" w:type="pct"/>
            <w:vAlign w:val="center"/>
          </w:tcPr>
          <w:p w14:paraId="470FD21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81" w:type="pct"/>
            <w:vAlign w:val="center"/>
          </w:tcPr>
          <w:p w14:paraId="44FC1B6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2.2533</w:t>
            </w:r>
          </w:p>
        </w:tc>
        <w:tc>
          <w:tcPr>
            <w:tcW w:w="265" w:type="pct"/>
            <w:vAlign w:val="center"/>
          </w:tcPr>
          <w:p w14:paraId="16B4A7E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0.0242</w:t>
            </w:r>
          </w:p>
        </w:tc>
        <w:tc>
          <w:tcPr>
            <w:tcW w:w="398" w:type="pct"/>
            <w:vAlign w:val="center"/>
          </w:tcPr>
          <w:p w14:paraId="2B99D5B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Increasing ↑</w:t>
            </w:r>
          </w:p>
        </w:tc>
        <w:tc>
          <w:tcPr>
            <w:tcW w:w="267" w:type="pct"/>
            <w:vAlign w:val="center"/>
          </w:tcPr>
          <w:p w14:paraId="47A9431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61" w:type="pct"/>
            <w:vAlign w:val="center"/>
          </w:tcPr>
          <w:p w14:paraId="437FD99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1ACB68F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0885E5C2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13CBEEC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3D1E5B" w:rsidRPr="008D6798" w14:paraId="738495CA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065C806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500003</w:t>
            </w:r>
          </w:p>
        </w:tc>
        <w:tc>
          <w:tcPr>
            <w:tcW w:w="221" w:type="pct"/>
            <w:vAlign w:val="center"/>
          </w:tcPr>
          <w:p w14:paraId="25B5884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S3</w:t>
            </w:r>
          </w:p>
        </w:tc>
        <w:tc>
          <w:tcPr>
            <w:tcW w:w="365" w:type="pct"/>
            <w:vAlign w:val="center"/>
          </w:tcPr>
          <w:p w14:paraId="403964A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74D8481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0.4739</w:t>
            </w:r>
          </w:p>
        </w:tc>
        <w:tc>
          <w:tcPr>
            <w:tcW w:w="265" w:type="pct"/>
            <w:vAlign w:val="center"/>
          </w:tcPr>
          <w:p w14:paraId="2852953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D1E5B">
              <w:rPr>
                <w:rFonts w:ascii="Calibri" w:hAnsi="Calibri" w:cs="Calibri"/>
                <w:b/>
                <w:bCs/>
                <w:sz w:val="18"/>
                <w:szCs w:val="18"/>
              </w:rPr>
              <w:t>Yes*</w:t>
            </w:r>
          </w:p>
        </w:tc>
        <w:tc>
          <w:tcPr>
            <w:tcW w:w="289" w:type="pct"/>
            <w:vAlign w:val="center"/>
          </w:tcPr>
          <w:p w14:paraId="03341AC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-1.4528</w:t>
            </w:r>
          </w:p>
        </w:tc>
        <w:tc>
          <w:tcPr>
            <w:tcW w:w="261" w:type="pct"/>
            <w:vAlign w:val="center"/>
          </w:tcPr>
          <w:p w14:paraId="00F51BE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0.1463</w:t>
            </w:r>
          </w:p>
        </w:tc>
        <w:tc>
          <w:tcPr>
            <w:tcW w:w="397" w:type="pct"/>
            <w:vAlign w:val="center"/>
          </w:tcPr>
          <w:p w14:paraId="563CB9F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72B8623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269DBFD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-1.2605</w:t>
            </w:r>
          </w:p>
        </w:tc>
        <w:tc>
          <w:tcPr>
            <w:tcW w:w="265" w:type="pct"/>
            <w:vAlign w:val="center"/>
          </w:tcPr>
          <w:p w14:paraId="0CD644F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0.2075</w:t>
            </w:r>
          </w:p>
        </w:tc>
        <w:tc>
          <w:tcPr>
            <w:tcW w:w="398" w:type="pct"/>
            <w:vAlign w:val="center"/>
          </w:tcPr>
          <w:p w14:paraId="131FD29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46DE495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58B1473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0.1923</w:t>
            </w:r>
          </w:p>
        </w:tc>
        <w:tc>
          <w:tcPr>
            <w:tcW w:w="261" w:type="pct"/>
            <w:vAlign w:val="center"/>
          </w:tcPr>
          <w:p w14:paraId="24058E9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0.0612</w:t>
            </w:r>
          </w:p>
        </w:tc>
        <w:tc>
          <w:tcPr>
            <w:tcW w:w="240" w:type="pct"/>
            <w:vAlign w:val="center"/>
          </w:tcPr>
          <w:p w14:paraId="043C755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1E6DC0A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AC corrected</w:t>
            </w:r>
          </w:p>
        </w:tc>
      </w:tr>
      <w:tr w:rsidR="003D1E5B" w:rsidRPr="008D6798" w14:paraId="0A957ED8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40735F6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500004</w:t>
            </w:r>
          </w:p>
        </w:tc>
        <w:tc>
          <w:tcPr>
            <w:tcW w:w="221" w:type="pct"/>
            <w:vAlign w:val="center"/>
          </w:tcPr>
          <w:p w14:paraId="251F66A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S4</w:t>
            </w:r>
          </w:p>
        </w:tc>
        <w:tc>
          <w:tcPr>
            <w:tcW w:w="365" w:type="pct"/>
            <w:vAlign w:val="center"/>
          </w:tcPr>
          <w:p w14:paraId="40B2010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07DDC2F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0.2103</w:t>
            </w:r>
          </w:p>
        </w:tc>
        <w:tc>
          <w:tcPr>
            <w:tcW w:w="265" w:type="pct"/>
            <w:vAlign w:val="center"/>
          </w:tcPr>
          <w:p w14:paraId="618CF5F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9" w:type="pct"/>
            <w:vAlign w:val="center"/>
          </w:tcPr>
          <w:p w14:paraId="77C3D63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0.5337</w:t>
            </w:r>
          </w:p>
        </w:tc>
        <w:tc>
          <w:tcPr>
            <w:tcW w:w="261" w:type="pct"/>
            <w:vAlign w:val="center"/>
          </w:tcPr>
          <w:p w14:paraId="2EFE20F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0.5936</w:t>
            </w:r>
          </w:p>
        </w:tc>
        <w:tc>
          <w:tcPr>
            <w:tcW w:w="397" w:type="pct"/>
            <w:vAlign w:val="center"/>
          </w:tcPr>
          <w:p w14:paraId="6643C96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519218D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6CCF87D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0.5337</w:t>
            </w:r>
          </w:p>
        </w:tc>
        <w:tc>
          <w:tcPr>
            <w:tcW w:w="265" w:type="pct"/>
            <w:vAlign w:val="center"/>
          </w:tcPr>
          <w:p w14:paraId="709BCCA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0.5936</w:t>
            </w:r>
          </w:p>
        </w:tc>
        <w:tc>
          <w:tcPr>
            <w:tcW w:w="398" w:type="pct"/>
            <w:vAlign w:val="center"/>
          </w:tcPr>
          <w:p w14:paraId="2406F252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398AEA9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215567B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6477887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58BAA8D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0BEC7D7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3D1E5B" w:rsidRPr="008D6798" w14:paraId="2CD64AA9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242FE4A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500005</w:t>
            </w:r>
          </w:p>
        </w:tc>
        <w:tc>
          <w:tcPr>
            <w:tcW w:w="221" w:type="pct"/>
            <w:vAlign w:val="center"/>
          </w:tcPr>
          <w:p w14:paraId="5C64DA9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S5</w:t>
            </w:r>
          </w:p>
        </w:tc>
        <w:tc>
          <w:tcPr>
            <w:tcW w:w="365" w:type="pct"/>
            <w:vAlign w:val="center"/>
          </w:tcPr>
          <w:p w14:paraId="2423154C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70F4C5C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0.413</w:t>
            </w:r>
          </w:p>
        </w:tc>
        <w:tc>
          <w:tcPr>
            <w:tcW w:w="265" w:type="pct"/>
            <w:vAlign w:val="center"/>
          </w:tcPr>
          <w:p w14:paraId="7954FDF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D1E5B">
              <w:rPr>
                <w:rFonts w:ascii="Calibri" w:hAnsi="Calibri" w:cs="Calibri"/>
                <w:b/>
                <w:bCs/>
                <w:sz w:val="18"/>
                <w:szCs w:val="18"/>
              </w:rPr>
              <w:t>Yes*</w:t>
            </w:r>
          </w:p>
        </w:tc>
        <w:tc>
          <w:tcPr>
            <w:tcW w:w="289" w:type="pct"/>
            <w:vAlign w:val="center"/>
          </w:tcPr>
          <w:p w14:paraId="4CA1063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-0.2372</w:t>
            </w:r>
          </w:p>
        </w:tc>
        <w:tc>
          <w:tcPr>
            <w:tcW w:w="261" w:type="pct"/>
            <w:vAlign w:val="center"/>
          </w:tcPr>
          <w:p w14:paraId="5878391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0.8125</w:t>
            </w:r>
          </w:p>
        </w:tc>
        <w:tc>
          <w:tcPr>
            <w:tcW w:w="397" w:type="pct"/>
            <w:vAlign w:val="center"/>
          </w:tcPr>
          <w:p w14:paraId="1732B0F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0EBB175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3A7B663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-0.2372</w:t>
            </w:r>
          </w:p>
        </w:tc>
        <w:tc>
          <w:tcPr>
            <w:tcW w:w="265" w:type="pct"/>
            <w:vAlign w:val="center"/>
          </w:tcPr>
          <w:p w14:paraId="2B0DC86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0.8125</w:t>
            </w:r>
          </w:p>
        </w:tc>
        <w:tc>
          <w:tcPr>
            <w:tcW w:w="398" w:type="pct"/>
            <w:vAlign w:val="center"/>
          </w:tcPr>
          <w:p w14:paraId="4ACE625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6A9EDF7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6BF0E0B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12E943D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19DD537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5AD808C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AC corrected</w:t>
            </w:r>
          </w:p>
        </w:tc>
      </w:tr>
      <w:tr w:rsidR="003D1E5B" w:rsidRPr="008D6798" w14:paraId="540AD2FE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33FAF2F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500006</w:t>
            </w:r>
          </w:p>
        </w:tc>
        <w:tc>
          <w:tcPr>
            <w:tcW w:w="221" w:type="pct"/>
            <w:vAlign w:val="center"/>
          </w:tcPr>
          <w:p w14:paraId="3D48933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S6</w:t>
            </w:r>
          </w:p>
        </w:tc>
        <w:tc>
          <w:tcPr>
            <w:tcW w:w="365" w:type="pct"/>
            <w:vAlign w:val="center"/>
          </w:tcPr>
          <w:p w14:paraId="2444DE3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010D4B5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0.182</w:t>
            </w:r>
          </w:p>
        </w:tc>
        <w:tc>
          <w:tcPr>
            <w:tcW w:w="265" w:type="pct"/>
            <w:vAlign w:val="center"/>
          </w:tcPr>
          <w:p w14:paraId="760FB891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9" w:type="pct"/>
            <w:vAlign w:val="center"/>
          </w:tcPr>
          <w:p w14:paraId="542897D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0.5337</w:t>
            </w:r>
          </w:p>
        </w:tc>
        <w:tc>
          <w:tcPr>
            <w:tcW w:w="261" w:type="pct"/>
            <w:vAlign w:val="center"/>
          </w:tcPr>
          <w:p w14:paraId="3455567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0.5936</w:t>
            </w:r>
          </w:p>
        </w:tc>
        <w:tc>
          <w:tcPr>
            <w:tcW w:w="397" w:type="pct"/>
            <w:vAlign w:val="center"/>
          </w:tcPr>
          <w:p w14:paraId="48E3D54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6779AC6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41D8D52C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0.5337</w:t>
            </w:r>
          </w:p>
        </w:tc>
        <w:tc>
          <w:tcPr>
            <w:tcW w:w="265" w:type="pct"/>
            <w:vAlign w:val="center"/>
          </w:tcPr>
          <w:p w14:paraId="3676D15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0.5936</w:t>
            </w:r>
          </w:p>
        </w:tc>
        <w:tc>
          <w:tcPr>
            <w:tcW w:w="398" w:type="pct"/>
            <w:vAlign w:val="center"/>
          </w:tcPr>
          <w:p w14:paraId="07493CE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1FB295B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2126EDA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6D787E9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429CDC3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16B90BE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3D1E5B" w:rsidRPr="008D6798" w14:paraId="3FFC5CFE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3E4D42F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500007</w:t>
            </w:r>
          </w:p>
        </w:tc>
        <w:tc>
          <w:tcPr>
            <w:tcW w:w="221" w:type="pct"/>
            <w:vAlign w:val="center"/>
          </w:tcPr>
          <w:p w14:paraId="350E349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S7</w:t>
            </w:r>
          </w:p>
        </w:tc>
        <w:tc>
          <w:tcPr>
            <w:tcW w:w="365" w:type="pct"/>
            <w:vAlign w:val="center"/>
          </w:tcPr>
          <w:p w14:paraId="7D04C6F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3B52F051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0.1527</w:t>
            </w:r>
          </w:p>
        </w:tc>
        <w:tc>
          <w:tcPr>
            <w:tcW w:w="265" w:type="pct"/>
            <w:vAlign w:val="center"/>
          </w:tcPr>
          <w:p w14:paraId="77DA189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9" w:type="pct"/>
            <w:vAlign w:val="center"/>
          </w:tcPr>
          <w:p w14:paraId="04EDFF1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-0.8302</w:t>
            </w:r>
          </w:p>
        </w:tc>
        <w:tc>
          <w:tcPr>
            <w:tcW w:w="261" w:type="pct"/>
            <w:vAlign w:val="center"/>
          </w:tcPr>
          <w:p w14:paraId="395F219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0.4064</w:t>
            </w:r>
          </w:p>
        </w:tc>
        <w:tc>
          <w:tcPr>
            <w:tcW w:w="397" w:type="pct"/>
            <w:vAlign w:val="center"/>
          </w:tcPr>
          <w:p w14:paraId="119885B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234E412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0C264B3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-0.8302</w:t>
            </w:r>
          </w:p>
        </w:tc>
        <w:tc>
          <w:tcPr>
            <w:tcW w:w="265" w:type="pct"/>
            <w:vAlign w:val="center"/>
          </w:tcPr>
          <w:p w14:paraId="341F37F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0.4064</w:t>
            </w:r>
          </w:p>
        </w:tc>
        <w:tc>
          <w:tcPr>
            <w:tcW w:w="398" w:type="pct"/>
            <w:vAlign w:val="center"/>
          </w:tcPr>
          <w:p w14:paraId="2CB3F70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0F185C4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3499B58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07D53DA2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1AAA1791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0A56D37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3D1E5B" w:rsidRPr="008D6798" w14:paraId="36CB2679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4F885C6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500008</w:t>
            </w:r>
          </w:p>
        </w:tc>
        <w:tc>
          <w:tcPr>
            <w:tcW w:w="221" w:type="pct"/>
            <w:vAlign w:val="center"/>
          </w:tcPr>
          <w:p w14:paraId="3D4DDD5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S8</w:t>
            </w:r>
          </w:p>
        </w:tc>
        <w:tc>
          <w:tcPr>
            <w:tcW w:w="365" w:type="pct"/>
            <w:vAlign w:val="center"/>
          </w:tcPr>
          <w:p w14:paraId="6F31517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520EE33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0.0141</w:t>
            </w:r>
          </w:p>
        </w:tc>
        <w:tc>
          <w:tcPr>
            <w:tcW w:w="265" w:type="pct"/>
            <w:vAlign w:val="center"/>
          </w:tcPr>
          <w:p w14:paraId="202EF25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9" w:type="pct"/>
            <w:vAlign w:val="center"/>
          </w:tcPr>
          <w:p w14:paraId="4414EDF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-0.2668</w:t>
            </w:r>
          </w:p>
        </w:tc>
        <w:tc>
          <w:tcPr>
            <w:tcW w:w="261" w:type="pct"/>
            <w:vAlign w:val="center"/>
          </w:tcPr>
          <w:p w14:paraId="71FB0E0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0.7896</w:t>
            </w:r>
          </w:p>
        </w:tc>
        <w:tc>
          <w:tcPr>
            <w:tcW w:w="397" w:type="pct"/>
            <w:vAlign w:val="center"/>
          </w:tcPr>
          <w:p w14:paraId="4756EE5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6D01CBA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78EFB0C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-0.2668</w:t>
            </w:r>
          </w:p>
        </w:tc>
        <w:tc>
          <w:tcPr>
            <w:tcW w:w="265" w:type="pct"/>
            <w:vAlign w:val="center"/>
          </w:tcPr>
          <w:p w14:paraId="1E5D586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0.7896</w:t>
            </w:r>
          </w:p>
        </w:tc>
        <w:tc>
          <w:tcPr>
            <w:tcW w:w="398" w:type="pct"/>
            <w:vAlign w:val="center"/>
          </w:tcPr>
          <w:p w14:paraId="7E150B01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0854304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20CD0B02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752BFED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33DBE03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15353F5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3D1E5B" w:rsidRPr="008D6798" w14:paraId="41097126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2A8FC93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500009</w:t>
            </w:r>
          </w:p>
        </w:tc>
        <w:tc>
          <w:tcPr>
            <w:tcW w:w="221" w:type="pct"/>
            <w:vAlign w:val="center"/>
          </w:tcPr>
          <w:p w14:paraId="692669D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S9</w:t>
            </w:r>
          </w:p>
        </w:tc>
        <w:tc>
          <w:tcPr>
            <w:tcW w:w="365" w:type="pct"/>
            <w:vAlign w:val="center"/>
          </w:tcPr>
          <w:p w14:paraId="01B64AE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49650AF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0.1814</w:t>
            </w:r>
          </w:p>
        </w:tc>
        <w:tc>
          <w:tcPr>
            <w:tcW w:w="265" w:type="pct"/>
            <w:vAlign w:val="center"/>
          </w:tcPr>
          <w:p w14:paraId="4462674C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9" w:type="pct"/>
            <w:vAlign w:val="center"/>
          </w:tcPr>
          <w:p w14:paraId="0E21969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0.4596</w:t>
            </w:r>
          </w:p>
        </w:tc>
        <w:tc>
          <w:tcPr>
            <w:tcW w:w="261" w:type="pct"/>
            <w:vAlign w:val="center"/>
          </w:tcPr>
          <w:p w14:paraId="399BF43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0.6458</w:t>
            </w:r>
          </w:p>
        </w:tc>
        <w:tc>
          <w:tcPr>
            <w:tcW w:w="397" w:type="pct"/>
            <w:vAlign w:val="center"/>
          </w:tcPr>
          <w:p w14:paraId="2EF54431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1245CD9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1AECDFC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0.4596</w:t>
            </w:r>
          </w:p>
        </w:tc>
        <w:tc>
          <w:tcPr>
            <w:tcW w:w="265" w:type="pct"/>
            <w:vAlign w:val="center"/>
          </w:tcPr>
          <w:p w14:paraId="0C5127B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0.6458</w:t>
            </w:r>
          </w:p>
        </w:tc>
        <w:tc>
          <w:tcPr>
            <w:tcW w:w="398" w:type="pct"/>
            <w:vAlign w:val="center"/>
          </w:tcPr>
          <w:p w14:paraId="206E46B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419BB82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0DF418D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686AC3AE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62E1CB8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0B4A6B7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3D1E5B" w:rsidRPr="008D6798" w14:paraId="6DB7D659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22468C22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500201</w:t>
            </w:r>
          </w:p>
        </w:tc>
        <w:tc>
          <w:tcPr>
            <w:tcW w:w="221" w:type="pct"/>
            <w:vAlign w:val="center"/>
          </w:tcPr>
          <w:p w14:paraId="077AB93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S10</w:t>
            </w:r>
          </w:p>
        </w:tc>
        <w:tc>
          <w:tcPr>
            <w:tcW w:w="365" w:type="pct"/>
            <w:vAlign w:val="center"/>
          </w:tcPr>
          <w:p w14:paraId="0A2023B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0E05CCF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0.0642</w:t>
            </w:r>
          </w:p>
        </w:tc>
        <w:tc>
          <w:tcPr>
            <w:tcW w:w="265" w:type="pct"/>
            <w:vAlign w:val="center"/>
          </w:tcPr>
          <w:p w14:paraId="0F94D1C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9" w:type="pct"/>
            <w:vAlign w:val="center"/>
          </w:tcPr>
          <w:p w14:paraId="5B40CC62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0.6226</w:t>
            </w:r>
          </w:p>
        </w:tc>
        <w:tc>
          <w:tcPr>
            <w:tcW w:w="261" w:type="pct"/>
            <w:vAlign w:val="center"/>
          </w:tcPr>
          <w:p w14:paraId="5FEDA69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0.5335</w:t>
            </w:r>
          </w:p>
        </w:tc>
        <w:tc>
          <w:tcPr>
            <w:tcW w:w="397" w:type="pct"/>
            <w:vAlign w:val="center"/>
          </w:tcPr>
          <w:p w14:paraId="3B1BCFC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34FF13F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38AD71D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0.6226</w:t>
            </w:r>
          </w:p>
        </w:tc>
        <w:tc>
          <w:tcPr>
            <w:tcW w:w="265" w:type="pct"/>
            <w:vAlign w:val="center"/>
          </w:tcPr>
          <w:p w14:paraId="70F5757C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0.5335</w:t>
            </w:r>
          </w:p>
        </w:tc>
        <w:tc>
          <w:tcPr>
            <w:tcW w:w="398" w:type="pct"/>
            <w:vAlign w:val="center"/>
          </w:tcPr>
          <w:p w14:paraId="13A9063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566042AC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45EAA06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5518095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162B803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1DE177A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3D1E5B" w:rsidRPr="008D6798" w14:paraId="3DAA108B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40A6F34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500202</w:t>
            </w:r>
          </w:p>
        </w:tc>
        <w:tc>
          <w:tcPr>
            <w:tcW w:w="221" w:type="pct"/>
            <w:vAlign w:val="center"/>
          </w:tcPr>
          <w:p w14:paraId="5FCF56E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S11</w:t>
            </w:r>
          </w:p>
        </w:tc>
        <w:tc>
          <w:tcPr>
            <w:tcW w:w="365" w:type="pct"/>
            <w:vAlign w:val="center"/>
          </w:tcPr>
          <w:p w14:paraId="304709DC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3051FA24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-0.3525</w:t>
            </w:r>
          </w:p>
        </w:tc>
        <w:tc>
          <w:tcPr>
            <w:tcW w:w="265" w:type="pct"/>
            <w:vAlign w:val="center"/>
          </w:tcPr>
          <w:p w14:paraId="53F5F9E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D1E5B">
              <w:rPr>
                <w:rFonts w:ascii="Calibri" w:hAnsi="Calibri" w:cs="Calibri"/>
                <w:b/>
                <w:bCs/>
                <w:sz w:val="18"/>
                <w:szCs w:val="18"/>
              </w:rPr>
              <w:t>Yes*</w:t>
            </w:r>
          </w:p>
        </w:tc>
        <w:tc>
          <w:tcPr>
            <w:tcW w:w="289" w:type="pct"/>
            <w:vAlign w:val="center"/>
          </w:tcPr>
          <w:p w14:paraId="1E8160C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-1.1563</w:t>
            </w:r>
          </w:p>
        </w:tc>
        <w:tc>
          <w:tcPr>
            <w:tcW w:w="261" w:type="pct"/>
            <w:vAlign w:val="center"/>
          </w:tcPr>
          <w:p w14:paraId="646957F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0.2476</w:t>
            </w:r>
          </w:p>
        </w:tc>
        <w:tc>
          <w:tcPr>
            <w:tcW w:w="397" w:type="pct"/>
            <w:vAlign w:val="center"/>
          </w:tcPr>
          <w:p w14:paraId="385FF9F1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5504654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24ADF64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-1.1563</w:t>
            </w:r>
          </w:p>
        </w:tc>
        <w:tc>
          <w:tcPr>
            <w:tcW w:w="265" w:type="pct"/>
            <w:vAlign w:val="center"/>
          </w:tcPr>
          <w:p w14:paraId="40CE2FC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0.2476</w:t>
            </w:r>
          </w:p>
        </w:tc>
        <w:tc>
          <w:tcPr>
            <w:tcW w:w="398" w:type="pct"/>
            <w:vAlign w:val="center"/>
          </w:tcPr>
          <w:p w14:paraId="410BB64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795D1C48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0412E97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64938F6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0BF1A1CA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4FD8726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AC corrected</w:t>
            </w:r>
          </w:p>
        </w:tc>
      </w:tr>
      <w:tr w:rsidR="003D1E5B" w:rsidRPr="008D6798" w14:paraId="4FFF0EF3" w14:textId="77777777" w:rsidTr="00E66038">
        <w:trPr>
          <w:trHeight w:val="300"/>
          <w:jc w:val="center"/>
        </w:trPr>
        <w:tc>
          <w:tcPr>
            <w:tcW w:w="278" w:type="pct"/>
            <w:vAlign w:val="center"/>
          </w:tcPr>
          <w:p w14:paraId="40497BA3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500301</w:t>
            </w:r>
          </w:p>
        </w:tc>
        <w:tc>
          <w:tcPr>
            <w:tcW w:w="221" w:type="pct"/>
            <w:vAlign w:val="center"/>
          </w:tcPr>
          <w:p w14:paraId="5E18FF91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S12</w:t>
            </w:r>
          </w:p>
        </w:tc>
        <w:tc>
          <w:tcPr>
            <w:tcW w:w="365" w:type="pct"/>
            <w:vAlign w:val="center"/>
          </w:tcPr>
          <w:p w14:paraId="0011585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Annual (Jan–Dec)</w:t>
            </w:r>
          </w:p>
        </w:tc>
        <w:tc>
          <w:tcPr>
            <w:tcW w:w="288" w:type="pct"/>
            <w:vAlign w:val="center"/>
          </w:tcPr>
          <w:p w14:paraId="34769BFB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-0.1062</w:t>
            </w:r>
          </w:p>
        </w:tc>
        <w:tc>
          <w:tcPr>
            <w:tcW w:w="265" w:type="pct"/>
            <w:vAlign w:val="center"/>
          </w:tcPr>
          <w:p w14:paraId="454AC3A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9" w:type="pct"/>
            <w:vAlign w:val="center"/>
          </w:tcPr>
          <w:p w14:paraId="603FB7A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-0.2965</w:t>
            </w:r>
          </w:p>
        </w:tc>
        <w:tc>
          <w:tcPr>
            <w:tcW w:w="261" w:type="pct"/>
            <w:vAlign w:val="center"/>
          </w:tcPr>
          <w:p w14:paraId="0774618D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0.7669</w:t>
            </w:r>
          </w:p>
        </w:tc>
        <w:tc>
          <w:tcPr>
            <w:tcW w:w="397" w:type="pct"/>
            <w:vAlign w:val="center"/>
          </w:tcPr>
          <w:p w14:paraId="16CF0B5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3" w:type="pct"/>
            <w:vAlign w:val="center"/>
          </w:tcPr>
          <w:p w14:paraId="1FF27CB2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1" w:type="pct"/>
            <w:vAlign w:val="center"/>
          </w:tcPr>
          <w:p w14:paraId="34A670B6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-0.2965</w:t>
            </w:r>
          </w:p>
        </w:tc>
        <w:tc>
          <w:tcPr>
            <w:tcW w:w="265" w:type="pct"/>
            <w:vAlign w:val="center"/>
          </w:tcPr>
          <w:p w14:paraId="703ECADC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0.7669</w:t>
            </w:r>
          </w:p>
        </w:tc>
        <w:tc>
          <w:tcPr>
            <w:tcW w:w="398" w:type="pct"/>
            <w:vAlign w:val="center"/>
          </w:tcPr>
          <w:p w14:paraId="33F94479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7" w:type="pct"/>
            <w:vAlign w:val="center"/>
          </w:tcPr>
          <w:p w14:paraId="7CC494D2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61" w:type="pct"/>
            <w:vAlign w:val="center"/>
          </w:tcPr>
          <w:p w14:paraId="1C8E2557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1" w:type="pct"/>
            <w:vAlign w:val="center"/>
          </w:tcPr>
          <w:p w14:paraId="143B478F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0" w:type="pct"/>
            <w:vAlign w:val="center"/>
          </w:tcPr>
          <w:p w14:paraId="41350155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39" w:type="pct"/>
            <w:vAlign w:val="center"/>
          </w:tcPr>
          <w:p w14:paraId="2980DF30" w14:textId="77777777" w:rsidR="003D1E5B" w:rsidRPr="008D6798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</w:tbl>
    <w:p w14:paraId="5D13E6A2" w14:textId="380256DD" w:rsidR="003D1E5B" w:rsidRPr="00E66038" w:rsidRDefault="00E66038" w:rsidP="003D1E5B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</w:pPr>
      <w:r w:rsidRPr="00E66038">
        <w:rPr>
          <w:rFonts w:ascii="Calibri" w:eastAsia="Browallia New" w:hAnsi="Calibri" w:cs="Calibri"/>
          <w:bCs/>
          <w:noProof/>
          <w:kern w:val="0"/>
          <w:sz w:val="24"/>
          <w:szCs w:val="24"/>
          <w14:ligatures w14:val="none"/>
        </w:rPr>
        <w:t>Δ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Z = Z_MMK </w:t>
      </w:r>
      <w:r w:rsidRPr="00E66038">
        <w:rPr>
          <w:rFonts w:ascii="Cambria Math" w:eastAsia="Browallia New" w:hAnsi="Cambria Math" w:cs="Cambria Math"/>
          <w:bCs/>
          <w:noProof/>
          <w:kern w:val="0"/>
          <w:sz w:val="24"/>
          <w:szCs w:val="24"/>
          <w14:ligatures w14:val="none"/>
        </w:rPr>
        <w:t>−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Z_MK  (negative </w:t>
      </w:r>
      <w:r w:rsidRPr="00E66038">
        <w:rPr>
          <w:rFonts w:ascii="Arial" w:eastAsia="Browallia New" w:hAnsi="Arial" w:cs="Arial"/>
          <w:bCs/>
          <w:noProof/>
          <w:kern w:val="0"/>
          <w:sz w:val="24"/>
          <w:szCs w:val="24"/>
          <w14:ligatures w14:val="none"/>
        </w:rPr>
        <w:t>→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autocorr. reduces |Z|)  |  Agree = both methods reach same trend conclusion  |  </w:t>
      </w:r>
      <w:r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>Bold no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Agree=False </w:t>
      </w:r>
      <w:r w:rsidRPr="00E66038">
        <w:rPr>
          <w:rFonts w:ascii="Arial" w:eastAsia="Browallia New" w:hAnsi="Arial" w:cs="Arial"/>
          <w:bCs/>
          <w:noProof/>
          <w:kern w:val="0"/>
          <w:sz w:val="24"/>
          <w:szCs w:val="24"/>
          <w14:ligatures w14:val="none"/>
        </w:rPr>
        <w:t>→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autocorrelation changes trend decision</w:t>
      </w:r>
    </w:p>
    <w:p w14:paraId="5E5519FB" w14:textId="77777777" w:rsidR="003D1E5B" w:rsidRDefault="003D1E5B" w:rsidP="003D1E5B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09F2DE93" w14:textId="77777777" w:rsidR="003D1E5B" w:rsidRDefault="003D1E5B" w:rsidP="003D1E5B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5C71D240" w14:textId="77777777" w:rsidR="003D1E5B" w:rsidRDefault="003D1E5B" w:rsidP="003D1E5B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136AC743" w14:textId="77777777" w:rsidR="003D1E5B" w:rsidRDefault="003D1E5B" w:rsidP="003D1E5B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60775D80" w14:textId="77777777" w:rsidR="003D1E5B" w:rsidRDefault="003D1E5B" w:rsidP="003D1E5B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78E8ECC9" w14:textId="77777777" w:rsidR="003D1E5B" w:rsidRDefault="003D1E5B" w:rsidP="003D1E5B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51B6ECFD" w14:textId="77777777" w:rsidR="002F379A" w:rsidRDefault="002F379A" w:rsidP="003D1E5B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113A9999" w14:textId="525B8CE6" w:rsidR="002F379A" w:rsidRPr="002F379A" w:rsidRDefault="003D1E5B" w:rsidP="002F379A">
      <w:pPr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lastRenderedPageBreak/>
        <w:t xml:space="preserve">Table </w:t>
      </w:r>
      <w:r w:rsidR="002F379A">
        <w:rPr>
          <w:rFonts w:ascii="Browallia New" w:eastAsia="Browallia New" w:hAnsi="Browallia New" w:cs="Browallia New"/>
          <w:b/>
          <w:noProof/>
          <w:kern w:val="0"/>
          <w:sz w:val="30"/>
          <w:szCs w:val="30"/>
          <w:lang w:val="en-GB"/>
          <w14:ligatures w14:val="none"/>
        </w:rPr>
        <w:t>3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="002F379A"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Statistical </w:t>
      </w:r>
      <w:r w:rsid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results of</w:t>
      </w:r>
      <w:r w:rsidR="002F379A"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="002F379A" w:rsidRP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Standard MK </w:t>
      </w:r>
      <w:r w:rsid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and</w:t>
      </w:r>
      <w:r w:rsidR="002F379A" w:rsidRP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Modified MK</w:t>
      </w:r>
      <w:r w:rsid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test for </w:t>
      </w:r>
      <w:r w:rsid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dry season</w:t>
      </w:r>
      <w:r w:rsid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rainfall trends (1981-2014)</w:t>
      </w:r>
    </w:p>
    <w:tbl>
      <w:tblPr>
        <w:tblStyle w:val="TableGrid"/>
        <w:tblW w:w="5007" w:type="pct"/>
        <w:jc w:val="center"/>
        <w:tblLook w:val="04A0" w:firstRow="1" w:lastRow="0" w:firstColumn="1" w:lastColumn="0" w:noHBand="0" w:noVBand="1"/>
      </w:tblPr>
      <w:tblGrid>
        <w:gridCol w:w="765"/>
        <w:gridCol w:w="608"/>
        <w:gridCol w:w="986"/>
        <w:gridCol w:w="778"/>
        <w:gridCol w:w="731"/>
        <w:gridCol w:w="778"/>
        <w:gridCol w:w="718"/>
        <w:gridCol w:w="1071"/>
        <w:gridCol w:w="603"/>
        <w:gridCol w:w="794"/>
        <w:gridCol w:w="737"/>
        <w:gridCol w:w="1079"/>
        <w:gridCol w:w="720"/>
        <w:gridCol w:w="781"/>
        <w:gridCol w:w="718"/>
        <w:gridCol w:w="661"/>
        <w:gridCol w:w="1167"/>
      </w:tblGrid>
      <w:tr w:rsidR="003D1E5B" w:rsidRPr="008D6798" w14:paraId="787A3A4F" w14:textId="77777777" w:rsidTr="009A57FD">
        <w:trPr>
          <w:trHeight w:val="799"/>
          <w:jc w:val="center"/>
        </w:trPr>
        <w:tc>
          <w:tcPr>
            <w:tcW w:w="279" w:type="pct"/>
            <w:vAlign w:val="center"/>
            <w:hideMark/>
          </w:tcPr>
          <w:p w14:paraId="1B1502E9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222" w:type="pct"/>
            <w:vAlign w:val="center"/>
            <w:hideMark/>
          </w:tcPr>
          <w:p w14:paraId="101D6769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60" w:type="pct"/>
            <w:vAlign w:val="center"/>
            <w:hideMark/>
          </w:tcPr>
          <w:p w14:paraId="5314D48D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284" w:type="pct"/>
            <w:vAlign w:val="center"/>
            <w:hideMark/>
          </w:tcPr>
          <w:p w14:paraId="612B01E8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Calibri" w:hAnsi="Calibri" w:cs="Calibri"/>
                <w:b/>
                <w:bCs/>
                <w:sz w:val="24"/>
                <w:szCs w:val="24"/>
              </w:rPr>
              <w:t>ρ₁</w:t>
            </w:r>
          </w:p>
        </w:tc>
        <w:tc>
          <w:tcPr>
            <w:tcW w:w="267" w:type="pct"/>
            <w:vAlign w:val="center"/>
            <w:hideMark/>
          </w:tcPr>
          <w:p w14:paraId="49F51592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Sig.AC</w:t>
            </w:r>
          </w:p>
        </w:tc>
        <w:tc>
          <w:tcPr>
            <w:tcW w:w="284" w:type="pct"/>
            <w:vAlign w:val="center"/>
            <w:hideMark/>
          </w:tcPr>
          <w:p w14:paraId="5A495848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Z</w:t>
            </w:r>
          </w:p>
        </w:tc>
        <w:tc>
          <w:tcPr>
            <w:tcW w:w="262" w:type="pct"/>
            <w:vAlign w:val="center"/>
            <w:hideMark/>
          </w:tcPr>
          <w:p w14:paraId="4ACC9E9E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p</w:t>
            </w:r>
          </w:p>
        </w:tc>
        <w:tc>
          <w:tcPr>
            <w:tcW w:w="391" w:type="pct"/>
            <w:vAlign w:val="center"/>
            <w:hideMark/>
          </w:tcPr>
          <w:p w14:paraId="26EDF2C9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Trend</w:t>
            </w:r>
          </w:p>
        </w:tc>
        <w:tc>
          <w:tcPr>
            <w:tcW w:w="220" w:type="pct"/>
            <w:vAlign w:val="center"/>
            <w:hideMark/>
          </w:tcPr>
          <w:p w14:paraId="1187C544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*</w:t>
            </w:r>
          </w:p>
        </w:tc>
        <w:tc>
          <w:tcPr>
            <w:tcW w:w="290" w:type="pct"/>
            <w:vAlign w:val="center"/>
            <w:hideMark/>
          </w:tcPr>
          <w:p w14:paraId="20A776AE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Z</w:t>
            </w:r>
          </w:p>
        </w:tc>
        <w:tc>
          <w:tcPr>
            <w:tcW w:w="269" w:type="pct"/>
            <w:vAlign w:val="center"/>
            <w:hideMark/>
          </w:tcPr>
          <w:p w14:paraId="5380B4CC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p</w:t>
            </w:r>
          </w:p>
        </w:tc>
        <w:tc>
          <w:tcPr>
            <w:tcW w:w="394" w:type="pct"/>
            <w:vAlign w:val="center"/>
            <w:hideMark/>
          </w:tcPr>
          <w:p w14:paraId="0BA4C9CF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Trend</w:t>
            </w:r>
          </w:p>
        </w:tc>
        <w:tc>
          <w:tcPr>
            <w:tcW w:w="263" w:type="pct"/>
            <w:vAlign w:val="center"/>
            <w:hideMark/>
          </w:tcPr>
          <w:p w14:paraId="4BDEB98E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*</w:t>
            </w:r>
          </w:p>
        </w:tc>
        <w:tc>
          <w:tcPr>
            <w:tcW w:w="285" w:type="pct"/>
            <w:vAlign w:val="center"/>
            <w:hideMark/>
          </w:tcPr>
          <w:p w14:paraId="3A814EA2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Calibri" w:hAnsi="Calibri" w:cs="Calibri"/>
                <w:b/>
                <w:bCs/>
                <w:sz w:val="24"/>
                <w:szCs w:val="24"/>
              </w:rPr>
              <w:t>Δ</w:t>
            </w: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262" w:type="pct"/>
            <w:vAlign w:val="center"/>
            <w:hideMark/>
          </w:tcPr>
          <w:p w14:paraId="0DB272B9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3D1E5B">
              <w:rPr>
                <w:rFonts w:ascii="Calibri" w:hAnsi="Calibri" w:cs="Calibri"/>
                <w:b/>
                <w:bCs/>
                <w:sz w:val="24"/>
                <w:szCs w:val="24"/>
              </w:rPr>
              <w:t>Δ</w:t>
            </w: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</w:t>
            </w:r>
            <w:proofErr w:type="spellEnd"/>
          </w:p>
        </w:tc>
        <w:tc>
          <w:tcPr>
            <w:tcW w:w="241" w:type="pct"/>
            <w:vAlign w:val="center"/>
            <w:hideMark/>
          </w:tcPr>
          <w:p w14:paraId="11E7DCD4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426" w:type="pct"/>
            <w:vAlign w:val="center"/>
            <w:hideMark/>
          </w:tcPr>
          <w:p w14:paraId="070F7EA5" w14:textId="77777777" w:rsidR="003D1E5B" w:rsidRPr="003D1E5B" w:rsidRDefault="003D1E5B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Note</w:t>
            </w:r>
          </w:p>
        </w:tc>
      </w:tr>
      <w:tr w:rsidR="009A57FD" w:rsidRPr="008D6798" w14:paraId="2DDD7AC2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041BD5A6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500001</w:t>
            </w:r>
          </w:p>
        </w:tc>
        <w:tc>
          <w:tcPr>
            <w:tcW w:w="222" w:type="pct"/>
            <w:vAlign w:val="center"/>
          </w:tcPr>
          <w:p w14:paraId="3ADFF8FA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</w:t>
            </w:r>
          </w:p>
        </w:tc>
        <w:tc>
          <w:tcPr>
            <w:tcW w:w="360" w:type="pct"/>
            <w:vAlign w:val="center"/>
          </w:tcPr>
          <w:p w14:paraId="3D5F6716" w14:textId="1E3C9A5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10028FC9" w14:textId="23A24E2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-0.0175</w:t>
            </w:r>
          </w:p>
        </w:tc>
        <w:tc>
          <w:tcPr>
            <w:tcW w:w="267" w:type="pct"/>
            <w:vAlign w:val="center"/>
          </w:tcPr>
          <w:p w14:paraId="4D52CEDC" w14:textId="0D9246D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7CD6BAA4" w14:textId="10B6125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2.1302</w:t>
            </w:r>
          </w:p>
        </w:tc>
        <w:tc>
          <w:tcPr>
            <w:tcW w:w="262" w:type="pct"/>
            <w:vAlign w:val="center"/>
          </w:tcPr>
          <w:p w14:paraId="54C314EC" w14:textId="63FCE96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0.0332</w:t>
            </w:r>
          </w:p>
        </w:tc>
        <w:tc>
          <w:tcPr>
            <w:tcW w:w="391" w:type="pct"/>
            <w:vAlign w:val="center"/>
          </w:tcPr>
          <w:p w14:paraId="5B067893" w14:textId="5ED00A3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Increasing ↑</w:t>
            </w:r>
          </w:p>
        </w:tc>
        <w:tc>
          <w:tcPr>
            <w:tcW w:w="220" w:type="pct"/>
            <w:vAlign w:val="center"/>
          </w:tcPr>
          <w:p w14:paraId="224C8D40" w14:textId="387D036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90" w:type="pct"/>
            <w:vAlign w:val="center"/>
          </w:tcPr>
          <w:p w14:paraId="6DD38EAA" w14:textId="5EA1843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2.1302</w:t>
            </w:r>
          </w:p>
        </w:tc>
        <w:tc>
          <w:tcPr>
            <w:tcW w:w="269" w:type="pct"/>
            <w:vAlign w:val="center"/>
          </w:tcPr>
          <w:p w14:paraId="6814F55C" w14:textId="76B2A58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0.0332</w:t>
            </w:r>
          </w:p>
        </w:tc>
        <w:tc>
          <w:tcPr>
            <w:tcW w:w="394" w:type="pct"/>
            <w:vAlign w:val="center"/>
          </w:tcPr>
          <w:p w14:paraId="0715AFF4" w14:textId="77521FF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Increasing ↑</w:t>
            </w:r>
          </w:p>
        </w:tc>
        <w:tc>
          <w:tcPr>
            <w:tcW w:w="263" w:type="pct"/>
            <w:vAlign w:val="center"/>
          </w:tcPr>
          <w:p w14:paraId="660BDBD6" w14:textId="4123D0EA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85" w:type="pct"/>
            <w:vAlign w:val="center"/>
          </w:tcPr>
          <w:p w14:paraId="6FFD836C" w14:textId="5CD1D61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6BA7A88A" w14:textId="4711448C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19F99BF7" w14:textId="453E7A9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17E10084" w14:textId="08F1F14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</w:p>
        </w:tc>
      </w:tr>
      <w:tr w:rsidR="009A57FD" w:rsidRPr="008D6798" w14:paraId="6DDF290C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24BB1DCC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500002</w:t>
            </w:r>
          </w:p>
        </w:tc>
        <w:tc>
          <w:tcPr>
            <w:tcW w:w="222" w:type="pct"/>
            <w:vAlign w:val="center"/>
          </w:tcPr>
          <w:p w14:paraId="3972F33A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S2</w:t>
            </w:r>
          </w:p>
        </w:tc>
        <w:tc>
          <w:tcPr>
            <w:tcW w:w="360" w:type="pct"/>
            <w:vAlign w:val="center"/>
          </w:tcPr>
          <w:p w14:paraId="09E9C2ED" w14:textId="48D5894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67E7C32E" w14:textId="78F2961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0.3576</w:t>
            </w:r>
          </w:p>
        </w:tc>
        <w:tc>
          <w:tcPr>
            <w:tcW w:w="267" w:type="pct"/>
            <w:vAlign w:val="center"/>
          </w:tcPr>
          <w:p w14:paraId="4137A7AF" w14:textId="51C8F12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Yes*</w:t>
            </w:r>
          </w:p>
        </w:tc>
        <w:tc>
          <w:tcPr>
            <w:tcW w:w="284" w:type="pct"/>
            <w:vAlign w:val="center"/>
          </w:tcPr>
          <w:p w14:paraId="0F28B49A" w14:textId="1857917E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3.0391</w:t>
            </w:r>
          </w:p>
        </w:tc>
        <w:tc>
          <w:tcPr>
            <w:tcW w:w="262" w:type="pct"/>
            <w:vAlign w:val="center"/>
          </w:tcPr>
          <w:p w14:paraId="27A52B20" w14:textId="1BF08F9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0.0024</w:t>
            </w:r>
          </w:p>
        </w:tc>
        <w:tc>
          <w:tcPr>
            <w:tcW w:w="391" w:type="pct"/>
            <w:vAlign w:val="center"/>
          </w:tcPr>
          <w:p w14:paraId="0674206D" w14:textId="6654C73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Increasing ↑</w:t>
            </w:r>
          </w:p>
        </w:tc>
        <w:tc>
          <w:tcPr>
            <w:tcW w:w="220" w:type="pct"/>
            <w:vAlign w:val="center"/>
          </w:tcPr>
          <w:p w14:paraId="300CB91C" w14:textId="01F91C0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90" w:type="pct"/>
            <w:vAlign w:val="center"/>
          </w:tcPr>
          <w:p w14:paraId="732633E5" w14:textId="034E6A7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3.0391</w:t>
            </w:r>
          </w:p>
        </w:tc>
        <w:tc>
          <w:tcPr>
            <w:tcW w:w="269" w:type="pct"/>
            <w:vAlign w:val="center"/>
          </w:tcPr>
          <w:p w14:paraId="1BA1D865" w14:textId="74A071B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0.0024</w:t>
            </w:r>
          </w:p>
        </w:tc>
        <w:tc>
          <w:tcPr>
            <w:tcW w:w="394" w:type="pct"/>
            <w:vAlign w:val="center"/>
          </w:tcPr>
          <w:p w14:paraId="2AF76C71" w14:textId="30404E8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Increasing ↑</w:t>
            </w:r>
          </w:p>
        </w:tc>
        <w:tc>
          <w:tcPr>
            <w:tcW w:w="263" w:type="pct"/>
            <w:vAlign w:val="center"/>
          </w:tcPr>
          <w:p w14:paraId="7107E50B" w14:textId="438D31F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85" w:type="pct"/>
            <w:vAlign w:val="center"/>
          </w:tcPr>
          <w:p w14:paraId="56EAC776" w14:textId="3273A12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07F2EC70" w14:textId="4265789E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0D652DC0" w14:textId="75FEA07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7D98E6E7" w14:textId="005B03F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AC corrected</w:t>
            </w:r>
          </w:p>
        </w:tc>
      </w:tr>
      <w:tr w:rsidR="009A57FD" w:rsidRPr="008D6798" w14:paraId="69967952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25369863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500003</w:t>
            </w:r>
          </w:p>
        </w:tc>
        <w:tc>
          <w:tcPr>
            <w:tcW w:w="222" w:type="pct"/>
            <w:vAlign w:val="center"/>
          </w:tcPr>
          <w:p w14:paraId="3A80DE83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S3</w:t>
            </w:r>
          </w:p>
        </w:tc>
        <w:tc>
          <w:tcPr>
            <w:tcW w:w="360" w:type="pct"/>
            <w:vAlign w:val="center"/>
          </w:tcPr>
          <w:p w14:paraId="7CE52B8A" w14:textId="2C5814C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7EC4592C" w14:textId="17084BD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-0.2269</w:t>
            </w:r>
          </w:p>
        </w:tc>
        <w:tc>
          <w:tcPr>
            <w:tcW w:w="267" w:type="pct"/>
            <w:vAlign w:val="center"/>
          </w:tcPr>
          <w:p w14:paraId="4D9DD98E" w14:textId="69E354A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3BAFFE11" w14:textId="3AD78A1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0.1988</w:t>
            </w:r>
          </w:p>
        </w:tc>
        <w:tc>
          <w:tcPr>
            <w:tcW w:w="262" w:type="pct"/>
            <w:vAlign w:val="center"/>
          </w:tcPr>
          <w:p w14:paraId="69B2B813" w14:textId="17AF83B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0.8424</w:t>
            </w:r>
          </w:p>
        </w:tc>
        <w:tc>
          <w:tcPr>
            <w:tcW w:w="391" w:type="pct"/>
            <w:vAlign w:val="center"/>
          </w:tcPr>
          <w:p w14:paraId="084CB24F" w14:textId="05C1CAE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0161286A" w14:textId="241EE4BC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07582854" w14:textId="536FE50C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0.1988</w:t>
            </w:r>
          </w:p>
        </w:tc>
        <w:tc>
          <w:tcPr>
            <w:tcW w:w="269" w:type="pct"/>
            <w:vAlign w:val="center"/>
          </w:tcPr>
          <w:p w14:paraId="5C0FCC5F" w14:textId="14AEDFF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0.8424</w:t>
            </w:r>
          </w:p>
        </w:tc>
        <w:tc>
          <w:tcPr>
            <w:tcW w:w="394" w:type="pct"/>
            <w:vAlign w:val="center"/>
          </w:tcPr>
          <w:p w14:paraId="65204425" w14:textId="7AD8907A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21E329B1" w14:textId="6116D7F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22C33482" w14:textId="5CCFFA3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35C22476" w14:textId="326879C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73FD9669" w14:textId="23B990B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6280284A" w14:textId="20F14F9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</w:p>
        </w:tc>
      </w:tr>
      <w:tr w:rsidR="009A57FD" w:rsidRPr="008D6798" w14:paraId="583826D7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4CB921D8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500004</w:t>
            </w:r>
          </w:p>
        </w:tc>
        <w:tc>
          <w:tcPr>
            <w:tcW w:w="222" w:type="pct"/>
            <w:vAlign w:val="center"/>
          </w:tcPr>
          <w:p w14:paraId="75543A40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S4</w:t>
            </w:r>
          </w:p>
        </w:tc>
        <w:tc>
          <w:tcPr>
            <w:tcW w:w="360" w:type="pct"/>
            <w:vAlign w:val="center"/>
          </w:tcPr>
          <w:p w14:paraId="3B4BA0D6" w14:textId="2D05A47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5F6607AF" w14:textId="6B30D94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0.3133</w:t>
            </w:r>
          </w:p>
        </w:tc>
        <w:tc>
          <w:tcPr>
            <w:tcW w:w="267" w:type="pct"/>
            <w:vAlign w:val="center"/>
          </w:tcPr>
          <w:p w14:paraId="6841AB86" w14:textId="41A2C49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3A5E238C" w14:textId="5E0C308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2.329</w:t>
            </w:r>
            <w:r w:rsidR="00E66038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488692F7" w14:textId="1003416A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0.0199</w:t>
            </w:r>
          </w:p>
        </w:tc>
        <w:tc>
          <w:tcPr>
            <w:tcW w:w="391" w:type="pct"/>
            <w:vAlign w:val="center"/>
          </w:tcPr>
          <w:p w14:paraId="6DC0F727" w14:textId="2A6EC88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Increasing ↑</w:t>
            </w:r>
          </w:p>
        </w:tc>
        <w:tc>
          <w:tcPr>
            <w:tcW w:w="220" w:type="pct"/>
            <w:vAlign w:val="center"/>
          </w:tcPr>
          <w:p w14:paraId="1ED682D0" w14:textId="35F58BEC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90" w:type="pct"/>
            <w:vAlign w:val="center"/>
          </w:tcPr>
          <w:p w14:paraId="266531EB" w14:textId="1167227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2.329</w:t>
            </w:r>
            <w:r w:rsidR="00E66038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9" w:type="pct"/>
            <w:vAlign w:val="center"/>
          </w:tcPr>
          <w:p w14:paraId="1338BB5F" w14:textId="0D0C7DB1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0.0199</w:t>
            </w:r>
          </w:p>
        </w:tc>
        <w:tc>
          <w:tcPr>
            <w:tcW w:w="394" w:type="pct"/>
            <w:vAlign w:val="center"/>
          </w:tcPr>
          <w:p w14:paraId="0278EB6E" w14:textId="0775A14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Increasing ↑</w:t>
            </w:r>
          </w:p>
        </w:tc>
        <w:tc>
          <w:tcPr>
            <w:tcW w:w="263" w:type="pct"/>
            <w:vAlign w:val="center"/>
          </w:tcPr>
          <w:p w14:paraId="73EC8C1C" w14:textId="1FC46E81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85" w:type="pct"/>
            <w:vAlign w:val="center"/>
          </w:tcPr>
          <w:p w14:paraId="54C8145F" w14:textId="40D2D0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1AC25735" w14:textId="3C66E5A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2C9845CD" w14:textId="5FC8092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68BA9021" w14:textId="1812F69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</w:p>
        </w:tc>
      </w:tr>
      <w:tr w:rsidR="009A57FD" w:rsidRPr="008D6798" w14:paraId="24604F86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7D36F2AC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500005</w:t>
            </w:r>
          </w:p>
        </w:tc>
        <w:tc>
          <w:tcPr>
            <w:tcW w:w="222" w:type="pct"/>
            <w:vAlign w:val="center"/>
          </w:tcPr>
          <w:p w14:paraId="4008B841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S5</w:t>
            </w:r>
          </w:p>
        </w:tc>
        <w:tc>
          <w:tcPr>
            <w:tcW w:w="360" w:type="pct"/>
            <w:vAlign w:val="center"/>
          </w:tcPr>
          <w:p w14:paraId="2991748D" w14:textId="3E20819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4C30FE05" w14:textId="4843E4A1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0.2024</w:t>
            </w:r>
          </w:p>
        </w:tc>
        <w:tc>
          <w:tcPr>
            <w:tcW w:w="267" w:type="pct"/>
            <w:vAlign w:val="center"/>
          </w:tcPr>
          <w:p w14:paraId="0E8DD385" w14:textId="6B21448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71F856A7" w14:textId="44FF348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1.3917</w:t>
            </w:r>
          </w:p>
        </w:tc>
        <w:tc>
          <w:tcPr>
            <w:tcW w:w="262" w:type="pct"/>
            <w:vAlign w:val="center"/>
          </w:tcPr>
          <w:p w14:paraId="5F212D7E" w14:textId="14AECFD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0.164</w:t>
            </w:r>
            <w:r w:rsidR="00E66038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391" w:type="pct"/>
            <w:vAlign w:val="center"/>
          </w:tcPr>
          <w:p w14:paraId="16DB191C" w14:textId="6CAD08A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6E5F14F2" w14:textId="1B8DDE1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50B37695" w14:textId="0511875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1.3917</w:t>
            </w:r>
          </w:p>
        </w:tc>
        <w:tc>
          <w:tcPr>
            <w:tcW w:w="269" w:type="pct"/>
            <w:vAlign w:val="center"/>
          </w:tcPr>
          <w:p w14:paraId="0FD916E9" w14:textId="3CA15EFC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0.164</w:t>
            </w:r>
            <w:r w:rsidR="00E66038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394" w:type="pct"/>
            <w:vAlign w:val="center"/>
          </w:tcPr>
          <w:p w14:paraId="1650A7E3" w14:textId="437698D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2F456EA1" w14:textId="042FEF2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15B1F50D" w14:textId="24CF4DE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6712B00A" w14:textId="6273E9F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52F851F0" w14:textId="193796AC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1B6C4A05" w14:textId="049C01EE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</w:p>
        </w:tc>
      </w:tr>
      <w:tr w:rsidR="009A57FD" w:rsidRPr="008D6798" w14:paraId="1E457AA0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1DD799E1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500006</w:t>
            </w:r>
          </w:p>
        </w:tc>
        <w:tc>
          <w:tcPr>
            <w:tcW w:w="222" w:type="pct"/>
            <w:vAlign w:val="center"/>
          </w:tcPr>
          <w:p w14:paraId="73370A2D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S6</w:t>
            </w:r>
          </w:p>
        </w:tc>
        <w:tc>
          <w:tcPr>
            <w:tcW w:w="360" w:type="pct"/>
            <w:vAlign w:val="center"/>
          </w:tcPr>
          <w:p w14:paraId="218E5E74" w14:textId="3379DE7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6DCA5697" w14:textId="1FC35C5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0.3386</w:t>
            </w:r>
          </w:p>
        </w:tc>
        <w:tc>
          <w:tcPr>
            <w:tcW w:w="267" w:type="pct"/>
            <w:vAlign w:val="center"/>
          </w:tcPr>
          <w:p w14:paraId="0668BF84" w14:textId="2BB4943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Yes*</w:t>
            </w:r>
          </w:p>
        </w:tc>
        <w:tc>
          <w:tcPr>
            <w:tcW w:w="284" w:type="pct"/>
            <w:vAlign w:val="center"/>
          </w:tcPr>
          <w:p w14:paraId="7B87EAB7" w14:textId="24EF2F1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3.3515</w:t>
            </w:r>
          </w:p>
        </w:tc>
        <w:tc>
          <w:tcPr>
            <w:tcW w:w="262" w:type="pct"/>
            <w:vAlign w:val="center"/>
          </w:tcPr>
          <w:p w14:paraId="28445E6D" w14:textId="54D7186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0.0008</w:t>
            </w:r>
          </w:p>
        </w:tc>
        <w:tc>
          <w:tcPr>
            <w:tcW w:w="391" w:type="pct"/>
            <w:vAlign w:val="center"/>
          </w:tcPr>
          <w:p w14:paraId="61E73D75" w14:textId="726C5C1A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Increasing ↑</w:t>
            </w:r>
          </w:p>
        </w:tc>
        <w:tc>
          <w:tcPr>
            <w:tcW w:w="220" w:type="pct"/>
            <w:vAlign w:val="center"/>
          </w:tcPr>
          <w:p w14:paraId="7F2DA4BD" w14:textId="6D4CDECA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90" w:type="pct"/>
            <w:vAlign w:val="center"/>
          </w:tcPr>
          <w:p w14:paraId="1515F4CD" w14:textId="19178E24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2.5164</w:t>
            </w:r>
          </w:p>
        </w:tc>
        <w:tc>
          <w:tcPr>
            <w:tcW w:w="269" w:type="pct"/>
            <w:vAlign w:val="center"/>
          </w:tcPr>
          <w:p w14:paraId="065D25FB" w14:textId="2C3CD0DE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0.0119</w:t>
            </w:r>
          </w:p>
        </w:tc>
        <w:tc>
          <w:tcPr>
            <w:tcW w:w="394" w:type="pct"/>
            <w:vAlign w:val="center"/>
          </w:tcPr>
          <w:p w14:paraId="3E86C8EE" w14:textId="232B340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Increasing ↑</w:t>
            </w:r>
          </w:p>
        </w:tc>
        <w:tc>
          <w:tcPr>
            <w:tcW w:w="263" w:type="pct"/>
            <w:vAlign w:val="center"/>
          </w:tcPr>
          <w:p w14:paraId="53D71585" w14:textId="4835417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85" w:type="pct"/>
            <w:vAlign w:val="center"/>
          </w:tcPr>
          <w:p w14:paraId="7D617EF5" w14:textId="1A040DFC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-0.8351</w:t>
            </w:r>
          </w:p>
        </w:tc>
        <w:tc>
          <w:tcPr>
            <w:tcW w:w="262" w:type="pct"/>
            <w:vAlign w:val="center"/>
          </w:tcPr>
          <w:p w14:paraId="20506F92" w14:textId="1C5A93BC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0.0111</w:t>
            </w:r>
          </w:p>
        </w:tc>
        <w:tc>
          <w:tcPr>
            <w:tcW w:w="241" w:type="pct"/>
            <w:vAlign w:val="center"/>
          </w:tcPr>
          <w:p w14:paraId="48D5038A" w14:textId="5CC41D6E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2EF59442" w14:textId="158125DC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AC corrected</w:t>
            </w:r>
          </w:p>
        </w:tc>
      </w:tr>
      <w:tr w:rsidR="009A57FD" w:rsidRPr="008D6798" w14:paraId="356038AE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6A7E0D03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500007</w:t>
            </w:r>
          </w:p>
        </w:tc>
        <w:tc>
          <w:tcPr>
            <w:tcW w:w="222" w:type="pct"/>
            <w:vAlign w:val="center"/>
          </w:tcPr>
          <w:p w14:paraId="00C61179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S7</w:t>
            </w:r>
          </w:p>
        </w:tc>
        <w:tc>
          <w:tcPr>
            <w:tcW w:w="360" w:type="pct"/>
            <w:vAlign w:val="center"/>
          </w:tcPr>
          <w:p w14:paraId="4998F937" w14:textId="17002FE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0C9D9DE8" w14:textId="53333B3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-0.0601</w:t>
            </w:r>
          </w:p>
        </w:tc>
        <w:tc>
          <w:tcPr>
            <w:tcW w:w="267" w:type="pct"/>
            <w:vAlign w:val="center"/>
          </w:tcPr>
          <w:p w14:paraId="15BF93F1" w14:textId="222978F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719B430A" w14:textId="41F7567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0.8521</w:t>
            </w:r>
          </w:p>
        </w:tc>
        <w:tc>
          <w:tcPr>
            <w:tcW w:w="262" w:type="pct"/>
            <w:vAlign w:val="center"/>
          </w:tcPr>
          <w:p w14:paraId="6C67C334" w14:textId="67994FA1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0.3942</w:t>
            </w:r>
          </w:p>
        </w:tc>
        <w:tc>
          <w:tcPr>
            <w:tcW w:w="391" w:type="pct"/>
            <w:vAlign w:val="center"/>
          </w:tcPr>
          <w:p w14:paraId="63B8835F" w14:textId="720A7F7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3894B97D" w14:textId="331B251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3C9CD26B" w14:textId="7879EA8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0.8521</w:t>
            </w:r>
          </w:p>
        </w:tc>
        <w:tc>
          <w:tcPr>
            <w:tcW w:w="269" w:type="pct"/>
            <w:vAlign w:val="center"/>
          </w:tcPr>
          <w:p w14:paraId="67411CD3" w14:textId="1ED3D36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0.3942</w:t>
            </w:r>
          </w:p>
        </w:tc>
        <w:tc>
          <w:tcPr>
            <w:tcW w:w="394" w:type="pct"/>
            <w:vAlign w:val="center"/>
          </w:tcPr>
          <w:p w14:paraId="47FBAF35" w14:textId="3DA9921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1D7D54F4" w14:textId="48E1089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6C30E02A" w14:textId="33D76D0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2A14AF0F" w14:textId="295016C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768C9967" w14:textId="2D2D2F1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0AE60526" w14:textId="3973F8B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</w:p>
        </w:tc>
      </w:tr>
      <w:tr w:rsidR="009A57FD" w:rsidRPr="008D6798" w14:paraId="177E9AA5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476B35B1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500008</w:t>
            </w:r>
          </w:p>
        </w:tc>
        <w:tc>
          <w:tcPr>
            <w:tcW w:w="222" w:type="pct"/>
            <w:vAlign w:val="center"/>
          </w:tcPr>
          <w:p w14:paraId="76F78FE7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S8</w:t>
            </w:r>
          </w:p>
        </w:tc>
        <w:tc>
          <w:tcPr>
            <w:tcW w:w="360" w:type="pct"/>
            <w:vAlign w:val="center"/>
          </w:tcPr>
          <w:p w14:paraId="1258917F" w14:textId="163C96D1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6AD28349" w14:textId="218325EA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-0.2552</w:t>
            </w:r>
          </w:p>
        </w:tc>
        <w:tc>
          <w:tcPr>
            <w:tcW w:w="267" w:type="pct"/>
            <w:vAlign w:val="center"/>
          </w:tcPr>
          <w:p w14:paraId="290372AB" w14:textId="51A0D34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0452DA60" w14:textId="3ADEA70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0.0852</w:t>
            </w:r>
          </w:p>
        </w:tc>
        <w:tc>
          <w:tcPr>
            <w:tcW w:w="262" w:type="pct"/>
            <w:vAlign w:val="center"/>
          </w:tcPr>
          <w:p w14:paraId="79903697" w14:textId="6123D404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0.9321</w:t>
            </w:r>
          </w:p>
        </w:tc>
        <w:tc>
          <w:tcPr>
            <w:tcW w:w="391" w:type="pct"/>
            <w:vAlign w:val="center"/>
          </w:tcPr>
          <w:p w14:paraId="2C8B3505" w14:textId="57DC8E6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737DC586" w14:textId="1000455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3B0F952C" w14:textId="05F4B26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0.0852</w:t>
            </w:r>
          </w:p>
        </w:tc>
        <w:tc>
          <w:tcPr>
            <w:tcW w:w="269" w:type="pct"/>
            <w:vAlign w:val="center"/>
          </w:tcPr>
          <w:p w14:paraId="5FDA9D9D" w14:textId="47B793E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0.9321</w:t>
            </w:r>
          </w:p>
        </w:tc>
        <w:tc>
          <w:tcPr>
            <w:tcW w:w="394" w:type="pct"/>
            <w:vAlign w:val="center"/>
          </w:tcPr>
          <w:p w14:paraId="60DD67B3" w14:textId="2F17276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28E02BCD" w14:textId="40D295F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3AFD0EEC" w14:textId="50EBE9A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19323719" w14:textId="2F8A8654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367878DF" w14:textId="4D2D94C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46C1E518" w14:textId="68B1984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</w:p>
        </w:tc>
      </w:tr>
      <w:tr w:rsidR="009A57FD" w:rsidRPr="008D6798" w14:paraId="2DF07436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6EFF6602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500009</w:t>
            </w:r>
          </w:p>
        </w:tc>
        <w:tc>
          <w:tcPr>
            <w:tcW w:w="222" w:type="pct"/>
            <w:vAlign w:val="center"/>
          </w:tcPr>
          <w:p w14:paraId="56F95229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S9</w:t>
            </w:r>
          </w:p>
        </w:tc>
        <w:tc>
          <w:tcPr>
            <w:tcW w:w="360" w:type="pct"/>
            <w:vAlign w:val="center"/>
          </w:tcPr>
          <w:p w14:paraId="35D1DD6A" w14:textId="3FBA66F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4F280246" w14:textId="235184A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-0.2393</w:t>
            </w:r>
          </w:p>
        </w:tc>
        <w:tc>
          <w:tcPr>
            <w:tcW w:w="267" w:type="pct"/>
            <w:vAlign w:val="center"/>
          </w:tcPr>
          <w:p w14:paraId="4CEC1E4E" w14:textId="5231393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19537F3D" w14:textId="147FF47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0.8521</w:t>
            </w:r>
          </w:p>
        </w:tc>
        <w:tc>
          <w:tcPr>
            <w:tcW w:w="262" w:type="pct"/>
            <w:vAlign w:val="center"/>
          </w:tcPr>
          <w:p w14:paraId="33450607" w14:textId="48834AA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0.3942</w:t>
            </w:r>
          </w:p>
        </w:tc>
        <w:tc>
          <w:tcPr>
            <w:tcW w:w="391" w:type="pct"/>
            <w:vAlign w:val="center"/>
          </w:tcPr>
          <w:p w14:paraId="7A04FD3A" w14:textId="11C11C6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2C738D3D" w14:textId="38B34501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67FE17AD" w14:textId="345DA22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0.8521</w:t>
            </w:r>
          </w:p>
        </w:tc>
        <w:tc>
          <w:tcPr>
            <w:tcW w:w="269" w:type="pct"/>
            <w:vAlign w:val="center"/>
          </w:tcPr>
          <w:p w14:paraId="19DF42BC" w14:textId="38EDAB1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0.3942</w:t>
            </w:r>
          </w:p>
        </w:tc>
        <w:tc>
          <w:tcPr>
            <w:tcW w:w="394" w:type="pct"/>
            <w:vAlign w:val="center"/>
          </w:tcPr>
          <w:p w14:paraId="250FD594" w14:textId="1A8F69E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6B8159D7" w14:textId="35654B4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5C608D75" w14:textId="1FB6D8BE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7F1FA12F" w14:textId="21DE119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7B77868D" w14:textId="6D63B62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3371C071" w14:textId="254FEE94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</w:p>
        </w:tc>
      </w:tr>
      <w:tr w:rsidR="009A57FD" w:rsidRPr="008D6798" w14:paraId="330F5569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7CA70831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500201</w:t>
            </w:r>
          </w:p>
        </w:tc>
        <w:tc>
          <w:tcPr>
            <w:tcW w:w="222" w:type="pct"/>
            <w:vAlign w:val="center"/>
          </w:tcPr>
          <w:p w14:paraId="2EF23211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S10</w:t>
            </w:r>
          </w:p>
        </w:tc>
        <w:tc>
          <w:tcPr>
            <w:tcW w:w="360" w:type="pct"/>
            <w:vAlign w:val="center"/>
          </w:tcPr>
          <w:p w14:paraId="1C77902B" w14:textId="09C9FBB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31E27ADE" w14:textId="7E6AB0C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0.008</w:t>
            </w:r>
            <w:r w:rsidR="00E66038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7" w:type="pct"/>
            <w:vAlign w:val="center"/>
          </w:tcPr>
          <w:p w14:paraId="589067CB" w14:textId="44227A71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36EACC16" w14:textId="58D49A0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0.5965</w:t>
            </w:r>
          </w:p>
        </w:tc>
        <w:tc>
          <w:tcPr>
            <w:tcW w:w="262" w:type="pct"/>
            <w:vAlign w:val="center"/>
          </w:tcPr>
          <w:p w14:paraId="68A42CB3" w14:textId="0056DFE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0.5509</w:t>
            </w:r>
          </w:p>
        </w:tc>
        <w:tc>
          <w:tcPr>
            <w:tcW w:w="391" w:type="pct"/>
            <w:vAlign w:val="center"/>
          </w:tcPr>
          <w:p w14:paraId="7D53BE84" w14:textId="2AAB579E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10C0D8F3" w14:textId="4719CA0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514F93A8" w14:textId="1490938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0.5965</w:t>
            </w:r>
          </w:p>
        </w:tc>
        <w:tc>
          <w:tcPr>
            <w:tcW w:w="269" w:type="pct"/>
            <w:vAlign w:val="center"/>
          </w:tcPr>
          <w:p w14:paraId="74E06267" w14:textId="0A9DD79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0.5509</w:t>
            </w:r>
          </w:p>
        </w:tc>
        <w:tc>
          <w:tcPr>
            <w:tcW w:w="394" w:type="pct"/>
            <w:vAlign w:val="center"/>
          </w:tcPr>
          <w:p w14:paraId="5F2C0978" w14:textId="71C6D80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37742AC5" w14:textId="351DD69A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7E9989CD" w14:textId="3141562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63486D30" w14:textId="51DEF46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6C91C40B" w14:textId="7FAD88C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2F1AD2A2" w14:textId="3F64972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</w:p>
        </w:tc>
      </w:tr>
      <w:tr w:rsidR="009A57FD" w:rsidRPr="008D6798" w14:paraId="046FB847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6E4C7EB3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500202</w:t>
            </w:r>
          </w:p>
        </w:tc>
        <w:tc>
          <w:tcPr>
            <w:tcW w:w="222" w:type="pct"/>
            <w:vAlign w:val="center"/>
          </w:tcPr>
          <w:p w14:paraId="07A585E7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S11</w:t>
            </w:r>
          </w:p>
        </w:tc>
        <w:tc>
          <w:tcPr>
            <w:tcW w:w="360" w:type="pct"/>
            <w:vAlign w:val="center"/>
          </w:tcPr>
          <w:p w14:paraId="740E9F8B" w14:textId="68A563D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700B9346" w14:textId="2584792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-0.0858</w:t>
            </w:r>
          </w:p>
        </w:tc>
        <w:tc>
          <w:tcPr>
            <w:tcW w:w="267" w:type="pct"/>
            <w:vAlign w:val="center"/>
          </w:tcPr>
          <w:p w14:paraId="071DE755" w14:textId="5FE9E0D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214067F2" w14:textId="413183F4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-0.6249</w:t>
            </w:r>
          </w:p>
        </w:tc>
        <w:tc>
          <w:tcPr>
            <w:tcW w:w="262" w:type="pct"/>
            <w:vAlign w:val="center"/>
          </w:tcPr>
          <w:p w14:paraId="3EE06E01" w14:textId="4AB0B103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0.5321</w:t>
            </w:r>
          </w:p>
        </w:tc>
        <w:tc>
          <w:tcPr>
            <w:tcW w:w="391" w:type="pct"/>
            <w:vAlign w:val="center"/>
          </w:tcPr>
          <w:p w14:paraId="42E8F3F4" w14:textId="1086BC2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7DE3BE70" w14:textId="1975EE1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250DD6FC" w14:textId="05B6953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-0.6249</w:t>
            </w:r>
          </w:p>
        </w:tc>
        <w:tc>
          <w:tcPr>
            <w:tcW w:w="269" w:type="pct"/>
            <w:vAlign w:val="center"/>
          </w:tcPr>
          <w:p w14:paraId="1EFD449C" w14:textId="5927AD79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0.5321</w:t>
            </w:r>
          </w:p>
        </w:tc>
        <w:tc>
          <w:tcPr>
            <w:tcW w:w="394" w:type="pct"/>
            <w:vAlign w:val="center"/>
          </w:tcPr>
          <w:p w14:paraId="753DDDF3" w14:textId="6B9732E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6178A5D7" w14:textId="6FFFD23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6C7F1EF7" w14:textId="18F8B5F4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63D3DF37" w14:textId="120429E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522739FD" w14:textId="57811A4B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45E88629" w14:textId="0EDA82B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</w:p>
        </w:tc>
      </w:tr>
      <w:tr w:rsidR="009A57FD" w:rsidRPr="008D6798" w14:paraId="1E2ECC0C" w14:textId="77777777" w:rsidTr="009A57FD">
        <w:trPr>
          <w:trHeight w:val="300"/>
          <w:jc w:val="center"/>
        </w:trPr>
        <w:tc>
          <w:tcPr>
            <w:tcW w:w="279" w:type="pct"/>
            <w:vAlign w:val="center"/>
          </w:tcPr>
          <w:p w14:paraId="4CFD260D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500301</w:t>
            </w:r>
          </w:p>
        </w:tc>
        <w:tc>
          <w:tcPr>
            <w:tcW w:w="222" w:type="pct"/>
            <w:vAlign w:val="center"/>
          </w:tcPr>
          <w:p w14:paraId="26A9ABA6" w14:textId="7777777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S12</w:t>
            </w:r>
          </w:p>
        </w:tc>
        <w:tc>
          <w:tcPr>
            <w:tcW w:w="360" w:type="pct"/>
            <w:vAlign w:val="center"/>
          </w:tcPr>
          <w:p w14:paraId="562ABA7F" w14:textId="6EA8447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40418702" w14:textId="383E915F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-0.2552</w:t>
            </w:r>
          </w:p>
        </w:tc>
        <w:tc>
          <w:tcPr>
            <w:tcW w:w="267" w:type="pct"/>
            <w:vAlign w:val="center"/>
          </w:tcPr>
          <w:p w14:paraId="2CE52EA5" w14:textId="7F5CE827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6F3B3E64" w14:textId="6B9415D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-0.7385</w:t>
            </w:r>
          </w:p>
        </w:tc>
        <w:tc>
          <w:tcPr>
            <w:tcW w:w="262" w:type="pct"/>
            <w:vAlign w:val="center"/>
          </w:tcPr>
          <w:p w14:paraId="4ED562FC" w14:textId="7A7D99A4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0.4602</w:t>
            </w:r>
          </w:p>
        </w:tc>
        <w:tc>
          <w:tcPr>
            <w:tcW w:w="391" w:type="pct"/>
            <w:vAlign w:val="center"/>
          </w:tcPr>
          <w:p w14:paraId="6B4343AC" w14:textId="15D41968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0E880D6E" w14:textId="0C20CE4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1477F6D3" w14:textId="3E359A10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-0.7385</w:t>
            </w:r>
          </w:p>
        </w:tc>
        <w:tc>
          <w:tcPr>
            <w:tcW w:w="269" w:type="pct"/>
            <w:vAlign w:val="center"/>
          </w:tcPr>
          <w:p w14:paraId="5944C987" w14:textId="00706C45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0.4602</w:t>
            </w:r>
          </w:p>
        </w:tc>
        <w:tc>
          <w:tcPr>
            <w:tcW w:w="394" w:type="pct"/>
            <w:vAlign w:val="center"/>
          </w:tcPr>
          <w:p w14:paraId="3EF427D2" w14:textId="4BD75ED4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37A86CB8" w14:textId="4B9771BA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535FA8FB" w14:textId="7AC106AD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17E292BB" w14:textId="1C6DD2B2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6A23D8D6" w14:textId="67E935F6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7C427FD3" w14:textId="78C7FBBA" w:rsidR="009A57FD" w:rsidRPr="009A57FD" w:rsidRDefault="009A57FD" w:rsidP="009A57FD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</w:p>
        </w:tc>
      </w:tr>
    </w:tbl>
    <w:p w14:paraId="0DE3FCEC" w14:textId="052A674C" w:rsidR="00E66038" w:rsidRDefault="002F379A" w:rsidP="00E02EDD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</w:pPr>
      <w:r w:rsidRPr="00E66038">
        <w:rPr>
          <w:rFonts w:ascii="Calibri" w:eastAsia="Browallia New" w:hAnsi="Calibri" w:cs="Calibri"/>
          <w:bCs/>
          <w:noProof/>
          <w:kern w:val="0"/>
          <w:sz w:val="24"/>
          <w:szCs w:val="24"/>
          <w14:ligatures w14:val="none"/>
        </w:rPr>
        <w:t>Δ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Z = Z_MMK </w:t>
      </w:r>
      <w:r w:rsidRPr="00E66038">
        <w:rPr>
          <w:rFonts w:ascii="Cambria Math" w:eastAsia="Browallia New" w:hAnsi="Cambria Math" w:cs="Cambria Math"/>
          <w:bCs/>
          <w:noProof/>
          <w:kern w:val="0"/>
          <w:sz w:val="24"/>
          <w:szCs w:val="24"/>
          <w14:ligatures w14:val="none"/>
        </w:rPr>
        <w:t>−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Z_MK  (negative </w:t>
      </w:r>
      <w:r w:rsidRPr="00E66038">
        <w:rPr>
          <w:rFonts w:ascii="Arial" w:eastAsia="Browallia New" w:hAnsi="Arial" w:cs="Arial"/>
          <w:bCs/>
          <w:noProof/>
          <w:kern w:val="0"/>
          <w:sz w:val="24"/>
          <w:szCs w:val="24"/>
          <w14:ligatures w14:val="none"/>
        </w:rPr>
        <w:t>→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autocorr. reduces |Z|)  |  Agree = both methods reach same trend conclusion  |  </w:t>
      </w:r>
      <w:r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>Bold no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Agree=False </w:t>
      </w:r>
      <w:r w:rsidRPr="00E66038">
        <w:rPr>
          <w:rFonts w:ascii="Arial" w:eastAsia="Browallia New" w:hAnsi="Arial" w:cs="Arial"/>
          <w:bCs/>
          <w:noProof/>
          <w:kern w:val="0"/>
          <w:sz w:val="24"/>
          <w:szCs w:val="24"/>
          <w14:ligatures w14:val="none"/>
        </w:rPr>
        <w:t>→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autocorrelation changes trend decision</w:t>
      </w:r>
    </w:p>
    <w:p w14:paraId="4E584CED" w14:textId="420A14F9" w:rsidR="002F379A" w:rsidRPr="002F379A" w:rsidRDefault="002F379A" w:rsidP="002F379A">
      <w:pPr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lastRenderedPageBreak/>
        <w:t xml:space="preserve">Table </w:t>
      </w:r>
      <w:r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>4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Statistical 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results of</w:t>
      </w:r>
      <w:r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P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Standard MK 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and</w:t>
      </w:r>
      <w:r w:rsidRPr="002F379A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Modified MK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test for 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wet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season rainfall trends (1981-2014)</w:t>
      </w:r>
    </w:p>
    <w:tbl>
      <w:tblPr>
        <w:tblStyle w:val="TableGrid"/>
        <w:tblW w:w="5007" w:type="pct"/>
        <w:jc w:val="center"/>
        <w:tblLook w:val="04A0" w:firstRow="1" w:lastRow="0" w:firstColumn="1" w:lastColumn="0" w:noHBand="0" w:noVBand="1"/>
      </w:tblPr>
      <w:tblGrid>
        <w:gridCol w:w="765"/>
        <w:gridCol w:w="608"/>
        <w:gridCol w:w="986"/>
        <w:gridCol w:w="778"/>
        <w:gridCol w:w="731"/>
        <w:gridCol w:w="778"/>
        <w:gridCol w:w="718"/>
        <w:gridCol w:w="1071"/>
        <w:gridCol w:w="603"/>
        <w:gridCol w:w="794"/>
        <w:gridCol w:w="737"/>
        <w:gridCol w:w="1079"/>
        <w:gridCol w:w="720"/>
        <w:gridCol w:w="781"/>
        <w:gridCol w:w="718"/>
        <w:gridCol w:w="661"/>
        <w:gridCol w:w="1167"/>
      </w:tblGrid>
      <w:tr w:rsidR="002F379A" w:rsidRPr="008D6798" w14:paraId="401B9794" w14:textId="77777777" w:rsidTr="00683AD2">
        <w:trPr>
          <w:trHeight w:val="799"/>
          <w:jc w:val="center"/>
        </w:trPr>
        <w:tc>
          <w:tcPr>
            <w:tcW w:w="279" w:type="pct"/>
            <w:vAlign w:val="center"/>
            <w:hideMark/>
          </w:tcPr>
          <w:p w14:paraId="2C8C0F38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222" w:type="pct"/>
            <w:vAlign w:val="center"/>
            <w:hideMark/>
          </w:tcPr>
          <w:p w14:paraId="14309922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60" w:type="pct"/>
            <w:vAlign w:val="center"/>
            <w:hideMark/>
          </w:tcPr>
          <w:p w14:paraId="276F7343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284" w:type="pct"/>
            <w:vAlign w:val="center"/>
            <w:hideMark/>
          </w:tcPr>
          <w:p w14:paraId="79A596DF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Calibri" w:hAnsi="Calibri" w:cs="Calibri"/>
                <w:b/>
                <w:bCs/>
                <w:sz w:val="24"/>
                <w:szCs w:val="24"/>
              </w:rPr>
              <w:t>ρ₁</w:t>
            </w:r>
          </w:p>
        </w:tc>
        <w:tc>
          <w:tcPr>
            <w:tcW w:w="267" w:type="pct"/>
            <w:vAlign w:val="center"/>
            <w:hideMark/>
          </w:tcPr>
          <w:p w14:paraId="6099D86E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Sig.AC</w:t>
            </w:r>
          </w:p>
        </w:tc>
        <w:tc>
          <w:tcPr>
            <w:tcW w:w="284" w:type="pct"/>
            <w:vAlign w:val="center"/>
            <w:hideMark/>
          </w:tcPr>
          <w:p w14:paraId="0910D1B3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Z</w:t>
            </w:r>
          </w:p>
        </w:tc>
        <w:tc>
          <w:tcPr>
            <w:tcW w:w="262" w:type="pct"/>
            <w:vAlign w:val="center"/>
            <w:hideMark/>
          </w:tcPr>
          <w:p w14:paraId="65497C6B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p</w:t>
            </w:r>
          </w:p>
        </w:tc>
        <w:tc>
          <w:tcPr>
            <w:tcW w:w="391" w:type="pct"/>
            <w:vAlign w:val="center"/>
            <w:hideMark/>
          </w:tcPr>
          <w:p w14:paraId="4F36FE25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Trend</w:t>
            </w:r>
          </w:p>
        </w:tc>
        <w:tc>
          <w:tcPr>
            <w:tcW w:w="220" w:type="pct"/>
            <w:vAlign w:val="center"/>
            <w:hideMark/>
          </w:tcPr>
          <w:p w14:paraId="0BC0B327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MK *</w:t>
            </w:r>
          </w:p>
        </w:tc>
        <w:tc>
          <w:tcPr>
            <w:tcW w:w="290" w:type="pct"/>
            <w:vAlign w:val="center"/>
            <w:hideMark/>
          </w:tcPr>
          <w:p w14:paraId="7AA58D3F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Z</w:t>
            </w:r>
          </w:p>
        </w:tc>
        <w:tc>
          <w:tcPr>
            <w:tcW w:w="269" w:type="pct"/>
            <w:vAlign w:val="center"/>
            <w:hideMark/>
          </w:tcPr>
          <w:p w14:paraId="3C289EED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p</w:t>
            </w:r>
          </w:p>
        </w:tc>
        <w:tc>
          <w:tcPr>
            <w:tcW w:w="394" w:type="pct"/>
            <w:vAlign w:val="center"/>
            <w:hideMark/>
          </w:tcPr>
          <w:p w14:paraId="7D65B971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Trend</w:t>
            </w:r>
          </w:p>
        </w:tc>
        <w:tc>
          <w:tcPr>
            <w:tcW w:w="263" w:type="pct"/>
            <w:vAlign w:val="center"/>
            <w:hideMark/>
          </w:tcPr>
          <w:p w14:paraId="428831F7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MMK *</w:t>
            </w:r>
          </w:p>
        </w:tc>
        <w:tc>
          <w:tcPr>
            <w:tcW w:w="285" w:type="pct"/>
            <w:vAlign w:val="center"/>
            <w:hideMark/>
          </w:tcPr>
          <w:p w14:paraId="7DF1ABC4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Calibri" w:hAnsi="Calibri" w:cs="Calibri"/>
                <w:b/>
                <w:bCs/>
                <w:sz w:val="24"/>
                <w:szCs w:val="24"/>
              </w:rPr>
              <w:t>Δ</w:t>
            </w: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262" w:type="pct"/>
            <w:vAlign w:val="center"/>
            <w:hideMark/>
          </w:tcPr>
          <w:p w14:paraId="3B5772A4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3D1E5B">
              <w:rPr>
                <w:rFonts w:ascii="Calibri" w:hAnsi="Calibri" w:cs="Calibri"/>
                <w:b/>
                <w:bCs/>
                <w:sz w:val="24"/>
                <w:szCs w:val="24"/>
              </w:rPr>
              <w:t>Δ</w:t>
            </w: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</w:t>
            </w:r>
            <w:proofErr w:type="spellEnd"/>
          </w:p>
        </w:tc>
        <w:tc>
          <w:tcPr>
            <w:tcW w:w="241" w:type="pct"/>
            <w:vAlign w:val="center"/>
            <w:hideMark/>
          </w:tcPr>
          <w:p w14:paraId="24D5E1E9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426" w:type="pct"/>
            <w:vAlign w:val="center"/>
            <w:hideMark/>
          </w:tcPr>
          <w:p w14:paraId="3C486370" w14:textId="77777777" w:rsidR="002F379A" w:rsidRPr="003D1E5B" w:rsidRDefault="002F379A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3D1E5B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Note</w:t>
            </w:r>
          </w:p>
        </w:tc>
      </w:tr>
      <w:tr w:rsidR="002F379A" w:rsidRPr="008D6798" w14:paraId="139C7459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7D92E513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500001</w:t>
            </w:r>
          </w:p>
        </w:tc>
        <w:tc>
          <w:tcPr>
            <w:tcW w:w="222" w:type="pct"/>
            <w:vAlign w:val="center"/>
          </w:tcPr>
          <w:p w14:paraId="076B01B7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</w:t>
            </w:r>
          </w:p>
        </w:tc>
        <w:tc>
          <w:tcPr>
            <w:tcW w:w="360" w:type="pct"/>
            <w:vAlign w:val="center"/>
          </w:tcPr>
          <w:p w14:paraId="2F2D8E0B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01AEF732" w14:textId="2ED6FDD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0.1884</w:t>
            </w:r>
          </w:p>
        </w:tc>
        <w:tc>
          <w:tcPr>
            <w:tcW w:w="267" w:type="pct"/>
            <w:vAlign w:val="center"/>
          </w:tcPr>
          <w:p w14:paraId="304DD94F" w14:textId="01D39F73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3596829F" w14:textId="33EF8E4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0.5040</w:t>
            </w:r>
          </w:p>
        </w:tc>
        <w:tc>
          <w:tcPr>
            <w:tcW w:w="262" w:type="pct"/>
            <w:vAlign w:val="center"/>
          </w:tcPr>
          <w:p w14:paraId="6A1DCCD9" w14:textId="1DC7986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0.6142</w:t>
            </w:r>
          </w:p>
        </w:tc>
        <w:tc>
          <w:tcPr>
            <w:tcW w:w="391" w:type="pct"/>
            <w:vAlign w:val="center"/>
          </w:tcPr>
          <w:p w14:paraId="14489ECA" w14:textId="4B471C7A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41006BD2" w14:textId="13CF827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48353938" w14:textId="56D6513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0.504</w:t>
            </w:r>
          </w:p>
        </w:tc>
        <w:tc>
          <w:tcPr>
            <w:tcW w:w="269" w:type="pct"/>
            <w:vAlign w:val="center"/>
          </w:tcPr>
          <w:p w14:paraId="3CE102B2" w14:textId="716DCC1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0.6142</w:t>
            </w:r>
          </w:p>
        </w:tc>
        <w:tc>
          <w:tcPr>
            <w:tcW w:w="394" w:type="pct"/>
            <w:vAlign w:val="center"/>
          </w:tcPr>
          <w:p w14:paraId="1F3128FA" w14:textId="398D140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3BFDCF25" w14:textId="18494D4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13008D7E" w14:textId="22F26F1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1740E674" w14:textId="2BCD356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2FD5B527" w14:textId="3F29C2B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349357CF" w14:textId="401FAC3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2F379A" w:rsidRPr="008D6798" w14:paraId="62DB715C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74282D21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500002</w:t>
            </w:r>
          </w:p>
        </w:tc>
        <w:tc>
          <w:tcPr>
            <w:tcW w:w="222" w:type="pct"/>
            <w:vAlign w:val="center"/>
          </w:tcPr>
          <w:p w14:paraId="44585109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S2</w:t>
            </w:r>
          </w:p>
        </w:tc>
        <w:tc>
          <w:tcPr>
            <w:tcW w:w="360" w:type="pct"/>
            <w:vAlign w:val="center"/>
          </w:tcPr>
          <w:p w14:paraId="0B299E77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56B0E6B0" w14:textId="45363C8F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0.0083</w:t>
            </w:r>
          </w:p>
        </w:tc>
        <w:tc>
          <w:tcPr>
            <w:tcW w:w="267" w:type="pct"/>
            <w:vAlign w:val="center"/>
          </w:tcPr>
          <w:p w14:paraId="5B8ED543" w14:textId="337FD8C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119857B0" w14:textId="241046D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0.2965</w:t>
            </w:r>
          </w:p>
        </w:tc>
        <w:tc>
          <w:tcPr>
            <w:tcW w:w="262" w:type="pct"/>
            <w:vAlign w:val="center"/>
          </w:tcPr>
          <w:p w14:paraId="1C68C771" w14:textId="5589562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0.7669</w:t>
            </w:r>
          </w:p>
        </w:tc>
        <w:tc>
          <w:tcPr>
            <w:tcW w:w="391" w:type="pct"/>
            <w:vAlign w:val="center"/>
          </w:tcPr>
          <w:p w14:paraId="7AB7FEFB" w14:textId="1225D4D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7FBDE794" w14:textId="6C0FADC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336A1778" w14:textId="6F1F53B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0.2965</w:t>
            </w:r>
          </w:p>
        </w:tc>
        <w:tc>
          <w:tcPr>
            <w:tcW w:w="269" w:type="pct"/>
            <w:vAlign w:val="center"/>
          </w:tcPr>
          <w:p w14:paraId="0813366E" w14:textId="2FCF8EF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0.7669</w:t>
            </w:r>
          </w:p>
        </w:tc>
        <w:tc>
          <w:tcPr>
            <w:tcW w:w="394" w:type="pct"/>
            <w:vAlign w:val="center"/>
          </w:tcPr>
          <w:p w14:paraId="641BD9A6" w14:textId="2171CDC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1B799E48" w14:textId="2527747A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23B9F5FE" w14:textId="6B99953F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301ECFD7" w14:textId="4FB4183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29183849" w14:textId="604AE7F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2133FF72" w14:textId="4FA5DD2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2F379A" w:rsidRPr="008D6798" w14:paraId="7710E3E5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1798B210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500003</w:t>
            </w:r>
          </w:p>
        </w:tc>
        <w:tc>
          <w:tcPr>
            <w:tcW w:w="222" w:type="pct"/>
            <w:vAlign w:val="center"/>
          </w:tcPr>
          <w:p w14:paraId="57F3C8E8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S3</w:t>
            </w:r>
          </w:p>
        </w:tc>
        <w:tc>
          <w:tcPr>
            <w:tcW w:w="360" w:type="pct"/>
            <w:vAlign w:val="center"/>
          </w:tcPr>
          <w:p w14:paraId="3E6F55DB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503D89C6" w14:textId="2D30955A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0.5827</w:t>
            </w:r>
          </w:p>
        </w:tc>
        <w:tc>
          <w:tcPr>
            <w:tcW w:w="267" w:type="pct"/>
            <w:vAlign w:val="center"/>
          </w:tcPr>
          <w:p w14:paraId="63DB5B40" w14:textId="6057978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Yes*</w:t>
            </w:r>
          </w:p>
        </w:tc>
        <w:tc>
          <w:tcPr>
            <w:tcW w:w="284" w:type="pct"/>
            <w:vAlign w:val="center"/>
          </w:tcPr>
          <w:p w14:paraId="71489CC9" w14:textId="71AC146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-1.8679</w:t>
            </w:r>
          </w:p>
        </w:tc>
        <w:tc>
          <w:tcPr>
            <w:tcW w:w="262" w:type="pct"/>
            <w:vAlign w:val="center"/>
          </w:tcPr>
          <w:p w14:paraId="09B3B280" w14:textId="68A0F52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0.0618</w:t>
            </w:r>
          </w:p>
        </w:tc>
        <w:tc>
          <w:tcPr>
            <w:tcW w:w="391" w:type="pct"/>
            <w:vAlign w:val="center"/>
          </w:tcPr>
          <w:p w14:paraId="4DD38621" w14:textId="0464564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46CD9194" w14:textId="78AD1DB9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5756C2B1" w14:textId="34A8A3E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-1.1315</w:t>
            </w:r>
          </w:p>
        </w:tc>
        <w:tc>
          <w:tcPr>
            <w:tcW w:w="269" w:type="pct"/>
            <w:vAlign w:val="center"/>
          </w:tcPr>
          <w:p w14:paraId="3677D7AB" w14:textId="6CB433B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0.2578</w:t>
            </w:r>
          </w:p>
        </w:tc>
        <w:tc>
          <w:tcPr>
            <w:tcW w:w="394" w:type="pct"/>
            <w:vAlign w:val="center"/>
          </w:tcPr>
          <w:p w14:paraId="2E998D05" w14:textId="7B0CA29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53C3C0BF" w14:textId="6B57FFC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17C6479D" w14:textId="69509355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0.7364</w:t>
            </w:r>
          </w:p>
        </w:tc>
        <w:tc>
          <w:tcPr>
            <w:tcW w:w="262" w:type="pct"/>
            <w:vAlign w:val="center"/>
          </w:tcPr>
          <w:p w14:paraId="2CB61EEA" w14:textId="1F05AE05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0.1961</w:t>
            </w:r>
          </w:p>
        </w:tc>
        <w:tc>
          <w:tcPr>
            <w:tcW w:w="241" w:type="pct"/>
            <w:vAlign w:val="center"/>
          </w:tcPr>
          <w:p w14:paraId="61CCB86B" w14:textId="4E5FC3C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05CBD0AB" w14:textId="4AE58C1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AC corrected</w:t>
            </w:r>
          </w:p>
        </w:tc>
      </w:tr>
      <w:tr w:rsidR="002F379A" w:rsidRPr="008D6798" w14:paraId="249ED80E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5E03B5BC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500004</w:t>
            </w:r>
          </w:p>
        </w:tc>
        <w:tc>
          <w:tcPr>
            <w:tcW w:w="222" w:type="pct"/>
            <w:vAlign w:val="center"/>
          </w:tcPr>
          <w:p w14:paraId="4F5FDCB7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S4</w:t>
            </w:r>
          </w:p>
        </w:tc>
        <w:tc>
          <w:tcPr>
            <w:tcW w:w="360" w:type="pct"/>
            <w:vAlign w:val="center"/>
          </w:tcPr>
          <w:p w14:paraId="2BA33624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2F60DEDE" w14:textId="1B25DB0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0.2972</w:t>
            </w:r>
          </w:p>
        </w:tc>
        <w:tc>
          <w:tcPr>
            <w:tcW w:w="267" w:type="pct"/>
            <w:vAlign w:val="center"/>
          </w:tcPr>
          <w:p w14:paraId="3252B1AE" w14:textId="4D1253E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2977418B" w14:textId="594CB952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-0.9191</w:t>
            </w:r>
          </w:p>
        </w:tc>
        <w:tc>
          <w:tcPr>
            <w:tcW w:w="262" w:type="pct"/>
            <w:vAlign w:val="center"/>
          </w:tcPr>
          <w:p w14:paraId="5F1A4976" w14:textId="780E615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0.3580</w:t>
            </w:r>
          </w:p>
        </w:tc>
        <w:tc>
          <w:tcPr>
            <w:tcW w:w="391" w:type="pct"/>
            <w:vAlign w:val="center"/>
          </w:tcPr>
          <w:p w14:paraId="0E811727" w14:textId="3190CC5A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0961DA22" w14:textId="5E110DF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09FA0F37" w14:textId="2C6E6D9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-0.9191</w:t>
            </w:r>
          </w:p>
        </w:tc>
        <w:tc>
          <w:tcPr>
            <w:tcW w:w="269" w:type="pct"/>
            <w:vAlign w:val="center"/>
          </w:tcPr>
          <w:p w14:paraId="592661AF" w14:textId="53E09D9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0.3580</w:t>
            </w:r>
          </w:p>
        </w:tc>
        <w:tc>
          <w:tcPr>
            <w:tcW w:w="394" w:type="pct"/>
            <w:vAlign w:val="center"/>
          </w:tcPr>
          <w:p w14:paraId="307E52F6" w14:textId="36589DF2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79417FC8" w14:textId="7D8FB10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60D00262" w14:textId="3F1D9696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26F844A4" w14:textId="06AA69AF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1D6E15A8" w14:textId="1F9BA67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23418BD9" w14:textId="314D626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2F379A" w:rsidRPr="008D6798" w14:paraId="589115D6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7CD34ADA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500005</w:t>
            </w:r>
          </w:p>
        </w:tc>
        <w:tc>
          <w:tcPr>
            <w:tcW w:w="222" w:type="pct"/>
            <w:vAlign w:val="center"/>
          </w:tcPr>
          <w:p w14:paraId="50EB8F1F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S5</w:t>
            </w:r>
          </w:p>
        </w:tc>
        <w:tc>
          <w:tcPr>
            <w:tcW w:w="360" w:type="pct"/>
            <w:vAlign w:val="center"/>
          </w:tcPr>
          <w:p w14:paraId="77DE70E6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2B9E2330" w14:textId="329ECBA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0.4555</w:t>
            </w:r>
          </w:p>
        </w:tc>
        <w:tc>
          <w:tcPr>
            <w:tcW w:w="267" w:type="pct"/>
            <w:vAlign w:val="center"/>
          </w:tcPr>
          <w:p w14:paraId="6CB8B72F" w14:textId="2C49CA4A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Yes*</w:t>
            </w:r>
          </w:p>
        </w:tc>
        <w:tc>
          <w:tcPr>
            <w:tcW w:w="284" w:type="pct"/>
            <w:vAlign w:val="center"/>
          </w:tcPr>
          <w:p w14:paraId="0558829C" w14:textId="74549E6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-2.1051</w:t>
            </w:r>
          </w:p>
        </w:tc>
        <w:tc>
          <w:tcPr>
            <w:tcW w:w="262" w:type="pct"/>
            <w:vAlign w:val="center"/>
          </w:tcPr>
          <w:p w14:paraId="2F9749F4" w14:textId="7354813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0.0353</w:t>
            </w:r>
          </w:p>
        </w:tc>
        <w:tc>
          <w:tcPr>
            <w:tcW w:w="391" w:type="pct"/>
            <w:vAlign w:val="center"/>
          </w:tcPr>
          <w:p w14:paraId="59FCE0B8" w14:textId="33A1DD25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Decreasing ↓</w:t>
            </w:r>
          </w:p>
        </w:tc>
        <w:tc>
          <w:tcPr>
            <w:tcW w:w="220" w:type="pct"/>
            <w:vAlign w:val="center"/>
          </w:tcPr>
          <w:p w14:paraId="5545CCD5" w14:textId="16D34B0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90" w:type="pct"/>
            <w:vAlign w:val="center"/>
          </w:tcPr>
          <w:p w14:paraId="71CFE6FC" w14:textId="7AF0CB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-1.6254</w:t>
            </w:r>
          </w:p>
        </w:tc>
        <w:tc>
          <w:tcPr>
            <w:tcW w:w="269" w:type="pct"/>
            <w:vAlign w:val="center"/>
          </w:tcPr>
          <w:p w14:paraId="4FDD490F" w14:textId="482E36E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0.1041</w:t>
            </w:r>
          </w:p>
        </w:tc>
        <w:tc>
          <w:tcPr>
            <w:tcW w:w="394" w:type="pct"/>
            <w:vAlign w:val="center"/>
          </w:tcPr>
          <w:p w14:paraId="7748937F" w14:textId="1F07105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364F612E" w14:textId="2283699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1E4FE6DF" w14:textId="04D230E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0.4797</w:t>
            </w:r>
          </w:p>
        </w:tc>
        <w:tc>
          <w:tcPr>
            <w:tcW w:w="262" w:type="pct"/>
            <w:vAlign w:val="center"/>
          </w:tcPr>
          <w:p w14:paraId="7A58C596" w14:textId="5CA6E113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0.0688</w:t>
            </w:r>
          </w:p>
        </w:tc>
        <w:tc>
          <w:tcPr>
            <w:tcW w:w="241" w:type="pct"/>
            <w:vAlign w:val="center"/>
          </w:tcPr>
          <w:p w14:paraId="3AA0FDC2" w14:textId="18B7035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E66038">
              <w:rPr>
                <w:rFonts w:ascii="Calibri" w:hAnsi="Calibri" w:cs="Calibri"/>
                <w:b/>
                <w:bCs/>
                <w:color w:val="1A1A1A"/>
                <w:sz w:val="18"/>
                <w:szCs w:val="18"/>
              </w:rPr>
              <w:t>No</w:t>
            </w:r>
          </w:p>
        </w:tc>
        <w:tc>
          <w:tcPr>
            <w:tcW w:w="426" w:type="pct"/>
            <w:vAlign w:val="center"/>
          </w:tcPr>
          <w:p w14:paraId="4D33D577" w14:textId="4006F0C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AC changed conclusion</w:t>
            </w:r>
          </w:p>
        </w:tc>
      </w:tr>
      <w:tr w:rsidR="002F379A" w:rsidRPr="008D6798" w14:paraId="0FCCEA30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50FFAA41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500006</w:t>
            </w:r>
          </w:p>
        </w:tc>
        <w:tc>
          <w:tcPr>
            <w:tcW w:w="222" w:type="pct"/>
            <w:vAlign w:val="center"/>
          </w:tcPr>
          <w:p w14:paraId="7B334E96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S6</w:t>
            </w:r>
          </w:p>
        </w:tc>
        <w:tc>
          <w:tcPr>
            <w:tcW w:w="360" w:type="pct"/>
            <w:vAlign w:val="center"/>
          </w:tcPr>
          <w:p w14:paraId="7A5ABB90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05DA72E2" w14:textId="19B59A1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0.5478</w:t>
            </w:r>
          </w:p>
        </w:tc>
        <w:tc>
          <w:tcPr>
            <w:tcW w:w="267" w:type="pct"/>
            <w:vAlign w:val="center"/>
          </w:tcPr>
          <w:p w14:paraId="28760D69" w14:textId="03F4715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Yes*</w:t>
            </w:r>
          </w:p>
        </w:tc>
        <w:tc>
          <w:tcPr>
            <w:tcW w:w="284" w:type="pct"/>
            <w:vAlign w:val="center"/>
          </w:tcPr>
          <w:p w14:paraId="53ED4FA8" w14:textId="7FE379A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-2.1644</w:t>
            </w:r>
          </w:p>
        </w:tc>
        <w:tc>
          <w:tcPr>
            <w:tcW w:w="262" w:type="pct"/>
            <w:vAlign w:val="center"/>
          </w:tcPr>
          <w:p w14:paraId="5215CA0E" w14:textId="573A672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0.0304</w:t>
            </w:r>
          </w:p>
        </w:tc>
        <w:tc>
          <w:tcPr>
            <w:tcW w:w="391" w:type="pct"/>
            <w:vAlign w:val="center"/>
          </w:tcPr>
          <w:p w14:paraId="28F555C0" w14:textId="43A12D99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Decreasing ↓</w:t>
            </w:r>
          </w:p>
        </w:tc>
        <w:tc>
          <w:tcPr>
            <w:tcW w:w="220" w:type="pct"/>
            <w:vAlign w:val="center"/>
          </w:tcPr>
          <w:p w14:paraId="66E77858" w14:textId="70F2E656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**</w:t>
            </w:r>
          </w:p>
        </w:tc>
        <w:tc>
          <w:tcPr>
            <w:tcW w:w="290" w:type="pct"/>
            <w:vAlign w:val="center"/>
          </w:tcPr>
          <w:p w14:paraId="5900C0C0" w14:textId="64DC154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-1.6566</w:t>
            </w:r>
          </w:p>
        </w:tc>
        <w:tc>
          <w:tcPr>
            <w:tcW w:w="269" w:type="pct"/>
            <w:vAlign w:val="center"/>
          </w:tcPr>
          <w:p w14:paraId="0CEF7E77" w14:textId="3923B8CF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0.0976</w:t>
            </w:r>
          </w:p>
        </w:tc>
        <w:tc>
          <w:tcPr>
            <w:tcW w:w="394" w:type="pct"/>
            <w:vAlign w:val="center"/>
          </w:tcPr>
          <w:p w14:paraId="5AD3403E" w14:textId="01CDA2D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75548062" w14:textId="677A7D99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45CE2517" w14:textId="3A294DB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0.5078</w:t>
            </w:r>
          </w:p>
        </w:tc>
        <w:tc>
          <w:tcPr>
            <w:tcW w:w="262" w:type="pct"/>
            <w:vAlign w:val="center"/>
          </w:tcPr>
          <w:p w14:paraId="1071B601" w14:textId="2410C4D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0.0672</w:t>
            </w:r>
          </w:p>
        </w:tc>
        <w:tc>
          <w:tcPr>
            <w:tcW w:w="241" w:type="pct"/>
            <w:vAlign w:val="center"/>
          </w:tcPr>
          <w:p w14:paraId="75600540" w14:textId="39842F8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E66038">
              <w:rPr>
                <w:rFonts w:ascii="Calibri" w:hAnsi="Calibri" w:cs="Calibri"/>
                <w:b/>
                <w:bCs/>
                <w:color w:val="1A1A1A"/>
                <w:sz w:val="18"/>
                <w:szCs w:val="18"/>
              </w:rPr>
              <w:t>No</w:t>
            </w:r>
          </w:p>
        </w:tc>
        <w:tc>
          <w:tcPr>
            <w:tcW w:w="426" w:type="pct"/>
            <w:vAlign w:val="center"/>
          </w:tcPr>
          <w:p w14:paraId="7FB64DA0" w14:textId="43923559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AC changed conclusion</w:t>
            </w:r>
          </w:p>
        </w:tc>
      </w:tr>
      <w:tr w:rsidR="002F379A" w:rsidRPr="008D6798" w14:paraId="6D594018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4340FF0A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500007</w:t>
            </w:r>
          </w:p>
        </w:tc>
        <w:tc>
          <w:tcPr>
            <w:tcW w:w="222" w:type="pct"/>
            <w:vAlign w:val="center"/>
          </w:tcPr>
          <w:p w14:paraId="2F85070A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S7</w:t>
            </w:r>
          </w:p>
        </w:tc>
        <w:tc>
          <w:tcPr>
            <w:tcW w:w="360" w:type="pct"/>
            <w:vAlign w:val="center"/>
          </w:tcPr>
          <w:p w14:paraId="1D6BCD65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4BB36F76" w14:textId="63105AB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0.1429</w:t>
            </w:r>
          </w:p>
        </w:tc>
        <w:tc>
          <w:tcPr>
            <w:tcW w:w="267" w:type="pct"/>
            <w:vAlign w:val="center"/>
          </w:tcPr>
          <w:p w14:paraId="3DC7DE8E" w14:textId="7DAA7D4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37B1BB83" w14:textId="1D827E9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-1.6307</w:t>
            </w:r>
          </w:p>
        </w:tc>
        <w:tc>
          <w:tcPr>
            <w:tcW w:w="262" w:type="pct"/>
            <w:vAlign w:val="center"/>
          </w:tcPr>
          <w:p w14:paraId="387366D5" w14:textId="561F5B4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0.1030</w:t>
            </w:r>
          </w:p>
        </w:tc>
        <w:tc>
          <w:tcPr>
            <w:tcW w:w="391" w:type="pct"/>
            <w:vAlign w:val="center"/>
          </w:tcPr>
          <w:p w14:paraId="3E3CD5D7" w14:textId="34C2153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3EE4787D" w14:textId="78870F6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5DEF3604" w14:textId="24BD66F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-1.6307</w:t>
            </w:r>
          </w:p>
        </w:tc>
        <w:tc>
          <w:tcPr>
            <w:tcW w:w="269" w:type="pct"/>
            <w:vAlign w:val="center"/>
          </w:tcPr>
          <w:p w14:paraId="3CF812CB" w14:textId="455457B5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0.1030</w:t>
            </w:r>
          </w:p>
        </w:tc>
        <w:tc>
          <w:tcPr>
            <w:tcW w:w="394" w:type="pct"/>
            <w:vAlign w:val="center"/>
          </w:tcPr>
          <w:p w14:paraId="13F5B956" w14:textId="050991C6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54D3C593" w14:textId="75BAD40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5B4F6E1E" w14:textId="6B409FC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11406D50" w14:textId="363AC72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6FAE4591" w14:textId="2901AB2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0BAFABAA" w14:textId="400FAE9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2F379A" w:rsidRPr="008D6798" w14:paraId="6B00F86C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13FCC06C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500008</w:t>
            </w:r>
          </w:p>
        </w:tc>
        <w:tc>
          <w:tcPr>
            <w:tcW w:w="222" w:type="pct"/>
            <w:vAlign w:val="center"/>
          </w:tcPr>
          <w:p w14:paraId="626EB1B2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S8</w:t>
            </w:r>
          </w:p>
        </w:tc>
        <w:tc>
          <w:tcPr>
            <w:tcW w:w="360" w:type="pct"/>
            <w:vAlign w:val="center"/>
          </w:tcPr>
          <w:p w14:paraId="4BA3D7EC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679F65E7" w14:textId="11CC45A2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-0.2119</w:t>
            </w:r>
          </w:p>
        </w:tc>
        <w:tc>
          <w:tcPr>
            <w:tcW w:w="267" w:type="pct"/>
            <w:vAlign w:val="center"/>
          </w:tcPr>
          <w:p w14:paraId="691541B5" w14:textId="393398F6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6F86A115" w14:textId="47058A8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-0.2075</w:t>
            </w:r>
          </w:p>
        </w:tc>
        <w:tc>
          <w:tcPr>
            <w:tcW w:w="262" w:type="pct"/>
            <w:vAlign w:val="center"/>
          </w:tcPr>
          <w:p w14:paraId="1ADE84CA" w14:textId="4978E17A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0.8356</w:t>
            </w:r>
          </w:p>
        </w:tc>
        <w:tc>
          <w:tcPr>
            <w:tcW w:w="391" w:type="pct"/>
            <w:vAlign w:val="center"/>
          </w:tcPr>
          <w:p w14:paraId="6598EB0F" w14:textId="64A454D6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367E88B3" w14:textId="2B2398F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2F4F043C" w14:textId="1132E365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-0.2075</w:t>
            </w:r>
          </w:p>
        </w:tc>
        <w:tc>
          <w:tcPr>
            <w:tcW w:w="269" w:type="pct"/>
            <w:vAlign w:val="center"/>
          </w:tcPr>
          <w:p w14:paraId="05623709" w14:textId="05C9F8EF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0.8356</w:t>
            </w:r>
          </w:p>
        </w:tc>
        <w:tc>
          <w:tcPr>
            <w:tcW w:w="394" w:type="pct"/>
            <w:vAlign w:val="center"/>
          </w:tcPr>
          <w:p w14:paraId="23E60174" w14:textId="601B7AB6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49D286EC" w14:textId="336DC562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2C8EE606" w14:textId="6DF056E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011B494D" w14:textId="20A34F1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0ED7CFA4" w14:textId="17CCA7B5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084570B1" w14:textId="214A923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2F379A" w:rsidRPr="008D6798" w14:paraId="0CA0B296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1F473FAF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500009</w:t>
            </w:r>
          </w:p>
        </w:tc>
        <w:tc>
          <w:tcPr>
            <w:tcW w:w="222" w:type="pct"/>
            <w:vAlign w:val="center"/>
          </w:tcPr>
          <w:p w14:paraId="0B62E2C9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S9</w:t>
            </w:r>
          </w:p>
        </w:tc>
        <w:tc>
          <w:tcPr>
            <w:tcW w:w="360" w:type="pct"/>
            <w:vAlign w:val="center"/>
          </w:tcPr>
          <w:p w14:paraId="6BA2F410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6579E8BF" w14:textId="50F8A90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-0.0032</w:t>
            </w:r>
          </w:p>
        </w:tc>
        <w:tc>
          <w:tcPr>
            <w:tcW w:w="267" w:type="pct"/>
            <w:vAlign w:val="center"/>
          </w:tcPr>
          <w:p w14:paraId="10E2C6A0" w14:textId="1D8FB96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66EA966E" w14:textId="69FA74F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-0.2372</w:t>
            </w:r>
          </w:p>
        </w:tc>
        <w:tc>
          <w:tcPr>
            <w:tcW w:w="262" w:type="pct"/>
            <w:vAlign w:val="center"/>
          </w:tcPr>
          <w:p w14:paraId="5099DD8A" w14:textId="2F653BF5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0.8125</w:t>
            </w:r>
          </w:p>
        </w:tc>
        <w:tc>
          <w:tcPr>
            <w:tcW w:w="391" w:type="pct"/>
            <w:vAlign w:val="center"/>
          </w:tcPr>
          <w:p w14:paraId="39D4E055" w14:textId="4D656C7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36AEF79E" w14:textId="5F4A9313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715E40F6" w14:textId="54F5364F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-0.2372</w:t>
            </w:r>
          </w:p>
        </w:tc>
        <w:tc>
          <w:tcPr>
            <w:tcW w:w="269" w:type="pct"/>
            <w:vAlign w:val="center"/>
          </w:tcPr>
          <w:p w14:paraId="47EF1208" w14:textId="28256D33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0.8125</w:t>
            </w:r>
          </w:p>
        </w:tc>
        <w:tc>
          <w:tcPr>
            <w:tcW w:w="394" w:type="pct"/>
            <w:vAlign w:val="center"/>
          </w:tcPr>
          <w:p w14:paraId="39938FB4" w14:textId="71D7F3F6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6CFCBB36" w14:textId="7FE91375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36A70A1E" w14:textId="29B8B879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413BF259" w14:textId="767B42B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33CD04D1" w14:textId="2B53C913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5B3EA083" w14:textId="4855A90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2F379A" w:rsidRPr="008D6798" w14:paraId="4D5CB5A2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0BEFD4AD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500201</w:t>
            </w:r>
          </w:p>
        </w:tc>
        <w:tc>
          <w:tcPr>
            <w:tcW w:w="222" w:type="pct"/>
            <w:vAlign w:val="center"/>
          </w:tcPr>
          <w:p w14:paraId="0ABE9C76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S10</w:t>
            </w:r>
          </w:p>
        </w:tc>
        <w:tc>
          <w:tcPr>
            <w:tcW w:w="360" w:type="pct"/>
            <w:vAlign w:val="center"/>
          </w:tcPr>
          <w:p w14:paraId="4D850367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02E06A87" w14:textId="48A2047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-0.1592</w:t>
            </w:r>
          </w:p>
        </w:tc>
        <w:tc>
          <w:tcPr>
            <w:tcW w:w="267" w:type="pct"/>
            <w:vAlign w:val="center"/>
          </w:tcPr>
          <w:p w14:paraId="766363EE" w14:textId="3ED7DE7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5DFD85B7" w14:textId="034F3B8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0.8895</w:t>
            </w:r>
          </w:p>
        </w:tc>
        <w:tc>
          <w:tcPr>
            <w:tcW w:w="262" w:type="pct"/>
            <w:vAlign w:val="center"/>
          </w:tcPr>
          <w:p w14:paraId="61FFAFBF" w14:textId="7AEC9269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0.3738</w:t>
            </w:r>
          </w:p>
        </w:tc>
        <w:tc>
          <w:tcPr>
            <w:tcW w:w="391" w:type="pct"/>
            <w:vAlign w:val="center"/>
          </w:tcPr>
          <w:p w14:paraId="29060C4D" w14:textId="5373A536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6812BE9C" w14:textId="10B881AF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3227624E" w14:textId="5A15DCE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0.8895</w:t>
            </w:r>
          </w:p>
        </w:tc>
        <w:tc>
          <w:tcPr>
            <w:tcW w:w="269" w:type="pct"/>
            <w:vAlign w:val="center"/>
          </w:tcPr>
          <w:p w14:paraId="2BF318F0" w14:textId="6A11E6F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0.3738</w:t>
            </w:r>
          </w:p>
        </w:tc>
        <w:tc>
          <w:tcPr>
            <w:tcW w:w="394" w:type="pct"/>
            <w:vAlign w:val="center"/>
          </w:tcPr>
          <w:p w14:paraId="2810776C" w14:textId="5A5F7402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1AC2219C" w14:textId="5B5197C9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24901A11" w14:textId="77EA19A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4744C116" w14:textId="18D2653A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33B04AB3" w14:textId="4B6A6E9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0D2E897A" w14:textId="4D2084A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  <w:tr w:rsidR="002F379A" w:rsidRPr="008D6798" w14:paraId="1B12089F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78B0D70C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500202</w:t>
            </w:r>
          </w:p>
        </w:tc>
        <w:tc>
          <w:tcPr>
            <w:tcW w:w="222" w:type="pct"/>
            <w:vAlign w:val="center"/>
          </w:tcPr>
          <w:p w14:paraId="3336E757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S11</w:t>
            </w:r>
          </w:p>
        </w:tc>
        <w:tc>
          <w:tcPr>
            <w:tcW w:w="360" w:type="pct"/>
            <w:vAlign w:val="center"/>
          </w:tcPr>
          <w:p w14:paraId="5C55B15F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5E826F43" w14:textId="3DAC7F0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-0.3661</w:t>
            </w:r>
          </w:p>
        </w:tc>
        <w:tc>
          <w:tcPr>
            <w:tcW w:w="267" w:type="pct"/>
            <w:vAlign w:val="center"/>
          </w:tcPr>
          <w:p w14:paraId="4CF350CE" w14:textId="1D21C18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Yes*</w:t>
            </w:r>
          </w:p>
        </w:tc>
        <w:tc>
          <w:tcPr>
            <w:tcW w:w="284" w:type="pct"/>
            <w:vAlign w:val="center"/>
          </w:tcPr>
          <w:p w14:paraId="2D6FC528" w14:textId="4E19934A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-0.3558</w:t>
            </w:r>
          </w:p>
        </w:tc>
        <w:tc>
          <w:tcPr>
            <w:tcW w:w="262" w:type="pct"/>
            <w:vAlign w:val="center"/>
          </w:tcPr>
          <w:p w14:paraId="33EB4C99" w14:textId="645D801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0.7220</w:t>
            </w:r>
          </w:p>
        </w:tc>
        <w:tc>
          <w:tcPr>
            <w:tcW w:w="391" w:type="pct"/>
            <w:vAlign w:val="center"/>
          </w:tcPr>
          <w:p w14:paraId="64E664D8" w14:textId="5641F56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75B79572" w14:textId="799F57F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1EED3498" w14:textId="5EAEB43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-0.3558</w:t>
            </w:r>
          </w:p>
        </w:tc>
        <w:tc>
          <w:tcPr>
            <w:tcW w:w="269" w:type="pct"/>
            <w:vAlign w:val="center"/>
          </w:tcPr>
          <w:p w14:paraId="0D078091" w14:textId="1F74869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0.7220</w:t>
            </w:r>
          </w:p>
        </w:tc>
        <w:tc>
          <w:tcPr>
            <w:tcW w:w="394" w:type="pct"/>
            <w:vAlign w:val="center"/>
          </w:tcPr>
          <w:p w14:paraId="73DBE9E1" w14:textId="6D5B944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56A84736" w14:textId="7A49414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10C0C0CE" w14:textId="62B169B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4DB15EAD" w14:textId="5EA50FC6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2889E366" w14:textId="27CF7AA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4CE57DA5" w14:textId="5DA2153D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AC corrected</w:t>
            </w:r>
          </w:p>
        </w:tc>
      </w:tr>
      <w:tr w:rsidR="002F379A" w:rsidRPr="008D6798" w14:paraId="6836269C" w14:textId="77777777" w:rsidTr="00683AD2">
        <w:trPr>
          <w:trHeight w:val="300"/>
          <w:jc w:val="center"/>
        </w:trPr>
        <w:tc>
          <w:tcPr>
            <w:tcW w:w="279" w:type="pct"/>
            <w:vAlign w:val="center"/>
          </w:tcPr>
          <w:p w14:paraId="1DE181E6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500301</w:t>
            </w:r>
          </w:p>
        </w:tc>
        <w:tc>
          <w:tcPr>
            <w:tcW w:w="222" w:type="pct"/>
            <w:vAlign w:val="center"/>
          </w:tcPr>
          <w:p w14:paraId="6F4108A1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S12</w:t>
            </w:r>
          </w:p>
        </w:tc>
        <w:tc>
          <w:tcPr>
            <w:tcW w:w="360" w:type="pct"/>
            <w:vAlign w:val="center"/>
          </w:tcPr>
          <w:p w14:paraId="2CF4EB8C" w14:textId="7777777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 w:rsidRPr="009A57FD">
              <w:rPr>
                <w:rFonts w:ascii="Calibri" w:hAnsi="Calibri" w:cs="Calibri"/>
                <w:color w:val="1A1A1A"/>
                <w:sz w:val="18"/>
                <w:szCs w:val="18"/>
              </w:rPr>
              <w:t>Dry Season (Nov–Apr)</w:t>
            </w:r>
          </w:p>
        </w:tc>
        <w:tc>
          <w:tcPr>
            <w:tcW w:w="284" w:type="pct"/>
            <w:vAlign w:val="center"/>
          </w:tcPr>
          <w:p w14:paraId="4AFD126E" w14:textId="10FCD818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-0.2167</w:t>
            </w:r>
          </w:p>
        </w:tc>
        <w:tc>
          <w:tcPr>
            <w:tcW w:w="267" w:type="pct"/>
            <w:vAlign w:val="center"/>
          </w:tcPr>
          <w:p w14:paraId="69B8E51E" w14:textId="06B2936A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</w:t>
            </w:r>
          </w:p>
        </w:tc>
        <w:tc>
          <w:tcPr>
            <w:tcW w:w="284" w:type="pct"/>
            <w:vAlign w:val="center"/>
          </w:tcPr>
          <w:p w14:paraId="753AA3F6" w14:textId="7A6BEA53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0.2075</w:t>
            </w:r>
          </w:p>
        </w:tc>
        <w:tc>
          <w:tcPr>
            <w:tcW w:w="262" w:type="pct"/>
            <w:vAlign w:val="center"/>
          </w:tcPr>
          <w:p w14:paraId="65B0FC11" w14:textId="1A4F8090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0.8356</w:t>
            </w:r>
          </w:p>
        </w:tc>
        <w:tc>
          <w:tcPr>
            <w:tcW w:w="391" w:type="pct"/>
            <w:vAlign w:val="center"/>
          </w:tcPr>
          <w:p w14:paraId="51C30100" w14:textId="6B615085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20" w:type="pct"/>
            <w:vAlign w:val="center"/>
          </w:tcPr>
          <w:p w14:paraId="410A3B43" w14:textId="3002D027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90" w:type="pct"/>
            <w:vAlign w:val="center"/>
          </w:tcPr>
          <w:p w14:paraId="40904026" w14:textId="2A711646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0.2075</w:t>
            </w:r>
          </w:p>
        </w:tc>
        <w:tc>
          <w:tcPr>
            <w:tcW w:w="269" w:type="pct"/>
            <w:vAlign w:val="center"/>
          </w:tcPr>
          <w:p w14:paraId="78F9BE3A" w14:textId="226496AC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0.8356</w:t>
            </w:r>
          </w:p>
        </w:tc>
        <w:tc>
          <w:tcPr>
            <w:tcW w:w="394" w:type="pct"/>
            <w:vAlign w:val="center"/>
          </w:tcPr>
          <w:p w14:paraId="2003C1C4" w14:textId="600C79AB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No trend</w:t>
            </w:r>
          </w:p>
        </w:tc>
        <w:tc>
          <w:tcPr>
            <w:tcW w:w="263" w:type="pct"/>
            <w:vAlign w:val="center"/>
          </w:tcPr>
          <w:p w14:paraId="4B2D3812" w14:textId="18ED6F3E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ns</w:t>
            </w:r>
          </w:p>
        </w:tc>
        <w:tc>
          <w:tcPr>
            <w:tcW w:w="285" w:type="pct"/>
            <w:vAlign w:val="center"/>
          </w:tcPr>
          <w:p w14:paraId="20CCE967" w14:textId="65D7EAC1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62" w:type="pct"/>
            <w:vAlign w:val="center"/>
          </w:tcPr>
          <w:p w14:paraId="7022C63E" w14:textId="23740FD4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0</w:t>
            </w:r>
          </w:p>
        </w:tc>
        <w:tc>
          <w:tcPr>
            <w:tcW w:w="241" w:type="pct"/>
            <w:vAlign w:val="center"/>
          </w:tcPr>
          <w:p w14:paraId="011C30B6" w14:textId="4D243199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Yes</w:t>
            </w:r>
          </w:p>
        </w:tc>
        <w:tc>
          <w:tcPr>
            <w:tcW w:w="426" w:type="pct"/>
            <w:vAlign w:val="center"/>
          </w:tcPr>
          <w:p w14:paraId="31857715" w14:textId="008F8909" w:rsidR="002F379A" w:rsidRPr="009A57FD" w:rsidRDefault="002F379A" w:rsidP="002F379A">
            <w:pPr>
              <w:tabs>
                <w:tab w:val="left" w:pos="567"/>
              </w:tabs>
              <w:jc w:val="center"/>
              <w:rPr>
                <w:rFonts w:ascii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hAnsi="Calibri" w:cs="Calibri"/>
                <w:color w:val="1A1A1A"/>
                <w:sz w:val="18"/>
                <w:szCs w:val="18"/>
              </w:rPr>
              <w:t> </w:t>
            </w:r>
          </w:p>
        </w:tc>
      </w:tr>
    </w:tbl>
    <w:p w14:paraId="4D5847D0" w14:textId="206FD076" w:rsidR="002F379A" w:rsidRPr="002F379A" w:rsidRDefault="002F379A" w:rsidP="002F379A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</w:pPr>
      <w:r w:rsidRPr="00E66038">
        <w:rPr>
          <w:rFonts w:ascii="Calibri" w:eastAsia="Browallia New" w:hAnsi="Calibri" w:cs="Calibri"/>
          <w:bCs/>
          <w:noProof/>
          <w:kern w:val="0"/>
          <w:sz w:val="24"/>
          <w:szCs w:val="24"/>
          <w14:ligatures w14:val="none"/>
        </w:rPr>
        <w:t>Δ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Z = Z_MMK </w:t>
      </w:r>
      <w:r w:rsidRPr="00E66038">
        <w:rPr>
          <w:rFonts w:ascii="Cambria Math" w:eastAsia="Browallia New" w:hAnsi="Cambria Math" w:cs="Cambria Math"/>
          <w:bCs/>
          <w:noProof/>
          <w:kern w:val="0"/>
          <w:sz w:val="24"/>
          <w:szCs w:val="24"/>
          <w14:ligatures w14:val="none"/>
        </w:rPr>
        <w:t>−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Z_MK  (negative </w:t>
      </w:r>
      <w:r w:rsidRPr="00E66038">
        <w:rPr>
          <w:rFonts w:ascii="Arial" w:eastAsia="Browallia New" w:hAnsi="Arial" w:cs="Arial"/>
          <w:bCs/>
          <w:noProof/>
          <w:kern w:val="0"/>
          <w:sz w:val="24"/>
          <w:szCs w:val="24"/>
          <w14:ligatures w14:val="none"/>
        </w:rPr>
        <w:t>→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autocorr. reduces |Z|)  |  Agree = both methods reach same trend conclusion  |  </w:t>
      </w:r>
      <w:r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>Bold no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Agree=False </w:t>
      </w:r>
      <w:r w:rsidRPr="00E66038">
        <w:rPr>
          <w:rFonts w:ascii="Arial" w:eastAsia="Browallia New" w:hAnsi="Arial" w:cs="Arial"/>
          <w:bCs/>
          <w:noProof/>
          <w:kern w:val="0"/>
          <w:sz w:val="24"/>
          <w:szCs w:val="24"/>
          <w14:ligatures w14:val="none"/>
        </w:rPr>
        <w:t>→</w:t>
      </w:r>
      <w:r w:rsidRPr="00E66038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autocorrelation changes trend decision</w:t>
      </w:r>
    </w:p>
    <w:p w14:paraId="6C20DD33" w14:textId="77777777" w:rsidR="002F379A" w:rsidRDefault="002F379A" w:rsidP="002F379A">
      <w:pPr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sectPr w:rsidR="002F379A" w:rsidSect="00CB5399">
          <w:pgSz w:w="15840" w:h="12240" w:orient="landscape"/>
          <w:pgMar w:top="993" w:right="1077" w:bottom="1077" w:left="1077" w:header="720" w:footer="720" w:gutter="0"/>
          <w:cols w:space="720"/>
          <w:docGrid w:linePitch="360"/>
        </w:sectPr>
      </w:pPr>
    </w:p>
    <w:p w14:paraId="0066916F" w14:textId="4BBA468F" w:rsidR="008D6798" w:rsidRPr="00BD6006" w:rsidRDefault="008D6798" w:rsidP="00AC3B84">
      <w:pPr>
        <w:spacing w:after="0" w:line="240" w:lineRule="auto"/>
        <w:jc w:val="thaiDistribute"/>
        <w:rPr>
          <w:rFonts w:ascii="Browallia New" w:eastAsia="Browallia New" w:hAnsi="Browallia New" w:cs="Browallia New" w:hint="cs"/>
          <w:sz w:val="30"/>
          <w:szCs w:val="30"/>
          <w:lang w:val="en-GB"/>
        </w:rPr>
        <w:sectPr w:rsidR="008D6798" w:rsidRPr="00BD6006" w:rsidSect="002F379A">
          <w:type w:val="continuous"/>
          <w:pgSz w:w="15840" w:h="12240" w:orient="landscape"/>
          <w:pgMar w:top="993" w:right="1077" w:bottom="1077" w:left="1077" w:header="720" w:footer="720" w:gutter="0"/>
          <w:cols w:num="2" w:space="720"/>
          <w:docGrid w:linePitch="360"/>
        </w:sectPr>
      </w:pPr>
    </w:p>
    <w:p w14:paraId="4893C2F2" w14:textId="59DCE757" w:rsidR="00B80B6C" w:rsidRPr="00B80B6C" w:rsidRDefault="00993BFE" w:rsidP="00B80B6C">
      <w:pPr>
        <w:spacing w:after="0" w:line="240" w:lineRule="auto"/>
        <w:jc w:val="center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b/>
          <w:bCs/>
          <w:noProof/>
          <w:kern w:val="0"/>
          <w:sz w:val="30"/>
          <w:szCs w:val="30"/>
          <w:cs/>
          <w14:ligatures w14:val="none"/>
        </w:rPr>
        <w:lastRenderedPageBreak/>
        <w:t>สรุป</w:t>
      </w:r>
      <w:r w:rsidR="00513C62">
        <w:rPr>
          <w:rFonts w:ascii="Browallia New" w:eastAsia="Browallia New" w:hAnsi="Browallia New" w:cs="Browallia New" w:hint="cs"/>
          <w:b/>
          <w:bCs/>
          <w:noProof/>
          <w:kern w:val="0"/>
          <w:sz w:val="30"/>
          <w:szCs w:val="30"/>
          <w:cs/>
          <w14:ligatures w14:val="none"/>
        </w:rPr>
        <w:t>และข้อเสนอแนะ</w:t>
      </w:r>
    </w:p>
    <w:p w14:paraId="4463B91A" w14:textId="2BAEC357" w:rsidR="007D3E5C" w:rsidRDefault="000E4A82" w:rsidP="00D04BAA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ผลการศึกษานี้บ่งชี้ถึงนัยสำคัญเชิงระเบียบวิธีอย่างชัดเจน โดยพบว่าการละเลยของอัตสหสัมพันธ์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ในข้อมูลฝนรายวัน ซึ่งปรากฏในหลายสถานี เช่น 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S3 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ที่มีค่าสูงถึง 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0.5827 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อาจนำไปสู่การประเมินนัยสำคัญทางสถิติที่สูงเกินจริง และเพิ่มความเสี่ยงของข้อผิดพลาดประเภทที่ 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1 (type I error) 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ได้อย่างมีนัยสำคัญ โดยเฉพาะในฤดูฝนที่ลักษณะฝนตกต่อเนื่องหลายวันก่อให้เกิดโครงสร้างความสัมพันธ์ภายในข้อมูลอย่างชัดเจน ดังข้อมูลจากสถานี 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S5 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และ 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S6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ซึ่งแสดงให้เห็นว่า การทดสอบด้วยวิธี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 </w:t>
      </w:r>
      <w:r w:rsidR="00F732AB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Mann–Kendall</w:t>
      </w:r>
      <w:r w:rsidR="00F732AB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F732AB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(MK)</w:t>
      </w:r>
      <w:r w:rsidR="00F732A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แบบดั้งเดิมสามารถให้ผลเป็นนัยสำคัญเทียม </w:t>
      </w:r>
      <w:r w:rsidR="00F732AB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(false positive) </w:t>
      </w:r>
      <w:r w:rsidR="00F732A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ต่อแนวโน้มลดลงของปริมาณฝน อย่างไรก็ตาม เมื่อประยุกต์ใช้วิธี </w:t>
      </w:r>
      <w:r w:rsidR="00F732AB" w:rsidRPr="002942E8">
        <w:rPr>
          <w:rFonts w:ascii="Browallia New" w:hAnsi="Browallia New" w:cs="Browallia New"/>
          <w:sz w:val="30"/>
          <w:szCs w:val="30"/>
          <w:lang w:val="en-GB"/>
        </w:rPr>
        <w:t>Modified Mann–Kendall</w:t>
      </w:r>
      <w:r w:rsidR="00F732AB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F732AB">
        <w:rPr>
          <w:rFonts w:ascii="Browallia New" w:hAnsi="Browallia New" w:cs="Browallia New"/>
          <w:sz w:val="30"/>
          <w:szCs w:val="30"/>
          <w:lang w:val="en-GB"/>
        </w:rPr>
        <w:t>(MMK)</w:t>
      </w:r>
      <w:r w:rsidR="00F732AB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ซึ่งคำนึงถึงอิทธิพลของ </w:t>
      </w:r>
      <w:r w:rsidR="00F732AB" w:rsidRPr="00F732AB">
        <w:rPr>
          <w:rFonts w:ascii="Browallia New" w:hAnsi="Browallia New" w:cs="Browallia New"/>
          <w:sz w:val="30"/>
          <w:szCs w:val="30"/>
        </w:rPr>
        <w:t>autocorrelation</w:t>
      </w:r>
      <w:r w:rsidR="00F732AB">
        <w:rPr>
          <w:rFonts w:ascii="Browallia New" w:hAnsi="Browallia New" w:cs="Browallia New" w:hint="cs"/>
          <w:sz w:val="30"/>
          <w:szCs w:val="30"/>
          <w:cs/>
        </w:rPr>
        <w:t xml:space="preserve"> แล้ว นัยสำคัญเทียมดังกล่าวได้ถูกปรับปรุงอย่างสมบูรณ์ แสดงให้เห็นถึงความจำเป็นของการปรับแก้</w:t>
      </w:r>
      <w:r w:rsidR="00FD3C03">
        <w:rPr>
          <w:rFonts w:ascii="Browallia New" w:hAnsi="Browallia New" w:cs="Browallia New" w:hint="cs"/>
          <w:sz w:val="30"/>
          <w:szCs w:val="30"/>
          <w:cs/>
        </w:rPr>
        <w:t>เชิงสถิติในการวิเคราะห์ข้อมูลเวลาเชิงอุตุนิยมวิทยา</w:t>
      </w:r>
    </w:p>
    <w:p w14:paraId="1A29274E" w14:textId="3798DE7A" w:rsidR="00FD3C03" w:rsidRDefault="00FD3C03" w:rsidP="00D04BAA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hAnsi="Browallia New" w:cs="Browallia New" w:hint="cs"/>
          <w:sz w:val="30"/>
          <w:szCs w:val="30"/>
          <w:cs/>
        </w:rPr>
        <w:t xml:space="preserve">ในทางตรงกันข้าม แนวโน้มการเพิ่มขึ้นของปริมาณฝนในฤดูแล้งของสถานี 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S2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hAnsi="Browallia New" w:cs="Browallia New"/>
          <w:sz w:val="30"/>
          <w:szCs w:val="30"/>
          <w:lang w:val="en-GB"/>
        </w:rPr>
        <w:t>S6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ยังคงมีนัยสำคัญแม้หลังการปรับแก้ด้วย </w:t>
      </w:r>
      <w:r>
        <w:rPr>
          <w:rFonts w:ascii="Browallia New" w:hAnsi="Browallia New" w:cs="Browallia New"/>
          <w:sz w:val="30"/>
          <w:szCs w:val="30"/>
          <w:lang w:val="en-GB"/>
        </w:rPr>
        <w:t>MMK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แม้ว่าค่า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ของอัตสหสัมพันธ์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จะส่งผลให้ค่าสถิติทดสอบลดลงก็ตาม ผลลัพธ์ดังกล่าวยืนยันว่าแนวโน้มนี้มีความคงทนและสะท้อนสัญญาณการเปลี่ยนแปลงเชิงระบบภูมิอากาศมากกว่าจะเป็นผลจากโครงสร้างเชิงสถิติของข้อมูลเพียงอย่างเดียว</w:t>
      </w:r>
    </w:p>
    <w:p w14:paraId="39661E0D" w14:textId="18049BE4" w:rsidR="00FD3C03" w:rsidRDefault="00FD3C03" w:rsidP="00D04BAA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โดยสรุป การใช้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MMK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ไม่เพียงช่วยลดอคติของการทดสอบ แต่ยังมีบทบาทสำคัญในการแยกแยะระหว่างสัญญาณจริงและสัญญาณลวงของการเปลี่ยนแปลงปริมาณฝนในระดับพื้นที่ได้อย่างมีประสิทธิภาพ</w:t>
      </w:r>
    </w:p>
    <w:p w14:paraId="2B95885E" w14:textId="66DE4CDC" w:rsidR="00EA1D77" w:rsidRPr="00FD3C03" w:rsidRDefault="00EA1D77" w:rsidP="00D04BAA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ข้อเสนอแนะหลักของงานศึกษานี้คือ </w:t>
      </w:r>
      <w:r w:rsidR="00CD6CE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การบูรณาการ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ข้อมูลต่าง</w:t>
      </w:r>
      <w:r w:rsidR="00CD6CE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ๆ </w:t>
      </w:r>
      <w:r w:rsidR="00CD6CE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ร่วม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กับวิธี </w:t>
      </w:r>
      <w:r w:rsidR="00703CF2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MMK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</w:t>
      </w:r>
      <w:r w:rsidR="00CD6CE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สำหรับ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การศึกษาข้อมูลอุตุนิยมวิทยาที่มีลักษณะเป็นอนุกรมเวลา เพื่อหลีกเลี่ยงการประเมินนัยสำคัญทางสถิติที่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คลาดเคลื่อน รวมถึงการผสานข้อมูลจากแบบจำลองภูมิอากาศ </w:t>
      </w:r>
      <w:r w:rsidR="00703CF2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เช่น </w:t>
      </w:r>
      <w:r w:rsidR="00703CF2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CMIP6) 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เพื่อประเมินแนวโน้มในอนาคต และวิเคราะห์ความเชื่อมโยงกับปัจจัยภูมิอากาศขนาดใหญ่ เช่น </w:t>
      </w:r>
      <w:r w:rsidR="00703CF2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ENSO, Monsoon dynamic 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เพื่ออธิบายกลไกการเปลี่ยนแปลงสภาพภูมิอากาศชั้นสูง</w:t>
      </w:r>
    </w:p>
    <w:p w14:paraId="05B1BE13" w14:textId="04E112FB" w:rsidR="00B80B6C" w:rsidRPr="00B80B6C" w:rsidRDefault="00B80B6C" w:rsidP="00F21ED6">
      <w:pPr>
        <w:spacing w:before="240" w:after="0" w:line="240" w:lineRule="auto"/>
        <w:jc w:val="center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คำขอบคุณ</w:t>
      </w:r>
    </w:p>
    <w:p w14:paraId="231926B4" w14:textId="01F47C93" w:rsidR="00F21ED6" w:rsidRPr="00C720FD" w:rsidRDefault="00513C62" w:rsidP="00C720FD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ขอขอบคุณ กรมชลประทานและสถาบันสารสนเทศทรัพยากรน้ำ (องค์การมหาชน) </w:t>
      </w:r>
      <w:r w:rsidR="008F3067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ที่ให้ความอนุเคราะห์ข้อมูลปริมาณฝนและเครื่องมือสำหรับการวิเคราะห์ในงาน</w:t>
      </w:r>
      <w:r w:rsidR="00216993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ศึกษา</w:t>
      </w:r>
      <w:r w:rsidR="008F3067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วิจัยนี้</w:t>
      </w:r>
    </w:p>
    <w:p w14:paraId="4C4B56EE" w14:textId="4DED12BD" w:rsidR="00B80B6C" w:rsidRPr="00B80B6C" w:rsidRDefault="00B80B6C" w:rsidP="00F21ED6">
      <w:pPr>
        <w:spacing w:after="0" w:line="240" w:lineRule="auto"/>
        <w:jc w:val="center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เอกสารอ้างอิง</w:t>
      </w:r>
    </w:p>
    <w:p w14:paraId="7A9A6564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เอกสารอ้างอิง (</w:t>
      </w:r>
      <w:r w:rsidRPr="001556D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lang w:val="en-GB"/>
          <w14:ligatures w14:val="none"/>
        </w:rPr>
        <w:t>APA Style)</w:t>
      </w:r>
    </w:p>
    <w:p w14:paraId="1030AB23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Cannon, A. J., Sobie, S. R., &amp; Murdock, T. Q. (2015). Bias correction of GCM precipitation by quantile mapping: How well do methods preserve changes in quantiles and extremes?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Climate, 28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(17), 6938–6959. https://doi.org/10.1175/JCLI-D-14-00754.1</w:t>
      </w:r>
    </w:p>
    <w:p w14:paraId="3622104B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Hamed, K. H., &amp; Rao, A. R. (1998). A modified Mann–Kendall trend test for autocorrelated data.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Hydrology, 204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(1–4), 182–196. https://doi.org/10.1016/S0022-1694(97)00125-X</w:t>
      </w:r>
    </w:p>
    <w:p w14:paraId="53D7D806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Kendall, M. G. (1975).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Rank correlation methods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 (4th ed.). Charles Griffin.</w:t>
      </w:r>
    </w:p>
    <w:p w14:paraId="1A8742A9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Mann, H. B. (1945). Nonparametric tests against trend.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Econometrica, 13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(3), 245–259. </w:t>
      </w:r>
      <w:hyperlink r:id="rId17" w:tgtFrame="_new" w:history="1">
        <w:r w:rsidRPr="001556DC">
          <w:rPr>
            <w:rStyle w:val="Hyperlink"/>
            <w:rFonts w:ascii="Browallia New" w:eastAsia="Browallia New" w:hAnsi="Browallia New" w:cs="Browallia New"/>
            <w:noProof/>
            <w:kern w:val="0"/>
            <w:sz w:val="30"/>
            <w:szCs w:val="30"/>
            <w:lang w:val="en-GB"/>
            <w14:ligatures w14:val="none"/>
          </w:rPr>
          <w:t>https://doi.org/10.2307/1907187</w:t>
        </w:r>
      </w:hyperlink>
    </w:p>
    <w:p w14:paraId="52151720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Sen, P. K. (1968). Estimates of the regression coefficient based on Kendall’s tau.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 xml:space="preserve">Journal of the American Statistical Association,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lastRenderedPageBreak/>
        <w:t>63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(324), 1379–1389. </w:t>
      </w:r>
      <w:hyperlink r:id="rId18" w:tgtFrame="_new" w:history="1">
        <w:r w:rsidRPr="001556DC">
          <w:rPr>
            <w:rStyle w:val="Hyperlink"/>
            <w:rFonts w:ascii="Browallia New" w:eastAsia="Browallia New" w:hAnsi="Browallia New" w:cs="Browallia New"/>
            <w:noProof/>
            <w:kern w:val="0"/>
            <w:sz w:val="30"/>
            <w:szCs w:val="30"/>
            <w:lang w:val="en-GB"/>
            <w14:ligatures w14:val="none"/>
          </w:rPr>
          <w:t>https://doi.org/10.1080/01621459.1968.10480934</w:t>
        </w:r>
      </w:hyperlink>
    </w:p>
    <w:p w14:paraId="0E24F647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Gupta, H. V., Kling, H., Yilmaz, K. K., &amp; Martinez, G. F. (2009). Decomposition of the mean squared error and NSE performance criteria: Implications for improving hydrological modelling.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Hydrology, 377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(1–2), 80–91. </w:t>
      </w:r>
      <w:hyperlink r:id="rId19" w:tgtFrame="_new" w:history="1">
        <w:r w:rsidRPr="001556DC">
          <w:rPr>
            <w:rStyle w:val="Hyperlink"/>
            <w:rFonts w:ascii="Browallia New" w:eastAsia="Browallia New" w:hAnsi="Browallia New" w:cs="Browallia New"/>
            <w:noProof/>
            <w:kern w:val="0"/>
            <w:sz w:val="30"/>
            <w:szCs w:val="30"/>
            <w:lang w:val="en-GB"/>
            <w14:ligatures w14:val="none"/>
          </w:rPr>
          <w:t>https://doi.org/10.1016/j.jhydrol.2009.08.003</w:t>
        </w:r>
      </w:hyperlink>
    </w:p>
    <w:p w14:paraId="3B08B87E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Nash, J. E., &amp; Sutcliffe, J. V. (1970). River flow forecasting through conceptual models part I—A discussion of principles.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Hydrology, 10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(3), 282–290. https://doi.org/10.1016/0022-1694(70)90255-6</w:t>
      </w:r>
    </w:p>
    <w:p w14:paraId="589A842D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Knutti, R., Sedlá</w:t>
      </w:r>
      <w:r w:rsidRPr="001556DC">
        <w:rPr>
          <w:rFonts w:ascii="Calibri" w:eastAsia="Browallia New" w:hAnsi="Calibri" w:cs="Calibri"/>
          <w:noProof/>
          <w:kern w:val="0"/>
          <w:sz w:val="30"/>
          <w:szCs w:val="30"/>
          <w:lang w:val="en-GB"/>
          <w14:ligatures w14:val="none"/>
        </w:rPr>
        <w:t>č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ek, J., Sanderson, B. M., Lorenz, R., Fischer, E. M., &amp; Eyring, V. (2017). A climate model projection weighting scheme accounting for performance and interdependence.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Geophysical Research Letters, 44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(4), 1909–1918. https://doi.org/10.1002/2016GL072012</w:t>
      </w:r>
    </w:p>
    <w:p w14:paraId="3ACD9A59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Sanderson, B. M., Knutti, R., &amp; Caldwell, P. (2015). A representative democracy to reduce interdependency in a multimodel ensemble.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Climate, 28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(13), 5171–5194. </w:t>
      </w:r>
      <w:hyperlink r:id="rId20" w:tgtFrame="_new" w:history="1">
        <w:r w:rsidRPr="001556DC">
          <w:rPr>
            <w:rStyle w:val="Hyperlink"/>
            <w:rFonts w:ascii="Browallia New" w:eastAsia="Browallia New" w:hAnsi="Browallia New" w:cs="Browallia New"/>
            <w:noProof/>
            <w:kern w:val="0"/>
            <w:sz w:val="30"/>
            <w:szCs w:val="30"/>
            <w:lang w:val="en-GB"/>
            <w14:ligatures w14:val="none"/>
          </w:rPr>
          <w:t>https://doi.org/10.1175/JCLI-D-14-00362.1</w:t>
        </w:r>
      </w:hyperlink>
    </w:p>
    <w:p w14:paraId="7CA726AA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Lorenz, R., Herger, N., Sedlá</w:t>
      </w:r>
      <w:r w:rsidRPr="001556DC">
        <w:rPr>
          <w:rFonts w:ascii="Calibri" w:eastAsia="Browallia New" w:hAnsi="Calibri" w:cs="Calibri"/>
          <w:noProof/>
          <w:kern w:val="0"/>
          <w:sz w:val="30"/>
          <w:szCs w:val="30"/>
          <w:lang w:val="en-GB"/>
          <w14:ligatures w14:val="none"/>
        </w:rPr>
        <w:t>č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ek, J., Eyring, V., Fischer, E. M., &amp; Knutti, R. (2018). Prospects and caveats of weighting climate models for summer maximum temperature projections over North 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America.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Geophysical Research: Atmospheres, 123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(9), 4509–4526. </w:t>
      </w:r>
      <w:hyperlink r:id="rId21" w:tgtFrame="_new" w:history="1">
        <w:r w:rsidRPr="001556DC">
          <w:rPr>
            <w:rStyle w:val="Hyperlink"/>
            <w:rFonts w:ascii="Browallia New" w:eastAsia="Browallia New" w:hAnsi="Browallia New" w:cs="Browallia New"/>
            <w:noProof/>
            <w:kern w:val="0"/>
            <w:sz w:val="30"/>
            <w:szCs w:val="30"/>
            <w:lang w:val="en-GB"/>
            <w14:ligatures w14:val="none"/>
          </w:rPr>
          <w:t>https://doi.org/10.1029/2017JD027992</w:t>
        </w:r>
      </w:hyperlink>
    </w:p>
    <w:p w14:paraId="2D59FFF8" w14:textId="77777777" w:rsidR="001556DC" w:rsidRDefault="001556DC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sectPr w:rsidR="001556DC" w:rsidSect="00B80B6C">
      <w:type w:val="continuous"/>
      <w:pgSz w:w="12240" w:h="15840"/>
      <w:pgMar w:top="1080" w:right="1080" w:bottom="1080" w:left="1685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8E30" w14:textId="77777777" w:rsidR="00564C5A" w:rsidRDefault="00564C5A">
      <w:pPr>
        <w:spacing w:after="0" w:line="240" w:lineRule="auto"/>
      </w:pPr>
      <w:r>
        <w:separator/>
      </w:r>
    </w:p>
  </w:endnote>
  <w:endnote w:type="continuationSeparator" w:id="0">
    <w:p w14:paraId="3A9C2FAD" w14:textId="77777777" w:rsidR="00564C5A" w:rsidRDefault="00564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D606B6B-619A-47C4-8A25-7F7ED4B0ED02}"/>
    <w:embedBold r:id="rId2" w:fontKey="{44A55AAC-F22D-422B-855C-D2ABD714974D}"/>
    <w:embedItalic r:id="rId3" w:fontKey="{1B042FBC-DC78-4D33-BE82-2B2C389FA768}"/>
    <w:embedBoldItalic r:id="rId4" w:fontKey="{DC6A655B-F4D0-48CC-B1DA-A6F4246AF12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E68DDD0E-8B97-479E-ADE1-4B552DB8E24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E6D7CE07-961D-44F7-AF97-17684ECA8C8D}"/>
    <w:embedItalic r:id="rId7" w:fontKey="{D48143B0-6622-4881-A19E-8AB9FEE45DB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40511DA6-F70E-49FB-96AA-066F57F0FA5D}"/>
    <w:embedItalic r:id="rId9" w:fontKey="{6A85BFBC-2478-4ADF-9111-F347BC3414A4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0" w:fontKey="{C2679A8C-4599-4C79-9570-0F4D67EE86CC}"/>
    <w:embedBold r:id="rId11" w:fontKey="{687BFC94-E927-48FF-A24A-2DCD99121900}"/>
    <w:embedItalic r:id="rId12" w:fontKey="{24B62C28-721C-465D-913D-03648DD03086}"/>
    <w:embedBoldItalic r:id="rId13" w:fontKey="{8D786C22-05D0-497C-B1F9-845002E1EE8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912D85AA-AB66-42BC-BD4B-470EAFE6C62E}"/>
    <w:embedBold r:id="rId15" w:fontKey="{1742CB2B-D19B-4108-B9A1-E62E9DF39FFE}"/>
    <w:embedItalic r:id="rId16" w:fontKey="{B7B1F26C-8964-4709-A684-03B3EF6D13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A4EB" w14:textId="77777777" w:rsidR="00564C5A" w:rsidRDefault="00564C5A">
      <w:pPr>
        <w:spacing w:after="0" w:line="240" w:lineRule="auto"/>
      </w:pPr>
      <w:r>
        <w:separator/>
      </w:r>
    </w:p>
  </w:footnote>
  <w:footnote w:type="continuationSeparator" w:id="0">
    <w:p w14:paraId="3754AAA4" w14:textId="77777777" w:rsidR="00564C5A" w:rsidRDefault="00564C5A">
      <w:pPr>
        <w:spacing w:after="0" w:line="240" w:lineRule="auto"/>
      </w:pPr>
      <w:r>
        <w:continuationSeparator/>
      </w:r>
    </w:p>
  </w:footnote>
  <w:footnote w:id="1">
    <w:p w14:paraId="3CBBEC87" w14:textId="086F664D" w:rsidR="001A4B58" w:rsidRPr="0042131B" w:rsidRDefault="001A4B58">
      <w:pPr>
        <w:pStyle w:val="FootnoteText"/>
        <w:rPr>
          <w:rFonts w:ascii="Browallia New" w:hAnsi="Browallia New" w:cs="Browallia New"/>
          <w:cs/>
          <w:lang w:val="en-GB"/>
        </w:rPr>
      </w:pPr>
      <w:r w:rsidRPr="001A4B58">
        <w:rPr>
          <w:rStyle w:val="FootnoteReference"/>
          <w:rFonts w:ascii="Browallia New" w:hAnsi="Browallia New" w:cs="Browallia New"/>
        </w:rPr>
        <w:footnoteRef/>
      </w:r>
      <w:r w:rsidRPr="001A4B58">
        <w:rPr>
          <w:rFonts w:ascii="Browallia New" w:hAnsi="Browallia New" w:cs="Browallia New"/>
        </w:rPr>
        <w:t xml:space="preserve"> </w:t>
      </w:r>
      <w:r w:rsidR="0042131B">
        <w:rPr>
          <w:rFonts w:ascii="Browallia New" w:hAnsi="Browallia New" w:cs="Browallia New" w:hint="cs"/>
          <w:color w:val="000000"/>
          <w:sz w:val="24"/>
          <w:szCs w:val="24"/>
          <w:cs/>
        </w:rPr>
        <w:t xml:space="preserve">สำนักบริหารจัดการน้ำและอุทกวิทยา กรมชลประทาน เขคดุสิต กรุงเทพมหานคร </w:t>
      </w:r>
      <w:r w:rsidR="0042131B">
        <w:rPr>
          <w:rFonts w:ascii="Browallia New" w:hAnsi="Browallia New" w:cs="Browallia New"/>
          <w:color w:val="000000"/>
          <w:sz w:val="24"/>
          <w:szCs w:val="24"/>
          <w:lang w:val="en-GB"/>
        </w:rPr>
        <w:t>10300</w:t>
      </w:r>
    </w:p>
  </w:footnote>
  <w:footnote w:id="2">
    <w:p w14:paraId="63CA2CF8" w14:textId="3B40B184" w:rsidR="001A4B58" w:rsidRPr="00162188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FF0000"/>
          <w:sz w:val="24"/>
          <w:szCs w:val="24"/>
          <w:lang w:val="en-GB"/>
        </w:rPr>
      </w:pPr>
      <w:r w:rsidRPr="001A4B58">
        <w:rPr>
          <w:rFonts w:ascii="Browallia New" w:hAnsi="Browallia New" w:cs="Browallia New"/>
          <w:sz w:val="24"/>
          <w:szCs w:val="24"/>
          <w:vertAlign w:val="superscript"/>
          <w:cs/>
        </w:rPr>
        <w:t xml:space="preserve">   </w:t>
      </w:r>
      <w:r w:rsidR="00162188">
        <w:rPr>
          <w:rFonts w:ascii="Browallia New" w:eastAsia="Cordia New" w:hAnsi="Browallia New" w:cs="Browallia New"/>
          <w:color w:val="000000"/>
          <w:sz w:val="24"/>
          <w:szCs w:val="24"/>
          <w:lang w:val="en-GB"/>
        </w:rPr>
        <w:t>Office of Water Management and Hydrology, Royal Irrigation Department, Dusit, Bangkok, 10300</w:t>
      </w:r>
    </w:p>
    <w:p w14:paraId="5E2C24A5" w14:textId="60AD4413" w:rsidR="001A4B58" w:rsidRPr="0012341C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000000"/>
          <w:sz w:val="24"/>
          <w:szCs w:val="24"/>
        </w:rPr>
      </w:pP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*</w:t>
      </w:r>
      <w:r>
        <w:rPr>
          <w:rFonts w:ascii="Browallia New" w:eastAsia="Browallia New" w:hAnsi="Browallia New" w:cs="Browallia New" w:hint="cs"/>
          <w:color w:val="000000"/>
          <w:sz w:val="24"/>
          <w:szCs w:val="24"/>
          <w:cs/>
        </w:rPr>
        <w:t xml:space="preserve"> 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Corresponding author: Tel. 0-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9915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-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93999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 xml:space="preserve">, E-mail address: 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Surasit.irri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@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gmail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.com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770F" w14:textId="2C7EDECF" w:rsidR="00C21A18" w:rsidRPr="00CB0504" w:rsidRDefault="00C21A18" w:rsidP="00CB0504">
    <w:pPr>
      <w:tabs>
        <w:tab w:val="center" w:pos="4513"/>
        <w:tab w:val="right" w:pos="9026"/>
      </w:tabs>
      <w:spacing w:after="0" w:line="240" w:lineRule="auto"/>
      <w:jc w:val="center"/>
      <w:rPr>
        <w:rFonts w:ascii="Browallia New" w:eastAsia="Times New Roman" w:hAnsi="Browallia New" w:cs="Browallia New"/>
        <w:i/>
        <w:iCs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357" w14:textId="38E09D55" w:rsidR="00C21A18" w:rsidRPr="00CB0504" w:rsidRDefault="00000000" w:rsidP="00CB0504">
    <w:pPr>
      <w:jc w:val="center"/>
      <w:rPr>
        <w:sz w:val="26"/>
        <w:szCs w:val="26"/>
      </w:rPr>
    </w:pPr>
    <w:sdt>
      <w:sdtPr>
        <w:rPr>
          <w:rFonts w:ascii="Browallia New" w:eastAsia="Browallia New" w:hAnsi="Browallia New" w:cs="Browallia New"/>
          <w:i/>
          <w:iCs/>
          <w:sz w:val="26"/>
          <w:szCs w:val="26"/>
        </w:rPr>
        <w:id w:val="1707597407"/>
        <w:docPartObj>
          <w:docPartGallery w:val="Page Numbers (Top of Page)"/>
          <w:docPartUnique/>
        </w:docPartObj>
      </w:sdtPr>
      <w:sdtContent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วารสารวิทยาศาสตร์และเทคโนโลยี มหาวิทยาลัยเกษตรศาสตร์ ปีที่ 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14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 ฉบับที่ </w:t>
        </w:r>
        <w:r w:rsidR="002F29F7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 xml:space="preserve"> 2568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begin"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PAGE   \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cs/>
          </w:rPr>
          <w:instrText xml:space="preserve">* 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MERGEFORMAT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separate"/>
        </w:r>
        <w:r w:rsidR="00B332B0">
          <w:rPr>
            <w:rFonts w:ascii="Browallia New" w:eastAsia="Browallia New" w:hAnsi="Browallia New" w:cs="Browallia New"/>
            <w:i/>
            <w:iCs/>
            <w:noProof/>
            <w:sz w:val="26"/>
            <w:szCs w:val="26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205"/>
    <w:multiLevelType w:val="multilevel"/>
    <w:tmpl w:val="FBE6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33EA"/>
    <w:multiLevelType w:val="multilevel"/>
    <w:tmpl w:val="C230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B5A1D"/>
    <w:multiLevelType w:val="hybridMultilevel"/>
    <w:tmpl w:val="20D4E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E749B"/>
    <w:multiLevelType w:val="hybridMultilevel"/>
    <w:tmpl w:val="C0C83792"/>
    <w:lvl w:ilvl="0" w:tplc="BB8448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3C4E1A"/>
    <w:multiLevelType w:val="multilevel"/>
    <w:tmpl w:val="2754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F53FF"/>
    <w:multiLevelType w:val="multilevel"/>
    <w:tmpl w:val="283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D539B"/>
    <w:multiLevelType w:val="multilevel"/>
    <w:tmpl w:val="4F1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51733"/>
    <w:multiLevelType w:val="hybridMultilevel"/>
    <w:tmpl w:val="7638C28E"/>
    <w:lvl w:ilvl="0" w:tplc="71A89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96327F"/>
    <w:multiLevelType w:val="hybridMultilevel"/>
    <w:tmpl w:val="6E1CC068"/>
    <w:lvl w:ilvl="0" w:tplc="F1781248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D72F36"/>
    <w:multiLevelType w:val="multilevel"/>
    <w:tmpl w:val="E5A0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C3FC0"/>
    <w:multiLevelType w:val="hybridMultilevel"/>
    <w:tmpl w:val="D3DE9148"/>
    <w:lvl w:ilvl="0" w:tplc="013241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2161540">
    <w:abstractNumId w:val="8"/>
  </w:num>
  <w:num w:numId="2" w16cid:durableId="699623445">
    <w:abstractNumId w:val="7"/>
  </w:num>
  <w:num w:numId="3" w16cid:durableId="1502768731">
    <w:abstractNumId w:val="4"/>
  </w:num>
  <w:num w:numId="4" w16cid:durableId="1133788123">
    <w:abstractNumId w:val="10"/>
  </w:num>
  <w:num w:numId="5" w16cid:durableId="864103128">
    <w:abstractNumId w:val="3"/>
  </w:num>
  <w:num w:numId="6" w16cid:durableId="559941309">
    <w:abstractNumId w:val="1"/>
  </w:num>
  <w:num w:numId="7" w16cid:durableId="895818877">
    <w:abstractNumId w:val="2"/>
  </w:num>
  <w:num w:numId="8" w16cid:durableId="2126075434">
    <w:abstractNumId w:val="5"/>
  </w:num>
  <w:num w:numId="9" w16cid:durableId="591015498">
    <w:abstractNumId w:val="0"/>
  </w:num>
  <w:num w:numId="10" w16cid:durableId="1691224286">
    <w:abstractNumId w:val="6"/>
  </w:num>
  <w:num w:numId="11" w16cid:durableId="1547060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rvsz9spuf995ueratp55vvszpves2fxzst2&quot;&gt;My EndNote Library&lt;record-ids&gt;&lt;item&gt;1&lt;/item&gt;&lt;/record-ids&gt;&lt;/item&gt;&lt;/Libraries&gt;"/>
  </w:docVars>
  <w:rsids>
    <w:rsidRoot w:val="00941EA2"/>
    <w:rsid w:val="00000235"/>
    <w:rsid w:val="000016E6"/>
    <w:rsid w:val="00004DB6"/>
    <w:rsid w:val="00006ABF"/>
    <w:rsid w:val="00007D71"/>
    <w:rsid w:val="000127B4"/>
    <w:rsid w:val="000271AB"/>
    <w:rsid w:val="00031258"/>
    <w:rsid w:val="00032F9E"/>
    <w:rsid w:val="00037655"/>
    <w:rsid w:val="0004052E"/>
    <w:rsid w:val="000408DB"/>
    <w:rsid w:val="0004167B"/>
    <w:rsid w:val="00046375"/>
    <w:rsid w:val="000504F1"/>
    <w:rsid w:val="0005366E"/>
    <w:rsid w:val="00053EE6"/>
    <w:rsid w:val="00057139"/>
    <w:rsid w:val="0006269C"/>
    <w:rsid w:val="000674E5"/>
    <w:rsid w:val="00070739"/>
    <w:rsid w:val="00073F08"/>
    <w:rsid w:val="0007412B"/>
    <w:rsid w:val="00081108"/>
    <w:rsid w:val="0008189B"/>
    <w:rsid w:val="0009265F"/>
    <w:rsid w:val="00096FCE"/>
    <w:rsid w:val="00097CA4"/>
    <w:rsid w:val="000A1367"/>
    <w:rsid w:val="000A200D"/>
    <w:rsid w:val="000A5742"/>
    <w:rsid w:val="000B5D99"/>
    <w:rsid w:val="000B7997"/>
    <w:rsid w:val="000C07F4"/>
    <w:rsid w:val="000C2BBE"/>
    <w:rsid w:val="000C4064"/>
    <w:rsid w:val="000C4CF5"/>
    <w:rsid w:val="000C6BEC"/>
    <w:rsid w:val="000D6A6D"/>
    <w:rsid w:val="000E2B42"/>
    <w:rsid w:val="000E4A82"/>
    <w:rsid w:val="000E53AF"/>
    <w:rsid w:val="000F24A6"/>
    <w:rsid w:val="000F2997"/>
    <w:rsid w:val="000F7E6E"/>
    <w:rsid w:val="00102C07"/>
    <w:rsid w:val="00115A7F"/>
    <w:rsid w:val="00120AD1"/>
    <w:rsid w:val="00121282"/>
    <w:rsid w:val="00124847"/>
    <w:rsid w:val="00126B6A"/>
    <w:rsid w:val="00132C0A"/>
    <w:rsid w:val="00140C07"/>
    <w:rsid w:val="001416D1"/>
    <w:rsid w:val="001431B3"/>
    <w:rsid w:val="00144250"/>
    <w:rsid w:val="001478B6"/>
    <w:rsid w:val="00147F51"/>
    <w:rsid w:val="0015042E"/>
    <w:rsid w:val="00150F71"/>
    <w:rsid w:val="001513E3"/>
    <w:rsid w:val="00152822"/>
    <w:rsid w:val="00154A5E"/>
    <w:rsid w:val="001556DC"/>
    <w:rsid w:val="001617FC"/>
    <w:rsid w:val="00161CE6"/>
    <w:rsid w:val="00162188"/>
    <w:rsid w:val="0017701B"/>
    <w:rsid w:val="00183817"/>
    <w:rsid w:val="00186194"/>
    <w:rsid w:val="001873CB"/>
    <w:rsid w:val="00187845"/>
    <w:rsid w:val="00190687"/>
    <w:rsid w:val="0019797E"/>
    <w:rsid w:val="001A01F0"/>
    <w:rsid w:val="001A1FA0"/>
    <w:rsid w:val="001A4B58"/>
    <w:rsid w:val="001A4C33"/>
    <w:rsid w:val="001A5CAA"/>
    <w:rsid w:val="001A7401"/>
    <w:rsid w:val="001B1CFB"/>
    <w:rsid w:val="001C01A8"/>
    <w:rsid w:val="001C02AB"/>
    <w:rsid w:val="001C2090"/>
    <w:rsid w:val="001C2DD2"/>
    <w:rsid w:val="001C2FDB"/>
    <w:rsid w:val="001C328D"/>
    <w:rsid w:val="001D2857"/>
    <w:rsid w:val="001D7E87"/>
    <w:rsid w:val="001E085E"/>
    <w:rsid w:val="001E1F5B"/>
    <w:rsid w:val="001E59F1"/>
    <w:rsid w:val="001E70B3"/>
    <w:rsid w:val="001F2758"/>
    <w:rsid w:val="001F2F9F"/>
    <w:rsid w:val="001F5D53"/>
    <w:rsid w:val="001F7B66"/>
    <w:rsid w:val="002015CE"/>
    <w:rsid w:val="00204253"/>
    <w:rsid w:val="00204F96"/>
    <w:rsid w:val="0021094E"/>
    <w:rsid w:val="00212707"/>
    <w:rsid w:val="00213D22"/>
    <w:rsid w:val="002153C4"/>
    <w:rsid w:val="00216993"/>
    <w:rsid w:val="00224C38"/>
    <w:rsid w:val="002307FD"/>
    <w:rsid w:val="0024082F"/>
    <w:rsid w:val="00240BAD"/>
    <w:rsid w:val="002422B9"/>
    <w:rsid w:val="0024268E"/>
    <w:rsid w:val="002436BE"/>
    <w:rsid w:val="00252550"/>
    <w:rsid w:val="00262CE4"/>
    <w:rsid w:val="00264690"/>
    <w:rsid w:val="00266DFE"/>
    <w:rsid w:val="0027291C"/>
    <w:rsid w:val="00273927"/>
    <w:rsid w:val="002776D8"/>
    <w:rsid w:val="0028100A"/>
    <w:rsid w:val="002855EF"/>
    <w:rsid w:val="002917FE"/>
    <w:rsid w:val="002942E8"/>
    <w:rsid w:val="002951C2"/>
    <w:rsid w:val="002B66C8"/>
    <w:rsid w:val="002B76E4"/>
    <w:rsid w:val="002C0544"/>
    <w:rsid w:val="002C51BC"/>
    <w:rsid w:val="002C66D2"/>
    <w:rsid w:val="002D161D"/>
    <w:rsid w:val="002D3D77"/>
    <w:rsid w:val="002D4C86"/>
    <w:rsid w:val="002E123C"/>
    <w:rsid w:val="002E4DE4"/>
    <w:rsid w:val="002F29F7"/>
    <w:rsid w:val="002F379A"/>
    <w:rsid w:val="002F5469"/>
    <w:rsid w:val="002F636E"/>
    <w:rsid w:val="002F67B7"/>
    <w:rsid w:val="00300A9A"/>
    <w:rsid w:val="0030142F"/>
    <w:rsid w:val="00307A92"/>
    <w:rsid w:val="00313421"/>
    <w:rsid w:val="00315D83"/>
    <w:rsid w:val="00324779"/>
    <w:rsid w:val="00330492"/>
    <w:rsid w:val="0033154A"/>
    <w:rsid w:val="00333AE7"/>
    <w:rsid w:val="00335923"/>
    <w:rsid w:val="00337C52"/>
    <w:rsid w:val="003423C1"/>
    <w:rsid w:val="0034265A"/>
    <w:rsid w:val="00344BF6"/>
    <w:rsid w:val="00346685"/>
    <w:rsid w:val="00352898"/>
    <w:rsid w:val="00361259"/>
    <w:rsid w:val="003644D5"/>
    <w:rsid w:val="0036672B"/>
    <w:rsid w:val="003755DE"/>
    <w:rsid w:val="00375670"/>
    <w:rsid w:val="00380E62"/>
    <w:rsid w:val="0038607C"/>
    <w:rsid w:val="0039584F"/>
    <w:rsid w:val="003A24ED"/>
    <w:rsid w:val="003A3D57"/>
    <w:rsid w:val="003A6BD8"/>
    <w:rsid w:val="003B0805"/>
    <w:rsid w:val="003B0B93"/>
    <w:rsid w:val="003B0DD0"/>
    <w:rsid w:val="003C3904"/>
    <w:rsid w:val="003C6743"/>
    <w:rsid w:val="003D020F"/>
    <w:rsid w:val="003D1BF3"/>
    <w:rsid w:val="003D1E5B"/>
    <w:rsid w:val="003D4779"/>
    <w:rsid w:val="003D48D7"/>
    <w:rsid w:val="003E1F03"/>
    <w:rsid w:val="003F1349"/>
    <w:rsid w:val="003F233C"/>
    <w:rsid w:val="00401B60"/>
    <w:rsid w:val="0040433C"/>
    <w:rsid w:val="0042131B"/>
    <w:rsid w:val="0042158D"/>
    <w:rsid w:val="00421603"/>
    <w:rsid w:val="00422D23"/>
    <w:rsid w:val="004246FD"/>
    <w:rsid w:val="00425B70"/>
    <w:rsid w:val="004305C6"/>
    <w:rsid w:val="00437B77"/>
    <w:rsid w:val="00441662"/>
    <w:rsid w:val="00441E4F"/>
    <w:rsid w:val="00445F31"/>
    <w:rsid w:val="00446B36"/>
    <w:rsid w:val="0044705B"/>
    <w:rsid w:val="00447855"/>
    <w:rsid w:val="0046010B"/>
    <w:rsid w:val="004622EE"/>
    <w:rsid w:val="0046538E"/>
    <w:rsid w:val="0046743E"/>
    <w:rsid w:val="004678CE"/>
    <w:rsid w:val="00474B02"/>
    <w:rsid w:val="00475C9D"/>
    <w:rsid w:val="00476BBD"/>
    <w:rsid w:val="0047794E"/>
    <w:rsid w:val="004815E6"/>
    <w:rsid w:val="00482D75"/>
    <w:rsid w:val="00482F6E"/>
    <w:rsid w:val="0048405C"/>
    <w:rsid w:val="004859D2"/>
    <w:rsid w:val="004A3F0D"/>
    <w:rsid w:val="004B0B1A"/>
    <w:rsid w:val="004B303A"/>
    <w:rsid w:val="004B4F59"/>
    <w:rsid w:val="004C07FA"/>
    <w:rsid w:val="004C66D3"/>
    <w:rsid w:val="004D15DC"/>
    <w:rsid w:val="004D33F3"/>
    <w:rsid w:val="004D79C7"/>
    <w:rsid w:val="004E2088"/>
    <w:rsid w:val="004F5639"/>
    <w:rsid w:val="004F5CA0"/>
    <w:rsid w:val="004F6605"/>
    <w:rsid w:val="00507AF2"/>
    <w:rsid w:val="00507D06"/>
    <w:rsid w:val="00512E7F"/>
    <w:rsid w:val="00513C62"/>
    <w:rsid w:val="005204DE"/>
    <w:rsid w:val="00523AFE"/>
    <w:rsid w:val="00527A56"/>
    <w:rsid w:val="00531179"/>
    <w:rsid w:val="00533BBD"/>
    <w:rsid w:val="00535055"/>
    <w:rsid w:val="005420C1"/>
    <w:rsid w:val="00543393"/>
    <w:rsid w:val="00545695"/>
    <w:rsid w:val="00551CDF"/>
    <w:rsid w:val="00553995"/>
    <w:rsid w:val="00564C5A"/>
    <w:rsid w:val="005722D6"/>
    <w:rsid w:val="00572E56"/>
    <w:rsid w:val="00581171"/>
    <w:rsid w:val="00585B3D"/>
    <w:rsid w:val="0059265C"/>
    <w:rsid w:val="0059625C"/>
    <w:rsid w:val="005966E2"/>
    <w:rsid w:val="00597CF2"/>
    <w:rsid w:val="005A05D2"/>
    <w:rsid w:val="005A1739"/>
    <w:rsid w:val="005A4EA7"/>
    <w:rsid w:val="005A7E99"/>
    <w:rsid w:val="005B080C"/>
    <w:rsid w:val="005B4C32"/>
    <w:rsid w:val="005B5CF6"/>
    <w:rsid w:val="005C236A"/>
    <w:rsid w:val="005C4D16"/>
    <w:rsid w:val="005C5EE3"/>
    <w:rsid w:val="005D2728"/>
    <w:rsid w:val="005E0115"/>
    <w:rsid w:val="005E11BF"/>
    <w:rsid w:val="005F45C1"/>
    <w:rsid w:val="005F4C5B"/>
    <w:rsid w:val="005F5975"/>
    <w:rsid w:val="005F6729"/>
    <w:rsid w:val="00600E20"/>
    <w:rsid w:val="0060543E"/>
    <w:rsid w:val="00606CE5"/>
    <w:rsid w:val="0061124F"/>
    <w:rsid w:val="00615C7E"/>
    <w:rsid w:val="00623620"/>
    <w:rsid w:val="006251F6"/>
    <w:rsid w:val="00626783"/>
    <w:rsid w:val="00630789"/>
    <w:rsid w:val="0064644D"/>
    <w:rsid w:val="00661A60"/>
    <w:rsid w:val="00665EED"/>
    <w:rsid w:val="006745A2"/>
    <w:rsid w:val="00675A28"/>
    <w:rsid w:val="0067669D"/>
    <w:rsid w:val="00683494"/>
    <w:rsid w:val="00690A87"/>
    <w:rsid w:val="00691912"/>
    <w:rsid w:val="00693FA6"/>
    <w:rsid w:val="00697A14"/>
    <w:rsid w:val="006A265F"/>
    <w:rsid w:val="006A45CC"/>
    <w:rsid w:val="006A4E36"/>
    <w:rsid w:val="006A5EBE"/>
    <w:rsid w:val="006B7606"/>
    <w:rsid w:val="006C47D0"/>
    <w:rsid w:val="006C5320"/>
    <w:rsid w:val="006C7D04"/>
    <w:rsid w:val="006D0B75"/>
    <w:rsid w:val="006D1B0A"/>
    <w:rsid w:val="006D2F7A"/>
    <w:rsid w:val="006D479E"/>
    <w:rsid w:val="006E3937"/>
    <w:rsid w:val="006E4E45"/>
    <w:rsid w:val="006E6DD5"/>
    <w:rsid w:val="006F29E9"/>
    <w:rsid w:val="006F4639"/>
    <w:rsid w:val="006F6495"/>
    <w:rsid w:val="00701BED"/>
    <w:rsid w:val="00703CF2"/>
    <w:rsid w:val="00704AB1"/>
    <w:rsid w:val="00705124"/>
    <w:rsid w:val="00706633"/>
    <w:rsid w:val="00711B74"/>
    <w:rsid w:val="00712026"/>
    <w:rsid w:val="007134F3"/>
    <w:rsid w:val="00713E5D"/>
    <w:rsid w:val="007144AF"/>
    <w:rsid w:val="007154F7"/>
    <w:rsid w:val="00724025"/>
    <w:rsid w:val="00731AFE"/>
    <w:rsid w:val="00733451"/>
    <w:rsid w:val="007342F9"/>
    <w:rsid w:val="00750F7F"/>
    <w:rsid w:val="0075167B"/>
    <w:rsid w:val="00752F48"/>
    <w:rsid w:val="007532BF"/>
    <w:rsid w:val="00753C98"/>
    <w:rsid w:val="0075584F"/>
    <w:rsid w:val="0075639A"/>
    <w:rsid w:val="00761A73"/>
    <w:rsid w:val="007624D9"/>
    <w:rsid w:val="007631AF"/>
    <w:rsid w:val="00767460"/>
    <w:rsid w:val="0077150F"/>
    <w:rsid w:val="00771863"/>
    <w:rsid w:val="007725AC"/>
    <w:rsid w:val="00773947"/>
    <w:rsid w:val="00773BBB"/>
    <w:rsid w:val="0077501A"/>
    <w:rsid w:val="007812B0"/>
    <w:rsid w:val="007941DE"/>
    <w:rsid w:val="007956D6"/>
    <w:rsid w:val="007A56C3"/>
    <w:rsid w:val="007A6883"/>
    <w:rsid w:val="007B16ED"/>
    <w:rsid w:val="007B20FC"/>
    <w:rsid w:val="007B3A38"/>
    <w:rsid w:val="007B473A"/>
    <w:rsid w:val="007B6495"/>
    <w:rsid w:val="007C49CA"/>
    <w:rsid w:val="007C621B"/>
    <w:rsid w:val="007D3E5C"/>
    <w:rsid w:val="007D471B"/>
    <w:rsid w:val="007D5696"/>
    <w:rsid w:val="007D5BDF"/>
    <w:rsid w:val="007E6447"/>
    <w:rsid w:val="00803611"/>
    <w:rsid w:val="0081203E"/>
    <w:rsid w:val="008222C5"/>
    <w:rsid w:val="00842608"/>
    <w:rsid w:val="00846E4F"/>
    <w:rsid w:val="008519C4"/>
    <w:rsid w:val="00852BC8"/>
    <w:rsid w:val="0085513E"/>
    <w:rsid w:val="00856976"/>
    <w:rsid w:val="0086043F"/>
    <w:rsid w:val="008630AE"/>
    <w:rsid w:val="008678C1"/>
    <w:rsid w:val="00874197"/>
    <w:rsid w:val="008827C8"/>
    <w:rsid w:val="0088379D"/>
    <w:rsid w:val="00895149"/>
    <w:rsid w:val="008C5408"/>
    <w:rsid w:val="008C5AAD"/>
    <w:rsid w:val="008C6430"/>
    <w:rsid w:val="008D1466"/>
    <w:rsid w:val="008D47DB"/>
    <w:rsid w:val="008D66D8"/>
    <w:rsid w:val="008D6798"/>
    <w:rsid w:val="008E3731"/>
    <w:rsid w:val="008E4C02"/>
    <w:rsid w:val="008E4C80"/>
    <w:rsid w:val="008E61E6"/>
    <w:rsid w:val="008F3067"/>
    <w:rsid w:val="00902274"/>
    <w:rsid w:val="009046F0"/>
    <w:rsid w:val="00904F2B"/>
    <w:rsid w:val="00913204"/>
    <w:rsid w:val="00921EE0"/>
    <w:rsid w:val="00925CE0"/>
    <w:rsid w:val="00933EB2"/>
    <w:rsid w:val="0093706C"/>
    <w:rsid w:val="00940EAB"/>
    <w:rsid w:val="00941EA2"/>
    <w:rsid w:val="0094604C"/>
    <w:rsid w:val="0095080C"/>
    <w:rsid w:val="0095167B"/>
    <w:rsid w:val="00953363"/>
    <w:rsid w:val="00954678"/>
    <w:rsid w:val="00957503"/>
    <w:rsid w:val="00960E3B"/>
    <w:rsid w:val="00961A1F"/>
    <w:rsid w:val="00963647"/>
    <w:rsid w:val="00963CCD"/>
    <w:rsid w:val="00965E52"/>
    <w:rsid w:val="009710DC"/>
    <w:rsid w:val="00982E25"/>
    <w:rsid w:val="0098710E"/>
    <w:rsid w:val="00990CC9"/>
    <w:rsid w:val="00991780"/>
    <w:rsid w:val="009924EE"/>
    <w:rsid w:val="009937B6"/>
    <w:rsid w:val="00993BFE"/>
    <w:rsid w:val="00997947"/>
    <w:rsid w:val="009A158D"/>
    <w:rsid w:val="009A57FD"/>
    <w:rsid w:val="009B10EC"/>
    <w:rsid w:val="009B2A96"/>
    <w:rsid w:val="009B2CC1"/>
    <w:rsid w:val="009B49D2"/>
    <w:rsid w:val="009B531F"/>
    <w:rsid w:val="009B7076"/>
    <w:rsid w:val="009C05C6"/>
    <w:rsid w:val="009C31C0"/>
    <w:rsid w:val="009C7142"/>
    <w:rsid w:val="009C719D"/>
    <w:rsid w:val="009C7788"/>
    <w:rsid w:val="009D2754"/>
    <w:rsid w:val="009D3DDD"/>
    <w:rsid w:val="009E3389"/>
    <w:rsid w:val="009E52E2"/>
    <w:rsid w:val="009E73BB"/>
    <w:rsid w:val="009F2CCA"/>
    <w:rsid w:val="00A019C3"/>
    <w:rsid w:val="00A02EA3"/>
    <w:rsid w:val="00A06FFE"/>
    <w:rsid w:val="00A108FB"/>
    <w:rsid w:val="00A23DA9"/>
    <w:rsid w:val="00A265E2"/>
    <w:rsid w:val="00A3389C"/>
    <w:rsid w:val="00A345FE"/>
    <w:rsid w:val="00A3743F"/>
    <w:rsid w:val="00A418AE"/>
    <w:rsid w:val="00A42CBD"/>
    <w:rsid w:val="00A44E09"/>
    <w:rsid w:val="00A46358"/>
    <w:rsid w:val="00A46ACB"/>
    <w:rsid w:val="00A50332"/>
    <w:rsid w:val="00A54A38"/>
    <w:rsid w:val="00A559EC"/>
    <w:rsid w:val="00A57AF2"/>
    <w:rsid w:val="00A61B90"/>
    <w:rsid w:val="00A65D1C"/>
    <w:rsid w:val="00A752FF"/>
    <w:rsid w:val="00A77C52"/>
    <w:rsid w:val="00A826C3"/>
    <w:rsid w:val="00A830FA"/>
    <w:rsid w:val="00A85481"/>
    <w:rsid w:val="00A90589"/>
    <w:rsid w:val="00A940EF"/>
    <w:rsid w:val="00AA0447"/>
    <w:rsid w:val="00AA4623"/>
    <w:rsid w:val="00AA7BB0"/>
    <w:rsid w:val="00AB0638"/>
    <w:rsid w:val="00AB4D9D"/>
    <w:rsid w:val="00AB5E25"/>
    <w:rsid w:val="00AB645D"/>
    <w:rsid w:val="00AB72A1"/>
    <w:rsid w:val="00AB7671"/>
    <w:rsid w:val="00AC1773"/>
    <w:rsid w:val="00AC3B84"/>
    <w:rsid w:val="00AC680A"/>
    <w:rsid w:val="00AC7DF3"/>
    <w:rsid w:val="00AD4480"/>
    <w:rsid w:val="00AD5F37"/>
    <w:rsid w:val="00AE587D"/>
    <w:rsid w:val="00AE69E8"/>
    <w:rsid w:val="00AE7797"/>
    <w:rsid w:val="00AF205A"/>
    <w:rsid w:val="00AF73C0"/>
    <w:rsid w:val="00B14850"/>
    <w:rsid w:val="00B161C4"/>
    <w:rsid w:val="00B16B33"/>
    <w:rsid w:val="00B173FC"/>
    <w:rsid w:val="00B22A68"/>
    <w:rsid w:val="00B252A0"/>
    <w:rsid w:val="00B25B59"/>
    <w:rsid w:val="00B27DB0"/>
    <w:rsid w:val="00B332B0"/>
    <w:rsid w:val="00B37ADA"/>
    <w:rsid w:val="00B409D6"/>
    <w:rsid w:val="00B41583"/>
    <w:rsid w:val="00B45BBA"/>
    <w:rsid w:val="00B51B8C"/>
    <w:rsid w:val="00B55CD2"/>
    <w:rsid w:val="00B5728E"/>
    <w:rsid w:val="00B57907"/>
    <w:rsid w:val="00B608FA"/>
    <w:rsid w:val="00B60A4C"/>
    <w:rsid w:val="00B61866"/>
    <w:rsid w:val="00B6306F"/>
    <w:rsid w:val="00B64509"/>
    <w:rsid w:val="00B771D3"/>
    <w:rsid w:val="00B803A2"/>
    <w:rsid w:val="00B805CF"/>
    <w:rsid w:val="00B80B6C"/>
    <w:rsid w:val="00B81791"/>
    <w:rsid w:val="00B85F36"/>
    <w:rsid w:val="00B955FF"/>
    <w:rsid w:val="00BA3FA7"/>
    <w:rsid w:val="00BB2222"/>
    <w:rsid w:val="00BB258A"/>
    <w:rsid w:val="00BC5C4F"/>
    <w:rsid w:val="00BC78D7"/>
    <w:rsid w:val="00BC7A98"/>
    <w:rsid w:val="00BC7CB8"/>
    <w:rsid w:val="00BD06CB"/>
    <w:rsid w:val="00BD1D67"/>
    <w:rsid w:val="00BD3A39"/>
    <w:rsid w:val="00BD4AB7"/>
    <w:rsid w:val="00BD6006"/>
    <w:rsid w:val="00BE272A"/>
    <w:rsid w:val="00BE2B38"/>
    <w:rsid w:val="00BF003B"/>
    <w:rsid w:val="00BF015F"/>
    <w:rsid w:val="00BF4415"/>
    <w:rsid w:val="00BF4572"/>
    <w:rsid w:val="00BF5F0F"/>
    <w:rsid w:val="00BF7FF0"/>
    <w:rsid w:val="00C02C90"/>
    <w:rsid w:val="00C0365A"/>
    <w:rsid w:val="00C0393C"/>
    <w:rsid w:val="00C12F88"/>
    <w:rsid w:val="00C15859"/>
    <w:rsid w:val="00C21A18"/>
    <w:rsid w:val="00C30956"/>
    <w:rsid w:val="00C345D1"/>
    <w:rsid w:val="00C42B69"/>
    <w:rsid w:val="00C57FCB"/>
    <w:rsid w:val="00C720FD"/>
    <w:rsid w:val="00C72437"/>
    <w:rsid w:val="00C73183"/>
    <w:rsid w:val="00C76023"/>
    <w:rsid w:val="00C76360"/>
    <w:rsid w:val="00C8284A"/>
    <w:rsid w:val="00C910FB"/>
    <w:rsid w:val="00CA1443"/>
    <w:rsid w:val="00CA283B"/>
    <w:rsid w:val="00CB0504"/>
    <w:rsid w:val="00CB3E93"/>
    <w:rsid w:val="00CB5399"/>
    <w:rsid w:val="00CC6892"/>
    <w:rsid w:val="00CD297D"/>
    <w:rsid w:val="00CD6720"/>
    <w:rsid w:val="00CD6CE0"/>
    <w:rsid w:val="00CD7958"/>
    <w:rsid w:val="00CE0F25"/>
    <w:rsid w:val="00CF4A42"/>
    <w:rsid w:val="00CF561A"/>
    <w:rsid w:val="00D0153A"/>
    <w:rsid w:val="00D01F9F"/>
    <w:rsid w:val="00D0392C"/>
    <w:rsid w:val="00D040C3"/>
    <w:rsid w:val="00D04BAA"/>
    <w:rsid w:val="00D06C4F"/>
    <w:rsid w:val="00D117F9"/>
    <w:rsid w:val="00D309DE"/>
    <w:rsid w:val="00D371B3"/>
    <w:rsid w:val="00D406A4"/>
    <w:rsid w:val="00D41D95"/>
    <w:rsid w:val="00D45CD0"/>
    <w:rsid w:val="00D50483"/>
    <w:rsid w:val="00D5397E"/>
    <w:rsid w:val="00D55D95"/>
    <w:rsid w:val="00D56F60"/>
    <w:rsid w:val="00D578AA"/>
    <w:rsid w:val="00D6016A"/>
    <w:rsid w:val="00D607C8"/>
    <w:rsid w:val="00D667B2"/>
    <w:rsid w:val="00D72DB2"/>
    <w:rsid w:val="00D850F3"/>
    <w:rsid w:val="00D8722C"/>
    <w:rsid w:val="00DA4D94"/>
    <w:rsid w:val="00DA78A4"/>
    <w:rsid w:val="00DB0F06"/>
    <w:rsid w:val="00DB2BF0"/>
    <w:rsid w:val="00DB33D6"/>
    <w:rsid w:val="00DC22B7"/>
    <w:rsid w:val="00DC3353"/>
    <w:rsid w:val="00DC3DFF"/>
    <w:rsid w:val="00DE576B"/>
    <w:rsid w:val="00DE66E5"/>
    <w:rsid w:val="00E00A49"/>
    <w:rsid w:val="00E01F14"/>
    <w:rsid w:val="00E02EDD"/>
    <w:rsid w:val="00E03A34"/>
    <w:rsid w:val="00E05D67"/>
    <w:rsid w:val="00E07816"/>
    <w:rsid w:val="00E1217C"/>
    <w:rsid w:val="00E14DD0"/>
    <w:rsid w:val="00E16332"/>
    <w:rsid w:val="00E23370"/>
    <w:rsid w:val="00E24B5C"/>
    <w:rsid w:val="00E3101E"/>
    <w:rsid w:val="00E31A81"/>
    <w:rsid w:val="00E45ECE"/>
    <w:rsid w:val="00E4659E"/>
    <w:rsid w:val="00E469E6"/>
    <w:rsid w:val="00E52387"/>
    <w:rsid w:val="00E56DC3"/>
    <w:rsid w:val="00E629EA"/>
    <w:rsid w:val="00E651FE"/>
    <w:rsid w:val="00E66038"/>
    <w:rsid w:val="00E75015"/>
    <w:rsid w:val="00E8302A"/>
    <w:rsid w:val="00E84F89"/>
    <w:rsid w:val="00E85AD4"/>
    <w:rsid w:val="00E87863"/>
    <w:rsid w:val="00E93F0F"/>
    <w:rsid w:val="00E946D3"/>
    <w:rsid w:val="00E94BE8"/>
    <w:rsid w:val="00E9538C"/>
    <w:rsid w:val="00E95433"/>
    <w:rsid w:val="00EA0418"/>
    <w:rsid w:val="00EA12CC"/>
    <w:rsid w:val="00EA1D77"/>
    <w:rsid w:val="00EA2CCF"/>
    <w:rsid w:val="00EA5D0B"/>
    <w:rsid w:val="00EB02DD"/>
    <w:rsid w:val="00EB389C"/>
    <w:rsid w:val="00EB3FAC"/>
    <w:rsid w:val="00EB5899"/>
    <w:rsid w:val="00EB61BC"/>
    <w:rsid w:val="00EB72A3"/>
    <w:rsid w:val="00EB7CA1"/>
    <w:rsid w:val="00EC138E"/>
    <w:rsid w:val="00EC2006"/>
    <w:rsid w:val="00ED3D3D"/>
    <w:rsid w:val="00ED54D6"/>
    <w:rsid w:val="00EE5BA1"/>
    <w:rsid w:val="00EF17A5"/>
    <w:rsid w:val="00EF497C"/>
    <w:rsid w:val="00F16AB0"/>
    <w:rsid w:val="00F21ED6"/>
    <w:rsid w:val="00F21FCA"/>
    <w:rsid w:val="00F261F6"/>
    <w:rsid w:val="00F31480"/>
    <w:rsid w:val="00F34271"/>
    <w:rsid w:val="00F40742"/>
    <w:rsid w:val="00F409FC"/>
    <w:rsid w:val="00F41E59"/>
    <w:rsid w:val="00F44F03"/>
    <w:rsid w:val="00F44FF8"/>
    <w:rsid w:val="00F5176E"/>
    <w:rsid w:val="00F53585"/>
    <w:rsid w:val="00F53914"/>
    <w:rsid w:val="00F545A3"/>
    <w:rsid w:val="00F558EC"/>
    <w:rsid w:val="00F577F0"/>
    <w:rsid w:val="00F625C4"/>
    <w:rsid w:val="00F67BB1"/>
    <w:rsid w:val="00F732AB"/>
    <w:rsid w:val="00F77CEF"/>
    <w:rsid w:val="00F80B3E"/>
    <w:rsid w:val="00F87DBF"/>
    <w:rsid w:val="00F90215"/>
    <w:rsid w:val="00F932DB"/>
    <w:rsid w:val="00F937EE"/>
    <w:rsid w:val="00F940B2"/>
    <w:rsid w:val="00FA201B"/>
    <w:rsid w:val="00FA42F5"/>
    <w:rsid w:val="00FA4A8C"/>
    <w:rsid w:val="00FB315A"/>
    <w:rsid w:val="00FB4330"/>
    <w:rsid w:val="00FC1D41"/>
    <w:rsid w:val="00FC295E"/>
    <w:rsid w:val="00FC31F3"/>
    <w:rsid w:val="00FC4A14"/>
    <w:rsid w:val="00FD009F"/>
    <w:rsid w:val="00FD3874"/>
    <w:rsid w:val="00FD3C03"/>
    <w:rsid w:val="00FD6150"/>
    <w:rsid w:val="00FD62C4"/>
    <w:rsid w:val="00FE0424"/>
    <w:rsid w:val="00FE2942"/>
    <w:rsid w:val="00FE2EA1"/>
    <w:rsid w:val="00FE6CAA"/>
    <w:rsid w:val="00FF2A74"/>
    <w:rsid w:val="00FF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1C591"/>
  <w15:chartTrackingRefBased/>
  <w15:docId w15:val="{8F4E9792-27DA-4459-8D16-78A263DA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EA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3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E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1EA2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941EA2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41EA2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941EA2"/>
    <w:pPr>
      <w:spacing w:line="240" w:lineRule="auto"/>
      <w:jc w:val="thaiDistribute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41EA2"/>
    <w:rPr>
      <w:rFonts w:ascii="Calibri" w:hAnsi="Calibri" w:cs="Calibri"/>
      <w:noProof/>
    </w:rPr>
  </w:style>
  <w:style w:type="paragraph" w:styleId="NoSpacing">
    <w:name w:val="No Spacing"/>
    <w:uiPriority w:val="1"/>
    <w:qFormat/>
    <w:rsid w:val="005C5EE3"/>
    <w:pPr>
      <w:spacing w:after="0" w:line="240" w:lineRule="auto"/>
    </w:pPr>
  </w:style>
  <w:style w:type="table" w:styleId="TableGrid">
    <w:name w:val="Table Grid"/>
    <w:basedOn w:val="TableNormal"/>
    <w:uiPriority w:val="39"/>
    <w:rsid w:val="00285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CCA"/>
  </w:style>
  <w:style w:type="paragraph" w:styleId="Footer">
    <w:name w:val="footer"/>
    <w:basedOn w:val="Normal"/>
    <w:link w:val="Foot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CCA"/>
  </w:style>
  <w:style w:type="paragraph" w:styleId="FootnoteText">
    <w:name w:val="footnote text"/>
    <w:basedOn w:val="Normal"/>
    <w:link w:val="FootnoteTextChar"/>
    <w:uiPriority w:val="99"/>
    <w:semiHidden/>
    <w:unhideWhenUsed/>
    <w:rsid w:val="00CB0504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0504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CB0504"/>
    <w:rPr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rsid w:val="007C62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AE7"/>
    <w:rPr>
      <w:rFonts w:ascii="Times New Roman" w:hAnsi="Times New Roman" w:cs="Angsana New"/>
      <w:sz w:val="24"/>
      <w:szCs w:val="30"/>
    </w:rPr>
  </w:style>
  <w:style w:type="character" w:customStyle="1" w:styleId="ListParagraphChar">
    <w:name w:val="List Paragraph Char"/>
    <w:link w:val="ListParagraph"/>
    <w:uiPriority w:val="34"/>
    <w:rsid w:val="00344BF6"/>
  </w:style>
  <w:style w:type="character" w:styleId="PlaceholderText">
    <w:name w:val="Placeholder Text"/>
    <w:basedOn w:val="DefaultParagraphFont"/>
    <w:uiPriority w:val="99"/>
    <w:semiHidden/>
    <w:rsid w:val="00FE2EA1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02EDD"/>
    <w:rPr>
      <w:color w:val="800080"/>
      <w:u w:val="single"/>
    </w:rPr>
  </w:style>
  <w:style w:type="paragraph" w:customStyle="1" w:styleId="msonormal0">
    <w:name w:val="msonormal"/>
    <w:basedOn w:val="Normal"/>
    <w:rsid w:val="00E0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xl63">
    <w:name w:val="xl63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2E75B6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kern w:val="0"/>
      <w:sz w:val="18"/>
      <w:szCs w:val="18"/>
      <w:lang w:val="en-GB" w:eastAsia="en-GB"/>
      <w14:ligatures w14:val="none"/>
    </w:rPr>
  </w:style>
  <w:style w:type="paragraph" w:customStyle="1" w:styleId="xl64">
    <w:name w:val="xl64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1B5E20"/>
      <w:kern w:val="0"/>
      <w:sz w:val="18"/>
      <w:szCs w:val="18"/>
      <w:lang w:val="en-GB" w:eastAsia="en-GB"/>
      <w14:ligatures w14:val="none"/>
    </w:rPr>
  </w:style>
  <w:style w:type="paragraph" w:customStyle="1" w:styleId="xl65">
    <w:name w:val="xl65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6">
    <w:name w:val="xl66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7">
    <w:name w:val="xl67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B71C1C"/>
      <w:kern w:val="0"/>
      <w:sz w:val="18"/>
      <w:szCs w:val="18"/>
      <w:lang w:val="en-GB" w:eastAsia="en-GB"/>
      <w14:ligatures w14:val="none"/>
    </w:rPr>
  </w:style>
  <w:style w:type="paragraph" w:customStyle="1" w:styleId="xl68">
    <w:name w:val="xl68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9">
    <w:name w:val="xl69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70">
    <w:name w:val="xl70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D47A1"/>
      <w:kern w:val="0"/>
      <w:sz w:val="18"/>
      <w:szCs w:val="18"/>
      <w:lang w:val="en-GB" w:eastAsia="en-GB"/>
      <w14:ligatures w14:val="none"/>
    </w:rPr>
  </w:style>
  <w:style w:type="paragraph" w:customStyle="1" w:styleId="xl71">
    <w:name w:val="xl71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72">
    <w:name w:val="xl72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F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4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370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UnresolvedMention">
    <w:name w:val="Unresolved Mention"/>
    <w:basedOn w:val="DefaultParagraphFont"/>
    <w:uiPriority w:val="99"/>
    <w:semiHidden/>
    <w:unhideWhenUsed/>
    <w:rsid w:val="00155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g"/><Relationship Id="rId18" Type="http://schemas.openxmlformats.org/officeDocument/2006/relationships/hyperlink" Target="https://doi.org/10.1080/01621459.1968.10480934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029/2017JD027992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doi.org/10.2307/1907187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doi.org/10.1175/JCLI-D-14-00362.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doi.org/10.1016/j.jhydrol.2009.08.003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9CEC08-7752-4125-ACDC-6072242FAFB8}">
  <we:reference id="wa104381909" version="3.23.0.0" store="en-US" storeType="OMEX"/>
  <we:alternateReferences>
    <we:reference id="wa104381909" version="3.23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b494b7-fc63-4e14-9cfc-689718b5abe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802873582A764996594EAC1E668293" ma:contentTypeVersion="12" ma:contentTypeDescription="Create a new document." ma:contentTypeScope="" ma:versionID="5d9d606aea2d9f7ff574adb1509d4dcb">
  <xsd:schema xmlns:xsd="http://www.w3.org/2001/XMLSchema" xmlns:xs="http://www.w3.org/2001/XMLSchema" xmlns:p="http://schemas.microsoft.com/office/2006/metadata/properties" xmlns:ns3="68b494b7-fc63-4e14-9cfc-689718b5abe9" targetNamespace="http://schemas.microsoft.com/office/2006/metadata/properties" ma:root="true" ma:fieldsID="00cc8f1ee7447f25c60e3f0861f2f19f" ns3:_="">
    <xsd:import namespace="68b494b7-fc63-4e14-9cfc-689718b5ab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494b7-fc63-4e14-9cfc-689718b5ab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C2B122-9556-4CC4-AC33-225C072904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FE0DB0-D5AC-4583-8D16-0115AF686B6D}">
  <ds:schemaRefs>
    <ds:schemaRef ds:uri="http://schemas.microsoft.com/office/2006/metadata/properties"/>
    <ds:schemaRef ds:uri="http://schemas.microsoft.com/office/infopath/2007/PartnerControls"/>
    <ds:schemaRef ds:uri="68b494b7-fc63-4e14-9cfc-689718b5abe9"/>
  </ds:schemaRefs>
</ds:datastoreItem>
</file>

<file path=customXml/itemProps3.xml><?xml version="1.0" encoding="utf-8"?>
<ds:datastoreItem xmlns:ds="http://schemas.openxmlformats.org/officeDocument/2006/customXml" ds:itemID="{953F4FBC-0BD6-4E83-91A9-07F205D9C3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EDD347-8814-4C10-A7BF-28EAE0C5C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b494b7-fc63-4e14-9cfc-689718b5a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4646</Words>
  <Characters>26488</Characters>
  <Application>Microsoft Office Word</Application>
  <DocSecurity>0</DocSecurity>
  <Lines>220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rid tele</cp:lastModifiedBy>
  <cp:revision>2</cp:revision>
  <cp:lastPrinted>2026-04-14T11:17:00Z</cp:lastPrinted>
  <dcterms:created xsi:type="dcterms:W3CDTF">2026-04-26T06:42:00Z</dcterms:created>
  <dcterms:modified xsi:type="dcterms:W3CDTF">2026-04-26T06:42:00Z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0x0101000F802873582A764996594EAC1E668293</vt:lpwstr>
  </property>
</Properties>
</file>