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82" w:rsidRDefault="00F52B52" w:rsidP="00F52B52">
      <w:pPr>
        <w:pStyle w:val="Title"/>
        <w:rPr>
          <w:lang w:val="ru-RU"/>
        </w:rPr>
      </w:pPr>
      <w:r>
        <w:rPr>
          <w:lang w:val="ru-RU"/>
        </w:rPr>
        <w:t>ГЭС</w:t>
      </w:r>
    </w:p>
    <w:p w:rsidR="00F52B52" w:rsidRDefault="00F52B52" w:rsidP="00F52B52">
      <w:pPr>
        <w:rPr>
          <w:lang w:val="ru-RU"/>
        </w:rPr>
      </w:pPr>
      <w:r>
        <w:rPr>
          <w:lang w:val="ru-RU"/>
        </w:rPr>
        <w:t xml:space="preserve">Входы: </w:t>
      </w:r>
      <w:proofErr w:type="gramStart"/>
      <w:r>
        <w:rPr>
          <w:lang w:val="ru-RU"/>
        </w:rPr>
        <w:t>поток воды</w:t>
      </w:r>
      <w:proofErr w:type="gramEnd"/>
      <w:r>
        <w:rPr>
          <w:lang w:val="ru-RU"/>
        </w:rPr>
        <w:t xml:space="preserve"> обладающий кинетической энергией</w:t>
      </w:r>
    </w:p>
    <w:p w:rsidR="00F52B52" w:rsidRDefault="00F52B52" w:rsidP="00F52B52">
      <w:pPr>
        <w:rPr>
          <w:lang w:val="ru-RU"/>
        </w:rPr>
      </w:pPr>
      <w:r>
        <w:rPr>
          <w:lang w:val="ru-RU"/>
        </w:rPr>
        <w:t>Выход: электроэнергия, ухудшение микроклимата</w:t>
      </w:r>
    </w:p>
    <w:p w:rsidR="00F52B52" w:rsidRDefault="00F52B52" w:rsidP="00F52B52">
      <w:pPr>
        <w:rPr>
          <w:lang w:val="ru-RU"/>
        </w:rPr>
      </w:pPr>
      <w:r>
        <w:rPr>
          <w:lang w:val="ru-RU"/>
        </w:rPr>
        <w:t>Ресурсы: персонал электростанции, здание электростанции, турбина (генератор)</w:t>
      </w:r>
    </w:p>
    <w:p w:rsidR="00F52B52" w:rsidRDefault="00F52B52" w:rsidP="00F52B52">
      <w:pPr>
        <w:rPr>
          <w:lang w:val="ru-RU"/>
        </w:rPr>
      </w:pPr>
      <w:r>
        <w:rPr>
          <w:lang w:val="ru-RU"/>
        </w:rPr>
        <w:t>Управляющие механизмы: руководство по эксплуатации, руков</w:t>
      </w:r>
      <w:r w:rsidR="00DE2115">
        <w:rPr>
          <w:lang w:val="ru-RU"/>
        </w:rPr>
        <w:t>одство по технике безопасности, трудовое кодекс страны, схема ГЭС</w:t>
      </w:r>
    </w:p>
    <w:p w:rsidR="000F6B87" w:rsidRDefault="000F6B87" w:rsidP="00F52B52">
      <w:pPr>
        <w:rPr>
          <w:lang w:val="ru-RU"/>
        </w:rPr>
      </w:pPr>
      <w:r>
        <w:rPr>
          <w:lang w:val="ru-RU"/>
        </w:rPr>
        <w:t>Компоненты системы: лопасти, генератор. кинетическая энергия –</w:t>
      </w:r>
      <w:r w:rsidRPr="000F6B87">
        <w:rPr>
          <w:lang w:val="ru-RU"/>
        </w:rPr>
        <w:t xml:space="preserve">&gt; </w:t>
      </w:r>
      <w:r>
        <w:rPr>
          <w:lang w:val="ru-RU"/>
        </w:rPr>
        <w:t xml:space="preserve">вращение лопастей </w:t>
      </w:r>
      <w:r w:rsidRPr="000F6B87">
        <w:rPr>
          <w:lang w:val="ru-RU"/>
        </w:rPr>
        <w:t xml:space="preserve">-&gt; </w:t>
      </w:r>
      <w:r>
        <w:rPr>
          <w:lang w:val="ru-RU"/>
        </w:rPr>
        <w:t xml:space="preserve">работа генератора </w:t>
      </w:r>
      <w:r w:rsidRPr="000F6B87">
        <w:rPr>
          <w:lang w:val="ru-RU"/>
        </w:rPr>
        <w:t xml:space="preserve">-&gt; </w:t>
      </w:r>
      <w:r>
        <w:rPr>
          <w:lang w:val="ru-RU"/>
        </w:rPr>
        <w:t>электроэнергия</w:t>
      </w:r>
    </w:p>
    <w:p w:rsidR="000F6B87" w:rsidRDefault="000F6B87" w:rsidP="00F52B52">
      <w:pPr>
        <w:rPr>
          <w:lang w:val="ru-RU"/>
        </w:rPr>
      </w:pPr>
      <w:r>
        <w:rPr>
          <w:lang w:val="ru-RU"/>
        </w:rPr>
        <w:t>Надсистема: электросеть, река</w:t>
      </w:r>
      <w:r w:rsidR="00B66B2C">
        <w:rPr>
          <w:lang w:val="ru-RU"/>
        </w:rPr>
        <w:t>, министерство энергетики</w:t>
      </w:r>
    </w:p>
    <w:p w:rsidR="000F6B87" w:rsidRDefault="000F6B87" w:rsidP="00F52B52">
      <w:pPr>
        <w:rPr>
          <w:lang w:val="ru-RU"/>
        </w:rPr>
      </w:pPr>
      <w:r>
        <w:rPr>
          <w:lang w:val="ru-RU"/>
        </w:rPr>
        <w:t xml:space="preserve">Внешняя среда: </w:t>
      </w:r>
      <w:r w:rsidR="001A2C96">
        <w:rPr>
          <w:lang w:val="ru-RU"/>
        </w:rPr>
        <w:t>потребители электроэнергии</w:t>
      </w:r>
    </w:p>
    <w:p w:rsidR="001A2C96" w:rsidRPr="000F6B87" w:rsidRDefault="001A2C96" w:rsidP="00F52B52">
      <w:pPr>
        <w:rPr>
          <w:lang w:val="ru-RU"/>
        </w:rPr>
      </w:pPr>
      <w:r>
        <w:rPr>
          <w:lang w:val="ru-RU"/>
        </w:rPr>
        <w:t>Цели: выработка электроэнергии. Механизм управления: река</w:t>
      </w:r>
    </w:p>
    <w:p w:rsidR="00DE2115" w:rsidRDefault="00DE2115" w:rsidP="00DE2115">
      <w:pPr>
        <w:pStyle w:val="Title"/>
        <w:rPr>
          <w:lang w:val="ru-RU"/>
        </w:rPr>
      </w:pPr>
      <w:r>
        <w:rPr>
          <w:lang w:val="ru-RU"/>
        </w:rPr>
        <w:t>ММФ БГУ</w:t>
      </w:r>
    </w:p>
    <w:p w:rsidR="00DE2115" w:rsidRDefault="00DE2115" w:rsidP="00DE2115">
      <w:pPr>
        <w:rPr>
          <w:lang w:val="ru-RU"/>
        </w:rPr>
      </w:pPr>
      <w:r>
        <w:rPr>
          <w:lang w:val="ru-RU"/>
        </w:rPr>
        <w:t>Входы: абитуриенты</w:t>
      </w:r>
    </w:p>
    <w:p w:rsidR="00DE2115" w:rsidRDefault="00DE2115" w:rsidP="00DE2115">
      <w:pPr>
        <w:rPr>
          <w:lang w:val="ru-RU"/>
        </w:rPr>
      </w:pPr>
      <w:r>
        <w:rPr>
          <w:lang w:val="ru-RU"/>
        </w:rPr>
        <w:t>Выходы: специалисты (бакалавры, магистры, аспиранты)</w:t>
      </w:r>
    </w:p>
    <w:p w:rsidR="00DE2115" w:rsidRDefault="00DE2115" w:rsidP="00DE2115">
      <w:pPr>
        <w:rPr>
          <w:lang w:val="ru-RU"/>
        </w:rPr>
      </w:pPr>
      <w:r>
        <w:rPr>
          <w:lang w:val="ru-RU"/>
        </w:rPr>
        <w:t>Ресурсы: преподавательский состав, аудитории, лабораторное оборудование, образовательный портал (</w:t>
      </w:r>
      <w:proofErr w:type="spellStart"/>
      <w:r>
        <w:t>edummf</w:t>
      </w:r>
      <w:proofErr w:type="spellEnd"/>
      <w:r>
        <w:rPr>
          <w:lang w:val="ru-RU"/>
        </w:rPr>
        <w:t>)</w:t>
      </w:r>
      <w:r w:rsidRPr="00DE2115">
        <w:rPr>
          <w:lang w:val="ru-RU"/>
        </w:rPr>
        <w:t xml:space="preserve">, </w:t>
      </w:r>
      <w:r>
        <w:rPr>
          <w:lang w:val="ru-RU"/>
        </w:rPr>
        <w:t>учебные пособия</w:t>
      </w:r>
    </w:p>
    <w:p w:rsidR="00DE2115" w:rsidRDefault="00DE2115" w:rsidP="00DE2115">
      <w:pPr>
        <w:rPr>
          <w:lang w:val="ru-RU"/>
        </w:rPr>
      </w:pPr>
      <w:r>
        <w:rPr>
          <w:lang w:val="ru-RU"/>
        </w:rPr>
        <w:t>Управляющие механизмы: кодекс об образовании РБ, устав факультета, БГУ, инструкция по обращению с лабораторным оборудованием, техника безопасности, законы РБ.</w:t>
      </w:r>
    </w:p>
    <w:p w:rsidR="00DE2115" w:rsidRDefault="00903FB1" w:rsidP="00DE2115">
      <w:pPr>
        <w:rPr>
          <w:lang w:val="ru-RU"/>
        </w:rPr>
      </w:pPr>
      <w:r>
        <w:rPr>
          <w:lang w:val="ru-RU"/>
        </w:rPr>
        <w:t>Компоненты: кафедры, специальности, курсы, группы, форма обучения (дневная / заочная),</w:t>
      </w:r>
      <w:r w:rsidR="00B66B2C">
        <w:rPr>
          <w:lang w:val="ru-RU"/>
        </w:rPr>
        <w:t xml:space="preserve"> деканат</w:t>
      </w:r>
    </w:p>
    <w:p w:rsidR="00903FB1" w:rsidRDefault="00B66B2C" w:rsidP="00DE2115">
      <w:pPr>
        <w:rPr>
          <w:lang w:val="ru-RU"/>
        </w:rPr>
      </w:pPr>
      <w:r>
        <w:rPr>
          <w:lang w:val="ru-RU"/>
        </w:rPr>
        <w:t xml:space="preserve">Надсистема: БГУ, </w:t>
      </w:r>
      <w:r w:rsidR="0040100B">
        <w:rPr>
          <w:lang w:val="ru-RU"/>
        </w:rPr>
        <w:t>министерство</w:t>
      </w:r>
      <w:bookmarkStart w:id="0" w:name="_GoBack"/>
      <w:bookmarkEnd w:id="0"/>
      <w:r>
        <w:rPr>
          <w:lang w:val="ru-RU"/>
        </w:rPr>
        <w:t xml:space="preserve"> образования, </w:t>
      </w:r>
    </w:p>
    <w:p w:rsidR="00B66B2C" w:rsidRDefault="00B66B2C" w:rsidP="00DE2115">
      <w:pPr>
        <w:rPr>
          <w:lang w:val="ru-RU"/>
        </w:rPr>
      </w:pPr>
      <w:r>
        <w:rPr>
          <w:lang w:val="ru-RU"/>
        </w:rPr>
        <w:t>Внешняя среда: рынок труда, научно-технологический прогресс</w:t>
      </w:r>
    </w:p>
    <w:p w:rsidR="001A2C96" w:rsidRDefault="001A2C96" w:rsidP="00DE2115">
      <w:pPr>
        <w:rPr>
          <w:lang w:val="ru-RU"/>
        </w:rPr>
      </w:pPr>
      <w:r>
        <w:rPr>
          <w:lang w:val="ru-RU"/>
        </w:rPr>
        <w:t>Цели: выпуск высококвалифицированных специалистов в области математика, научная деятельность</w:t>
      </w:r>
    </w:p>
    <w:p w:rsidR="001A2C96" w:rsidRDefault="001A2C96" w:rsidP="00DE2115">
      <w:pPr>
        <w:rPr>
          <w:lang w:val="ru-RU"/>
        </w:rPr>
      </w:pPr>
      <w:r>
        <w:rPr>
          <w:lang w:val="ru-RU"/>
        </w:rPr>
        <w:t xml:space="preserve">Жизненный цикл: появление </w:t>
      </w:r>
      <w:r w:rsidR="0040100B">
        <w:rPr>
          <w:lang w:val="ru-RU"/>
        </w:rPr>
        <w:t xml:space="preserve">факультета (развитие), </w:t>
      </w:r>
    </w:p>
    <w:p w:rsidR="0040100B" w:rsidRPr="00DE2115" w:rsidRDefault="0040100B" w:rsidP="00DE2115">
      <w:pPr>
        <w:rPr>
          <w:lang w:val="ru-RU"/>
        </w:rPr>
      </w:pPr>
    </w:p>
    <w:sectPr w:rsidR="0040100B" w:rsidRPr="00DE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52"/>
    <w:rsid w:val="000F6B87"/>
    <w:rsid w:val="001A2C96"/>
    <w:rsid w:val="0040100B"/>
    <w:rsid w:val="00903FB1"/>
    <w:rsid w:val="00B66B2C"/>
    <w:rsid w:val="00DE2115"/>
    <w:rsid w:val="00E33282"/>
    <w:rsid w:val="00F5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29DA"/>
  <w15:chartTrackingRefBased/>
  <w15:docId w15:val="{3568BC42-01C7-4747-A195-F0B7D0FE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B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V. Forinko</dc:creator>
  <cp:keywords/>
  <dc:description/>
  <cp:lastModifiedBy>Boris V. Forinko</cp:lastModifiedBy>
  <cp:revision>1</cp:revision>
  <dcterms:created xsi:type="dcterms:W3CDTF">2021-10-06T13:09:00Z</dcterms:created>
  <dcterms:modified xsi:type="dcterms:W3CDTF">2021-10-06T14:23:00Z</dcterms:modified>
</cp:coreProperties>
</file>