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B7" w:rsidRPr="00642EB7" w:rsidRDefault="00642EB7" w:rsidP="00642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642EB7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 настоящему времени Вы заработали баллов: 0 из 0 возможных.</w:t>
      </w:r>
    </w:p>
    <w:p w:rsidR="00642EB7" w:rsidRPr="00642EB7" w:rsidRDefault="00642EB7" w:rsidP="00642EB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55A64"/>
          <w:sz w:val="27"/>
          <w:szCs w:val="27"/>
          <w:lang w:eastAsia="ru-RU"/>
        </w:rPr>
      </w:pPr>
      <w:bookmarkStart w:id="0" w:name="maincontent"/>
      <w:bookmarkEnd w:id="0"/>
      <w:r w:rsidRPr="00642EB7">
        <w:rPr>
          <w:rFonts w:ascii="Arial" w:eastAsia="Times New Roman" w:hAnsi="Arial" w:cs="Arial"/>
          <w:color w:val="455A64"/>
          <w:sz w:val="27"/>
          <w:szCs w:val="27"/>
          <w:lang w:eastAsia="ru-RU"/>
        </w:rPr>
        <w:t>О Лекции (</w:t>
      </w:r>
      <w:proofErr w:type="spellStart"/>
      <w:r w:rsidRPr="00642EB7">
        <w:rPr>
          <w:rFonts w:ascii="Arial" w:eastAsia="Times New Roman" w:hAnsi="Arial" w:cs="Arial"/>
          <w:color w:val="455A64"/>
          <w:sz w:val="27"/>
          <w:szCs w:val="27"/>
          <w:lang w:eastAsia="ru-RU"/>
        </w:rPr>
        <w:t>Lesson</w:t>
      </w:r>
      <w:proofErr w:type="spellEnd"/>
      <w:r w:rsidRPr="00642EB7">
        <w:rPr>
          <w:rFonts w:ascii="Arial" w:eastAsia="Times New Roman" w:hAnsi="Arial" w:cs="Arial"/>
          <w:color w:val="455A64"/>
          <w:sz w:val="27"/>
          <w:szCs w:val="27"/>
          <w:lang w:eastAsia="ru-RU"/>
        </w:rPr>
        <w:t>)</w:t>
      </w:r>
    </w:p>
    <w:p w:rsidR="00642EB7" w:rsidRPr="00642EB7" w:rsidRDefault="00642EB7" w:rsidP="00642EB7">
      <w:pPr>
        <w:pBdr>
          <w:top w:val="single" w:sz="2" w:space="2" w:color="C08080"/>
          <w:left w:val="single" w:sz="6" w:space="23" w:color="C08080"/>
          <w:bottom w:val="single" w:sz="2" w:space="7" w:color="C08080"/>
          <w:right w:val="single" w:sz="6" w:space="8" w:color="C08080"/>
        </w:pBdr>
        <w:shd w:val="clear" w:color="auto" w:fill="FFF8FD"/>
        <w:spacing w:before="15" w:after="15" w:line="240" w:lineRule="auto"/>
        <w:ind w:left="180" w:right="570"/>
        <w:jc w:val="both"/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</w:pP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Элемент курса Лекция (</w:t>
      </w:r>
      <w:proofErr w:type="spellStart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Lesson</w:t>
      </w:r>
      <w:proofErr w:type="spellEnd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) </w:t>
      </w:r>
      <w:r w:rsidRPr="00642EB7">
        <w:rPr>
          <w:rFonts w:ascii="Times New Roman" w:eastAsia="Times New Roman" w:hAnsi="Times New Roman" w:cs="Times New Roman"/>
          <w:b/>
          <w:bCs/>
          <w:color w:val="373A3C"/>
          <w:sz w:val="26"/>
          <w:szCs w:val="26"/>
          <w:lang w:eastAsia="ru-RU"/>
        </w:rPr>
        <w:t>позволяет реализовать нелинейную траекторию изучения материала</w:t>
      </w: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 xml:space="preserve">, индивидуальную для каждого студента. Это отличает Лекцию от других модулей активности в </w:t>
      </w:r>
      <w:proofErr w:type="spellStart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Moodle</w:t>
      </w:r>
      <w:proofErr w:type="spellEnd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 xml:space="preserve"> и носит характер </w:t>
      </w:r>
      <w:r w:rsidRPr="00642EB7">
        <w:rPr>
          <w:rFonts w:ascii="Times New Roman" w:eastAsia="Times New Roman" w:hAnsi="Times New Roman" w:cs="Times New Roman"/>
          <w:b/>
          <w:bCs/>
          <w:color w:val="373A3C"/>
          <w:sz w:val="26"/>
          <w:szCs w:val="26"/>
          <w:lang w:eastAsia="ru-RU"/>
        </w:rPr>
        <w:t>адаптивности</w:t>
      </w: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. С помощью этого инструмента учебный материал может быть разбит на фрагменты, переход между которыми осуществляется по результатам совершения студентом действий.</w:t>
      </w:r>
    </w:p>
    <w:p w:rsidR="00642EB7" w:rsidRPr="00642EB7" w:rsidRDefault="00642EB7" w:rsidP="00642E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642EB7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Как это реализовано в </w:t>
      </w:r>
      <w:proofErr w:type="spellStart"/>
      <w:r w:rsidRPr="00642EB7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Moodle</w:t>
      </w:r>
      <w:proofErr w:type="spellEnd"/>
      <w:r w:rsidRPr="00642EB7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?</w:t>
      </w:r>
    </w:p>
    <w:p w:rsidR="00642EB7" w:rsidRPr="00642EB7" w:rsidRDefault="00642EB7" w:rsidP="00642E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</w:pP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Лекция (</w:t>
      </w:r>
      <w:proofErr w:type="spellStart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Lesson</w:t>
      </w:r>
      <w:proofErr w:type="spellEnd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) представляет возможность создавать HTML-страницы с переходами на другие HTML-страницы Лекции. Существует 2 типа HTML-страниц, видимых для студента: 1 — страница, называемая </w:t>
      </w:r>
      <w:r w:rsidRPr="00642EB7">
        <w:rPr>
          <w:rFonts w:ascii="Times New Roman" w:eastAsia="Times New Roman" w:hAnsi="Times New Roman" w:cs="Times New Roman"/>
          <w:b/>
          <w:bCs/>
          <w:color w:val="373A3C"/>
          <w:sz w:val="26"/>
          <w:szCs w:val="26"/>
          <w:lang w:eastAsia="ru-RU"/>
        </w:rPr>
        <w:t>информационная страница или</w:t>
      </w: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 </w:t>
      </w:r>
      <w:r w:rsidRPr="00642EB7">
        <w:rPr>
          <w:rFonts w:ascii="Times New Roman" w:eastAsia="Times New Roman" w:hAnsi="Times New Roman" w:cs="Times New Roman"/>
          <w:b/>
          <w:bCs/>
          <w:color w:val="373A3C"/>
          <w:sz w:val="26"/>
          <w:szCs w:val="26"/>
          <w:lang w:eastAsia="ru-RU"/>
        </w:rPr>
        <w:t>оглавление раздела (раздел)</w:t>
      </w: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 и 2 — страница — </w:t>
      </w:r>
      <w:r w:rsidRPr="00642EB7">
        <w:rPr>
          <w:rFonts w:ascii="Times New Roman" w:eastAsia="Times New Roman" w:hAnsi="Times New Roman" w:cs="Times New Roman"/>
          <w:b/>
          <w:bCs/>
          <w:color w:val="373A3C"/>
          <w:sz w:val="26"/>
          <w:szCs w:val="26"/>
          <w:lang w:eastAsia="ru-RU"/>
        </w:rPr>
        <w:t>вопрос</w:t>
      </w: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 xml:space="preserve">. Для каждого типа страницы характерен свой тип перехода: для 1 — студент знает, куда хочет перейти, т.к. выбирает из предложенных вариантов переходов на другие страницы, и для 2 — студент не знает, куда будет отправлен, это зависит от того, какой ответ на вопрос выбрал студент. Оба вида страниц могут содержать контент, поддерживаемый на HTML-страницах </w:t>
      </w:r>
      <w:proofErr w:type="spellStart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Moodle</w:t>
      </w:r>
      <w:proofErr w:type="spellEnd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. Каждый выбор ответа на вопрос может быть прокомментирован. Комментарий каждого ответа может служить дополнительным носителем контента.</w:t>
      </w:r>
    </w:p>
    <w:p w:rsidR="00642EB7" w:rsidRPr="00642EB7" w:rsidRDefault="00642EB7" w:rsidP="00642EB7">
      <w:pPr>
        <w:pBdr>
          <w:top w:val="single" w:sz="2" w:space="2" w:color="C08080"/>
          <w:left w:val="single" w:sz="6" w:space="23" w:color="C08080"/>
          <w:bottom w:val="single" w:sz="2" w:space="7" w:color="C08080"/>
          <w:right w:val="single" w:sz="6" w:space="8" w:color="C08080"/>
        </w:pBdr>
        <w:shd w:val="clear" w:color="auto" w:fill="FFF8FD"/>
        <w:spacing w:before="15" w:after="15" w:line="240" w:lineRule="auto"/>
        <w:ind w:left="180" w:right="570"/>
        <w:jc w:val="both"/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</w:pP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В пределах элемента курса Лекция можно перемещаться только согласно переходам со страниц или используя меню, если оно есть. Переход внутри Лекции по гиперссылкам для студента исключен.</w:t>
      </w:r>
    </w:p>
    <w:p w:rsidR="00642EB7" w:rsidRPr="00642EB7" w:rsidRDefault="00642EB7" w:rsidP="00642E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642EB7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Настоящий материал оформлен с помощью именно модуля активности Лекция. На этой странице снизу находятся кнопки перехода к возможным дальнейшим действиям, а слева — меню Лекции. Как получается меню?</w:t>
      </w:r>
    </w:p>
    <w:p w:rsidR="00642EB7" w:rsidRPr="00642EB7" w:rsidRDefault="00642EB7" w:rsidP="00642E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</w:pPr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 xml:space="preserve">Карточка-рубрикатор может служить основой для формирования оглавления Лекции, в отличие от страниц с вопросом. Т.е., если в настройках Лекции включено "Показать слева список страниц или </w:t>
      </w:r>
      <w:proofErr w:type="gramStart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>Показывать</w:t>
      </w:r>
      <w:proofErr w:type="gramEnd"/>
      <w:r w:rsidRPr="00642EB7">
        <w:rPr>
          <w:rFonts w:ascii="Times New Roman" w:eastAsia="Times New Roman" w:hAnsi="Times New Roman" w:cs="Times New Roman"/>
          <w:color w:val="373A3C"/>
          <w:sz w:val="26"/>
          <w:szCs w:val="26"/>
          <w:lang w:eastAsia="ru-RU"/>
        </w:rPr>
        <w:t xml:space="preserve"> меню", — слева на странице будет меню Лекции, состоящее из заголовков разделов.</w:t>
      </w:r>
    </w:p>
    <w:p w:rsidR="00642EB7" w:rsidRPr="00642EB7" w:rsidRDefault="00642EB7" w:rsidP="00642E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642EB7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При разработке Лекции у преподавателя имеется ряд дополнительных возможностей, отвечающих более специализированным потребностям преподавателя. Отображение порядка страниц в лекции и возможность изменения порядка страниц путем перемещения страниц в пределах лекции; группировка вопросов путем создания кластеров и разделов; регулировка действий при достижении конца Лекции.</w:t>
      </w:r>
    </w:p>
    <w:p w:rsidR="00402E4F" w:rsidRPr="00642EB7" w:rsidRDefault="00700CD3" w:rsidP="00642EB7">
      <w:bookmarkStart w:id="1" w:name="_GoBack"/>
      <w:bookmarkEnd w:id="1"/>
    </w:p>
    <w:sectPr w:rsidR="00402E4F" w:rsidRPr="00642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34"/>
    <w:rsid w:val="00597C34"/>
    <w:rsid w:val="00642EB7"/>
    <w:rsid w:val="00700CD3"/>
    <w:rsid w:val="008864E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BD60"/>
  <w15:chartTrackingRefBased/>
  <w15:docId w15:val="{05B13B76-4D79-455A-A060-DE96F2A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7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7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heoremtext">
    <w:name w:val="theoremtext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proofstart">
    <w:name w:val="theorproofstart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7C34"/>
    <w:rPr>
      <w:b/>
      <w:bCs/>
    </w:rPr>
  </w:style>
  <w:style w:type="paragraph" w:customStyle="1" w:styleId="msonormal0">
    <w:name w:val="msonormal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2">
    <w:name w:val="text2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">
    <w:name w:val="section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preview">
    <w:name w:val="mathjax_preview"/>
    <w:basedOn w:val="a0"/>
    <w:rsid w:val="00597C34"/>
  </w:style>
  <w:style w:type="character" w:styleId="a5">
    <w:name w:val="Hyperlink"/>
    <w:basedOn w:val="a0"/>
    <w:uiPriority w:val="99"/>
    <w:semiHidden/>
    <w:unhideWhenUsed/>
    <w:rsid w:val="00597C3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97C34"/>
    <w:rPr>
      <w:color w:val="800080"/>
      <w:u w:val="single"/>
    </w:rPr>
  </w:style>
  <w:style w:type="paragraph" w:customStyle="1" w:styleId="definitiontitle">
    <w:name w:val="definitiontitle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initiontext">
    <w:name w:val="definitiontext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">
    <w:name w:val="exampletitle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ext">
    <w:name w:val="exampletext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olution">
    <w:name w:val="examplesolution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itle">
    <w:name w:val="theoremtitle"/>
    <w:basedOn w:val="a"/>
    <w:rsid w:val="005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2021-11-11T14:42:00Z</dcterms:created>
  <dcterms:modified xsi:type="dcterms:W3CDTF">2021-11-11T17:02:00Z</dcterms:modified>
</cp:coreProperties>
</file>