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D98" w:rsidRPr="00C17E07" w:rsidRDefault="006E0D98" w:rsidP="006E0D98">
      <w:r>
        <w:t xml:space="preserve">продажа собственных товаров и услуг; </w:t>
      </w:r>
      <w:r>
        <w:rPr>
          <w:lang w:val="en-US"/>
        </w:rPr>
        <w:t>ikea</w:t>
      </w:r>
    </w:p>
    <w:p w:rsidR="00C17E07" w:rsidRPr="00C17E07" w:rsidRDefault="00C17E07" w:rsidP="006E0D98">
      <w:r>
        <w:t>Компания создает сайт и размещает на нем информацию о своих товарах и услугах, ц</w:t>
      </w:r>
      <w:r>
        <w:t>енах и гарантиях для покупателей</w:t>
      </w:r>
      <w:r>
        <w:t>. Затем она старается привлечь посетителей и показать им эту информацию.</w:t>
      </w:r>
    </w:p>
    <w:p w:rsidR="006E0D98" w:rsidRDefault="006E0D98" w:rsidP="006E0D98">
      <w:r>
        <w:t>продажа чужих товаров и услуг; Admitad</w:t>
      </w:r>
    </w:p>
    <w:p w:rsidR="006E0D98" w:rsidRDefault="006E0D98" w:rsidP="006E0D98">
      <w:r>
        <w:t xml:space="preserve">продажа рекламы на сайте; </w:t>
      </w:r>
      <w:hyperlink r:id="rId4" w:tgtFrame="_blank" w:history="1">
        <w:r>
          <w:rPr>
            <w:rStyle w:val="a3"/>
            <w:rFonts w:ascii="Arial" w:hAnsi="Arial" w:cs="Arial"/>
            <w:b/>
            <w:bCs/>
            <w:color w:val="DD0000"/>
            <w:sz w:val="21"/>
            <w:szCs w:val="21"/>
            <w:shd w:val="clear" w:color="auto" w:fill="FFFFFF"/>
          </w:rPr>
          <w:t>start.pm.by</w:t>
        </w:r>
      </w:hyperlink>
    </w:p>
    <w:p w:rsidR="006E0D98" w:rsidRPr="009F31EE" w:rsidRDefault="006E0D98" w:rsidP="006E0D98">
      <w:r>
        <w:t xml:space="preserve">продажа информации. </w:t>
      </w:r>
      <w:r w:rsidR="009F31EE">
        <w:rPr>
          <w:lang w:val="en-US"/>
        </w:rPr>
        <w:t>D</w:t>
      </w:r>
      <w:r>
        <w:rPr>
          <w:lang w:val="en-US"/>
        </w:rPr>
        <w:t>arknet</w:t>
      </w:r>
    </w:p>
    <w:p w:rsidR="009F31EE" w:rsidRDefault="009F31EE" w:rsidP="006E0D98">
      <w:r>
        <w:t>Контакт с отделом продаж</w:t>
      </w:r>
      <w:r w:rsidRPr="009F31EE">
        <w:t xml:space="preserve">: </w:t>
      </w:r>
      <w:hyperlink r:id="rId5" w:history="1">
        <w:r w:rsidR="00C17E07" w:rsidRPr="009A1DF9">
          <w:rPr>
            <w:rStyle w:val="a3"/>
          </w:rPr>
          <w:t>https://termoblokufa.ru</w:t>
        </w:r>
      </w:hyperlink>
    </w:p>
    <w:p w:rsidR="00C17E07" w:rsidRPr="003D1982" w:rsidRDefault="00C17E07" w:rsidP="006E0D98">
      <w:pPr>
        <w:rPr>
          <w:lang w:val="en-US"/>
        </w:rPr>
      </w:pPr>
      <w:r>
        <w:t>Ваша цель - довести потенциального покупателя до контакта с менеджером по продажам либо по телефону, либо посредством заполненной на сайте заявки</w:t>
      </w:r>
      <w:bookmarkStart w:id="0" w:name="_GoBack"/>
      <w:bookmarkEnd w:id="0"/>
    </w:p>
    <w:p w:rsidR="009F31EE" w:rsidRPr="003127A1" w:rsidRDefault="009F31EE" w:rsidP="006E0D98">
      <w:r>
        <w:t>Выбор на сайте</w:t>
      </w:r>
      <w:r w:rsidRPr="003127A1">
        <w:t xml:space="preserve"> 21</w:t>
      </w:r>
      <w:r>
        <w:rPr>
          <w:lang w:val="en-US"/>
        </w:rPr>
        <w:t>vek</w:t>
      </w:r>
      <w:r w:rsidRPr="003127A1">
        <w:t>.</w:t>
      </w:r>
      <w:r>
        <w:rPr>
          <w:lang w:val="en-US"/>
        </w:rPr>
        <w:t>by</w:t>
      </w:r>
    </w:p>
    <w:p w:rsidR="009F31EE" w:rsidRDefault="009F31EE" w:rsidP="006E0D98">
      <w:r>
        <w:t>Покупка на сайте</w:t>
      </w:r>
      <w:r w:rsidR="003127A1">
        <w:t xml:space="preserve"> </w:t>
      </w:r>
      <w:r w:rsidR="003127A1" w:rsidRPr="003127A1">
        <w:t>21</w:t>
      </w:r>
      <w:r w:rsidR="003127A1">
        <w:rPr>
          <w:lang w:val="en-US"/>
        </w:rPr>
        <w:t>vek</w:t>
      </w:r>
      <w:r w:rsidR="003127A1" w:rsidRPr="003127A1">
        <w:t>.</w:t>
      </w:r>
      <w:r w:rsidR="003127A1">
        <w:rPr>
          <w:lang w:val="en-US"/>
        </w:rPr>
        <w:t>by</w:t>
      </w:r>
    </w:p>
    <w:p w:rsidR="009F31EE" w:rsidRDefault="009F31EE" w:rsidP="006E0D98">
      <w:pPr>
        <w:rPr>
          <w:rStyle w:val="a3"/>
          <w:rFonts w:ascii="Arial" w:hAnsi="Arial" w:cs="Arial"/>
          <w:color w:val="2962FF"/>
          <w:shd w:val="clear" w:color="auto" w:fill="FFFFFF"/>
        </w:rPr>
      </w:pPr>
      <w:r>
        <w:t>«Чтобы всё было как у людей».</w:t>
      </w:r>
      <w:r w:rsidR="003127A1" w:rsidRPr="003127A1">
        <w:t xml:space="preserve"> </w:t>
      </w:r>
      <w:hyperlink r:id="rId6" w:tgtFrame="_blank" w:history="1">
        <w:r w:rsidR="003127A1">
          <w:rPr>
            <w:rStyle w:val="a3"/>
            <w:rFonts w:ascii="Arial" w:hAnsi="Arial" w:cs="Arial"/>
            <w:color w:val="2962FF"/>
            <w:shd w:val="clear" w:color="auto" w:fill="FFFFFF"/>
          </w:rPr>
          <w:t>Crazypanda.ru</w:t>
        </w:r>
      </w:hyperlink>
    </w:p>
    <w:p w:rsidR="00C17E07" w:rsidRDefault="00C17E07" w:rsidP="006E0D98">
      <w:r>
        <w:t>сайты-визитки</w:t>
      </w:r>
    </w:p>
    <w:p w:rsidR="009F31EE" w:rsidRDefault="009F31EE" w:rsidP="006E0D98">
      <w:r>
        <w:t>Сайты энтузиастов.</w:t>
      </w:r>
      <w:r w:rsidR="003127A1" w:rsidRPr="003127A1">
        <w:t xml:space="preserve"> http://www.lrwi.ru/?p=1</w:t>
      </w:r>
    </w:p>
    <w:p w:rsidR="009F31EE" w:rsidRPr="00C17E07" w:rsidRDefault="009F31EE" w:rsidP="009F31EE">
      <w:r>
        <w:t>Спонсорские и бюджетные проекты.</w:t>
      </w:r>
      <w:r w:rsidR="003127A1" w:rsidRPr="003127A1">
        <w:t xml:space="preserve"> https://nces.by</w:t>
      </w:r>
    </w:p>
    <w:p w:rsidR="00402E4F" w:rsidRDefault="009F31EE" w:rsidP="009F31EE">
      <w:r>
        <w:t>Информационный шум.</w:t>
      </w:r>
      <w:r w:rsidR="003127A1" w:rsidRPr="003127A1">
        <w:t xml:space="preserve"> http://proba2.bsu.by</w:t>
      </w:r>
    </w:p>
    <w:sectPr w:rsidR="00402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D3"/>
    <w:rsid w:val="003127A1"/>
    <w:rsid w:val="003D1982"/>
    <w:rsid w:val="006E0D98"/>
    <w:rsid w:val="008843D3"/>
    <w:rsid w:val="008864EF"/>
    <w:rsid w:val="009F31EE"/>
    <w:rsid w:val="00C17E07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51A3"/>
  <w15:chartTrackingRefBased/>
  <w15:docId w15:val="{DD670C8D-86EA-4831-A3E5-955EB4DB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D98"/>
    <w:pPr>
      <w:spacing w:line="25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D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zypanda.ru/" TargetMode="External"/><Relationship Id="rId5" Type="http://schemas.openxmlformats.org/officeDocument/2006/relationships/hyperlink" Target="https://termoblokufa.ru" TargetMode="External"/><Relationship Id="rId4" Type="http://schemas.openxmlformats.org/officeDocument/2006/relationships/hyperlink" Target="https://yabs.yandex.by/count/WseejI_zO4K31Hi0130bXML-2-U_v0K0HGGnytn3OG00000uWW82SDI9bw2f4e01ky02Y07WfF7JVP01oBFqszA0W802c078i_JRKhW1cjV_wYB00LpO0SJMmfq1u06qgBuPw06y18W2xagO0hw-hXUW0i2-hXVO0WBm0hAlWx49-0Bmwl7WeSQurUK1W0ElvFB01eW3ai_3dWEO0w3m9zow0VW4zzHPY0Ntr5cG1PIMY06W1UHZg0NaOx05v6Eu1SMN0S05YCAi1SW5uVa5kWAe1he2oGPSynz884n_Dga7QDESwUsPMKkm1u20c3ou1xG6q0S2u0VA3l47zNVDcJVqL-Y020B0e9-q6SIcp-h8FyaAF4KL8KENpp-g2n0uZRPjQDC002mINGaWp0K0sGle2_VKMV0B1gaCau83Bdyazh_e3AC2u0s3W810YGvqjHNxo-xhtER_m8I4qx_O3WAX3xnqanW4Ll0_sO0Gekc97uWGpyhOYWQG4B6nWAYvwzRU9y2ma881q139Zwz2sv_C6VPqFx4I0Mq78BFquWC8g1FKcv_okAQiu1F5bm6W5CMN0QWKb9Q80R0KmjVX6RWKtAtXsy5Cs1IlZ-Y91kWKZ0BG5Q-Fw8a6s1N1YlRieu-y_6FmoHRmFz0Maf_UlW615m3mFvWN_ywT7QWN2S0Nj1BG5z260zWNsgy-cHYW61Im69J9ZOe6q1WX-1YbbjNwqkFetNY06TZ0ju22fUB-Sv0P0Q0PkWAm6RWP____0T8P4dbXOdDVSsLoTcLoBt8rDZSjC-WPWC83y1c0mWE16l__3t8L6BBKa1g0W820a820GA0QzjMhkyQ_yhhO0R0Qyj_4ZiATzEr4k1e3zHe10000WXjCCJOpCJWnCZWrCJKpDZ4qDYqoDJSpDZ0tD3WrCJ0tD34pCp8tBNPiOJ4jCZWuCYrsR64jR3SjOc5iOMvZPN8jE30uC2r2GKmjCZWsEEaRYv2Tr2tP2a7m6vA7Y0pu6-oG-Wc278WS0UaSW1t_VvaT00000000y3yS026RCTOIsgTeG5AqO4owLGfLKGPt8f57ayj6j2gLm_ncsK1WY_bmi3aaJAVL5Sw3zO1m9UHuVzPAuMQ35mX8tE-fPluJatTD6Hb1PfY9heTzsJcTrftLWqUc4M8C~1?etext=2202.jZh10q2Egfv5i2hX68MdxnV2cm96eWRtcndscWR1Z2c.e52aeea491d603b1b3c8b93948a2335632e5c1e8&amp;from=yandex.by%3Bsearch%26%23x2F%3B%3Bweb%3B%3B0%3B&amp;q=casino+x&amp;baobab_event_id=ktn78r5w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6</cp:revision>
  <dcterms:created xsi:type="dcterms:W3CDTF">2021-09-16T22:00:00Z</dcterms:created>
  <dcterms:modified xsi:type="dcterms:W3CDTF">2021-10-14T16:43:00Z</dcterms:modified>
</cp:coreProperties>
</file>