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2"/>
        <w:gridCol w:w="2001"/>
        <w:gridCol w:w="2001"/>
        <w:gridCol w:w="2001"/>
        <w:gridCol w:w="2001"/>
      </w:tblGrid>
      <w:tr>
        <w:trPr>
          <w:trHeight w:val="82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(N=200370)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(N=92221)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(N=21963)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(N=314554)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Triglycerides (ng/ml)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(87.9)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[20.8, 1060]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[23.0, 1170]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[33.8, 1380]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[20.8, 1380]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82.7 (11.1)</w:t>
            </w:r>
          </w:p>
        </w:tc>
      </w:tr>
      <w:tr>
        <w:trPr>
          <w:trHeight w:val="613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 [35.0, 134]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[42.0, 140]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 [45.0, 137]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[35.0, 140]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2023-04-24T06:44:16Z</dcterms:modified>
  <cp:category/>
</cp:coreProperties>
</file>