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54CB95" w14:textId="77777777" w:rsidR="006212CA" w:rsidRDefault="007E32C3" w:rsidP="007E32C3">
      <w:pPr>
        <w:jc w:val="both"/>
      </w:pPr>
      <w:r>
        <w:rPr>
          <w:rFonts w:ascii="Calibri" w:eastAsia="Calibri" w:hAnsi="Calibri" w:cs="Calibri"/>
          <w:sz w:val="24"/>
          <w:szCs w:val="24"/>
        </w:rPr>
        <w:t xml:space="preserve">Hola Ana Paula, respecto al punto 1 que me mencionas, de la resolución que dedicara a fundar nuestro requerimiento a solicitud de </w:t>
      </w:r>
      <w:r>
        <w:rPr>
          <w:rFonts w:ascii="Calibri" w:eastAsia="Calibri" w:hAnsi="Calibri" w:cs="Calibri"/>
          <w:sz w:val="24"/>
          <w:szCs w:val="24"/>
        </w:rPr>
        <w:t>actor civil, ¿por qué se ponen lesiones leves? Porque hasta esa fecha aún el fiscal no emitía su requerimiento acusatorio por lesiones graves, entonces por eso, mientras el titular de la acción penal no informe, ellos no pueden tomarse esa atribución, ento</w:t>
      </w:r>
      <w:r>
        <w:rPr>
          <w:rFonts w:ascii="Calibri" w:eastAsia="Calibri" w:hAnsi="Calibri" w:cs="Calibri"/>
          <w:sz w:val="24"/>
          <w:szCs w:val="24"/>
        </w:rPr>
        <w:t>nces por eso es que sale así, lesiones leves, lo que ya se comentó en su oportunidad. Ahora, me indica si se presentó un escrito, no se presentó ninguno porque en su oportunidad hablé con el secretario y el secretario ya tenía conocimiento de la adecuación</w:t>
      </w:r>
      <w:r>
        <w:rPr>
          <w:rFonts w:ascii="Calibri" w:eastAsia="Calibri" w:hAnsi="Calibri" w:cs="Calibri"/>
          <w:sz w:val="24"/>
          <w:szCs w:val="24"/>
        </w:rPr>
        <w:t xml:space="preserve"> o variación del tipo penal que había hecho el fiscal, entonces no hay por qué presentar ningún escrito, además tengo conocimiento que en estos días ya van a notificar porque la asistente, hay dos notificadores, uno que le corresponde números pares e impar</w:t>
      </w:r>
      <w:r>
        <w:rPr>
          <w:rFonts w:ascii="Calibri" w:eastAsia="Calibri" w:hAnsi="Calibri" w:cs="Calibri"/>
          <w:sz w:val="24"/>
          <w:szCs w:val="24"/>
        </w:rPr>
        <w:t>es y justo creo que la número impar, que es nuestro expediente, la doctora estaba de licencia porque la habían operado, creo que le han dado como 20, 25 días de licencia, recién se han incorporado esta semana, entonces por eso que nos está demorando el exp</w:t>
      </w:r>
      <w:r>
        <w:rPr>
          <w:rFonts w:ascii="Calibri" w:eastAsia="Calibri" w:hAnsi="Calibri" w:cs="Calibri"/>
          <w:sz w:val="24"/>
          <w:szCs w:val="24"/>
        </w:rPr>
        <w:t xml:space="preserve">ediente en no notificarse y entonces hoy día, justo en la mañana le escribí al doctor que por favor no se olvide de ese expediente, me dijo que ya lo iba a hacer, o sea tiene que darle a la secretaria, a su asistente para que lo notifique. Ahora, respecto </w:t>
      </w:r>
      <w:r>
        <w:rPr>
          <w:rFonts w:ascii="Calibri" w:eastAsia="Calibri" w:hAnsi="Calibri" w:cs="Calibri"/>
          <w:sz w:val="24"/>
          <w:szCs w:val="24"/>
        </w:rPr>
        <w:t>al punto que me dices del requerimiento acusatorio, ¿por qué no se pronuncia el representante del Ministerio Público? Porque en su oportunidad me preguntó si es que ya no sabíamos constituir un actor civil, entonces le manifesté que sí, entonces por eso él</w:t>
      </w:r>
      <w:r>
        <w:rPr>
          <w:rFonts w:ascii="Calibri" w:eastAsia="Calibri" w:hAnsi="Calibri" w:cs="Calibri"/>
          <w:sz w:val="24"/>
          <w:szCs w:val="24"/>
        </w:rPr>
        <w:t xml:space="preserve"> se </w:t>
      </w:r>
      <w:proofErr w:type="spellStart"/>
      <w:r>
        <w:rPr>
          <w:rFonts w:ascii="Calibri" w:eastAsia="Calibri" w:hAnsi="Calibri" w:cs="Calibri"/>
          <w:sz w:val="24"/>
          <w:szCs w:val="24"/>
        </w:rPr>
        <w:t>astiende</w:t>
      </w:r>
      <w:proofErr w:type="spellEnd"/>
      <w:r>
        <w:rPr>
          <w:rFonts w:ascii="Calibri" w:eastAsia="Calibri" w:hAnsi="Calibri" w:cs="Calibri"/>
          <w:sz w:val="24"/>
          <w:szCs w:val="24"/>
        </w:rPr>
        <w:t xml:space="preserve"> a esa pretensión, pues no, como ya hay actor civil, entonces nosotros como actores civiles tenemos que hacer valer ese derecho y cuando hay así, ellos ya no tienen por qué pronunciarse, ¿no? A eso se refiere, entonces el doctor ya no puso ning</w:t>
      </w:r>
      <w:r>
        <w:rPr>
          <w:rFonts w:ascii="Calibri" w:eastAsia="Calibri" w:hAnsi="Calibri" w:cs="Calibri"/>
          <w:sz w:val="24"/>
          <w:szCs w:val="24"/>
        </w:rPr>
        <w:t xml:space="preserve">una pretensión </w:t>
      </w:r>
      <w:proofErr w:type="spellStart"/>
      <w:r>
        <w:rPr>
          <w:rFonts w:ascii="Calibri" w:eastAsia="Calibri" w:hAnsi="Calibri" w:cs="Calibri"/>
          <w:sz w:val="24"/>
          <w:szCs w:val="24"/>
        </w:rPr>
        <w:t>postulatoria</w:t>
      </w:r>
      <w:proofErr w:type="spellEnd"/>
      <w:r>
        <w:rPr>
          <w:rFonts w:ascii="Calibri" w:eastAsia="Calibri" w:hAnsi="Calibri" w:cs="Calibri"/>
          <w:sz w:val="24"/>
          <w:szCs w:val="24"/>
        </w:rPr>
        <w:t xml:space="preserve"> respecto a ese punto, entonces si es eso, porque yo también he revisado el requerimiento acusatorio, me parece que está todo ok, está por lesiones graves, lamentablemente pues no hay una pena efectiva por la pena del delito, ent</w:t>
      </w:r>
      <w:r>
        <w:rPr>
          <w:rFonts w:ascii="Calibri" w:eastAsia="Calibri" w:hAnsi="Calibri" w:cs="Calibri"/>
          <w:sz w:val="24"/>
          <w:szCs w:val="24"/>
        </w:rPr>
        <w:t>onces cumple con todos los presupuestos, creo que no hay ninguna observación que se le tendría que hacer de carácter formal y material a ese requerimiento, salvo que ustedes consideren pertinentes y hacerlo, entonces sí deberíamos de hacerlo en el plazo co</w:t>
      </w:r>
      <w:r>
        <w:rPr>
          <w:rFonts w:ascii="Calibri" w:eastAsia="Calibri" w:hAnsi="Calibri" w:cs="Calibri"/>
          <w:sz w:val="24"/>
          <w:szCs w:val="24"/>
        </w:rPr>
        <w:t xml:space="preserve">rrespondiente porque aún no nos notifican, tú sabes que esa información es de manera </w:t>
      </w:r>
      <w:proofErr w:type="spellStart"/>
      <w:r>
        <w:rPr>
          <w:rFonts w:ascii="Calibri" w:eastAsia="Calibri" w:hAnsi="Calibri" w:cs="Calibri"/>
          <w:sz w:val="24"/>
          <w:szCs w:val="24"/>
        </w:rPr>
        <w:t>desoficial</w:t>
      </w:r>
      <w:proofErr w:type="spellEnd"/>
      <w:r>
        <w:rPr>
          <w:rFonts w:ascii="Calibri" w:eastAsia="Calibri" w:hAnsi="Calibri" w:cs="Calibri"/>
          <w:sz w:val="24"/>
          <w:szCs w:val="24"/>
        </w:rPr>
        <w:t xml:space="preserve"> todavía.</w:t>
      </w:r>
    </w:p>
    <w:p w14:paraId="0612D033" w14:textId="77777777" w:rsidR="006212CA" w:rsidRDefault="007E32C3" w:rsidP="007E32C3">
      <w:pPr>
        <w:jc w:val="both"/>
      </w:pPr>
      <w:r>
        <w:t xml:space="preserve"> </w:t>
      </w:r>
      <w:r>
        <w:rPr>
          <w:rFonts w:ascii="Calibri" w:eastAsia="Calibri" w:hAnsi="Calibri" w:cs="Calibri"/>
          <w:b/>
          <w:bCs/>
          <w:sz w:val="24"/>
          <w:szCs w:val="24"/>
        </w:rPr>
        <w:t xml:space="preserve">Transcrito por </w:t>
      </w:r>
      <w:hyperlink r:id="rId5" w:history="1">
        <w:r>
          <w:rPr>
            <w:rStyle w:val="Hipervnculo"/>
            <w:rFonts w:ascii="Calibri" w:eastAsia="Calibri" w:hAnsi="Calibri" w:cs="Calibri"/>
            <w:b/>
            <w:bCs/>
            <w:sz w:val="24"/>
            <w:szCs w:val="24"/>
          </w:rPr>
          <w:t>TurboScribe.ai</w:t>
        </w:r>
      </w:hyperlink>
      <w:r>
        <w:rPr>
          <w:rFonts w:ascii="Calibri" w:eastAsia="Calibri" w:hAnsi="Calibri" w:cs="Calibri"/>
          <w:b/>
          <w:bCs/>
          <w:sz w:val="24"/>
          <w:szCs w:val="24"/>
        </w:rPr>
        <w:t xml:space="preserve">. </w:t>
      </w:r>
      <w:hyperlink r:id="rId6" w:history="1">
        <w:r>
          <w:rPr>
            <w:rStyle w:val="Hipervnculo"/>
            <w:rFonts w:ascii="Calibri" w:eastAsia="Calibri" w:hAnsi="Calibri" w:cs="Calibri"/>
            <w:b/>
            <w:bCs/>
            <w:sz w:val="24"/>
            <w:szCs w:val="24"/>
          </w:rPr>
          <w:t>Actualizar a Ilimitado</w:t>
        </w:r>
      </w:hyperlink>
      <w:r>
        <w:rPr>
          <w:rFonts w:ascii="Calibri" w:eastAsia="Calibri" w:hAnsi="Calibri" w:cs="Calibri"/>
          <w:b/>
          <w:bCs/>
          <w:sz w:val="24"/>
          <w:szCs w:val="24"/>
        </w:rPr>
        <w:t xml:space="preserve"> para eliminar este mensaje.</w:t>
      </w:r>
    </w:p>
    <w:sectPr w:rsidR="006212CA">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700A68"/>
    <w:multiLevelType w:val="hybridMultilevel"/>
    <w:tmpl w:val="F6549AB2"/>
    <w:lvl w:ilvl="0" w:tplc="134826C6">
      <w:start w:val="1"/>
      <w:numFmt w:val="bullet"/>
      <w:lvlText w:val="●"/>
      <w:lvlJc w:val="left"/>
      <w:pPr>
        <w:ind w:left="720" w:hanging="360"/>
      </w:pPr>
    </w:lvl>
    <w:lvl w:ilvl="1" w:tplc="FE3CE446">
      <w:start w:val="1"/>
      <w:numFmt w:val="bullet"/>
      <w:lvlText w:val="○"/>
      <w:lvlJc w:val="left"/>
      <w:pPr>
        <w:ind w:left="1440" w:hanging="360"/>
      </w:pPr>
    </w:lvl>
    <w:lvl w:ilvl="2" w:tplc="D4C2B40E">
      <w:start w:val="1"/>
      <w:numFmt w:val="bullet"/>
      <w:lvlText w:val="■"/>
      <w:lvlJc w:val="left"/>
      <w:pPr>
        <w:ind w:left="2160" w:hanging="360"/>
      </w:pPr>
    </w:lvl>
    <w:lvl w:ilvl="3" w:tplc="18944412">
      <w:start w:val="1"/>
      <w:numFmt w:val="bullet"/>
      <w:lvlText w:val="●"/>
      <w:lvlJc w:val="left"/>
      <w:pPr>
        <w:ind w:left="2880" w:hanging="360"/>
      </w:pPr>
    </w:lvl>
    <w:lvl w:ilvl="4" w:tplc="B8BC749E">
      <w:start w:val="1"/>
      <w:numFmt w:val="bullet"/>
      <w:lvlText w:val="○"/>
      <w:lvlJc w:val="left"/>
      <w:pPr>
        <w:ind w:left="3600" w:hanging="360"/>
      </w:pPr>
    </w:lvl>
    <w:lvl w:ilvl="5" w:tplc="54223406">
      <w:start w:val="1"/>
      <w:numFmt w:val="bullet"/>
      <w:lvlText w:val="■"/>
      <w:lvlJc w:val="left"/>
      <w:pPr>
        <w:ind w:left="4320" w:hanging="360"/>
      </w:pPr>
    </w:lvl>
    <w:lvl w:ilvl="6" w:tplc="13D652B4">
      <w:start w:val="1"/>
      <w:numFmt w:val="bullet"/>
      <w:lvlText w:val="●"/>
      <w:lvlJc w:val="left"/>
      <w:pPr>
        <w:ind w:left="5040" w:hanging="360"/>
      </w:pPr>
    </w:lvl>
    <w:lvl w:ilvl="7" w:tplc="20FE0580">
      <w:start w:val="1"/>
      <w:numFmt w:val="bullet"/>
      <w:lvlText w:val="●"/>
      <w:lvlJc w:val="left"/>
      <w:pPr>
        <w:ind w:left="5760" w:hanging="360"/>
      </w:pPr>
    </w:lvl>
    <w:lvl w:ilvl="8" w:tplc="7B0C1F92">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12CA"/>
    <w:rsid w:val="006212CA"/>
    <w:rsid w:val="007E32C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0CDD94"/>
  <w15:docId w15:val="{4B910455-C7E9-473F-BFC6-603B8A745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PE"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urboscribe.ai/es/subscribed?ref=docx_export_upsell" TargetMode="External"/><Relationship Id="rId5" Type="http://schemas.openxmlformats.org/officeDocument/2006/relationships/hyperlink" Target="https://turboscribe.ai/es/?ref=docx_export_upsell" TargetMode="Externa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425</Words>
  <Characters>2339</Characters>
  <Application>Microsoft Office Word</Application>
  <DocSecurity>0</DocSecurity>
  <Lines>19</Lines>
  <Paragraphs>5</Paragraphs>
  <ScaleCrop>false</ScaleCrop>
  <Company/>
  <LinksUpToDate>false</LinksUpToDate>
  <CharactersWithSpaces>2759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WhatsApp Audio 2025-08-14 at 5.52.47 PM</dc:title>
  <dc:creator>TurboScribe.ai</dc:creator>
  <cp:lastModifiedBy>Belini Lupa Navarro</cp:lastModifiedBy>
  <cp:revision>2</cp:revision>
  <dcterms:created xsi:type="dcterms:W3CDTF">2025-08-14T22:59:00Z</dcterms:created>
  <dcterms:modified xsi:type="dcterms:W3CDTF">2025-08-14T22:59:00Z</dcterms:modified>
</cp:coreProperties>
</file>