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before="320" w:after="160"/>
      </w:pPr>
      <w:bookmarkStart w:id="1" w:name="_dh_pf3032a8cc18d"/>
      <w:r>
        <w:t xml:space="preserve">Supply terms</w:t>
      </w:r>
      <w:bookmarkEnd w:id="1"/>
    </w:p>
    <w:p>
      <w:bookmarkStart w:id="2" w:name="_dh_p97615e43080a"/>
      <w:r>
        <w:t xml:space="preserve">The Supplier shall deliver the Goods within forty-five days of the order date.</w:t>
      </w:r>
      <w:bookmarkEnd w:id="2"/>
    </w:p>
    <w:p>
      <w:pPr>
        <w:pStyle w:val="ListParagraph"/>
        <w:numPr>
          <w:ilvl w:val="0"/>
          <w:numId w:val="1"/>
        </w:numPr>
      </w:pPr>
      <w:bookmarkStart w:id="3" w:name="_dh_p43883c01eb5c"/>
      <w:r>
        <w:t xml:space="preserve">The Customer shall pay each invoice within sixty days.</w:t>
      </w:r>
      <w:bookmarkEnd w:id="3"/>
    </w:p>
    <w:p>
      <w:pPr>
        <w:pStyle w:val="ListParagraph"/>
        <w:numPr>
          <w:ilvl w:val="0"/>
          <w:numId w:val="1"/>
        </w:numPr>
      </w:pPr>
      <w:bookmarkStart w:id="4" w:name="_dh_p60544a819530"/>
      <w:r>
        <w:t xml:space="preserve">Either party may terminate on ninety days' notice under § 4.2 – Notices.</w:t>
      </w:r>
      <w:bookmarkEnd w:id="4"/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shd w:val="clear" w:color="auto" w:fill="EAF2F8"/>
          </w:tcPr>
          <w:p>
            <w:pPr>
              <w:spacing w:before="0" w:after="80"/>
            </w:pPr>
            <w:bookmarkStart w:id="5" w:name="_dh_pd3184c1f403e"/>
            <w:r>
              <w:rPr>
                <w:b/>
              </w:rPr>
              <w:t xml:space="preserve">Topic</w:t>
            </w:r>
            <w:bookmarkEnd w:id="5"/>
          </w:p>
        </w:tc>
        <w:tc>
          <w:tcPr>
            <w:tcW w:w="4680" w:type="dxa"/>
            <w:shd w:val="clear" w:color="auto" w:fill="EAF2F8"/>
          </w:tcPr>
          <w:p>
            <w:pPr>
              <w:spacing w:before="0" w:after="80"/>
            </w:pPr>
            <w:bookmarkStart w:id="6" w:name="_dh_pfa3ded5f6831"/>
            <w:r>
              <w:rPr>
                <w:b/>
              </w:rPr>
              <w:t xml:space="preserve">Detail</w:t>
            </w:r>
            <w:bookmarkEnd w:id="6"/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before="0" w:after="80"/>
            </w:pPr>
            <w:bookmarkStart w:id="7" w:name="_dh_p94121aa254e8"/>
            <w:r>
              <w:t xml:space="preserve">Notice</w:t>
            </w:r>
            <w:bookmarkEnd w:id="7"/>
          </w:p>
        </w:tc>
        <w:tc>
          <w:tcPr>
            <w:tcW w:w="4680" w:type="dxa"/>
          </w:tcPr>
          <w:p>
            <w:pPr>
              <w:spacing w:before="0" w:after="80"/>
            </w:pPr>
            <w:bookmarkStart w:id="8" w:name="_dh_p29c4313c2e6d"/>
            <w:r>
              <w:t xml:space="preserve">Notices must be given in writing.</w:t>
            </w:r>
            <w:bookmarkEnd w:id="8"/>
          </w:p>
        </w:tc>
      </w:tr>
    </w:tbl>
    <w:p>
      <w:pPr>
        <w:spacing w:before="80" w:after="120"/>
      </w:pPr>
    </w:p>
    <w:p>
      <w:bookmarkStart w:id="9" w:name="_dh_p2a59b0edf32e"/>
      <w:r>
        <w:t xml:space="preserve">Records must be retained for three months.</w:t>
      </w:r>
      <w:bookmarkEnd w:id="9"/>
    </w:p>
    <w:p>
      <w:bookmarkStart w:id="10" w:name="_dh_p0e18740504aa"/>
      <w:r>
        <w:rPr>
          <w:shd w:val="clear" w:color="auto" w:fill="FFF2CC"/>
        </w:rPr>
        <w:t xml:space="preserve">[open item: confirm the governing law with the client]</w:t>
      </w:r>
      <w:bookmarkEnd w:id="10"/>
    </w:p>
    <w:p>
      <w:bookmarkStart w:id="11" w:name="_dh_p43bdaa4f43b2"/>
      <w:r>
        <w:t xml:space="preserve">Closing wording stays.</w:t>
      </w:r>
      <w:bookmarkEnd w:id="11"/>
    </w:p>
    <w:sectPr>
      <w:headerReference w:type="default" r:id="rIdDhHeader1"/>
      <w:pgSz w:w="12240" w:h="15840"/>
      <w:pgMar w:top="1440" w:right="1440" w:bottom="1440" w:left="1440"/>
    </w:sectPr>
  </w:body>
</w:document>
</file>

<file path=word/header1.xml><?xml version="1.0" encoding="utf-8"?>
<w:hdr xmlns:w="http://schemas.openxmlformats.org/wordprocessingml/2006/main">
  <w:p>
    <w:r>
      <w:t xml:space="preserve">Reference REF-ABC-1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80"/>
      <w:jc w:val="center"/>
    </w:pPr>
    <w:rPr>
      <w:b/>
      <w:sz w:val="48"/>
    </w:rPr>
  </w:style>
  <w:style w:type="paragraph" w:styleId="Heading1">
    <w:name w:val="heading 1"/>
    <w:basedOn w:val="Normal"/>
    <w:pPr>
      <w:keepNext/>
      <w:spacing w:before="32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40"/>
      <w:outlineLvl w:val="1"/>
    </w:pPr>
    <w:rPr>
      <w:b/>
      <w:sz w:val="26"/>
    </w:rPr>
  </w:style>
  <w:style w:type="paragraph" w:styleId="Heading3">
    <w:name w:val="heading 3"/>
    <w:basedOn w:val="Normal"/>
    <w:pPr>
      <w:keepNext/>
      <w:spacing w:before="220" w:after="120"/>
      <w:outlineLvl w:val="2"/>
    </w:pPr>
    <w:rPr>
      <w:b/>
      <w:i/>
      <w:sz w:val="24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Quote">
    <w:name w:val="Quote"/>
    <w:basedOn w:val="Normal"/>
    <w:pPr>
      <w:ind w:left="720" w:righ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Relationship Id="rIdDhHeader1" Type="http://schemas.openxmlformats.org/officeDocument/2006/relationships/header" Target="header1.xml"/><Relationship Id="rIdDh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>doc.haus</Company>
</Properties>
</file>

<file path=docProps/core.xml><?xml version="1.0" encoding="utf-8"?>
<cp:coreProperties xmlns:cp="http://schemas.openxmlformats.org/package/2006/metadata/core-properties">
  <dc:creator xmlns:dc="http://purl.org/dc/elements/1.1/">doc.haus</dc:creator>
  <cp:lastModifiedBy>doc.haus</cp:lastModifiedBy>
</cp:coreProperties>
</file>