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a9cc24dd32a6a59d71175b0096f56ba70c1f73"/>
      <w:r>
        <w:t xml:space="preserve">140509_44.md — Comprehensive AI Model Monitoring &amp; Observability Platform</w:t>
      </w:r>
      <w:bookmarkEnd w:id="20"/>
    </w:p>
    <w:p>
      <w:pPr>
        <w:pStyle w:val="BlockText"/>
      </w:pPr>
      <w:r>
        <w:rPr>
          <w:b/>
        </w:rPr>
        <w:t xml:space="preserve">Theme:</w:t>
      </w:r>
      <w:r>
        <w:t xml:space="preserve"> </w:t>
      </w:r>
      <w:r>
        <w:t xml:space="preserve">AI Observability &amp; FinOps for AI</w:t>
      </w:r>
      <w:r>
        <w:br w:type="textWrapping"/>
      </w:r>
      <w:r>
        <w:rPr>
          <w:b/>
        </w:rPr>
        <w:t xml:space="preserve">Mission:</w:t>
      </w:r>
      <w:r>
        <w:t xml:space="preserve"> </w:t>
      </w:r>
      <w:r>
        <w:t xml:space="preserve">End-to-end observability of models, data, and infrastructure with drift detection, explainability tracking, alerting, and A/B comparisons.</w:t>
      </w:r>
    </w:p>
    <w:p>
      <w:r>
        <w:pict>
          <v:rect style="width:0;height:1.5pt" o:hralign="center" o:hrstd="t" o:hr="t"/>
        </w:pict>
      </w:r>
    </w:p>
    <w:p>
      <w:pPr>
        <w:pStyle w:val="Heading2"/>
      </w:pPr>
      <w:bookmarkStart w:id="21" w:name="readme-problem-statement"/>
      <w:r>
        <w:t xml:space="preserve">README (Problem Statement)</w:t>
      </w:r>
      <w:bookmarkEnd w:id="21"/>
    </w:p>
    <w:p>
      <w:pPr>
        <w:pStyle w:val="FirstParagraph"/>
      </w:pPr>
      <w:r>
        <w:rPr>
          <w:b/>
        </w:rPr>
        <w:t xml:space="preserve">Summary:</w:t>
      </w:r>
      <w:r>
        <w:t xml:space="preserve"> </w:t>
      </w:r>
      <w:r>
        <w:t xml:space="preserve">Create a comprehensive monitoring platform that tracks AI model performance, data drift, and operational metrics across the ML lifecycle.</w:t>
      </w:r>
      <w:r>
        <w:br w:type="textWrapping"/>
      </w:r>
      <w:r>
        <w:rPr>
          <w:b/>
        </w:rPr>
        <w:t xml:space="preserve">Problem Statement:</w:t>
      </w:r>
      <w:r>
        <w:t xml:space="preserve"> </w:t>
      </w:r>
      <w:r>
        <w:t xml:space="preserve">Production AI models require continuous monitoring to ensure performance, detect issues, and maintain reliability. The platform must monitor predictions, data quality, performance metrics, and system health, detecting drift, degradation, and operational issues while offering insights for improvement.</w:t>
      </w:r>
    </w:p>
    <w:p>
      <w:pPr>
        <w:pStyle w:val="BodyText"/>
      </w:pPr>
      <w:r>
        <w:rPr>
          <w:b/>
        </w:rPr>
        <w:t xml:space="preserve">Steps:</w:t>
      </w:r>
      <w:r>
        <w:br w:type="textWrapping"/>
      </w:r>
      <w:r>
        <w:t xml:space="preserve">- Real-time model monitoring</w:t>
      </w:r>
      <w:r>
        <w:br w:type="textWrapping"/>
      </w:r>
      <w:r>
        <w:t xml:space="preserve">- Drift detection</w:t>
      </w:r>
      <w:r>
        <w:br w:type="textWrapping"/>
      </w:r>
      <w:r>
        <w:t xml:space="preserve">- Explainability tracking</w:t>
      </w:r>
      <w:r>
        <w:br w:type="textWrapping"/>
      </w:r>
      <w:r>
        <w:t xml:space="preserve">- System metrics integration</w:t>
      </w:r>
      <w:r>
        <w:br w:type="textWrapping"/>
      </w:r>
      <w:r>
        <w:t xml:space="preserve">- Automated alerts</w:t>
      </w:r>
      <w:r>
        <w:br w:type="textWrapping"/>
      </w:r>
      <w:r>
        <w:t xml:space="preserve">- Model comparison &amp; A/B testing</w:t>
      </w:r>
    </w:p>
    <w:p>
      <w:pPr>
        <w:pStyle w:val="BodyText"/>
      </w:pPr>
      <w:r>
        <w:rPr>
          <w:b/>
        </w:rPr>
        <w:t xml:space="preserve">Suggested Data:</w:t>
      </w:r>
      <w:r>
        <w:t xml:space="preserve"> </w:t>
      </w:r>
      <w:r>
        <w:t xml:space="preserve">prediction logs, ground truth labels, baselines, resource metrics, model configs.</w:t>
      </w:r>
    </w:p>
    <w:p>
      <w:r>
        <w:pict>
          <v:rect style="width:0;height:1.5pt" o:hralign="center" o:hrstd="t" o:hr="t"/>
        </w:pict>
      </w:r>
    </w:p>
    <w:p>
      <w:pPr>
        <w:pStyle w:val="Heading2"/>
      </w:pPr>
      <w:bookmarkStart w:id="22" w:name="vision-scope-kpis"/>
      <w:r>
        <w:t xml:space="preserve">1) Vision, Scope, KPIs</w:t>
      </w:r>
      <w:bookmarkEnd w:id="22"/>
    </w:p>
    <w:p>
      <w:pPr>
        <w:pStyle w:val="FirstParagraph"/>
      </w:pPr>
      <w:r>
        <w:rPr>
          <w:b/>
        </w:rPr>
        <w:t xml:space="preserve">Vision:</w:t>
      </w:r>
      <w:r>
        <w:t xml:space="preserve"> </w:t>
      </w:r>
      <w:r>
        <w:t xml:space="preserve">Provide a unified observability layer for AI in production.</w:t>
      </w:r>
      <w:r>
        <w:br w:type="textWrapping"/>
      </w:r>
      <w:r>
        <w:rPr>
          <w:b/>
        </w:rPr>
        <w:t xml:space="preserve">Scope:</w:t>
      </w:r>
      <w:r>
        <w:br w:type="textWrapping"/>
      </w:r>
      <w:r>
        <w:t xml:space="preserve">- v1: prediction logging, performance metrics, drift alerts.</w:t>
      </w:r>
      <w:r>
        <w:br w:type="textWrapping"/>
      </w:r>
      <w:r>
        <w:t xml:space="preserve">- v2: explainability, A/B testing, real-time dashboards.</w:t>
      </w:r>
      <w:r>
        <w:br w:type="textWrapping"/>
      </w:r>
      <w:r>
        <w:t xml:space="preserve">- v3: automated remediation suggestions.</w:t>
      </w:r>
    </w:p>
    <w:p>
      <w:pPr>
        <w:pStyle w:val="BodyText"/>
      </w:pPr>
      <w:r>
        <w:rPr>
          <w:b/>
        </w:rPr>
        <w:t xml:space="preserve">KPIs:</w:t>
      </w:r>
      <w:r>
        <w:br w:type="textWrapping"/>
      </w:r>
      <w:r>
        <w:t xml:space="preserve">- Drift detection recall ≥0.9 @ FPR ≤0.05</w:t>
      </w:r>
      <w:r>
        <w:br w:type="textWrapping"/>
      </w:r>
      <w:r>
        <w:t xml:space="preserve">- Latency overhead ≤5%</w:t>
      </w:r>
      <w:r>
        <w:br w:type="textWrapping"/>
      </w:r>
      <w:r>
        <w:t xml:space="preserve">- Coverage: 100% deployed models monitored</w:t>
      </w:r>
    </w:p>
    <w:p>
      <w:r>
        <w:pict>
          <v:rect style="width:0;height:1.5pt" o:hralign="center" o:hrstd="t" o:hr="t"/>
        </w:pict>
      </w:r>
    </w:p>
    <w:p>
      <w:pPr>
        <w:pStyle w:val="Heading2"/>
      </w:pPr>
      <w:bookmarkStart w:id="23" w:name="personas-user-stories"/>
      <w:r>
        <w:t xml:space="preserve">2) Personas &amp; User Stories</w:t>
      </w:r>
      <w:bookmarkEnd w:id="23"/>
    </w:p>
    <w:p>
      <w:pPr>
        <w:pStyle w:val="Compact"/>
        <w:numPr>
          <w:numId w:val="1001"/>
          <w:ilvl w:val="0"/>
        </w:numPr>
      </w:pPr>
      <w:r>
        <w:rPr>
          <w:b/>
        </w:rPr>
        <w:t xml:space="preserve">Data Scientist:</w:t>
      </w:r>
      <w:r>
        <w:t xml:space="preserve"> </w:t>
      </w:r>
      <w:r>
        <w:t xml:space="preserve">“</w:t>
      </w:r>
      <w:r>
        <w:t xml:space="preserve">I need drift alerts and performance metrics.</w:t>
      </w:r>
      <w:r>
        <w:t xml:space="preserve">”</w:t>
      </w:r>
      <w:r>
        <w:br w:type="textWrapping"/>
      </w:r>
    </w:p>
    <w:p>
      <w:pPr>
        <w:pStyle w:val="Compact"/>
        <w:numPr>
          <w:numId w:val="1001"/>
          <w:ilvl w:val="0"/>
        </w:numPr>
      </w:pPr>
      <w:r>
        <w:rPr>
          <w:b/>
        </w:rPr>
        <w:t xml:space="preserve">ML Engineer:</w:t>
      </w:r>
      <w:r>
        <w:t xml:space="preserve"> </w:t>
      </w:r>
      <w:r>
        <w:t xml:space="preserve">“</w:t>
      </w:r>
      <w:r>
        <w:t xml:space="preserve">I want dashboards with latency and error metrics.</w:t>
      </w:r>
      <w:r>
        <w:t xml:space="preserve">”</w:t>
      </w:r>
      <w:r>
        <w:br w:type="textWrapping"/>
      </w:r>
    </w:p>
    <w:p>
      <w:pPr>
        <w:pStyle w:val="Compact"/>
        <w:numPr>
          <w:numId w:val="1001"/>
          <w:ilvl w:val="0"/>
        </w:numPr>
      </w:pPr>
      <w:r>
        <w:rPr>
          <w:b/>
        </w:rPr>
        <w:t xml:space="preserve">Product Manager:</w:t>
      </w:r>
      <w:r>
        <w:t xml:space="preserve"> </w:t>
      </w:r>
      <w:r>
        <w:t xml:space="preserve">“</w:t>
      </w:r>
      <w:r>
        <w:t xml:space="preserve">I want A/B comparisons for business KPIs.</w:t>
      </w:r>
      <w:r>
        <w:t xml:space="preserve">”</w:t>
      </w:r>
      <w:r>
        <w:br w:type="textWrapping"/>
      </w:r>
    </w:p>
    <w:p>
      <w:pPr>
        <w:pStyle w:val="Compact"/>
        <w:numPr>
          <w:numId w:val="1001"/>
          <w:ilvl w:val="0"/>
        </w:numPr>
      </w:pPr>
      <w:r>
        <w:rPr>
          <w:b/>
        </w:rPr>
        <w:t xml:space="preserve">Compliance Officer:</w:t>
      </w:r>
      <w:r>
        <w:t xml:space="preserve"> </w:t>
      </w:r>
      <w:r>
        <w:t xml:space="preserve">“</w:t>
      </w:r>
      <w:r>
        <w:t xml:space="preserve">I need audit logs of model behavior.</w:t>
      </w:r>
      <w:r>
        <w:t xml:space="preserve">”</w:t>
      </w:r>
    </w:p>
    <w:p>
      <w:pPr>
        <w:pStyle w:val="FirstParagraph"/>
      </w:pPr>
      <w:r>
        <w:rPr>
          <w:b/>
        </w:rPr>
        <w:t xml:space="preserve">User Stories:</w:t>
      </w:r>
      <w:r>
        <w:br w:type="textWrapping"/>
      </w:r>
      <w:r>
        <w:t xml:space="preserve">- US-01:</w:t>
      </w:r>
      <w:r>
        <w:t xml:space="preserve"> </w:t>
      </w:r>
      <w:r>
        <w:t xml:space="preserve">“</w:t>
      </w:r>
      <w:r>
        <w:t xml:space="preserve">As a DS, I want to be notified when input distribution drifts.</w:t>
      </w:r>
      <w:r>
        <w:t xml:space="preserve">”</w:t>
      </w:r>
      <w:r>
        <w:br w:type="textWrapping"/>
      </w:r>
      <w:r>
        <w:t xml:space="preserve">- US-06:</w:t>
      </w:r>
      <w:r>
        <w:t xml:space="preserve"> </w:t>
      </w:r>
      <w:r>
        <w:t xml:space="preserve">“</w:t>
      </w:r>
      <w:r>
        <w:t xml:space="preserve">As an MLE, I want to track latency spikes.</w:t>
      </w:r>
      <w:r>
        <w:t xml:space="preserve">”</w:t>
      </w:r>
      <w:r>
        <w:br w:type="textWrapping"/>
      </w:r>
      <w:r>
        <w:t xml:space="preserve">- US-10:</w:t>
      </w:r>
      <w:r>
        <w:t xml:space="preserve"> </w:t>
      </w:r>
      <w:r>
        <w:t xml:space="preserve">“</w:t>
      </w:r>
      <w:r>
        <w:t xml:space="preserve">As a PM, I want to compare v1 vs v2 models.</w:t>
      </w:r>
      <w:r>
        <w:t xml:space="preserve">”</w:t>
      </w:r>
    </w:p>
    <w:p>
      <w:r>
        <w:pict>
          <v:rect style="width:0;height:1.5pt" o:hralign="center" o:hrstd="t" o:hr="t"/>
        </w:pict>
      </w:r>
    </w:p>
    <w:p>
      <w:pPr>
        <w:pStyle w:val="Heading2"/>
      </w:pPr>
      <w:bookmarkStart w:id="24" w:name="prd"/>
      <w:r>
        <w:t xml:space="preserve">3) PRD</w:t>
      </w:r>
      <w:bookmarkEnd w:id="24"/>
    </w:p>
    <w:p>
      <w:pPr>
        <w:pStyle w:val="FirstParagraph"/>
      </w:pPr>
      <w:r>
        <w:rPr>
          <w:b/>
        </w:rPr>
        <w:t xml:space="preserve">Capabilities:</w:t>
      </w:r>
      <w:r>
        <w:br w:type="textWrapping"/>
      </w:r>
      <w:r>
        <w:t xml:space="preserve">1.</w:t>
      </w:r>
      <w:r>
        <w:t xml:space="preserve"> </w:t>
      </w:r>
      <w:r>
        <w:rPr>
          <w:b/>
        </w:rPr>
        <w:t xml:space="preserve">Prediction Logging:</w:t>
      </w:r>
      <w:r>
        <w:t xml:space="preserve"> </w:t>
      </w:r>
      <w:r>
        <w:t xml:space="preserve">inputs, outputs, confidences.</w:t>
      </w:r>
      <w:r>
        <w:br w:type="textWrapping"/>
      </w:r>
      <w:r>
        <w:t xml:space="preserve">2.</w:t>
      </w:r>
      <w:r>
        <w:t xml:space="preserve"> </w:t>
      </w:r>
      <w:r>
        <w:rPr>
          <w:b/>
        </w:rPr>
        <w:t xml:space="preserve">Ground Truth Join:</w:t>
      </w:r>
      <w:r>
        <w:t xml:space="preserve"> </w:t>
      </w:r>
      <w:r>
        <w:t xml:space="preserve">delayed labels for accuracy metrics.</w:t>
      </w:r>
      <w:r>
        <w:br w:type="textWrapping"/>
      </w:r>
      <w:r>
        <w:t xml:space="preserve">3.</w:t>
      </w:r>
      <w:r>
        <w:t xml:space="preserve"> </w:t>
      </w:r>
      <w:r>
        <w:rPr>
          <w:b/>
        </w:rPr>
        <w:t xml:space="preserve">Drift Detection:</w:t>
      </w:r>
      <w:r>
        <w:t xml:space="preserve"> </w:t>
      </w:r>
      <w:r>
        <w:t xml:space="preserve">PSI, KS tests, embedding drift.</w:t>
      </w:r>
      <w:r>
        <w:br w:type="textWrapping"/>
      </w:r>
      <w:r>
        <w:t xml:space="preserve">4.</w:t>
      </w:r>
      <w:r>
        <w:t xml:space="preserve"> </w:t>
      </w:r>
      <w:r>
        <w:rPr>
          <w:b/>
        </w:rPr>
        <w:t xml:space="preserve">Performance Monitoring:</w:t>
      </w:r>
      <w:r>
        <w:t xml:space="preserve"> </w:t>
      </w:r>
      <w:r>
        <w:t xml:space="preserve">latency, throughput, error rates.</w:t>
      </w:r>
      <w:r>
        <w:br w:type="textWrapping"/>
      </w:r>
      <w:r>
        <w:t xml:space="preserve">5.</w:t>
      </w:r>
      <w:r>
        <w:t xml:space="preserve"> </w:t>
      </w:r>
      <w:r>
        <w:rPr>
          <w:b/>
        </w:rPr>
        <w:t xml:space="preserve">Explainability Tracking:</w:t>
      </w:r>
      <w:r>
        <w:t xml:space="preserve"> </w:t>
      </w:r>
      <w:r>
        <w:t xml:space="preserve">SHAP value distributions.</w:t>
      </w:r>
      <w:r>
        <w:br w:type="textWrapping"/>
      </w:r>
      <w:r>
        <w:t xml:space="preserve">6.</w:t>
      </w:r>
      <w:r>
        <w:t xml:space="preserve"> </w:t>
      </w:r>
      <w:r>
        <w:rPr>
          <w:b/>
        </w:rPr>
        <w:t xml:space="preserve">Alerting:</w:t>
      </w:r>
      <w:r>
        <w:t xml:space="preserve"> </w:t>
      </w:r>
      <w:r>
        <w:t xml:space="preserve">rules, thresholds, anomaly detection.</w:t>
      </w:r>
      <w:r>
        <w:br w:type="textWrapping"/>
      </w:r>
      <w:r>
        <w:t xml:space="preserve">7.</w:t>
      </w:r>
      <w:r>
        <w:t xml:space="preserve"> </w:t>
      </w:r>
      <w:r>
        <w:rPr>
          <w:b/>
        </w:rPr>
        <w:t xml:space="preserve">Model Comparison:</w:t>
      </w:r>
      <w:r>
        <w:t xml:space="preserve"> </w:t>
      </w:r>
      <w:r>
        <w:t xml:space="preserve">side-by-side metrics, A/B dashboards.</w:t>
      </w:r>
    </w:p>
    <w:p>
      <w:r>
        <w:pict>
          <v:rect style="width:0;height:1.5pt" o:hralign="center" o:hrstd="t" o:hr="t"/>
        </w:pict>
      </w:r>
    </w:p>
    <w:p>
      <w:pPr>
        <w:pStyle w:val="Heading2"/>
      </w:pPr>
      <w:bookmarkStart w:id="25" w:name="frd"/>
      <w:r>
        <w:t xml:space="preserve">4) FRD</w:t>
      </w:r>
      <w:bookmarkEnd w:id="25"/>
    </w:p>
    <w:p>
      <w:pPr>
        <w:pStyle w:val="Compact"/>
        <w:numPr>
          <w:numId w:val="1002"/>
          <w:ilvl w:val="0"/>
        </w:numPr>
      </w:pPr>
      <w:r>
        <w:rPr>
          <w:b/>
        </w:rPr>
        <w:t xml:space="preserve">Agents/SDKs:</w:t>
      </w:r>
      <w:r>
        <w:t xml:space="preserve"> </w:t>
      </w:r>
      <w:r>
        <w:t xml:space="preserve">embed in inference services.</w:t>
      </w:r>
      <w:r>
        <w:br w:type="textWrapping"/>
      </w:r>
    </w:p>
    <w:p>
      <w:pPr>
        <w:pStyle w:val="Compact"/>
        <w:numPr>
          <w:numId w:val="1002"/>
          <w:ilvl w:val="0"/>
        </w:numPr>
      </w:pPr>
      <w:r>
        <w:rPr>
          <w:b/>
        </w:rPr>
        <w:t xml:space="preserve">Data Pipeline:</w:t>
      </w:r>
      <w:r>
        <w:t xml:space="preserve"> </w:t>
      </w:r>
      <w:r>
        <w:t xml:space="preserve">Kafka/Flink ingestion to feature store.</w:t>
      </w:r>
      <w:r>
        <w:br w:type="textWrapping"/>
      </w:r>
    </w:p>
    <w:p>
      <w:pPr>
        <w:pStyle w:val="Compact"/>
        <w:numPr>
          <w:numId w:val="1002"/>
          <w:ilvl w:val="0"/>
        </w:numPr>
      </w:pPr>
      <w:r>
        <w:rPr>
          <w:b/>
        </w:rPr>
        <w:t xml:space="preserve">Metrics Store:</w:t>
      </w:r>
      <w:r>
        <w:t xml:space="preserve"> </w:t>
      </w:r>
      <w:r>
        <w:t xml:space="preserve">TSDB (Prometheus/Influx).</w:t>
      </w:r>
      <w:r>
        <w:br w:type="textWrapping"/>
      </w:r>
    </w:p>
    <w:p>
      <w:pPr>
        <w:pStyle w:val="Compact"/>
        <w:numPr>
          <w:numId w:val="1002"/>
          <w:ilvl w:val="0"/>
        </w:numPr>
      </w:pPr>
      <w:r>
        <w:rPr>
          <w:b/>
        </w:rPr>
        <w:t xml:space="preserve">Drift Detection:</w:t>
      </w:r>
      <w:r>
        <w:t xml:space="preserve"> </w:t>
      </w:r>
      <w:r>
        <w:t xml:space="preserve">PSI for categorical, KS/ADWIN for numeric, embedding distance.</w:t>
      </w:r>
      <w:r>
        <w:br w:type="textWrapping"/>
      </w:r>
    </w:p>
    <w:p>
      <w:pPr>
        <w:pStyle w:val="Compact"/>
        <w:numPr>
          <w:numId w:val="1002"/>
          <w:ilvl w:val="0"/>
        </w:numPr>
      </w:pPr>
      <w:r>
        <w:rPr>
          <w:b/>
        </w:rPr>
        <w:t xml:space="preserve">Explainability:</w:t>
      </w:r>
      <w:r>
        <w:t xml:space="preserve"> </w:t>
      </w:r>
      <w:r>
        <w:t xml:space="preserve">SHAP on sample batch; log distributions.</w:t>
      </w:r>
      <w:r>
        <w:br w:type="textWrapping"/>
      </w:r>
    </w:p>
    <w:p>
      <w:pPr>
        <w:pStyle w:val="Compact"/>
        <w:numPr>
          <w:numId w:val="1002"/>
          <w:ilvl w:val="0"/>
        </w:numPr>
      </w:pPr>
      <w:r>
        <w:rPr>
          <w:b/>
        </w:rPr>
        <w:t xml:space="preserve">UI:</w:t>
      </w:r>
      <w:r>
        <w:t xml:space="preserve"> </w:t>
      </w:r>
      <w:r>
        <w:t xml:space="preserve">Grafana dashboards, alerts via Slack/Email.</w:t>
      </w:r>
      <w:r>
        <w:br w:type="textWrapping"/>
      </w:r>
    </w:p>
    <w:p>
      <w:pPr>
        <w:pStyle w:val="Compact"/>
        <w:numPr>
          <w:numId w:val="1002"/>
          <w:ilvl w:val="0"/>
        </w:numPr>
      </w:pPr>
      <w:r>
        <w:rPr>
          <w:b/>
        </w:rPr>
        <w:t xml:space="preserve">A/B Testing:</w:t>
      </w:r>
      <w:r>
        <w:t xml:space="preserve"> </w:t>
      </w:r>
      <w:r>
        <w:t xml:space="preserve">bucket requests, compare metrics.</w:t>
      </w:r>
    </w:p>
    <w:p>
      <w:r>
        <w:pict>
          <v:rect style="width:0;height:1.5pt" o:hralign="center" o:hrstd="t" o:hr="t"/>
        </w:pict>
      </w:r>
    </w:p>
    <w:p>
      <w:pPr>
        <w:pStyle w:val="Heading2"/>
      </w:pPr>
      <w:bookmarkStart w:id="26" w:name="nfrd"/>
      <w:r>
        <w:t xml:space="preserve">5) NFRD</w:t>
      </w:r>
      <w:bookmarkEnd w:id="26"/>
    </w:p>
    <w:p>
      <w:pPr>
        <w:pStyle w:val="Compact"/>
        <w:numPr>
          <w:numId w:val="1003"/>
          <w:ilvl w:val="0"/>
        </w:numPr>
      </w:pPr>
      <w:r>
        <w:rPr>
          <w:b/>
        </w:rPr>
        <w:t xml:space="preserve">Scale:</w:t>
      </w:r>
      <w:r>
        <w:t xml:space="preserve"> </w:t>
      </w:r>
      <w:r>
        <w:t xml:space="preserve">10k predictions/s per model.</w:t>
      </w:r>
      <w:r>
        <w:br w:type="textWrapping"/>
      </w:r>
    </w:p>
    <w:p>
      <w:pPr>
        <w:pStyle w:val="Compact"/>
        <w:numPr>
          <w:numId w:val="1003"/>
          <w:ilvl w:val="0"/>
        </w:numPr>
      </w:pPr>
      <w:r>
        <w:rPr>
          <w:b/>
        </w:rPr>
        <w:t xml:space="preserve">Latency:</w:t>
      </w:r>
      <w:r>
        <w:t xml:space="preserve"> </w:t>
      </w:r>
      <w:r>
        <w:t xml:space="preserve">≤5% overhead.</w:t>
      </w:r>
      <w:r>
        <w:br w:type="textWrapping"/>
      </w:r>
    </w:p>
    <w:p>
      <w:pPr>
        <w:pStyle w:val="Compact"/>
        <w:numPr>
          <w:numId w:val="1003"/>
          <w:ilvl w:val="0"/>
        </w:numPr>
      </w:pPr>
      <w:r>
        <w:rPr>
          <w:b/>
        </w:rPr>
        <w:t xml:space="preserve">Availability:</w:t>
      </w:r>
      <w:r>
        <w:t xml:space="preserve"> </w:t>
      </w:r>
      <w:r>
        <w:t xml:space="preserve">99.9%.</w:t>
      </w:r>
      <w:r>
        <w:br w:type="textWrapping"/>
      </w:r>
    </w:p>
    <w:p>
      <w:pPr>
        <w:pStyle w:val="Compact"/>
        <w:numPr>
          <w:numId w:val="1003"/>
          <w:ilvl w:val="0"/>
        </w:numPr>
      </w:pPr>
      <w:r>
        <w:rPr>
          <w:b/>
        </w:rPr>
        <w:t xml:space="preserve">Security:</w:t>
      </w:r>
      <w:r>
        <w:t xml:space="preserve"> </w:t>
      </w:r>
      <w:r>
        <w:t xml:space="preserve">encrypted logs, PII redaction.</w:t>
      </w:r>
      <w:r>
        <w:br w:type="textWrapping"/>
      </w:r>
    </w:p>
    <w:p>
      <w:pPr>
        <w:pStyle w:val="Compact"/>
        <w:numPr>
          <w:numId w:val="1003"/>
          <w:ilvl w:val="0"/>
        </w:numPr>
      </w:pPr>
      <w:r>
        <w:rPr>
          <w:b/>
        </w:rPr>
        <w:t xml:space="preserve">Compliance:</w:t>
      </w:r>
      <w:r>
        <w:t xml:space="preserve"> </w:t>
      </w:r>
      <w:r>
        <w:t xml:space="preserve">GDPR/CCPA.</w:t>
      </w:r>
    </w:p>
    <w:p>
      <w:r>
        <w:pict>
          <v:rect style="width:0;height:1.5pt" o:hralign="center" o:hrstd="t" o:hr="t"/>
        </w:pict>
      </w:r>
    </w:p>
    <w:p>
      <w:pPr>
        <w:pStyle w:val="Heading2"/>
      </w:pPr>
      <w:bookmarkStart w:id="27" w:name="architecture-logical"/>
      <w:r>
        <w:t xml:space="preserve">6) Architecture (Logical)</w:t>
      </w:r>
      <w:bookmarkEnd w:id="27"/>
    </w:p>
    <w:p>
      <w:pPr>
        <w:pStyle w:val="SourceCode"/>
      </w:pPr>
      <w:r>
        <w:rPr>
          <w:rStyle w:val="VerbatimChar"/>
        </w:rPr>
        <w:t xml:space="preserve">[Inference Services] -&gt; [SDK/Agent] -&gt; [Kafka Stream] -&gt; [Processor]</w:t>
      </w:r>
      <w:r>
        <w:br w:type="textWrapping"/>
      </w:r>
      <w:r>
        <w:rPr>
          <w:rStyle w:val="VerbatimChar"/>
        </w:rPr>
        <w:t xml:space="preserve">                                  |-&gt; [Metrics Store]</w:t>
      </w:r>
      <w:r>
        <w:br w:type="textWrapping"/>
      </w:r>
      <w:r>
        <w:rPr>
          <w:rStyle w:val="VerbatimChar"/>
        </w:rPr>
        <w:t xml:space="preserve">                                  |-&gt; [Drift Detector]</w:t>
      </w:r>
      <w:r>
        <w:br w:type="textWrapping"/>
      </w:r>
      <w:r>
        <w:rPr>
          <w:rStyle w:val="VerbatimChar"/>
        </w:rPr>
        <w:t xml:space="preserve">                                  |-&gt; [Explainability Tracker]</w:t>
      </w:r>
      <w:r>
        <w:br w:type="textWrapping"/>
      </w:r>
      <w:r>
        <w:rPr>
          <w:rStyle w:val="VerbatimChar"/>
        </w:rPr>
        <w:t xml:space="preserve">                                  |-&gt; [Alert Engine]</w:t>
      </w:r>
      <w:r>
        <w:br w:type="textWrapping"/>
      </w:r>
      <w:r>
        <w:rPr>
          <w:rStyle w:val="VerbatimChar"/>
        </w:rPr>
        <w:t xml:space="preserve">                                  |-&gt; [Dashboards/UI]</w:t>
      </w:r>
    </w:p>
    <w:p>
      <w:r>
        <w:pict>
          <v:rect style="width:0;height:1.5pt" o:hralign="center" o:hrstd="t" o:hr="t"/>
        </w:pict>
      </w:r>
    </w:p>
    <w:p>
      <w:pPr>
        <w:pStyle w:val="Heading2"/>
      </w:pPr>
      <w:bookmarkStart w:id="28" w:name="hld"/>
      <w:r>
        <w:t xml:space="preserve">7) HLD</w:t>
      </w:r>
      <w:bookmarkEnd w:id="28"/>
    </w:p>
    <w:p>
      <w:pPr>
        <w:pStyle w:val="Compact"/>
        <w:numPr>
          <w:numId w:val="1004"/>
          <w:ilvl w:val="0"/>
        </w:numPr>
      </w:pPr>
      <w:r>
        <w:rPr>
          <w:b/>
        </w:rPr>
        <w:t xml:space="preserve">SDK:</w:t>
      </w:r>
      <w:r>
        <w:t xml:space="preserve"> </w:t>
      </w:r>
      <w:r>
        <w:t xml:space="preserve">Python/Java wrappers.</w:t>
      </w:r>
      <w:r>
        <w:br w:type="textWrapping"/>
      </w:r>
    </w:p>
    <w:p>
      <w:pPr>
        <w:pStyle w:val="Compact"/>
        <w:numPr>
          <w:numId w:val="1004"/>
          <w:ilvl w:val="0"/>
        </w:numPr>
      </w:pPr>
      <w:r>
        <w:rPr>
          <w:b/>
        </w:rPr>
        <w:t xml:space="preserve">Processor:</w:t>
      </w:r>
      <w:r>
        <w:t xml:space="preserve"> </w:t>
      </w:r>
      <w:r>
        <w:t xml:space="preserve">Flink jobs for aggregation.</w:t>
      </w:r>
      <w:r>
        <w:br w:type="textWrapping"/>
      </w:r>
    </w:p>
    <w:p>
      <w:pPr>
        <w:pStyle w:val="Compact"/>
        <w:numPr>
          <w:numId w:val="1004"/>
          <w:ilvl w:val="0"/>
        </w:numPr>
      </w:pPr>
      <w:r>
        <w:rPr>
          <w:b/>
        </w:rPr>
        <w:t xml:space="preserve">Metrics Store:</w:t>
      </w:r>
      <w:r>
        <w:t xml:space="preserve"> </w:t>
      </w:r>
      <w:r>
        <w:t xml:space="preserve">Prometheus/Elastic.</w:t>
      </w:r>
      <w:r>
        <w:br w:type="textWrapping"/>
      </w:r>
    </w:p>
    <w:p>
      <w:pPr>
        <w:pStyle w:val="Compact"/>
        <w:numPr>
          <w:numId w:val="1004"/>
          <w:ilvl w:val="0"/>
        </w:numPr>
      </w:pPr>
      <w:r>
        <w:rPr>
          <w:b/>
        </w:rPr>
        <w:t xml:space="preserve">Drift:</w:t>
      </w:r>
      <w:r>
        <w:t xml:space="preserve"> </w:t>
      </w:r>
      <w:r>
        <w:t xml:space="preserve">ADWIN for online; PSI nightly batch.</w:t>
      </w:r>
      <w:r>
        <w:br w:type="textWrapping"/>
      </w:r>
    </w:p>
    <w:p>
      <w:pPr>
        <w:pStyle w:val="Compact"/>
        <w:numPr>
          <w:numId w:val="1004"/>
          <w:ilvl w:val="0"/>
        </w:numPr>
      </w:pPr>
      <w:r>
        <w:rPr>
          <w:b/>
        </w:rPr>
        <w:t xml:space="preserve">Explainability:</w:t>
      </w:r>
      <w:r>
        <w:t xml:space="preserve"> </w:t>
      </w:r>
      <w:r>
        <w:t xml:space="preserve">periodic SHAP sampling.</w:t>
      </w:r>
      <w:r>
        <w:br w:type="textWrapping"/>
      </w:r>
    </w:p>
    <w:p>
      <w:pPr>
        <w:pStyle w:val="Compact"/>
        <w:numPr>
          <w:numId w:val="1004"/>
          <w:ilvl w:val="0"/>
        </w:numPr>
      </w:pPr>
      <w:r>
        <w:rPr>
          <w:b/>
        </w:rPr>
        <w:t xml:space="preserve">UI:</w:t>
      </w:r>
      <w:r>
        <w:t xml:space="preserve"> </w:t>
      </w:r>
      <w:r>
        <w:t xml:space="preserve">Grafana/Kibana.</w:t>
      </w:r>
    </w:p>
    <w:p>
      <w:r>
        <w:pict>
          <v:rect style="width:0;height:1.5pt" o:hralign="center" o:hrstd="t" o:hr="t"/>
        </w:pict>
      </w:r>
    </w:p>
    <w:p>
      <w:pPr>
        <w:pStyle w:val="Heading2"/>
      </w:pPr>
      <w:bookmarkStart w:id="29" w:name="lld-examples"/>
      <w:r>
        <w:t xml:space="preserve">8) LLD Examples</w:t>
      </w:r>
      <w:bookmarkEnd w:id="29"/>
    </w:p>
    <w:p>
      <w:pPr>
        <w:pStyle w:val="FirstParagraph"/>
      </w:pPr>
      <w:r>
        <w:rPr>
          <w:b/>
        </w:rPr>
        <w:t xml:space="preserve">PSI Formula:</w:t>
      </w:r>
      <w:r>
        <w:br w:type="textWrapping"/>
      </w:r>
      <w:r>
        <w:t xml:space="preserve">PSI = Σ (actual% - expected%) * ln(actual% / expected%)</w:t>
      </w:r>
    </w:p>
    <w:p>
      <w:pPr>
        <w:pStyle w:val="BodyText"/>
      </w:pPr>
      <w:r>
        <w:rPr>
          <w:b/>
        </w:rPr>
        <w:t xml:space="preserve">Alert Rule:</w:t>
      </w:r>
      <w:r>
        <w:br w:type="textWrapping"/>
      </w:r>
      <w:r>
        <w:t xml:space="preserve">- If PSI &gt; 0.2 on any key feature → trigger</w:t>
      </w:r>
      <w:r>
        <w:t xml:space="preserve"> </w:t>
      </w:r>
      <w:r>
        <w:t xml:space="preserve">“</w:t>
      </w:r>
      <w:r>
        <w:t xml:space="preserve">major drift.</w:t>
      </w:r>
      <w:r>
        <w:t xml:space="preserve">”</w:t>
      </w:r>
    </w:p>
    <w:p>
      <w:r>
        <w:pict>
          <v:rect style="width:0;height:1.5pt" o:hralign="center" o:hrstd="t" o:hr="t"/>
        </w:pict>
      </w:r>
    </w:p>
    <w:p>
      <w:pPr>
        <w:pStyle w:val="Heading2"/>
      </w:pPr>
      <w:bookmarkStart w:id="30" w:name="pseudocode"/>
      <w:r>
        <w:t xml:space="preserve">9) Pseudocode</w:t>
      </w:r>
      <w:bookmarkEnd w:id="30"/>
    </w:p>
    <w:p>
      <w:pPr>
        <w:pStyle w:val="SourceCode"/>
      </w:pPr>
      <w:r>
        <w:rPr>
          <w:rStyle w:val="VerbatimChar"/>
        </w:rPr>
        <w:t xml:space="preserve">log_prediction(x, yhat)</w:t>
      </w:r>
      <w:r>
        <w:br w:type="textWrapping"/>
      </w:r>
      <w:r>
        <w:rPr>
          <w:rStyle w:val="VerbatimChar"/>
        </w:rPr>
        <w:t xml:space="preserve">if label arrives:</w:t>
      </w:r>
      <w:r>
        <w:br w:type="textWrapping"/>
      </w:r>
      <w:r>
        <w:rPr>
          <w:rStyle w:val="VerbatimChar"/>
        </w:rPr>
        <w:t xml:space="preserve">  join(x, y)</w:t>
      </w:r>
      <w:r>
        <w:br w:type="textWrapping"/>
      </w:r>
      <w:r>
        <w:rPr>
          <w:rStyle w:val="VerbatimChar"/>
        </w:rPr>
        <w:t xml:space="preserve">  update_accuracy(yhat, y)</w:t>
      </w:r>
      <w:r>
        <w:br w:type="textWrapping"/>
      </w:r>
      <w:r>
        <w:rPr>
          <w:rStyle w:val="VerbatimChar"/>
        </w:rPr>
        <w:t xml:space="preserve">if drift_detector.detect(x) &gt; threshold:</w:t>
      </w:r>
      <w:r>
        <w:br w:type="textWrapping"/>
      </w:r>
      <w:r>
        <w:rPr>
          <w:rStyle w:val="VerbatimChar"/>
        </w:rPr>
        <w:t xml:space="preserve">  alert("Drift detected")</w:t>
      </w:r>
    </w:p>
    <w:p>
      <w:r>
        <w:pict>
          <v:rect style="width:0;height:1.5pt" o:hralign="center" o:hrstd="t" o:hr="t"/>
        </w:pict>
      </w:r>
    </w:p>
    <w:p>
      <w:pPr>
        <w:pStyle w:val="Heading2"/>
      </w:pPr>
      <w:bookmarkStart w:id="31" w:name="data-evaluation"/>
      <w:r>
        <w:t xml:space="preserve">10) Data &amp; Evaluation</w:t>
      </w:r>
      <w:bookmarkEnd w:id="31"/>
    </w:p>
    <w:p>
      <w:pPr>
        <w:pStyle w:val="Compact"/>
        <w:numPr>
          <w:numId w:val="1005"/>
          <w:ilvl w:val="0"/>
        </w:numPr>
      </w:pPr>
      <w:r>
        <w:rPr>
          <w:b/>
        </w:rPr>
        <w:t xml:space="preserve">Data:</w:t>
      </w:r>
      <w:r>
        <w:t xml:space="preserve"> </w:t>
      </w:r>
      <w:r>
        <w:t xml:space="preserve">historical logs, synthetic drifts, benchmarks.</w:t>
      </w:r>
      <w:r>
        <w:br w:type="textWrapping"/>
      </w:r>
    </w:p>
    <w:p>
      <w:pPr>
        <w:pStyle w:val="Compact"/>
        <w:numPr>
          <w:numId w:val="1005"/>
          <w:ilvl w:val="0"/>
        </w:numPr>
      </w:pPr>
      <w:r>
        <w:rPr>
          <w:b/>
        </w:rPr>
        <w:t xml:space="preserve">Metrics:</w:t>
      </w:r>
      <w:r>
        <w:t xml:space="preserve"> </w:t>
      </w:r>
      <w:r>
        <w:t xml:space="preserve">drift recall/FPR, alert SLA compliance.</w:t>
      </w:r>
      <w:r>
        <w:br w:type="textWrapping"/>
      </w:r>
    </w:p>
    <w:p>
      <w:pPr>
        <w:pStyle w:val="Compact"/>
        <w:numPr>
          <w:numId w:val="1005"/>
          <w:ilvl w:val="0"/>
        </w:numPr>
      </w:pPr>
      <w:r>
        <w:rPr>
          <w:b/>
        </w:rPr>
        <w:t xml:space="preserve">Validation:</w:t>
      </w:r>
      <w:r>
        <w:t xml:space="preserve"> </w:t>
      </w:r>
      <w:r>
        <w:t xml:space="preserve">replay logs with injected drift.</w:t>
      </w:r>
    </w:p>
    <w:p>
      <w:r>
        <w:pict>
          <v:rect style="width:0;height:1.5pt" o:hralign="center" o:hrstd="t" o:hr="t"/>
        </w:pict>
      </w:r>
    </w:p>
    <w:p>
      <w:pPr>
        <w:pStyle w:val="Heading2"/>
      </w:pPr>
      <w:bookmarkStart w:id="32" w:name="security-governance"/>
      <w:r>
        <w:t xml:space="preserve">11) Security &amp; Governance</w:t>
      </w:r>
      <w:bookmarkEnd w:id="32"/>
    </w:p>
    <w:p>
      <w:pPr>
        <w:pStyle w:val="Compact"/>
        <w:numPr>
          <w:numId w:val="1006"/>
          <w:ilvl w:val="0"/>
        </w:numPr>
      </w:pPr>
      <w:r>
        <w:t xml:space="preserve">Logs anonymized, PII masked.</w:t>
      </w:r>
      <w:r>
        <w:br w:type="textWrapping"/>
      </w:r>
    </w:p>
    <w:p>
      <w:pPr>
        <w:pStyle w:val="Compact"/>
        <w:numPr>
          <w:numId w:val="1006"/>
          <w:ilvl w:val="0"/>
        </w:numPr>
      </w:pPr>
      <w:r>
        <w:t xml:space="preserve">Immutable audit trail.</w:t>
      </w:r>
      <w:r>
        <w:br w:type="textWrapping"/>
      </w:r>
    </w:p>
    <w:p>
      <w:pPr>
        <w:pStyle w:val="Compact"/>
        <w:numPr>
          <w:numId w:val="1006"/>
          <w:ilvl w:val="0"/>
        </w:numPr>
      </w:pPr>
      <w:r>
        <w:t xml:space="preserve">Role-based access.</w:t>
      </w:r>
    </w:p>
    <w:p>
      <w:r>
        <w:pict>
          <v:rect style="width:0;height:1.5pt" o:hralign="center" o:hrstd="t" o:hr="t"/>
        </w:pict>
      </w:r>
    </w:p>
    <w:p>
      <w:pPr>
        <w:pStyle w:val="Heading2"/>
      </w:pPr>
      <w:bookmarkStart w:id="33" w:name="observability-cost"/>
      <w:r>
        <w:t xml:space="preserve">12) Observability &amp; Cost</w:t>
      </w:r>
      <w:bookmarkEnd w:id="33"/>
    </w:p>
    <w:p>
      <w:pPr>
        <w:pStyle w:val="Compact"/>
        <w:numPr>
          <w:numId w:val="1007"/>
          <w:ilvl w:val="0"/>
        </w:numPr>
      </w:pPr>
      <w:r>
        <w:t xml:space="preserve">Metrics: EPS, latency overhead, drift events, false alerts.</w:t>
      </w:r>
      <w:r>
        <w:br w:type="textWrapping"/>
      </w:r>
    </w:p>
    <w:p>
      <w:pPr>
        <w:pStyle w:val="Compact"/>
        <w:numPr>
          <w:numId w:val="1007"/>
          <w:ilvl w:val="0"/>
        </w:numPr>
      </w:pPr>
      <w:r>
        <w:t xml:space="preserve">Tracing: OpenTelemetry.</w:t>
      </w:r>
      <w:r>
        <w:br w:type="textWrapping"/>
      </w:r>
    </w:p>
    <w:p>
      <w:pPr>
        <w:pStyle w:val="Compact"/>
        <w:numPr>
          <w:numId w:val="1007"/>
          <w:ilvl w:val="0"/>
        </w:numPr>
      </w:pPr>
      <w:r>
        <w:t xml:space="preserve">Cost: autoscaling processors, tiered storage.</w:t>
      </w:r>
    </w:p>
    <w:p>
      <w:r>
        <w:pict>
          <v:rect style="width:0;height:1.5pt" o:hralign="center" o:hrstd="t" o:hr="t"/>
        </w:pict>
      </w:r>
    </w:p>
    <w:p>
      <w:pPr>
        <w:pStyle w:val="Heading2"/>
      </w:pPr>
      <w:bookmarkStart w:id="34" w:name="roadmap"/>
      <w:r>
        <w:t xml:space="preserve">13) Roadmap</w:t>
      </w:r>
      <w:bookmarkEnd w:id="34"/>
    </w:p>
    <w:p>
      <w:pPr>
        <w:pStyle w:val="Compact"/>
        <w:numPr>
          <w:numId w:val="1008"/>
          <w:ilvl w:val="0"/>
        </w:numPr>
      </w:pPr>
      <w:r>
        <w:rPr>
          <w:b/>
        </w:rPr>
        <w:t xml:space="preserve">M1 (4w):</w:t>
      </w:r>
      <w:r>
        <w:t xml:space="preserve"> </w:t>
      </w:r>
      <w:r>
        <w:t xml:space="preserve">Logging + metrics.</w:t>
      </w:r>
      <w:r>
        <w:br w:type="textWrapping"/>
      </w:r>
    </w:p>
    <w:p>
      <w:pPr>
        <w:pStyle w:val="Compact"/>
        <w:numPr>
          <w:numId w:val="1008"/>
          <w:ilvl w:val="0"/>
        </w:numPr>
      </w:pPr>
      <w:r>
        <w:rPr>
          <w:b/>
        </w:rPr>
        <w:t xml:space="preserve">M2 (8w):</w:t>
      </w:r>
      <w:r>
        <w:t xml:space="preserve"> </w:t>
      </w:r>
      <w:r>
        <w:t xml:space="preserve">Drift + explainability.</w:t>
      </w:r>
      <w:r>
        <w:br w:type="textWrapping"/>
      </w:r>
    </w:p>
    <w:p>
      <w:pPr>
        <w:pStyle w:val="Compact"/>
        <w:numPr>
          <w:numId w:val="1008"/>
          <w:ilvl w:val="0"/>
        </w:numPr>
      </w:pPr>
      <w:r>
        <w:rPr>
          <w:b/>
        </w:rPr>
        <w:t xml:space="preserve">M3 (12w):</w:t>
      </w:r>
      <w:r>
        <w:t xml:space="preserve"> </w:t>
      </w:r>
      <w:r>
        <w:t xml:space="preserve">A/B testing.</w:t>
      </w:r>
      <w:r>
        <w:br w:type="textWrapping"/>
      </w:r>
    </w:p>
    <w:p>
      <w:pPr>
        <w:pStyle w:val="Compact"/>
        <w:numPr>
          <w:numId w:val="1008"/>
          <w:ilvl w:val="0"/>
        </w:numPr>
      </w:pPr>
      <w:r>
        <w:rPr>
          <w:b/>
        </w:rPr>
        <w:t xml:space="preserve">M4 (16w):</w:t>
      </w:r>
      <w:r>
        <w:t xml:space="preserve"> </w:t>
      </w:r>
      <w:r>
        <w:t xml:space="preserve">Auto-remediation suggestions.</w:t>
      </w:r>
    </w:p>
    <w:p>
      <w:r>
        <w:pict>
          <v:rect style="width:0;height:1.5pt" o:hralign="center" o:hrstd="t" o:hr="t"/>
        </w:pict>
      </w:r>
    </w:p>
    <w:p>
      <w:pPr>
        <w:pStyle w:val="Heading2"/>
      </w:pPr>
      <w:bookmarkStart w:id="35" w:name="risks-mitigations"/>
      <w:r>
        <w:t xml:space="preserve">14) Risks &amp; Mitigations</w:t>
      </w:r>
      <w:bookmarkEnd w:id="35"/>
    </w:p>
    <w:p>
      <w:pPr>
        <w:pStyle w:val="Compact"/>
        <w:numPr>
          <w:numId w:val="1009"/>
          <w:ilvl w:val="0"/>
        </w:numPr>
      </w:pPr>
      <w:r>
        <w:rPr>
          <w:b/>
        </w:rPr>
        <w:t xml:space="preserve">False drift alerts:</w:t>
      </w:r>
      <w:r>
        <w:t xml:space="preserve"> </w:t>
      </w:r>
      <w:r>
        <w:t xml:space="preserve">calibrate thresholds, ensembles.</w:t>
      </w:r>
      <w:r>
        <w:br w:type="textWrapping"/>
      </w:r>
    </w:p>
    <w:p>
      <w:pPr>
        <w:pStyle w:val="Compact"/>
        <w:numPr>
          <w:numId w:val="1009"/>
          <w:ilvl w:val="0"/>
        </w:numPr>
      </w:pPr>
      <w:r>
        <w:rPr>
          <w:b/>
        </w:rPr>
        <w:t xml:space="preserve">Latency overhead:</w:t>
      </w:r>
      <w:r>
        <w:t xml:space="preserve"> </w:t>
      </w:r>
      <w:r>
        <w:t xml:space="preserve">async logging.</w:t>
      </w:r>
      <w:r>
        <w:br w:type="textWrapping"/>
      </w:r>
    </w:p>
    <w:p>
      <w:pPr>
        <w:pStyle w:val="Compact"/>
        <w:numPr>
          <w:numId w:val="1009"/>
          <w:ilvl w:val="0"/>
        </w:numPr>
      </w:pPr>
      <w:r>
        <w:rPr>
          <w:b/>
        </w:rPr>
        <w:t xml:space="preserve">Data privacy:</w:t>
      </w:r>
      <w:r>
        <w:t xml:space="preserve"> </w:t>
      </w:r>
      <w:r>
        <w:t xml:space="preserve">on-prem storage, masking.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2025-08-31T07:45:56Z</dcterms:created>
  <dcterms:modified xsi:type="dcterms:W3CDTF">2025-08-31T07:45:56Z</dcterms:modified>
</cp:coreProperties>
</file>

<file path=docProps/custom.xml><?xml version="1.0" encoding="utf-8"?>
<Properties xmlns="http://schemas.openxmlformats.org/officeDocument/2006/custom-properties" xmlns:vt="http://schemas.openxmlformats.org/officeDocument/2006/docPropsVTypes"/>
</file>