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맑은 고딕" w:hAnsi="맑은 고딕"/>
          <w:b/>
          <w:color w:val="2563EB"/>
          <w:sz w:val="22"/>
        </w:rPr>
        <w:t>ENTERPRISE SOC DETECTION &amp; INCIDENT MONITORING PLATFORM</w:t>
      </w:r>
    </w:p>
    <w:p>
      <w:pPr>
        <w:spacing w:after="40"/>
      </w:pPr>
      <w:r>
        <w:rPr>
          <w:rFonts w:ascii="맑은 고딕" w:hAnsi="맑은 고딕"/>
          <w:b/>
          <w:color w:val="0F172A"/>
          <w:sz w:val="52"/>
        </w:rPr>
        <w:t>M1·M2 통합 네트워크 보안 인프라 기반</w:t>
      </w:r>
    </w:p>
    <w:p>
      <w:pPr>
        <w:spacing w:after="960"/>
      </w:pPr>
      <w:r>
        <w:rPr>
          <w:rFonts w:ascii="맑은 고딕" w:hAnsi="맑은 고딕"/>
          <w:b/>
          <w:color w:val="1E3A8A"/>
          <w:sz w:val="44"/>
        </w:rPr>
        <w:t>차세대 SOC 관제 시스템 구축 및 현장 배포 가이드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62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내용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대상 인프라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M1·M2 통합 네트워크 보안 인프라 (Cisco L3/L2, AhnLab TrusGuard, VMware)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플랫폼 스택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 8.0.6, Snort 3.12.2, ELK 8.17.3, Wazuh 4.14.7, FastAPI AI Web Console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기준 네트워크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VLAN 10/20/30, DMZ(172.16.10.0/24), SPAN 미러링(L3 Gi1/0/13)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문서 버전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v2.0 (상세 배포 및 다운로드 가이드 포함본)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작성 일자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2026-09-23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작성자 / 부서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SOC 보안엔지니어링팀</w:t>
            </w:r>
          </w:p>
        </w:tc>
      </w:tr>
    </w:tbl>
    <w:p>
      <w:r>
        <w:br w:type="page"/>
      </w:r>
    </w:p>
    <w:p>
      <w:pPr>
        <w:spacing w:before="240" w:after="360"/>
      </w:pPr>
      <w:r>
        <w:rPr>
          <w:rFonts w:ascii="맑은 고딕" w:hAnsi="맑은 고딕"/>
          <w:b/>
          <w:color w:val="0F172A"/>
          <w:sz w:val="36"/>
        </w:rPr>
        <w:t>목차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345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장 번호 및 명칭</w:t>
            </w:r>
          </w:p>
        </w:tc>
        <w:tc>
          <w:tcPr>
            <w:tcW w:type="dxa" w:w="57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포함 내용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사업 및 구축 개요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1.1 구축 목적 및 배경 / 1.2 배포 대상 및 범위 / 1.3 기본 원칙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2. 배포 사전 준비 및 소프트웨어 다운로드 가이드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2.1 하드웨어 사양 / 2.2 핵심 소프트웨어 공식 다운로드 명세표 / 2.3 포트 개방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3. 네트워크 및 IP 주소 체계 매핑표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3.1 Lab ↔ M1·M2 1:1 매핑표 / 3.2 물리 포트 및 가상 스위치 결선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4. 단계별 상세 구축 및 배포 절차 (Step-by-Step)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단계 1~7 상세 CLI 명령어, 파이프라인 구성 및 웹 콘솔 실행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5. 네트워크 IP 변경 시 필수 수정 파일 가이드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suricata.yaml, Logstash 파이프라인, provision script, app.py 수정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6. 품질 검증 게이트 및 합격 판정표 (Quality Gates)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GATE-NET-01 ~ GATE-SOAR-01 검증 기준 및 21개 자동화 테스트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7. 장애 대응 및 롤백 가이드 (Troubleshooting &amp; Rollback)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주요 장애 원인별 조치표 및 비상 롤백 표준 절차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1. 사업 및 구축 개요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1.1 구축 목적 및 배경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본 매뉴얼은 'M1·M2 통합 네트워크 보안 인프라 구축 및 재구축 매뉴얼'에 명시된 물리·가상망 환경(AhnLab TrusGuard 차세대 방화벽, Cisco L3/L2 스위치, DMZ 웹 서버, VLAN 10/20/30 서버팜, VMware 게스트 가상망)에 최신 엔터프라이즈 보안관제(SOC) 플랫폼을 완벽히 이식하기 위한 표준 지침서입니다.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단순한 도구 설치에 그치지 않고, '네트워크 트래픽 미러링 ➔ 듀얼 IDS(Suricata/Snort) 실시간 패킷 센싱 ➔ ELK/Wazuh SIEM 중앙 집중화 ➔ 다크모드 실시간 위협 지도 시각화 ➔ 로컬 AI 기반 4단계 심층 침해조사 ➔ SOAR 인간 승인 기반 원클릭 방화벽 차단'에 이르는 전주기 방어 체계를 다른 엔지니어가 처음부터 끝까지 혼자서 완벽하게 재현할 수 있도록 구체적인 명령어와 다운로드 경로를 제공합니다.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1.2 배포 대상 및 시스템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영역 구분</w:t>
            </w:r>
          </w:p>
        </w:tc>
        <w:tc>
          <w:tcPr>
            <w:tcW w:type="dxa" w:w="345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대상 장비 및 시스템</w:t>
            </w:r>
          </w:p>
        </w:tc>
        <w:tc>
          <w:tcPr>
            <w:tcW w:type="dxa" w:w="360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역할 및 포트 구성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경계 방화벽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AhnLab TrusGuard (eth0~eth3)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외부망(eth1), 내부Transit(eth2), DMZ(eth3), 관리(eth0)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백본 스위치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Cisco Catalyst L3SW (cb-l3sw01)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SVI 10/20/30 라우팅, Transit(Gi1/0/24), SPAN(Gi1/0/13)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워크그룹 스위치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Cisco L2SW1 / L2SW2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L2SW1(업무망 Trunk 10,20), L2SW2(서버팜 Trunk 10,20,30)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가상화 호스트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Windows 10/11 (VMware Workstation)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물리 Ethernet 2 전용 Bridged(VMnet2), 게스트 802.1Q 태깅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네트워크 센서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[soc-sensor] (구 Analyse PC 2)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무IP 캡처 NIC (AF_PACKET) + Suricata 8.0.6 + Snort 3.12.2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통합 SIEM 및 관제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[soc-siem] (구 Analyse PC 1 / LOG)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Docker ELK 8.17.3 + Wazuh 4.14.7 + FastAPI 웹 콘솔(8501)</w:t>
            </w:r>
          </w:p>
        </w:tc>
      </w:tr>
    </w:tbl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1.3 기본 원칙 및 패킷 가시성 기준선</w:t>
      </w:r>
    </w:p>
    <w:p>
      <w:pPr>
        <w:spacing w:before="120" w:after="120"/>
        <w:ind w:left="216"/>
        <w:pBdr>
          <w:left w:val="single" w:sz="24" w:space="10" w:color="2563EB"/>
        </w:pBdr>
        <w:shd w:fill="EFF6FF"/>
      </w:pPr>
      <w:r>
        <w:rPr>
          <w:rFonts w:ascii="맑은 고딕" w:hAnsi="맑은 고딕"/>
          <w:b/>
          <w:color w:val="1E40AF"/>
          <w:sz w:val="19"/>
        </w:rPr>
        <w:t xml:space="preserve">[핵심 원칙 1: 패킷 가시성 우선 (Visibility Before IDS)] </w:t>
      </w:r>
      <w:r>
        <w:rPr>
          <w:rFonts w:ascii="맑은 고딕" w:hAnsi="맑은 고딕"/>
          <w:color w:val="1E293B"/>
          <w:sz w:val="19"/>
        </w:rPr>
        <w:t>L3 스위치의 SPAN 트래픽이 센서의 캡처 인터페이스에서 tcpdump로 온전히 수신되기 전에는 다운스트림 IDS 및 SIEM 작업을 진행하지 않습니다. (GATE-NET-01 필수)</w:t>
      </w:r>
    </w:p>
    <w:p>
      <w:pPr>
        <w:spacing w:before="120" w:after="120"/>
        <w:ind w:left="216"/>
        <w:pBdr>
          <w:left w:val="single" w:sz="24" w:space="10" w:color="2563EB"/>
        </w:pBdr>
        <w:shd w:fill="EFF6FF"/>
      </w:pPr>
      <w:r>
        <w:rPr>
          <w:rFonts w:ascii="맑은 고딕" w:hAnsi="맑은 고딕"/>
          <w:b/>
          <w:color w:val="1E40AF"/>
          <w:sz w:val="19"/>
        </w:rPr>
        <w:t xml:space="preserve">[핵심 원칙 2: 캡처 인터페이스 무IP 원칙 (Zero-IP Promiscuous)] </w:t>
      </w:r>
      <w:r>
        <w:rPr>
          <w:rFonts w:ascii="맑은 고딕" w:hAnsi="맑은 고딕"/>
          <w:color w:val="1E293B"/>
          <w:sz w:val="19"/>
        </w:rPr>
        <w:t>센서의 패킷 수집 전용 NIC에는 IP 주소를 일체 부여하지 않고 순수 수신(Promiscuous) 전용으로 운영하여 센서 자체의 네트워크 노출 및 공격을 원천 차단합니다.</w:t>
      </w:r>
    </w:p>
    <w:p>
      <w:pPr>
        <w:spacing w:before="120" w:after="120"/>
        <w:ind w:left="216"/>
        <w:pBdr>
          <w:left w:val="single" w:sz="24" w:space="10" w:color="2563EB"/>
        </w:pBdr>
        <w:shd w:fill="EFF6FF"/>
      </w:pPr>
      <w:r>
        <w:rPr>
          <w:rFonts w:ascii="맑은 고딕" w:hAnsi="맑은 고딕"/>
          <w:b/>
          <w:color w:val="1E40AF"/>
          <w:sz w:val="19"/>
        </w:rPr>
        <w:t xml:space="preserve">[핵심 원칙 3: 고정 버전 정책 (Strict Pinned Versioning)] </w:t>
      </w:r>
      <w:r>
        <w:rPr>
          <w:rFonts w:ascii="맑은 고딕" w:hAnsi="맑은 고딕"/>
          <w:color w:val="1E293B"/>
          <w:sz w:val="19"/>
        </w:rPr>
        <w:t>실무 운영 안정성을 위해 모든 소프트웨어와 Docker 이미지는 검증된 고정 버전을 사용하며, 임의로 floating latest 태그를 사용하지 않습니다.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2. 배포 사전 준비 및 소프트웨어 다운로드 가이드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2.1 하드웨어 및 운영체제 사전 요구사항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시스템 구분</w:t>
            </w:r>
          </w:p>
        </w:tc>
        <w:tc>
          <w:tcPr>
            <w:tcW w:type="dxa" w:w="21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권장 하드웨어 사양</w:t>
            </w:r>
          </w:p>
        </w:tc>
        <w:tc>
          <w:tcPr>
            <w:tcW w:type="dxa" w:w="21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권장 운영체제(OS)</w:t>
            </w:r>
          </w:p>
        </w:tc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필수 네트워크 인터페이스(NIC)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  <w:br/>
              <w:t>(구 Analyse PC 1 / LOG)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CPU 6코어 이상</w:t>
              <w:br/>
              <w:t>RAM 16GB~24GB</w:t>
              <w:br/>
              <w:t>SSD 100GB 이상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Ubuntu 22.04 LTS 또는</w:t>
              <w:br/>
              <w:t>Windows 11 (WSL2)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NIC 1개: L3SW Gi1/0/4 관리망(.40.6/30) 또는 VLAN 30(.30.3) 연결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네트워크 센서 (soc-sensor)</w:t>
              <w:br/>
              <w:t>(구 Analyse PC 2)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CPU 4코어 이상</w:t>
              <w:br/>
              <w:t>RAM 8GB~16GB</w:t>
              <w:br/>
              <w:t>SSD 50GB 이상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Ubuntu 22.04 LTS Server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NIC 2개 필수:</w:t>
              <w:br/>
              <w:t>• NIC 1 (수집용): L3SW Gi1/0/13 연결 (IP 없음)</w:t>
              <w:br/>
              <w:t>• NIC 2 (관리용): 관리망 연결</w:t>
            </w:r>
          </w:p>
        </w:tc>
      </w:tr>
    </w:tbl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2.2 핵심 소프트웨어 및 도구 공식 다운로드 명세표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공인된 공식 미러 및 패키지 관리자를 통해 각 소프트웨어의 정품 패키지를 다운로드합니다: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소프트웨어 명칭</w:t>
            </w:r>
          </w:p>
        </w:tc>
        <w:tc>
          <w:tcPr>
            <w:tcW w:type="dxa" w:w="129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권장 버전</w:t>
            </w:r>
          </w:p>
        </w:tc>
        <w:tc>
          <w:tcPr>
            <w:tcW w:type="dxa" w:w="360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공식 다운로드 경로 및 명령어</w:t>
            </w:r>
          </w:p>
        </w:tc>
        <w:tc>
          <w:tcPr>
            <w:tcW w:type="dxa" w:w="216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주요 역할 및 비고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Git for Windows / Linux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2.40+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https://git-scm.com/downloads</w:t>
              <w:br/>
              <w:t>`sudo apt update &amp;&amp; sudo apt install -y git`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프로젝트 저장소 소스코드 복제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Docker Desktop / Engine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26.0+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https://www.docker.com/products/docker-desktop/</w:t>
              <w:br/>
              <w:t>`curl -fsSL https://get.docker.com -o get-docker.sh &amp;&amp; sudo sh get-docker.sh`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ELK 및 Wazuh 컨테이너 런타임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Python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3.11.x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https://www.python.org/downloads/</w:t>
              <w:br/>
              <w:t>`sudo apt install -y python3 python3-pip python3-venv`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대시보드 프로비저닝 및 FastAPI 콘솔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본 관제 시스템 저장소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v1.0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`git clone https://github.com/sureasdufo1-hue/Aegis.git Suricata-Snort-SOC-Lab`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전체 룰셋, 파이프라인, 웹 콘솔 소스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 IDS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8.0.6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PPA: `sudo add-apt-repository ppa:oisf/suricata-stable -y`</w:t>
              <w:br/>
              <w:t>`sudo apt update &amp;&amp; sudo apt install -y suricata jq`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실시간 패킷 침해 탐지 (Primary IDS)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Snort IDS &amp; libDAQ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3.12.2.0</w:t>
              <w:br/>
              <w:t>(DAQ 3.0.27)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https://github.com/snort3/snort3/releases</w:t>
              <w:br/>
              <w:t>https://github.com/snort3/libdaq/releases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오프라인 PCAP 검증 및 룰 교차 분석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Elasticsearch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8.17.3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`docker.elastic.co/elasticsearch/elasticsearch:8.17.3`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분산 보안 빅데이터 색인 엔진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Logstash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8.17.3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`docker.elastic.co/logstash/logstash:8.17.3`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실시간 EVE/Syslog 파이프라인 파싱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Kibana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8.17.3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`docker.elastic.co/kibana/kibana:8.17.3`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16개 패널 관제 대시보드 &amp; 위협 지도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Wazuh Manager/Indexer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4.14.7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`wazuh/wazuh-manager:4.14.7`, `wazuh-indexer:4.14.7`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호스트 엔드포인트 SIEM 통합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Wazuh Agent (Linux)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4.14.7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https://packages.wazuh.com/4.x/apt/</w:t>
              <w:br/>
              <w:t>`curl -s https://packages.wazuh.com/key/GPG-KEY-WAZUH | sudo apt-key add -`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DMZ Web, DB 서버 호스트 감사 로그 수집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Ollama (로컬 LLM)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0.3.0+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https://ollama.com/download</w:t>
              <w:br/>
              <w:t>`curl -fsSL https://ollama.com/install.sh | sh`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AI 심층 침해조사 파이프라인 추론 엔진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Qwen 추론 모델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7B / 9B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`ollama pull qwen2.5:7b` (또는 `qwen2.5-coder:7b`)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온프레미스 폐쇄망 보안 인과관계 분석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Wireshark &amp; Npcap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최신 안정판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https://www.wireshark.org/download.html</w:t>
              <w:br/>
              <w:t>https://npcap.com/#download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패킷 로우레벨 디버깅 및 포렌식</w:t>
            </w:r>
          </w:p>
        </w:tc>
      </w:tr>
    </w:tbl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2.3 네트워크 포트 및 방화벽 개방 요구사항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출발지 (Source)</w:t>
            </w:r>
          </w:p>
        </w:tc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목적지 (Destination)</w:t>
            </w:r>
          </w:p>
        </w:tc>
        <w:tc>
          <w:tcPr>
            <w:tcW w:type="dxa" w:w="1728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포트 / 프로토콜</w:t>
            </w:r>
          </w:p>
        </w:tc>
        <w:tc>
          <w:tcPr>
            <w:tcW w:type="dxa" w:w="2880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센서 (soc-sensor)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5044 / TCP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 EVE 로그 전송 (Logstash Beats)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센서 (soc-sensor)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5045 / TCP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Snort 3 알림 로그 스트림 전송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방화벽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5514 / UDP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방화벽 차단/세션 Syslog 수신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DMZ Web / DB 서버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1514 / TCP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Wazuh Agent 이벤트 보고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DMZ Web / DB 서버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1515 / TCP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Wazuh Agent 자동 등록 (Enrollment)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보안 분석가 PC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5602 / TCP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Kibana 엔터프라이즈 관제 대시보드 웹 접속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보안 분석가 PC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(soc-siem)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8501 / TCP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FastAPI AI 관제 포털 및 인간 승인 큐 접속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관제 서버 내부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로컬호스트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11434 / TCP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Ollama LLM 추론 API (내부 전용 바인딩)</w:t>
            </w:r>
          </w:p>
        </w:tc>
      </w:tr>
    </w:tbl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3. 네트워크 및 IP 주소 체계 매핑표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3.1 Lab 격리망 ↔ M1·M2 실제 인프라 1:1 대응표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영역 구분</w:t>
            </w:r>
          </w:p>
        </w:tc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기존 실습 Lab 기준</w:t>
            </w:r>
          </w:p>
        </w:tc>
        <w:tc>
          <w:tcPr>
            <w:tcW w:type="dxa" w:w="2448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M1·M2 실제 환경 IP / 객체명</w:t>
            </w:r>
          </w:p>
        </w:tc>
        <w:tc>
          <w:tcPr>
            <w:tcW w:type="dxa" w:w="273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 및 연결 인터페이스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외부 / 공격망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10.77.20.0/24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10.10.70.128/25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eth1 (10.10.70.214, 상위 GW .129)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방화벽 SNAT_IP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N/A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10.10.70.163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내부망에서 외부 나갈 때 출발지 변환 객체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방화벽 WEB_VIP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N/A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10.10.70.164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외부에서 DMZ Web 접근 시 목적지 변환 객체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방화벽 Transit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10.77.10.1 ↔ .20.1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192.168.40.1/30 ↔ .40.2/30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eth2 ↔ Cisco L3SW Gi1/0/24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DMZ 웹 서버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N/A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172.16.10.10/24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eth3 (GW: 172.16.10.1)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VLAN 10 (관리망)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10.77.10.0/24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192.168.10.0/24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L3 SVI .10.1 (Admin PC: .10.2, VM1: .10.101)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VLAN 20 (내부망)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10.77.20.0/24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192.168.20.0/24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L3 SVI .20.1 (User PC: .20.2, VM2: .20.101)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VLAN 30 (서버팜)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10.77.30.0/24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192.168.30.0/24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L3 SVI .30.1 (DB: .30.2, LOG/SIEM: .30.3)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Analyse 관리망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N/A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192.168.40.4/30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L3SW Gi1/0/4 (.40.5) ↔ 관제 서버 (.40.6)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SPAN 패킷 미러링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Hyper-V Port Mirror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Cisco SPAN (Gi1/0/13)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Source: Gi1/0/24 (양방향) ➔ Dest: Gi1/0/13</w:t>
            </w:r>
          </w:p>
        </w:tc>
      </w:tr>
    </w:tbl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4. 단계별 상세 구축 및 배포 절차 (Step-by-Step)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1: L3 스위치 SPAN 포트 미러링 활성화 (Cisco cb-l3sw01)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Cisco L3 스위치 콘솔 케이블 연결 후 방화벽 Transit 트래픽(Gi1/0/24)을 센서 연결 포트(Gi1/0/13)로 복제 송출합니다: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cb-l3sw01# configure terminal</w:t>
        <w:br/>
        <w:br/>
        <w:t>! 1. 방화벽 Transit 인터페이스 확인 (Source 대상)</w:t>
        <w:br/>
        <w:t>interface GigabitEthernet1/0/24</w:t>
        <w:br/>
        <w:t xml:space="preserve"> description TRANSIT_TO_TRUSGUARD_ETH2</w:t>
        <w:br/>
        <w:t xml:space="preserve"> no switchport</w:t>
        <w:br/>
        <w:t xml:space="preserve"> ip address 192.168.40.2 255.255.255.252</w:t>
        <w:br/>
        <w:t xml:space="preserve"> no shutdown</w:t>
        <w:br/>
        <w:t>exit</w:t>
        <w:br/>
        <w:br/>
        <w:t>! 2. 센서 연결 포트 설정 (Destination 대상 - IP 설정 제거 및 활성화)</w:t>
        <w:br/>
        <w:t>interface GigabitEthernet1/0/13</w:t>
        <w:br/>
        <w:t xml:space="preserve"> description SPAN_DESTINATION_TO_SOC_SENSOR</w:t>
        <w:br/>
        <w:t xml:space="preserve"> no shutdown</w:t>
        <w:br/>
        <w:t>exit</w:t>
        <w:br/>
        <w:br/>
        <w:t>! 3. SPAN 모니터 세션 구성 (양방향 트래픽 미러링)</w:t>
        <w:br/>
        <w:t>monitor session 1 source interface GigabitEthernet1/0/24 both</w:t>
        <w:br/>
        <w:t>monitor session 1 destination interface GigabitEthernet1/0/13</w:t>
        <w:br/>
        <w:t>end</w:t>
        <w:br/>
        <w:br/>
        <w:t>! 4. 설정 검증 및 메모리 저장</w:t>
        <w:br/>
        <w:t>show monitor session all</w:t>
        <w:br/>
        <w:t>copy running-config startup-config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2: 관제 소스코드 다운로드 및 환경 변수 구성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관제 서버(soc-siem) 및 센서 서버(soc-sensor)에서 프로젝트 소스코드를 다운로드하고 인증 환경 변수를 구성합니다: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# 1. 작업 디렉터리 생성 및 소스코드 Clone</w:t>
        <w:br/>
        <w:t>mkdir -p /opt/soc-platform</w:t>
        <w:br/>
        <w:t>cd /opt/soc-platform</w:t>
        <w:br/>
        <w:t>git clone https://github.com/sureasdufo1-hue/Aegis.git Suricata-Snort-SOC-Lab</w:t>
        <w:br/>
        <w:t>cd Suricata-Snort-SOC-Lab</w:t>
        <w:br/>
        <w:br/>
        <w:t># 2. 배포 환경 변수 템플릿 복사 및 권한 제한</w:t>
        <w:br/>
        <w:t>cp .env.example .env</w:t>
        <w:br/>
        <w:t>chmod 600 .env</w:t>
        <w:br/>
        <w:br/>
        <w:t># 3. .env 파일 내 ELASTIC_PASSWORD 및 인증 정보 설정</w:t>
        <w:br/>
        <w:t>sed -i 's/ELASTIC_PASSWORD=.*/ELASTIC_PASSWORD=changeme_soc_lab_strong_pass_2026/' .env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3: 네트워크 패킷 센서(soc-sensor / 구 Analyse PC 2) 설치 및 설정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센서 서버의 ens33 인터페이스가 L3SW Gi1/0/13에 연결된 상태에서 패킷 수집 및 탐지 엔진을 가동합니다: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# 3.1 캡처 인터페이스 무IP 및 프로미스큐어스 모드 설정</w:t>
        <w:br/>
        <w:t>sudo ip -4 addr flush dev ens33</w:t>
        <w:br/>
        <w:t>sudo ip -6 addr flush dev ens33</w:t>
        <w:br/>
        <w:t>sudo ip link set ens33 promisc on</w:t>
        <w:br/>
        <w:t>sudo ip link set ens33 up</w:t>
        <w:br/>
        <w:br/>
        <w:t># 3.2 패킷 미러링 수신 확인 (GATE-NET-01 게이트 검증)</w:t>
        <w:br/>
        <w:t>sudo tcpdump -eni ens33 -c 10</w:t>
        <w:br/>
        <w:br/>
        <w:t># 3.3 Suricata 최신 안정판 설치</w:t>
        <w:br/>
        <w:t>sudo add-apt-repository ppa:oisf/suricata-stable -y</w:t>
        <w:br/>
        <w:t>sudo apt update &amp;&amp; sudo apt install -y suricata jq</w:t>
        <w:br/>
        <w:br/>
        <w:t># 3.4 홈 네트워크 기준선을 M1·M2 환경으로 수정 (/etc/suricata/suricata.yaml)</w:t>
        <w:br/>
        <w:t>sudo tee -a /etc/suricata/suricata.yaml &gt; /dev/null &lt;&lt; 'EOF'</w:t>
        <w:br/>
        <w:t>vars:</w:t>
        <w:br/>
        <w:t xml:space="preserve">  address-groups:</w:t>
        <w:br/>
        <w:t xml:space="preserve">    HOME_NET: "[192.168.10.0/24,192.168.20.0/24,192.168.30.0/24,172.16.10.0/24,192.168.40.0/30]"</w:t>
        <w:br/>
        <w:t xml:space="preserve">    EXTERNAL_NET: "!$HOME_NET"</w:t>
        <w:br/>
        <w:t xml:space="preserve">    HTTP_SERVERS: "[172.16.10.10]"</w:t>
        <w:br/>
        <w:t xml:space="preserve">    SQL_SERVERS: "[192.168.30.2]"</w:t>
        <w:br/>
        <w:br/>
        <w:t>af-packet:</w:t>
        <w:br/>
        <w:t xml:space="preserve">  - interface: ens33</w:t>
        <w:br/>
        <w:t xml:space="preserve">    cluster-id: 99</w:t>
        <w:br/>
        <w:t xml:space="preserve">    cluster-type: cluster_flow</w:t>
        <w:br/>
        <w:t xml:space="preserve">    defrag: yes</w:t>
        <w:br/>
        <w:t xml:space="preserve">    use-mmap: yes</w:t>
        <w:br/>
        <w:br/>
        <w:t>default-log-dir: /var/log/suricata</w:t>
        <w:br/>
        <w:t>outputs:</w:t>
        <w:br/>
        <w:t xml:space="preserve">  - eve-log:</w:t>
        <w:br/>
        <w:t xml:space="preserve">      enabled: yes</w:t>
        <w:br/>
        <w:t xml:space="preserve">      filetype: regular</w:t>
        <w:br/>
        <w:t xml:space="preserve">      filename: eve.json</w:t>
        <w:br/>
        <w:t xml:space="preserve">      types: [alert, http, dns, tls]</w:t>
        <w:br/>
        <w:t>EOF</w:t>
        <w:br/>
        <w:br/>
        <w:t># 3.5 구문 검증 및 서비스 기동</w:t>
        <w:br/>
        <w:t>sudo suricata -T -c /etc/suricata/suricata.yaml</w:t>
        <w:br/>
        <w:t>sudo systemctl restart suricata &amp;&amp; sudo systemctl enable suricata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4: 중앙 SIEM 플랫폼(soc-siem) 기동 (Docker ELK 8.17.3 + Wazuh)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관제 서버(192.168.40.6 또는 192.168.30.3)에서 Docker Compose를 사용하여 컨테이너 스택을 기동합니다: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cd /opt/soc-platform/Suricata-Snort-SOC-Lab</w:t>
        <w:br/>
        <w:br/>
        <w:t># 1. Docker Compose 구성 사전 검증</w:t>
        <w:br/>
        <w:t>docker compose -f infrastructure/elk/docker-compose.elk.yml config</w:t>
        <w:br/>
        <w:br/>
        <w:t># 2. ELK 스택 백그라운드 기동</w:t>
        <w:br/>
        <w:t>docker compose -f infrastructure/elk/docker-compose.elk.yml up -d</w:t>
        <w:br/>
        <w:br/>
        <w:t># 3. 컨테이너 헬스체크 (모두 healthy 상태 확인)</w:t>
        <w:br/>
        <w:t>docker ps --format "table {{.Names}}</w:t>
        <w:tab/>
        <w:t>{{.Status}}</w:t>
        <w:tab/>
        <w:t>{{.Ports}}"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5: 키바나 관제 대시보드 및 실시간 위협 지도 프로비저닝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M1·M2 네트워크에 특화된 Ingest Pipeline, Data View, 16개 패널 대시보드, 전세계 실시간 위협 지도를 1회 자동 생성합니다: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# 프로비저닝 스크립트 실행</w:t>
        <w:br/>
        <w:t>python3 infrastructure/elk/scripts/provision_kibana_dashboard.py</w:t>
      </w:r>
    </w:p>
    <w:p>
      <w:pPr>
        <w:spacing w:before="120" w:after="120"/>
        <w:ind w:left="216"/>
        <w:pBdr>
          <w:left w:val="single" w:sz="24" w:space="10" w:color="2563EB"/>
        </w:pBdr>
        <w:shd w:fill="EFF6FF"/>
      </w:pPr>
      <w:r>
        <w:rPr>
          <w:rFonts w:ascii="맑은 고딕" w:hAnsi="맑은 고딕"/>
          <w:b/>
          <w:color w:val="1E40AF"/>
          <w:sz w:val="19"/>
        </w:rPr>
        <w:t xml:space="preserve">[프로비저닝 성공 확인] </w:t>
      </w:r>
      <w:r>
        <w:rPr>
          <w:rFonts w:ascii="맑은 고딕" w:hAnsi="맑은 고딕"/>
          <w:color w:val="1E293B"/>
          <w:sz w:val="19"/>
        </w:rPr>
        <w:t>스크립트 실행 완료 시 '&gt;&gt;&gt; Phase ELK-11 Kibana Enterprise Threat Map Dashboard: PASS &lt;&lt;&lt;' 문구가 출력되어야 합니다.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6: AhnLab TrusGuard 방화벽 Syslog 연동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TrusGuard 관리자 웹 GUI(https://10.0.0.254)에 접속하여 방화벽 로그를 관제 서버로 실시간 전송합니다:</w:t>
      </w:r>
    </w:p>
    <w:p>
      <w:pPr>
        <w:spacing w:before="40"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[1] 메뉴 이동: </w:t>
      </w:r>
      <w:r>
        <w:rPr>
          <w:rFonts w:ascii="맑은 고딕" w:hAnsi="맑은 고딕"/>
          <w:color w:val="334155"/>
          <w:sz w:val="20"/>
        </w:rPr>
        <w:t>1. '기본 설정' ➔ '로그/알람' ➔ 'Syslog 서버' 이동</w:t>
      </w:r>
    </w:p>
    <w:p>
      <w:pPr>
        <w:spacing w:before="40"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[2] 파라미터 등록: </w:t>
      </w:r>
      <w:r>
        <w:rPr>
          <w:rFonts w:ascii="맑은 고딕" w:hAnsi="맑은 고딕"/>
          <w:color w:val="334155"/>
          <w:sz w:val="20"/>
        </w:rPr>
        <w:t>서버 IP: 192.168.40.6 (또는 192.168.30.3) | 포트: 5514 (UDP) | 로그 유형: 보안정책(차단/허용), NAT 변환, 침입탐지(IPS) 전체 체크</w:t>
      </w:r>
    </w:p>
    <w:p>
      <w:pPr>
        <w:spacing w:before="40"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[3] 정책 반영: </w:t>
      </w:r>
      <w:r>
        <w:rPr>
          <w:rFonts w:ascii="맑은 고딕" w:hAnsi="맑은 고딕"/>
          <w:color w:val="334155"/>
          <w:sz w:val="20"/>
        </w:rPr>
        <w:t>'적용(Apply)'을 클릭하여 방화벽 룰에 즉시 반영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단계 7: AI 침해사고 조사 및 SOAR 웹 콘솔 가동 (FastAPI + Ollama)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로컬 LLM 추론 엔진과 FastAPI 웹 관제 콘솔을 가동합니다: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# 7.1 로컬 LLM 추론 엔진 기동</w:t>
        <w:br/>
        <w:t>sudo systemctl start ollama</w:t>
        <w:br/>
        <w:t>ollama pull qwen2.5:7b</w:t>
        <w:br/>
        <w:br/>
        <w:t># 7.2 FastAPI 웹 콘솔 백그라운드 실행 (포트 8501)</w:t>
        <w:br/>
        <w:t>source venv/bin/activate</w:t>
        <w:br/>
        <w:t>pip install -r requirements.txt</w:t>
        <w:br/>
        <w:t>python3 -m uvicorn dashboard.app:app --host 0.0.0.0 --port 8501 --reload &amp;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• Kibana 대시보드 접속 URL: http://&lt;관제서버IP&gt;:5602/app/dashboards#/view/soc-unified-threat-dashboard</w:t>
        <w:br/>
        <w:t>• SOC 웹 포털 콘솔 접속 URL: http://&lt;관제서버IP&gt;:8501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5. 네트워크 IP 변경 시 필수 수정 파일 가이드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현장 네트워크 상황에 따라 서브넷이 변경될 경우, 아래 4개 핵심 파일만 수정하면 전체 관제 파이프라인이 자동 연동됩니다: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수정 대상 파일</w:t>
            </w:r>
          </w:p>
        </w:tc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수정 대상 파라미터</w:t>
            </w:r>
          </w:p>
        </w:tc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기본 설정값</w:t>
            </w:r>
          </w:p>
        </w:tc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현장 변경 시 가이드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suricata/suricata.yaml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vars.address-groups.HOME_NET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[192.168.0.0/16, 172.16.10.0/24]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M1·M2 내부망 서브넷 전체를 대괄호 내에 등록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infrastructure/elk/scripts/</w:t>
              <w:br/>
              <w:t>provision_kibana_dashboard.py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provision_geoip_pipeline_and_mappings()</w:t>
              <w:br/>
              <w:t>Painless Script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10.10.70.x, 172.16.10.10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IP별 국가/도시명/위경도(GeoPoint) 매핑 수정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infrastructure/elk/pipeline/</w:t>
              <w:br/>
              <w:t>firewall.conf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syslog udp port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5514 / UDP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Syslog 전송 포트와 일치시킴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dashboard/app.py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PROTECTED_SUBNETS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['192.168.30.0/24', '172.16.10.0/24']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SOAR IP 차단 시 보호해야 할 핵심 서버 대역 정의</w:t>
            </w:r>
          </w:p>
        </w:tc>
      </w:tr>
    </w:tbl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6. 품질 검증 게이트 및 합격 판정표 (Quality Gates)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모든 설치 및 설정이 완료된 후, 6대 품질 게이트를 점검하여 객관적인 배포 합격 여부를 판정합니다: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게이트 ID</w:t>
            </w:r>
          </w:p>
        </w:tc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점검 대상 항목</w:t>
            </w:r>
          </w:p>
        </w:tc>
        <w:tc>
          <w:tcPr>
            <w:tcW w:type="dxa" w:w="2592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검증 기준 및 확인 명령어</w:t>
            </w:r>
          </w:p>
        </w:tc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기대 결과 (PASS 기준)</w:t>
            </w:r>
          </w:p>
        </w:tc>
        <w:tc>
          <w:tcPr>
            <w:tcW w:type="dxa" w:w="86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GATE-NET-01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L3 SPAN 패킷 미러링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sudo tcpdump -eni ens33 -c 10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FW Transit 통과 패킷 10개 이상 관측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GATE-SURI-01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Suricata 패킷 실시간 탐지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curl 공격 시도 후 tail -n 1 eve.json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event_type: 'alert' JSON 레코드 생성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GATE-SIEM-01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ELK 인프라 컨테이너 상태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docker ps 및 curl _cluster/health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클러스터 상태 green, 3개 컨테이너 healthy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GATE-MAP-01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실시간 전세계 위협 지도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브라우저 키바나 맵 레이어 확인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TOC 경고(⚠️) 0건, 레드 마커 정상 표시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GATE-AI-01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AI 심층 침해조사 파이프라인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FastAPI 콘솔에서 [AI 심층 조사] 클릭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타이머 동작 후 4단계 스텝 모두 ✅ 완료 표시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GATE-SOAR-01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인간 승인 큐 차단 연계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[승인] 버튼 클릭 후 방화벽/L3 차단 명령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nftables / Cisco ACL 차단 규칙 정상 주입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PASS</w:t>
            </w:r>
          </w:p>
        </w:tc>
      </w:tr>
    </w:tbl>
    <w:p>
      <w:pPr>
        <w:spacing w:before="40"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[자동화 검증 스위트] </w:t>
      </w:r>
      <w:r>
        <w:rPr>
          <w:rFonts w:ascii="맑은 고딕" w:hAnsi="맑은 고딕"/>
          <w:color w:val="334155"/>
          <w:sz w:val="20"/>
        </w:rPr>
        <w:t>자동화 테스트 실행 결과 (단위/통합 테스트 21개 항목):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pytest tests/test_elk_infrastructure.py tests/test_dashboard_track2_ux.py</w:t>
        <w:br/>
        <w:t>======================= 21 passed, 3 warnings in 5.12s ========================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0F172A"/>
          <w:sz w:val="32"/>
        </w:rPr>
        <w:t>7. 장애 대응 및 롤백 가이드 (Troubleshooting &amp; Rollback)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7.1 주요 장애 증상별 원인 및 조치표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증상 (Symptom)</w:t>
            </w:r>
          </w:p>
        </w:tc>
        <w:tc>
          <w:tcPr>
            <w:tcW w:type="dxa" w:w="2016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1차 점검 사항</w:t>
            </w:r>
          </w:p>
        </w:tc>
        <w:tc>
          <w:tcPr>
            <w:tcW w:type="dxa" w:w="2304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근본 원인</w:t>
            </w:r>
          </w:p>
        </w:tc>
        <w:tc>
          <w:tcPr>
            <w:tcW w:type="dxa" w:w="2592"/>
            <w:shd w:fill="4040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권장 조치 및 복구 방법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Kibana에 패킷 로그가 전혀 수집되지 않음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센서 서버의 eve.json 파일 크기 증가 확인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SPAN 세션 미러링 미동작 또는 포트 5044 차단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1) L3SW `show monitor session 1` 확인</w:t>
              <w:br/>
              <w:t>2) 센서에서 `nc -zv &lt;관제IP&gt; 5044` 통신 점검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세계 지도에 마커가 안 보이고 ⚠️ 아이콘 발생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키바나 맵 레이어 TOC 경고 메시지 클릭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Data View indexPatternId 불일치 또는 Fielddata 미적용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python3 infrastructure/elk/scripts/provision_kibana_dashboard.py 재실행 후 Ctrl+F5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AI 조사 모달창이 진행 중 상태로 멈춤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개발자 도구(F12) 네트워크 응답 확인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백엔드 조사 완료 후 UI 스텝 배지 업데이트 누락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본 저장소 최신 버전 적용 확인 (커밋 5c9e947 적용 시 4단계 자동 완료)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방화벽 Syslog가 Logstash에 안 들어옴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sudo netstat -unlp | grep 5514 확인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Syslog 전송 포트 불일치 또는 UDP 드롭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TrusGuard 정책의 Syslog 서버 IP 및 포트 5514 재확인</w:t>
            </w:r>
          </w:p>
        </w:tc>
      </w:tr>
    </w:tbl>
    <w:p>
      <w:pPr>
        <w:keepNext/>
        <w:spacing w:before="280" w:after="80"/>
      </w:pPr>
      <w:r>
        <w:rPr>
          <w:rFonts w:ascii="맑은 고딕" w:hAnsi="맑은 고딕"/>
          <w:b/>
          <w:color w:val="1E3A8A"/>
          <w:sz w:val="26"/>
        </w:rPr>
        <w:t>7.2 비상 롤백 표준 절차</w:t>
      </w:r>
    </w:p>
    <w:p>
      <w:pPr>
        <w:spacing w:before="40" w:after="80" w:line="288" w:lineRule="auto"/>
      </w:pPr>
      <w:r>
        <w:rPr>
          <w:rFonts w:ascii="맑은 고딕" w:hAnsi="맑은 고딕"/>
          <w:color w:val="334155"/>
          <w:sz w:val="20"/>
        </w:rPr>
        <w:t>운영 환경에 예기치 못한 네트워크 지연이나 장애가 발생할 경우 아래 순서로 신속히 복구합니다:</w:t>
      </w:r>
    </w:p>
    <w:p>
      <w:pPr>
        <w:spacing w:before="80" w:after="120" w:line="276" w:lineRule="auto"/>
        <w:ind w:left="216"/>
        <w:pBdr>
          <w:left w:val="single" w:sz="18" w:space="10" w:color="3B82F6"/>
        </w:pBdr>
        <w:shd w:fill="F1F5F9"/>
      </w:pPr>
      <w:r>
        <w:rPr>
          <w:rFonts w:ascii="Consolas" w:hAnsi="Consolas"/>
          <w:color w:val="0F172A"/>
          <w:sz w:val="18"/>
        </w:rPr>
        <w:t>! 1. L3 스위치 SPAN 포트 미러링 즉시 해제 (네트워크 부하 제거)</w:t>
        <w:br/>
        <w:t>cb-l3sw01# configure terminal</w:t>
        <w:br/>
        <w:t>no monitor session 1</w:t>
        <w:br/>
        <w:t>end</w:t>
        <w:br/>
        <w:br/>
        <w:t># 2. 관제 서버 Docker 컨테이너 일괄 중지</w:t>
        <w:br/>
        <w:t>docker compose -f infrastructure/elk/docker-compose.elk.yml down</w:t>
        <w:br/>
        <w:br/>
        <w:t># 3. TrusGuard 방화벽 Syslog 전송 중지</w:t>
        <w:br/>
        <w:t>TrusGuard 웹 GUI ➔ 기본 설정 ➔ 로그/알람 ➔ 등록된 Syslog 서버 비활성화/삭제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