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Dataset –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 of Variable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What it Means</w:t>
            </w:r>
          </w:p>
        </w:tc>
        <w:tc>
          <w:tcPr>
            <w:tcW w:type="dxa" w:w="2160"/>
          </w:tcPr>
          <w:p>
            <w:r>
              <w:t>Example Values</w:t>
            </w:r>
          </w:p>
        </w:tc>
      </w:tr>
      <w:tr>
        <w:tc>
          <w:tcPr>
            <w:tcW w:type="dxa" w:w="2160"/>
          </w:tcPr>
          <w:p>
            <w:r>
              <w:t>Loan_Amount (Target Variable)</w:t>
            </w:r>
          </w:p>
        </w:tc>
        <w:tc>
          <w:tcPr>
            <w:tcW w:type="dxa" w:w="2160"/>
          </w:tcPr>
          <w:p>
            <w:r>
              <w:t>Numerical (Continuous)</w:t>
            </w:r>
          </w:p>
        </w:tc>
        <w:tc>
          <w:tcPr>
            <w:tcW w:type="dxa" w:w="2160"/>
          </w:tcPr>
          <w:p>
            <w:r>
              <w:t>The total amount of money requested by the applicant as a loan. This is the target variable to be predicted.</w:t>
            </w:r>
          </w:p>
        </w:tc>
        <w:tc>
          <w:tcPr>
            <w:tcW w:type="dxa" w:w="2160"/>
          </w:tcPr>
          <w:p>
            <w:r>
              <w:t>1116928, 705770</w:t>
            </w:r>
          </w:p>
        </w:tc>
      </w:tr>
      <w:tr>
        <w:tc>
          <w:tcPr>
            <w:tcW w:type="dxa" w:w="2160"/>
          </w:tcPr>
          <w:p>
            <w:r>
              <w:t>Applicant_Income</w:t>
            </w:r>
          </w:p>
        </w:tc>
        <w:tc>
          <w:tcPr>
            <w:tcW w:type="dxa" w:w="2160"/>
          </w:tcPr>
          <w:p>
            <w:r>
              <w:t>Numerical (Continuous)</w:t>
            </w:r>
          </w:p>
        </w:tc>
        <w:tc>
          <w:tcPr>
            <w:tcW w:type="dxa" w:w="2160"/>
          </w:tcPr>
          <w:p>
            <w:r>
              <w:t>The annual income of the loan applicant from all sources.</w:t>
            </w:r>
          </w:p>
        </w:tc>
        <w:tc>
          <w:tcPr>
            <w:tcW w:type="dxa" w:w="2160"/>
          </w:tcPr>
          <w:p>
            <w:r>
              <w:t>257633, 172321</w:t>
            </w:r>
          </w:p>
        </w:tc>
      </w:tr>
      <w:tr>
        <w:tc>
          <w:tcPr>
            <w:tcW w:type="dxa" w:w="2160"/>
          </w:tcPr>
          <w:p>
            <w:r>
              <w:t>Loan_Tenure</w:t>
            </w:r>
          </w:p>
        </w:tc>
        <w:tc>
          <w:tcPr>
            <w:tcW w:type="dxa" w:w="2160"/>
          </w:tcPr>
          <w:p>
            <w:r>
              <w:t>Numerical (Discrete)</w:t>
            </w:r>
          </w:p>
        </w:tc>
        <w:tc>
          <w:tcPr>
            <w:tcW w:type="dxa" w:w="2160"/>
          </w:tcPr>
          <w:p>
            <w:r>
              <w:t>The duration of the loan in years for which the loan is taken.</w:t>
            </w:r>
          </w:p>
        </w:tc>
        <w:tc>
          <w:tcPr>
            <w:tcW w:type="dxa" w:w="2160"/>
          </w:tcPr>
          <w:p>
            <w:r>
              <w:t>5, 20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Categorical (Nominal)</w:t>
            </w:r>
          </w:p>
        </w:tc>
        <w:tc>
          <w:tcPr>
            <w:tcW w:type="dxa" w:w="2160"/>
          </w:tcPr>
          <w:p>
            <w:r>
              <w:t>The gender of the loan applicant.</w:t>
            </w:r>
          </w:p>
        </w:tc>
        <w:tc>
          <w:tcPr>
            <w:tcW w:type="dxa" w:w="2160"/>
          </w:tcPr>
          <w:p>
            <w:r>
              <w:t>Male, Female</w:t>
            </w:r>
          </w:p>
        </w:tc>
      </w:tr>
      <w:tr>
        <w:tc>
          <w:tcPr>
            <w:tcW w:type="dxa" w:w="2160"/>
          </w:tcPr>
          <w:p>
            <w:r>
              <w:t>Dependents</w:t>
            </w:r>
          </w:p>
        </w:tc>
        <w:tc>
          <w:tcPr>
            <w:tcW w:type="dxa" w:w="2160"/>
          </w:tcPr>
          <w:p>
            <w:r>
              <w:t>Categorical (Nominal)</w:t>
            </w:r>
          </w:p>
        </w:tc>
        <w:tc>
          <w:tcPr>
            <w:tcW w:type="dxa" w:w="2160"/>
          </w:tcPr>
          <w:p>
            <w:r>
              <w:t>Indicates whether the applicant has financial dependents.</w:t>
            </w:r>
          </w:p>
        </w:tc>
        <w:tc>
          <w:tcPr>
            <w:tcW w:type="dxa" w:w="2160"/>
          </w:tcPr>
          <w:p>
            <w:r>
              <w:t>Yes, No</w:t>
            </w:r>
          </w:p>
        </w:tc>
      </w:tr>
      <w:tr>
        <w:tc>
          <w:tcPr>
            <w:tcW w:type="dxa" w:w="2160"/>
          </w:tcPr>
          <w:p>
            <w:r>
              <w:t>Marriage_Status</w:t>
            </w:r>
          </w:p>
        </w:tc>
        <w:tc>
          <w:tcPr>
            <w:tcW w:type="dxa" w:w="2160"/>
          </w:tcPr>
          <w:p>
            <w:r>
              <w:t>Categorical (Nominal)</w:t>
            </w:r>
          </w:p>
        </w:tc>
        <w:tc>
          <w:tcPr>
            <w:tcW w:type="dxa" w:w="2160"/>
          </w:tcPr>
          <w:p>
            <w:r>
              <w:t>Specifies whether the applicant is married.</w:t>
            </w:r>
          </w:p>
        </w:tc>
        <w:tc>
          <w:tcPr>
            <w:tcW w:type="dxa" w:w="2160"/>
          </w:tcPr>
          <w:p>
            <w:r>
              <w:t>Yes, No</w:t>
            </w:r>
          </w:p>
        </w:tc>
      </w:tr>
      <w:tr>
        <w:tc>
          <w:tcPr>
            <w:tcW w:type="dxa" w:w="2160"/>
          </w:tcPr>
          <w:p>
            <w:r>
              <w:t>Occupation</w:t>
            </w:r>
          </w:p>
        </w:tc>
        <w:tc>
          <w:tcPr>
            <w:tcW w:type="dxa" w:w="2160"/>
          </w:tcPr>
          <w:p>
            <w:r>
              <w:t>Categorical (Nominal)</w:t>
            </w:r>
          </w:p>
        </w:tc>
        <w:tc>
          <w:tcPr>
            <w:tcW w:type="dxa" w:w="2160"/>
          </w:tcPr>
          <w:p>
            <w:r>
              <w:t>The employment type of the applicant.</w:t>
            </w:r>
          </w:p>
        </w:tc>
        <w:tc>
          <w:tcPr>
            <w:tcW w:type="dxa" w:w="2160"/>
          </w:tcPr>
          <w:p>
            <w:r>
              <w:t>Business, Job</w:t>
            </w:r>
          </w:p>
        </w:tc>
      </w:tr>
      <w:tr>
        <w:tc>
          <w:tcPr>
            <w:tcW w:type="dxa" w:w="2160"/>
          </w:tcPr>
          <w:p>
            <w:r>
              <w:t>Credit_Score</w:t>
            </w:r>
          </w:p>
        </w:tc>
        <w:tc>
          <w:tcPr>
            <w:tcW w:type="dxa" w:w="2160"/>
          </w:tcPr>
          <w:p>
            <w:r>
              <w:t>Categorical (Ordinal)</w:t>
            </w:r>
          </w:p>
        </w:tc>
        <w:tc>
          <w:tcPr>
            <w:tcW w:type="dxa" w:w="2160"/>
          </w:tcPr>
          <w:p>
            <w:r>
              <w:t>Creditworthiness level of the applicant based on credit history.</w:t>
            </w:r>
          </w:p>
        </w:tc>
        <w:tc>
          <w:tcPr>
            <w:tcW w:type="dxa" w:w="2160"/>
          </w:tcPr>
          <w:p>
            <w:r>
              <w:t>Low, Medium, High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Numerical (Discrete)</w:t>
            </w:r>
          </w:p>
        </w:tc>
        <w:tc>
          <w:tcPr>
            <w:tcW w:type="dxa" w:w="2160"/>
          </w:tcPr>
          <w:p>
            <w:r>
              <w:t>Number of years of professional work experience of the applicant.</w:t>
            </w:r>
          </w:p>
        </w:tc>
        <w:tc>
          <w:tcPr>
            <w:tcW w:type="dxa" w:w="2160"/>
          </w:tcPr>
          <w:p>
            <w:r>
              <w:t>7, 10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Numerical (Discrete)</w:t>
            </w:r>
          </w:p>
        </w:tc>
        <w:tc>
          <w:tcPr>
            <w:tcW w:type="dxa" w:w="2160"/>
          </w:tcPr>
          <w:p>
            <w:r>
              <w:t>Age of the applicant in years.</w:t>
            </w:r>
          </w:p>
        </w:tc>
        <w:tc>
          <w:tcPr>
            <w:tcW w:type="dxa" w:w="2160"/>
          </w:tcPr>
          <w:p>
            <w:r>
              <w:t>27, 37</w:t>
            </w:r>
          </w:p>
        </w:tc>
      </w:tr>
      <w:tr>
        <w:tc>
          <w:tcPr>
            <w:tcW w:type="dxa" w:w="2160"/>
          </w:tcPr>
          <w:p>
            <w:r>
              <w:t>Loan_Status</w:t>
            </w:r>
          </w:p>
        </w:tc>
        <w:tc>
          <w:tcPr>
            <w:tcW w:type="dxa" w:w="2160"/>
          </w:tcPr>
          <w:p>
            <w:r>
              <w:t>Categorical (Binary)</w:t>
            </w:r>
          </w:p>
        </w:tc>
        <w:tc>
          <w:tcPr>
            <w:tcW w:type="dxa" w:w="2160"/>
          </w:tcPr>
          <w:p>
            <w:r>
              <w:t>Final decision on the loan application.</w:t>
            </w:r>
          </w:p>
        </w:tc>
        <w:tc>
          <w:tcPr>
            <w:tcW w:type="dxa" w:w="2160"/>
          </w:tcPr>
          <w:p>
            <w:r>
              <w:t>Approved, Rejected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