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6A49" w:rsidRPr="00356A49" w:rsidRDefault="00356A49" w:rsidP="00356A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A49">
        <w:rPr>
          <w:rFonts w:ascii="Cambria" w:eastAsia="Times New Roman" w:hAnsi="Cambria" w:cs="Cambria"/>
          <w:b/>
          <w:bCs/>
          <w:kern w:val="36"/>
          <w:sz w:val="48"/>
          <w:szCs w:val="48"/>
          <w:lang w:eastAsia="en-IN"/>
        </w:rPr>
        <w:t>🧠</w:t>
      </w:r>
      <w:r w:rsidRPr="00356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100 LOGICAL SQL QUESTIONS &amp; ANSWERS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(Execution order, GROUP BY, HAVING, JOIN, aggregates, NULLs)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🟢 SECTION 1: AGGREGATES &amp; GROUP BY (Q1–Q25)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Q1. Is GROUP BY mandatory when using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is required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 non-aggregated columns appear in SELECT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If you aggregate the entire table (e.g., COUNT(*)), SQL treats the whole table as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implicit group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Q2. Why does this query fail?</w:t>
      </w:r>
    </w:p>
    <w:p w:rsidR="00356A49" w:rsidRPr="00356A49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SELECT department, COUNT(*) FROM employees;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</w:t>
      </w: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department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multiple values. SQL doesn’t know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department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show for the single COUNT result. GROUP BY is required.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Q3. Why does GROUP BY reduce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GROUP BY collapses multiple rows into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row per unique group key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Q4. Does GROUP BY sort the data?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only groups data.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required for sorting.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Q5. Does column order in GROUP BY matter?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uses the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combination of columns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their order.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Q6. Why does GROUP BY require all selected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To avoid ambiguity. Each selected column must have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value per group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Q7. Can GROUP BY work without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It behaves like DISTINCT.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Q8. Why does GROUP BY create a separate group for NULL?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treats NULL as a valid grouping value.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Q9. Why does GROUP BY on timestamp create too many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timestamps differ by seconds/milliseconds. Grouping is too granular.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Q10. Why does GROUP BY on floating numbers cause unexpected groups?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Floating-point precision differences create distinct values.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Q11. Why is COUNT(*) preferred over COUNT(column)?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COUNT(column) ignores NULLs and can silently give wrong counts.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Q12. Why does AVG ignore NULL values?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represents unknown, not zero. Including it would distort the average.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Q13. Why does SUM return NULL sometimes?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all values in the group are NULL, SUM returns NULL.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Q14. Why does GROUP BY with CASE work?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CASE produces a deterministic value per row, which can be grouped.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Q15. Why does GROUP BY + JOIN sometimes inflate totals?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JOIN duplicates rows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aggregation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Q16. Why should aggregation often be done before JOIN?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row multiplication and incorrect totals.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Q17. Why does GROUP BY on large tables slow queries?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requires scanning and grouping all rows, often using sorting or hashing.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Q18. Why is COUNT(DISTINCT) expensive?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SQL must deduplicate values per group.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Q19. Can GROUP BY use expressions?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SQL evaluates the expression per row, then groups by the result.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Q20. Why does GROUP BY fail with ambiguous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SQL cannot determine a single value per group.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Q21. Why does PostgreSQL allow grouping by primary key only?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of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functional dependency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—other columns are uniquely determined.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Q22. Why is GROUP BY considered an aggregation boundary?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row-level data is lost after grouping.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Q23. Why does GROUP BY after LEFT JOIN change results?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LEFT JOIN introduces NULLs that affect grouping and aggregates.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Q24. Why does GROUP BY + LIMIT without ORDER BY give random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tables are unordered.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Q25. Why does GROUP BY sometimes hide data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Duplicates collapse silently into groups.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🟡 SECTION 2: WHERE vs HAVING (Q26–Q50)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Q26. Why can’t WHERE use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WHERE executes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GROUP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so aggregates don’t exist yet.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Q27. Why can HAVING use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HAVING executes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GROUP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when aggregates are available.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Q28. Why does this fail?</w:t>
      </w:r>
    </w:p>
    <w:p w:rsidR="00356A49" w:rsidRPr="00356A49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HAVING salary &gt; 50000;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Salary is row-level data. HAVING works on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rows.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Q29. Can HAVING be used without GROUP BY?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The entire table becomes one implicit group.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Q30. Why is WHERE faster than HAVING?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WHERE filters rows early, reducing data volume before grouping.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Q31. Why does filtering in HAVING give wrong averages?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unwanted rows were already included in aggregation.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Q32. Why should row conditions always go in WHERE?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maintain correctness and performance.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Q33. Can HAVING reference grouped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Grouped columns have exactly one value per group.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Q34. Why does HAVING reject non-grouped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SQL cannot determine which row’s value to use.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Q35. Why does HAVING COUNT(*) &gt; 0 usually do nothing?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Every group has at least one row.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Q36. Why does HAVING COUNT(column) behave differently?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ignores NULLs, affecting group inclusion.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Q37. Why does WHERE affect GROUP BY result size?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WHERE filters rows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grouping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Q38. Why does HAVING affect result rows but not grouping?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HAVING filters groups, not rows inside groups.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Q39. Why is using HAVING instead of WHERE a bug?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changes execution timing and can skew aggregates.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Q40. Why does HAVING hide performance problems?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heavy aggregation already happened.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Q41. Can HAVING contain subqueries?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Yes, if they return scalar or aggregate values.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Q42. Why does HAVING without GROUP BY feel odd?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filters only one implicit group.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Q43. Why does HAVING AVG(salary) &gt; 0 include NULL salaries?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AVG ignores NULLs.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Q44. Why does HAVING COUNT(*) differ from COUNT(column)?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COUNT(column) excludes NULLs.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Q45. Why does HAVING work after JOIN?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JOIN happens in FROM, before GROUP BY and HAVING.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Q46. Why does HAVING not reduce input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filters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input rows.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Q47. Why does HAVING require GROUP BY context?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operates on grouped results.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Q48. Why does HAVING cause confusion for beginners?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looks like WHERE but works later.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Q49. Why is HAVING essential?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WHERE cannot filter aggregates.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Q50. Why does HAVING define business rules?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applies conditions on summarized data.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🔵 SECTION 3: JOIN LOGIC (Q51–Q75)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Q51. Why is JOIN part of FROM?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JOIN defines the dataset before filtering and grouping.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Q52. Why are INNER JOIN and WHERE interchangeable?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unmatched rows are already removed.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Q53. Why does LEFT JOIN + WHERE break results?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WHERE removes NULLs, converting it to INNER JOIN.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Q54. Why should LEFT JOIN conditions go in ON?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preserve unmatched rows.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Q55. Why does JOIN increase row count?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One-to-many or many-to-many relationships.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Q56. Why does JOIN sometimes duplicate data?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matching keys are not unique.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Q57. Why does JOIN order not matter logically?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determines execution plan.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Q58. Why does JOIN on NULL never match?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≠ NULL in SQL logic.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Q59. Why does CROSS JOIN explode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creates a Cartesian product.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Q60. Why does JOIN before GROUP BY change totals?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rows are duplicated before aggregation.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Q61. Why does JOIN direction matter in reporting?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determines which rows are preserved.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Q62. Why is LEFT JOIN common in analytics?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losing data.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Q63. Why does joining dimension tables late cause loss?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Aggregation removed row-level keys.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Q64. Why does DISTINCT not fix JOIN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hides errors instead of fixing them.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Q65. Why does JOIN with mismatched data types fail?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Implicit casting may prevent index usage.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Q66. Why does JOIN require indexes?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full table scans.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Q67. Why does self-JOIN work?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 table can logically represent multiple roles.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Q68. Why does JOIN logic matter more than syntax?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Wrong logic gives correct-looking but wrong results.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Q69. Why does JOIN + GROUP BY need careful grain?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match business level of aggregation.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Q70. Why does FULL JOIN rarely used?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Most use cases prefer LEFT JOIN with checks.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Q71. Why does JOIN create NULLs?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When no matching row exists.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Q72. Why does WHERE filter after JOIN?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JOIN is part of FROM and executes earlier.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Q73. Why does JOIN cause performance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Large tables + missing indexes.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Q74. Why does JOIN reorder data?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results are unordered.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Q75. Why is JOIN the biggest source of SQL bugs?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silently multiplies data.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🔴 SECTION 4: EXECUTION &amp; NULL LOGIC (Q76–Q100)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Q76. Why does SQL use three-valued logic?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represent UNKNOWN (NULL).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Q77. Why does </w:t>
      </w:r>
      <w:r w:rsidRPr="00356A4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 NULL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fail?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is not a value.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Q78. Why does </w:t>
      </w:r>
      <w:r w:rsidRPr="00356A4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IN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behave strangely?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causes UNKNOWN comparisons.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Q79. Why does EXISTS avoid NULL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checks existence, not values.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Q80. Why does ORDER BY allow aliases?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ORDER BY runs after SELECT.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Q81. Why does GROUP BY usually not allow aliases?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GROUP BY runs before SELECT.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Q82. Why does LIMIT need ORDER BY?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Without order, results are non-deterministic.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Q83. Why does SQL not guarantee order?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Relational model treats tables as unordered sets.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Q84. Why does function on indexed column disable index?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Index stores raw column values.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Q85. Why does COUNT(*) still scan table?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Visibility checks are required.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Q86. Why does SQL rewrite queries?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improves performance.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Q87. Why does same SQL behave differently in Spark?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Different execution engine and optimizer.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Q88. Why does SQL allow syntactically valid but logically wrong queries?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enforces syntax, not business logic.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Q89. Why does implicit casting hurt performance?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Indexes may not be usable.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Q90. Why does SQL prefer declarative style?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chooses best execution plan.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Q91. Why does AVG(salary) differ from SUM/COUNT?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handling.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Q92. Why does GROUP BY after filtering change result?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Filtered rows no longer contribute.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Q93. Why does HAVING after JOIN matter?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Aggregates operate on joined data.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Q94. Why does SQL execution order confuse people?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Written order ≠ logical order.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Q95. Why does SQL allow ambiguous logic?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business meaning is user’s responsibility.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Q96. Why does SQL debugging require row counts?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detect duplication or loss.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Q97. Why does SQL correctness matter more than speed?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Wrong fast results are worse than slow correct ones.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Q98. Why does SQL reward conceptual clarity?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logic errors are silent.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Q99. Why does SQL interview focus on logic?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Syntax can be learned; logic cannot be faked.</w:t>
      </w:r>
    </w:p>
    <w:p w:rsidR="00356A49" w:rsidRPr="00356A49" w:rsidRDefault="00356A49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Q100. What defines a good SQL engineer?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Someone who understands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flow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grain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execution order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keywords.</w:t>
      </w:r>
    </w:p>
    <w:p w:rsidR="004B3ED9" w:rsidRDefault="004B3ED9">
      <w:bookmarkStart w:id="0" w:name="_GoBack"/>
      <w:bookmarkEnd w:id="0"/>
    </w:p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7F4A"/>
    <w:rsid w:val="00097F4A"/>
    <w:rsid w:val="00324FEE"/>
    <w:rsid w:val="00356A49"/>
    <w:rsid w:val="004B3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6A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56A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6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56A4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56A4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6A4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6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56A49"/>
    <w:rPr>
      <w:i/>
      <w:iCs/>
    </w:rPr>
  </w:style>
  <w:style w:type="character" w:styleId="Strong">
    <w:name w:val="Strong"/>
    <w:basedOn w:val="DefaultParagraphFont"/>
    <w:uiPriority w:val="22"/>
    <w:qFormat/>
    <w:rsid w:val="00356A4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A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6A4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56A49"/>
  </w:style>
  <w:style w:type="character" w:customStyle="1" w:styleId="hljs-builtin">
    <w:name w:val="hljs-built_in"/>
    <w:basedOn w:val="DefaultParagraphFont"/>
    <w:rsid w:val="00356A49"/>
  </w:style>
  <w:style w:type="character" w:customStyle="1" w:styleId="hljs-operator">
    <w:name w:val="hljs-operator"/>
    <w:basedOn w:val="DefaultParagraphFont"/>
    <w:rsid w:val="00356A49"/>
  </w:style>
  <w:style w:type="character" w:customStyle="1" w:styleId="hljs-number">
    <w:name w:val="hljs-number"/>
    <w:basedOn w:val="DefaultParagraphFont"/>
    <w:rsid w:val="00356A4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6A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56A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6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56A4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56A4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6A4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6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56A49"/>
    <w:rPr>
      <w:i/>
      <w:iCs/>
    </w:rPr>
  </w:style>
  <w:style w:type="character" w:styleId="Strong">
    <w:name w:val="Strong"/>
    <w:basedOn w:val="DefaultParagraphFont"/>
    <w:uiPriority w:val="22"/>
    <w:qFormat/>
    <w:rsid w:val="00356A4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A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6A4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56A49"/>
  </w:style>
  <w:style w:type="character" w:customStyle="1" w:styleId="hljs-builtin">
    <w:name w:val="hljs-built_in"/>
    <w:basedOn w:val="DefaultParagraphFont"/>
    <w:rsid w:val="00356A49"/>
  </w:style>
  <w:style w:type="character" w:customStyle="1" w:styleId="hljs-operator">
    <w:name w:val="hljs-operator"/>
    <w:basedOn w:val="DefaultParagraphFont"/>
    <w:rsid w:val="00356A49"/>
  </w:style>
  <w:style w:type="character" w:customStyle="1" w:styleId="hljs-number">
    <w:name w:val="hljs-number"/>
    <w:basedOn w:val="DefaultParagraphFont"/>
    <w:rsid w:val="00356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72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2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1590</Words>
  <Characters>9067</Characters>
  <Application>Microsoft Office Word</Application>
  <DocSecurity>0</DocSecurity>
  <Lines>75</Lines>
  <Paragraphs>21</Paragraphs>
  <ScaleCrop>false</ScaleCrop>
  <Company/>
  <LinksUpToDate>false</LinksUpToDate>
  <CharactersWithSpaces>10636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2026-01-07T08:20:00Z</dcterms:created>
  <dcterms:modified xsi:type="dcterms:W3CDTF">2026-01-07T08:20:00Z</dcterms:modified>
</cp:coreProperties>
</file>