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SQL Commands Overview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SQL commands are grouped based on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what they do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Main categories:</w:t>
      </w:r>
    </w:p>
    <w:p w:rsidR="00626284" w:rsidRPr="00626284" w:rsidRDefault="00626284" w:rsidP="00DB7C2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Data Definition Language (DDL)</w:t>
      </w:r>
    </w:p>
    <w:p w:rsidR="00626284" w:rsidRPr="00626284" w:rsidRDefault="00626284" w:rsidP="00DB7C2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Data Manipulation Language (DML)</w:t>
      </w:r>
    </w:p>
    <w:p w:rsidR="00626284" w:rsidRPr="00626284" w:rsidRDefault="00626284" w:rsidP="00DB7C2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Data Control Language (DCL)</w:t>
      </w:r>
    </w:p>
    <w:p w:rsidR="00626284" w:rsidRPr="00626284" w:rsidRDefault="00626284" w:rsidP="00DB7C2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Transaction Control Language (TCL)</w:t>
      </w:r>
    </w:p>
    <w:p w:rsidR="00626284" w:rsidRPr="00626284" w:rsidRDefault="00626284" w:rsidP="00DB7C2C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Constraints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1. Data Definition Language (DDL)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DDL commands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define or change database structure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  <w:r w:rsidRPr="00626284">
        <w:rPr>
          <w:rFonts w:eastAsia="Times New Roman" w:cstheme="minorHAnsi"/>
          <w:sz w:val="24"/>
          <w:szCs w:val="24"/>
          <w:lang w:eastAsia="en-IN"/>
        </w:rPr>
        <w:br/>
        <w:t xml:space="preserve">They affect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tables, schemas, columns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CREATE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create a new database object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(table, schema, etc.)</w:t>
      </w:r>
    </w:p>
    <w:p w:rsid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Example: Create a table</w:t>
      </w:r>
    </w:p>
    <w:p w:rsidR="00E2042A" w:rsidRPr="00626284" w:rsidRDefault="00E2042A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CREATE TABLE employees (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emp_id INT,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name VARCHAR(50),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salary INT</w:t>
      </w:r>
    </w:p>
    <w:p w:rsid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);</w:t>
      </w:r>
    </w:p>
    <w:p w:rsidR="008C035E" w:rsidRPr="00626284" w:rsidRDefault="008C035E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Creates the table structure only.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ALTER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modify an existing table structure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Add a column: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ALTER TABLE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ADD department VARCHAR(30);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Modify a column: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ALTER TABLE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ALTER COLUMN salary BIGINT;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DROP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permanently delete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an object.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DROP TABLE employees;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Table + data + structure are removed permanently.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TRUNCATE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delete all rows from a table</w:t>
      </w:r>
      <w:r w:rsidRPr="00626284">
        <w:rPr>
          <w:rFonts w:eastAsia="Times New Roman" w:cstheme="minorHAnsi"/>
          <w:sz w:val="24"/>
          <w:szCs w:val="24"/>
          <w:lang w:eastAsia="en-IN"/>
        </w:rPr>
        <w:t>, but keep structure.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TRUNCATE TABLE employees;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Difference from DELETE:</w:t>
      </w:r>
    </w:p>
    <w:p w:rsidR="00626284" w:rsidRPr="00626284" w:rsidRDefault="00626284" w:rsidP="00DB7C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Faster</w:t>
      </w:r>
    </w:p>
    <w:p w:rsidR="00626284" w:rsidRPr="00626284" w:rsidRDefault="00626284" w:rsidP="00DB7C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Cannot be rolled back</w:t>
      </w:r>
    </w:p>
    <w:p w:rsidR="00626284" w:rsidRPr="00626284" w:rsidRDefault="00626284" w:rsidP="00DB7C2C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Removes all rows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RENAME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change object name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ALTER TABLE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RENAME TO 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emp_details;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2. Data Manipulation Language (DML)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DML commands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work on the data inside tables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SELECT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read data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SELECT * FROM employees;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Select specific columns: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SELECT name, salary FROM employees;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INSERT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add new rows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INSERT INTO employees (emp_id, name, salary)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VALUES (1, 'Rahul', 50000);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UPDATE</w:t>
      </w:r>
    </w:p>
    <w:p w:rsid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modify existing data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4F2456" w:rsidRPr="00626284" w:rsidRDefault="004F2456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UPDATE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SET salary = 60000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WHERE emp_id = 1;</w:t>
      </w:r>
    </w:p>
    <w:p w:rsidR="004F2456" w:rsidRDefault="004F2456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bookmarkStart w:id="0" w:name="_GoBack"/>
      <w:bookmarkEnd w:id="0"/>
      <w:r w:rsidRPr="00626284">
        <w:rPr>
          <w:rFonts w:eastAsia="Times New Roman" w:cstheme="minorHAnsi"/>
          <w:noProof/>
          <w:sz w:val="24"/>
          <w:szCs w:val="24"/>
          <w:lang w:eastAsia="en-IN"/>
        </w:rPr>
        <w:t>Without WHERE → updates all rows (dangerous).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DELETE</w:t>
      </w:r>
    </w:p>
    <w:p w:rsid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remove specific rows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E53F2A" w:rsidRPr="00626284" w:rsidRDefault="00E53F2A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DELETE FROM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WHERE emp_id = 1;</w:t>
      </w:r>
    </w:p>
    <w:p w:rsidR="00E53F2A" w:rsidRDefault="00E53F2A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DELETE can be rolled back (inside transaction).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3. Data Control Language (DCL)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DCL commands control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access and permissions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GRANT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give permission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to users.</w:t>
      </w:r>
    </w:p>
    <w:p w:rsidR="00A27BCD" w:rsidRDefault="00A27BCD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GRANT SELECT, INSERT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ON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TO user1;</w:t>
      </w:r>
    </w:p>
    <w:p w:rsidR="00A27BCD" w:rsidRDefault="00A27BCD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User can now read and insert data.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REVOKE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remove permissions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B13B30" w:rsidRDefault="00B13B30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REVOKE INSERT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ON employees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FROM user1;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4. Transaction Control Language (TCL)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TCL commands manage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transactions</w:t>
      </w:r>
      <w:r w:rsidRPr="00626284">
        <w:rPr>
          <w:rFonts w:eastAsia="Times New Roman" w:cstheme="minorHAnsi"/>
          <w:sz w:val="24"/>
          <w:szCs w:val="24"/>
          <w:lang w:eastAsia="en-IN"/>
        </w:rPr>
        <w:t xml:space="preserve"> (logical units of work).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COMMIT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save changes permanently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COMMIT;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After commit, changes cannot be rolled back.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ROLLBACK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undo changes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ROLLBACK;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Only works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before COMMIT</w:t>
      </w:r>
      <w:r w:rsidRPr="00626284">
        <w:rPr>
          <w:rFonts w:eastAsia="Times New Roman" w:cstheme="minorHAnsi"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SAVEPOINT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Used to </w:t>
      </w: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mark a point inside a transaction</w:t>
      </w:r>
      <w:r w:rsidRPr="00626284">
        <w:rPr>
          <w:rFonts w:eastAsia="Times New Roman" w:cstheme="minorHAnsi"/>
          <w:noProof/>
          <w:sz w:val="24"/>
          <w:szCs w:val="24"/>
          <w:lang w:eastAsia="en-IN"/>
        </w:rPr>
        <w:t>.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SAVEPOINT sp1;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Rollback to savepoint: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ROLLBACK TO sp1;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5. Constraints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 xml:space="preserve">Constraints </w:t>
      </w: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enforce rules</w:t>
      </w:r>
      <w:r w:rsidRPr="00626284">
        <w:rPr>
          <w:rFonts w:eastAsia="Times New Roman" w:cstheme="minorHAnsi"/>
          <w:sz w:val="24"/>
          <w:szCs w:val="24"/>
          <w:lang w:eastAsia="en-IN"/>
        </w:rPr>
        <w:t xml:space="preserve"> on data.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PRIMARY KEY</w:t>
      </w:r>
    </w:p>
    <w:p w:rsidR="00626284" w:rsidRPr="00626284" w:rsidRDefault="00626284" w:rsidP="00DB7C2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Uniquely identifies a row</w:t>
      </w:r>
    </w:p>
    <w:p w:rsidR="00626284" w:rsidRPr="00626284" w:rsidRDefault="00626284" w:rsidP="00DB7C2C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Cannot be NULL</w:t>
      </w:r>
    </w:p>
    <w:p w:rsidR="004C471D" w:rsidRDefault="004C471D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CREATE TABLE employees (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emp_id INT PRIMARY KEY,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name VARCHAR(50)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);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FOREIGN KEY</w:t>
      </w:r>
    </w:p>
    <w:p w:rsidR="00626284" w:rsidRPr="00626284" w:rsidRDefault="00626284" w:rsidP="00DB7C2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Links one table to another</w:t>
      </w:r>
    </w:p>
    <w:p w:rsidR="00626284" w:rsidRDefault="00626284" w:rsidP="00DB7C2C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Maintains referential integrity</w:t>
      </w:r>
    </w:p>
    <w:p w:rsidR="000378CE" w:rsidRPr="00626284" w:rsidRDefault="000378CE" w:rsidP="000378CE">
      <w:pPr>
        <w:spacing w:after="0" w:line="240" w:lineRule="auto"/>
        <w:ind w:left="720"/>
        <w:rPr>
          <w:rFonts w:eastAsia="Times New Roman" w:cstheme="minorHAnsi"/>
          <w:noProof/>
          <w:sz w:val="24"/>
          <w:szCs w:val="24"/>
          <w:lang w:eastAsia="en-IN"/>
        </w:rPr>
      </w:pP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CREATE TABLE orders (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order_id INT,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emp_id INT,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 xml:space="preserve">    FOREIGN KEY (emp_id) REFERENCES employees(emp_id)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lastRenderedPageBreak/>
        <w:t>);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sz w:val="24"/>
          <w:szCs w:val="24"/>
          <w:lang w:eastAsia="en-IN"/>
        </w:rPr>
        <w:t>UNIQUE</w:t>
      </w:r>
    </w:p>
    <w:p w:rsidR="00626284" w:rsidRPr="00626284" w:rsidRDefault="00626284" w:rsidP="00DB7C2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Ensures values are unique</w:t>
      </w:r>
    </w:p>
    <w:p w:rsidR="00626284" w:rsidRPr="00626284" w:rsidRDefault="00626284" w:rsidP="00DB7C2C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Allows NULL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email VARCHAR(100) UNIQUE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CHECK</w:t>
      </w:r>
    </w:p>
    <w:p w:rsidR="00626284" w:rsidRPr="00626284" w:rsidRDefault="00626284" w:rsidP="00DB7C2C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Validates condition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salary INT CHECK (salary &gt; 0)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DEFAULT</w:t>
      </w:r>
    </w:p>
    <w:p w:rsidR="00626284" w:rsidRPr="00626284" w:rsidRDefault="00626284" w:rsidP="00DB7C2C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Assigns default value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status VARCHAR(20) DEFAULT 'ACTIVE'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1"/>
        <w:rPr>
          <w:rFonts w:eastAsia="Times New Roman" w:cstheme="minorHAnsi"/>
          <w:b/>
          <w:bCs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noProof/>
          <w:sz w:val="24"/>
          <w:szCs w:val="24"/>
          <w:lang w:eastAsia="en-IN"/>
        </w:rPr>
        <w:t>NOT NULL</w:t>
      </w:r>
    </w:p>
    <w:p w:rsidR="00626284" w:rsidRPr="00626284" w:rsidRDefault="00626284" w:rsidP="00DB7C2C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Prevents NULL values</w:t>
      </w:r>
    </w:p>
    <w:p w:rsidR="00626284" w:rsidRPr="00626284" w:rsidRDefault="00626284" w:rsidP="00DB7C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noProof/>
          <w:sz w:val="24"/>
          <w:szCs w:val="24"/>
          <w:lang w:eastAsia="en-IN"/>
        </w:rPr>
      </w:pPr>
      <w:r w:rsidRPr="00626284">
        <w:rPr>
          <w:rFonts w:eastAsia="Times New Roman" w:cstheme="minorHAnsi"/>
          <w:noProof/>
          <w:sz w:val="24"/>
          <w:szCs w:val="24"/>
          <w:lang w:eastAsia="en-IN"/>
        </w:rPr>
        <w:t>name VARCHAR(50) NOT NULL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Execution Level Summary</w:t>
      </w:r>
    </w:p>
    <w:tbl>
      <w:tblPr>
        <w:tblStyle w:val="TableGrid"/>
        <w:tblW w:w="4735" w:type="dxa"/>
        <w:tblLook w:val="04A0" w:firstRow="1" w:lastRow="0" w:firstColumn="1" w:lastColumn="0" w:noHBand="0" w:noVBand="1"/>
      </w:tblPr>
      <w:tblGrid>
        <w:gridCol w:w="2261"/>
        <w:gridCol w:w="2474"/>
      </w:tblGrid>
      <w:tr w:rsidR="00626284" w:rsidRPr="00626284" w:rsidTr="00B1431F">
        <w:trPr>
          <w:trHeight w:val="314"/>
        </w:trPr>
        <w:tc>
          <w:tcPr>
            <w:tcW w:w="0" w:type="auto"/>
            <w:hideMark/>
          </w:tcPr>
          <w:p w:rsidR="00626284" w:rsidRPr="00626284" w:rsidRDefault="00626284" w:rsidP="00DB7C2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hideMark/>
          </w:tcPr>
          <w:p w:rsidR="00626284" w:rsidRPr="00626284" w:rsidRDefault="00626284" w:rsidP="00DB7C2C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Affects</w:t>
            </w:r>
          </w:p>
        </w:tc>
      </w:tr>
      <w:tr w:rsidR="00626284" w:rsidRPr="00626284" w:rsidTr="00B1431F">
        <w:trPr>
          <w:trHeight w:val="314"/>
        </w:trPr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DDL</w:t>
            </w:r>
          </w:p>
        </w:tc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Structure</w:t>
            </w:r>
          </w:p>
        </w:tc>
      </w:tr>
      <w:tr w:rsidR="00626284" w:rsidRPr="00626284" w:rsidTr="00B1431F">
        <w:trPr>
          <w:trHeight w:val="327"/>
        </w:trPr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DML</w:t>
            </w:r>
          </w:p>
        </w:tc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Data</w:t>
            </w:r>
          </w:p>
        </w:tc>
      </w:tr>
      <w:tr w:rsidR="00626284" w:rsidRPr="00626284" w:rsidTr="00B1431F">
        <w:trPr>
          <w:trHeight w:val="314"/>
        </w:trPr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DCL</w:t>
            </w:r>
          </w:p>
        </w:tc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Permissions</w:t>
            </w:r>
          </w:p>
        </w:tc>
      </w:tr>
      <w:tr w:rsidR="00626284" w:rsidRPr="00626284" w:rsidTr="00B1431F">
        <w:trPr>
          <w:trHeight w:val="314"/>
        </w:trPr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TCL</w:t>
            </w:r>
          </w:p>
        </w:tc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Transactions</w:t>
            </w:r>
          </w:p>
        </w:tc>
      </w:tr>
      <w:tr w:rsidR="00626284" w:rsidRPr="00626284" w:rsidTr="00B1431F">
        <w:trPr>
          <w:trHeight w:val="339"/>
        </w:trPr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Constraints</w:t>
            </w:r>
          </w:p>
        </w:tc>
        <w:tc>
          <w:tcPr>
            <w:tcW w:w="0" w:type="auto"/>
            <w:hideMark/>
          </w:tcPr>
          <w:p w:rsidR="00626284" w:rsidRPr="00626284" w:rsidRDefault="00626284" w:rsidP="00DB7C2C">
            <w:pPr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626284">
              <w:rPr>
                <w:rFonts w:eastAsia="Times New Roman" w:cstheme="minorHAnsi"/>
                <w:sz w:val="24"/>
                <w:szCs w:val="24"/>
                <w:lang w:eastAsia="en-IN"/>
              </w:rPr>
              <w:t>Data rules</w:t>
            </w:r>
          </w:p>
        </w:tc>
      </w:tr>
    </w:tbl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26284" w:rsidRPr="00626284" w:rsidRDefault="00626284" w:rsidP="00DB7C2C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626284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Interview One-Line Summary</w:t>
      </w:r>
    </w:p>
    <w:p w:rsidR="00626284" w:rsidRPr="00626284" w:rsidRDefault="00626284" w:rsidP="00DB7C2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626284">
        <w:rPr>
          <w:rFonts w:eastAsia="Times New Roman" w:cstheme="minorHAnsi"/>
          <w:sz w:val="24"/>
          <w:szCs w:val="24"/>
          <w:lang w:eastAsia="en-IN"/>
        </w:rPr>
        <w:t>DDL defines structure, DML manipulates data, DCL manages access, TCL controls transactions, and constraints enforce data integrity.</w:t>
      </w:r>
    </w:p>
    <w:p w:rsidR="004B3ED9" w:rsidRPr="00626284" w:rsidRDefault="004B3ED9" w:rsidP="00DB7C2C">
      <w:pPr>
        <w:spacing w:after="0"/>
        <w:rPr>
          <w:rFonts w:cstheme="minorHAnsi"/>
          <w:sz w:val="24"/>
          <w:szCs w:val="24"/>
        </w:rPr>
      </w:pPr>
    </w:p>
    <w:sectPr w:rsidR="004B3ED9" w:rsidRPr="00626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32B5C"/>
    <w:multiLevelType w:val="multilevel"/>
    <w:tmpl w:val="393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2808FF"/>
    <w:multiLevelType w:val="multilevel"/>
    <w:tmpl w:val="7FD6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BFC6FB0"/>
    <w:multiLevelType w:val="multilevel"/>
    <w:tmpl w:val="E5FE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346B55"/>
    <w:multiLevelType w:val="multilevel"/>
    <w:tmpl w:val="C12E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AD148B"/>
    <w:multiLevelType w:val="multilevel"/>
    <w:tmpl w:val="B6C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E27970"/>
    <w:multiLevelType w:val="multilevel"/>
    <w:tmpl w:val="30C4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5832A2"/>
    <w:multiLevelType w:val="multilevel"/>
    <w:tmpl w:val="398A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C60E6F"/>
    <w:multiLevelType w:val="multilevel"/>
    <w:tmpl w:val="F806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22E0"/>
    <w:rsid w:val="00011B23"/>
    <w:rsid w:val="000378CE"/>
    <w:rsid w:val="0018743E"/>
    <w:rsid w:val="00324FEE"/>
    <w:rsid w:val="004B3ED9"/>
    <w:rsid w:val="004C471D"/>
    <w:rsid w:val="004F2456"/>
    <w:rsid w:val="00626284"/>
    <w:rsid w:val="00667768"/>
    <w:rsid w:val="00692C7D"/>
    <w:rsid w:val="006D49AE"/>
    <w:rsid w:val="007B6AA5"/>
    <w:rsid w:val="008B2D44"/>
    <w:rsid w:val="008C035E"/>
    <w:rsid w:val="00A02C49"/>
    <w:rsid w:val="00A27BCD"/>
    <w:rsid w:val="00B13B30"/>
    <w:rsid w:val="00B1431F"/>
    <w:rsid w:val="00B84A2F"/>
    <w:rsid w:val="00BC0AE1"/>
    <w:rsid w:val="00BF7C2A"/>
    <w:rsid w:val="00C4157C"/>
    <w:rsid w:val="00DB7C2C"/>
    <w:rsid w:val="00DC63FE"/>
    <w:rsid w:val="00E2042A"/>
    <w:rsid w:val="00E4428E"/>
    <w:rsid w:val="00E53F2A"/>
    <w:rsid w:val="00E822E0"/>
    <w:rsid w:val="00FA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6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6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262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62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62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2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62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6284"/>
  </w:style>
  <w:style w:type="character" w:customStyle="1" w:styleId="hljs-type">
    <w:name w:val="hljs-type"/>
    <w:basedOn w:val="DefaultParagraphFont"/>
    <w:rsid w:val="00626284"/>
  </w:style>
  <w:style w:type="character" w:customStyle="1" w:styleId="hljs-number">
    <w:name w:val="hljs-number"/>
    <w:basedOn w:val="DefaultParagraphFont"/>
    <w:rsid w:val="00626284"/>
  </w:style>
  <w:style w:type="character" w:customStyle="1" w:styleId="hljs-operator">
    <w:name w:val="hljs-operator"/>
    <w:basedOn w:val="DefaultParagraphFont"/>
    <w:rsid w:val="00626284"/>
  </w:style>
  <w:style w:type="character" w:customStyle="1" w:styleId="hljs-string">
    <w:name w:val="hljs-string"/>
    <w:basedOn w:val="DefaultParagraphFont"/>
    <w:rsid w:val="0062628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62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262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4F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262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262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26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262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62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62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2628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26284"/>
  </w:style>
  <w:style w:type="character" w:customStyle="1" w:styleId="hljs-type">
    <w:name w:val="hljs-type"/>
    <w:basedOn w:val="DefaultParagraphFont"/>
    <w:rsid w:val="00626284"/>
  </w:style>
  <w:style w:type="character" w:customStyle="1" w:styleId="hljs-number">
    <w:name w:val="hljs-number"/>
    <w:basedOn w:val="DefaultParagraphFont"/>
    <w:rsid w:val="00626284"/>
  </w:style>
  <w:style w:type="character" w:customStyle="1" w:styleId="hljs-operator">
    <w:name w:val="hljs-operator"/>
    <w:basedOn w:val="DefaultParagraphFont"/>
    <w:rsid w:val="00626284"/>
  </w:style>
  <w:style w:type="character" w:customStyle="1" w:styleId="hljs-string">
    <w:name w:val="hljs-string"/>
    <w:basedOn w:val="DefaultParagraphFont"/>
    <w:rsid w:val="006262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10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6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1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9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9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5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2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3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8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2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7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5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94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</cp:revision>
  <dcterms:created xsi:type="dcterms:W3CDTF">2026-01-16T13:26:00Z</dcterms:created>
  <dcterms:modified xsi:type="dcterms:W3CDTF">2026-01-16T15:22:00Z</dcterms:modified>
</cp:coreProperties>
</file>