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b/>
          <w:bCs/>
          <w:lang w:eastAsia="en-IN"/>
        </w:rPr>
        <w:t>CTE (Common Table Expression)</w:t>
      </w:r>
      <w:r w:rsidRPr="00B84BC2">
        <w:rPr>
          <w:rFonts w:eastAsia="Times New Roman" w:cstheme="minorHAnsi"/>
          <w:lang w:eastAsia="en-IN"/>
        </w:rPr>
        <w:t xml:space="preserve"> from </w:t>
      </w:r>
      <w:r w:rsidRPr="00B84BC2">
        <w:rPr>
          <w:rFonts w:eastAsia="Times New Roman" w:cstheme="minorHAnsi"/>
          <w:b/>
          <w:bCs/>
          <w:lang w:eastAsia="en-IN"/>
        </w:rPr>
        <w:t>absolute basics</w:t>
      </w:r>
      <w:r w:rsidRPr="00B84BC2">
        <w:rPr>
          <w:rFonts w:eastAsia="Times New Roman" w:cstheme="minorHAnsi"/>
          <w:lang w:eastAsia="en-IN"/>
        </w:rPr>
        <w:t xml:space="preserve">, clearly and step by step, assuming you are a </w:t>
      </w:r>
      <w:r w:rsidRPr="00B84BC2">
        <w:rPr>
          <w:rFonts w:eastAsia="Times New Roman" w:cstheme="minorHAnsi"/>
          <w:b/>
          <w:bCs/>
          <w:lang w:eastAsia="en-IN"/>
        </w:rPr>
        <w:t>beginner</w:t>
      </w:r>
      <w:r w:rsidRPr="00B84BC2">
        <w:rPr>
          <w:rFonts w:eastAsia="Times New Roman" w:cstheme="minorHAnsi"/>
          <w:lang w:eastAsia="en-IN"/>
        </w:rPr>
        <w:t>.</w:t>
      </w:r>
      <w:r w:rsidRPr="00B84BC2">
        <w:rPr>
          <w:rFonts w:eastAsia="Times New Roman" w:cstheme="minorHAnsi"/>
          <w:lang w:eastAsia="en-IN"/>
        </w:rPr>
        <w:br/>
        <w:t>No icons in headings, as you requested.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25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What Is a CTE?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CTE stands for </w:t>
      </w:r>
      <w:r w:rsidRPr="00B84BC2">
        <w:rPr>
          <w:rFonts w:eastAsia="Times New Roman" w:cstheme="minorHAnsi"/>
          <w:b/>
          <w:bCs/>
          <w:lang w:eastAsia="en-IN"/>
        </w:rPr>
        <w:t>Common Table Expression</w:t>
      </w:r>
      <w:r w:rsidRPr="00B84BC2">
        <w:rPr>
          <w:rFonts w:eastAsia="Times New Roman" w:cstheme="minorHAnsi"/>
          <w:lang w:eastAsia="en-IN"/>
        </w:rPr>
        <w:t>.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A CTE is a </w:t>
      </w:r>
      <w:r w:rsidRPr="00B84BC2">
        <w:rPr>
          <w:rFonts w:eastAsia="Times New Roman" w:cstheme="minorHAnsi"/>
          <w:b/>
          <w:bCs/>
          <w:lang w:eastAsia="en-IN"/>
        </w:rPr>
        <w:t>temporary named result set</w:t>
      </w:r>
      <w:r w:rsidRPr="00B84BC2">
        <w:rPr>
          <w:rFonts w:eastAsia="Times New Roman" w:cstheme="minorHAnsi"/>
          <w:lang w:eastAsia="en-IN"/>
        </w:rPr>
        <w:t xml:space="preserve"> that you can use </w:t>
      </w:r>
      <w:r w:rsidRPr="00B84BC2">
        <w:rPr>
          <w:rFonts w:eastAsia="Times New Roman" w:cstheme="minorHAnsi"/>
          <w:b/>
          <w:bCs/>
          <w:lang w:eastAsia="en-IN"/>
        </w:rPr>
        <w:t>inside a single SQL query</w:t>
      </w:r>
      <w:r w:rsidRPr="00B84BC2">
        <w:rPr>
          <w:rFonts w:eastAsia="Times New Roman" w:cstheme="minorHAnsi"/>
          <w:lang w:eastAsia="en-IN"/>
        </w:rPr>
        <w:t>.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Simple meaning:</w:t>
      </w:r>
    </w:p>
    <w:p w:rsidR="00C71FFC" w:rsidRPr="00B84BC2" w:rsidRDefault="00C71FFC" w:rsidP="00C71FFC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A CTE is like a temporary table created only for the duration of a query.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26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Why Do We Need CTE?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CTEs are used to:</w:t>
      </w:r>
    </w:p>
    <w:p w:rsidR="00C71FFC" w:rsidRPr="00B84BC2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Make complex queries </w:t>
      </w:r>
      <w:r w:rsidRPr="00B84BC2">
        <w:rPr>
          <w:rFonts w:eastAsia="Times New Roman" w:cstheme="minorHAnsi"/>
          <w:b/>
          <w:bCs/>
          <w:lang w:eastAsia="en-IN"/>
        </w:rPr>
        <w:t>easy to read</w:t>
      </w:r>
    </w:p>
    <w:p w:rsidR="00C71FFC" w:rsidRPr="00B84BC2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Break big logic into </w:t>
      </w:r>
      <w:r w:rsidRPr="00B84BC2">
        <w:rPr>
          <w:rFonts w:eastAsia="Times New Roman" w:cstheme="minorHAnsi"/>
          <w:b/>
          <w:bCs/>
          <w:lang w:eastAsia="en-IN"/>
        </w:rPr>
        <w:t>small steps</w:t>
      </w:r>
    </w:p>
    <w:p w:rsidR="00C71FFC" w:rsidRPr="00B84BC2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Avoid repeating the same </w:t>
      </w:r>
      <w:proofErr w:type="spellStart"/>
      <w:r w:rsidRPr="00B84BC2">
        <w:rPr>
          <w:rFonts w:eastAsia="Times New Roman" w:cstheme="minorHAnsi"/>
          <w:lang w:eastAsia="en-IN"/>
        </w:rPr>
        <w:t>subquery</w:t>
      </w:r>
      <w:proofErr w:type="spellEnd"/>
      <w:r w:rsidRPr="00B84BC2">
        <w:rPr>
          <w:rFonts w:eastAsia="Times New Roman" w:cstheme="minorHAnsi"/>
          <w:lang w:eastAsia="en-IN"/>
        </w:rPr>
        <w:t xml:space="preserve"> multiple times</w:t>
      </w:r>
    </w:p>
    <w:p w:rsidR="00C71FFC" w:rsidRPr="00B84BC2" w:rsidRDefault="00C71FFC" w:rsidP="00C71FF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Handle </w:t>
      </w:r>
      <w:r w:rsidRPr="00B84BC2">
        <w:rPr>
          <w:rFonts w:eastAsia="Times New Roman" w:cstheme="minorHAnsi"/>
          <w:b/>
          <w:bCs/>
          <w:lang w:eastAsia="en-IN"/>
        </w:rPr>
        <w:t>recursive queries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27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Basic Syntax of CTE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WITH cte_name AS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...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)</w:t>
      </w:r>
    </w:p>
    <w:p w:rsidR="00241CE1" w:rsidRPr="00B84BC2" w:rsidRDefault="00241CE1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FROM cte_name;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Important:</w:t>
      </w:r>
    </w:p>
    <w:p w:rsidR="00C71FFC" w:rsidRPr="00B84BC2" w:rsidRDefault="00C71FFC" w:rsidP="00C71F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WITH starts the CTE</w:t>
      </w:r>
    </w:p>
    <w:p w:rsidR="00C71FFC" w:rsidRPr="00B84BC2" w:rsidRDefault="00C71FFC" w:rsidP="00C71F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CTE must be followed by a query</w:t>
      </w:r>
    </w:p>
    <w:p w:rsidR="00C71FFC" w:rsidRPr="00B84BC2" w:rsidRDefault="00C71FFC" w:rsidP="00C71FF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CTE exists </w:t>
      </w:r>
      <w:r w:rsidRPr="00B84BC2">
        <w:rPr>
          <w:rFonts w:eastAsia="Times New Roman" w:cstheme="minorHAnsi"/>
          <w:b/>
          <w:bCs/>
          <w:lang w:eastAsia="en-IN"/>
        </w:rPr>
        <w:t>only for that query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28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Simple Example (Beginner)</w: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B84BC2">
        <w:rPr>
          <w:rFonts w:eastAsia="Times New Roman" w:cstheme="minorHAnsi"/>
          <w:b/>
          <w:bCs/>
          <w:lang w:eastAsia="en-IN"/>
        </w:rPr>
        <w:t>Requirement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Get employees with salary greater than 50,000.</w: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B84BC2">
        <w:rPr>
          <w:rFonts w:eastAsia="Times New Roman" w:cstheme="minorHAnsi"/>
          <w:b/>
          <w:bCs/>
          <w:lang w:eastAsia="en-IN"/>
        </w:rPr>
        <w:lastRenderedPageBreak/>
        <w:t>Without CTE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FROM employees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WHERE salary &gt; 50000;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29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B84BC2">
        <w:rPr>
          <w:rFonts w:eastAsia="Times New Roman" w:cstheme="minorHAnsi"/>
          <w:b/>
          <w:bCs/>
          <w:lang w:eastAsia="en-IN"/>
        </w:rPr>
        <w:t>With CTE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WITH high_salary_employees AS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FROM employees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WHERE salary &gt; 50000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)</w:t>
      </w:r>
    </w:p>
    <w:p w:rsidR="0000546E" w:rsidRPr="00B84BC2" w:rsidRDefault="0000546E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FROM high_salary_employees;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Same result, but more readable.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0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B84BC2">
        <w:rPr>
          <w:rFonts w:eastAsia="Times New Roman" w:cstheme="minorHAnsi"/>
          <w:b/>
          <w:bCs/>
          <w:noProof/>
          <w:kern w:val="36"/>
          <w:lang w:eastAsia="en-IN"/>
        </w:rPr>
        <w:t>CTE vs Subquery (Very Important)</w: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B84BC2">
        <w:rPr>
          <w:rFonts w:eastAsia="Times New Roman" w:cstheme="minorHAnsi"/>
          <w:b/>
          <w:bCs/>
          <w:noProof/>
          <w:lang w:eastAsia="en-IN"/>
        </w:rPr>
        <w:t>Subquery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FROM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    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    FROM employees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    WHERE salary &gt; 50000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) t;</w: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B84BC2">
        <w:rPr>
          <w:rFonts w:eastAsia="Times New Roman" w:cstheme="minorHAnsi"/>
          <w:b/>
          <w:bCs/>
          <w:lang w:eastAsia="en-IN"/>
        </w:rPr>
        <w:t>CTE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WITH high_salary_employees AS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FROM employees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WHERE salary &gt; 50000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)</w:t>
      </w:r>
    </w:p>
    <w:p w:rsidR="00707E83" w:rsidRPr="00B84BC2" w:rsidRDefault="00707E83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FROM high_salary_employees;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CTE is:</w:t>
      </w:r>
    </w:p>
    <w:p w:rsidR="00C71FFC" w:rsidRPr="00B84BC2" w:rsidRDefault="00C71FFC" w:rsidP="00C71F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Easier to read</w:t>
      </w:r>
    </w:p>
    <w:p w:rsidR="00C71FFC" w:rsidRPr="00B84BC2" w:rsidRDefault="00C71FFC" w:rsidP="00C71F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Easier to debug</w:t>
      </w:r>
    </w:p>
    <w:p w:rsidR="00C71FFC" w:rsidRPr="00B84BC2" w:rsidRDefault="00C71FFC" w:rsidP="00C71FF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Preferred in interviews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1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lastRenderedPageBreak/>
        <w:t>Example: Department-wise Average Salary Using CTE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WITH dept_avg AS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department, AVG(salary) AS avg_salary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FROM employees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GROUP BY department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)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FROM dept_avg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WHERE avg_salary &gt; 60000;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Explanation:</w:t>
      </w:r>
    </w:p>
    <w:p w:rsidR="00C71FFC" w:rsidRPr="00B84BC2" w:rsidRDefault="00C71FFC" w:rsidP="00C71F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First step: calculate department average</w:t>
      </w:r>
    </w:p>
    <w:p w:rsidR="00C71FFC" w:rsidRPr="00B84BC2" w:rsidRDefault="00C71FFC" w:rsidP="00C71FF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Second step: filter results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2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Using Multiple CTEs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WITH dept_avg AS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department, AVG(salary) AS avg_salary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FROM employees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GROUP BY department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),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high_paid_depts AS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FROM dept_avg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WHERE avg_salary &gt; 60000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)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SELECT *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FROM high_paid_depts;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CTEs run </w:t>
      </w:r>
      <w:r w:rsidRPr="00B84BC2">
        <w:rPr>
          <w:rFonts w:eastAsia="Times New Roman" w:cstheme="minorHAnsi"/>
          <w:b/>
          <w:bCs/>
          <w:lang w:eastAsia="en-IN"/>
        </w:rPr>
        <w:t>top to bottom</w:t>
      </w:r>
      <w:r w:rsidRPr="00B84BC2">
        <w:rPr>
          <w:rFonts w:eastAsia="Times New Roman" w:cstheme="minorHAnsi"/>
          <w:lang w:eastAsia="en-IN"/>
        </w:rPr>
        <w:t>.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3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 xml:space="preserve">CTE </w:t>
      </w:r>
      <w:proofErr w:type="spellStart"/>
      <w:r w:rsidRPr="00B84BC2">
        <w:rPr>
          <w:rFonts w:eastAsia="Times New Roman" w:cstheme="minorHAnsi"/>
          <w:b/>
          <w:bCs/>
          <w:kern w:val="36"/>
          <w:lang w:eastAsia="en-IN"/>
        </w:rPr>
        <w:t>vs</w:t>
      </w:r>
      <w:proofErr w:type="spellEnd"/>
      <w:r w:rsidRPr="00B84BC2">
        <w:rPr>
          <w:rFonts w:eastAsia="Times New Roman" w:cstheme="minorHAnsi"/>
          <w:b/>
          <w:bCs/>
          <w:kern w:val="36"/>
          <w:lang w:eastAsia="en-IN"/>
        </w:rPr>
        <w:t xml:space="preserve"> Temporary Table</w:t>
      </w:r>
    </w:p>
    <w:tbl>
      <w:tblPr>
        <w:tblStyle w:val="TableGrid"/>
        <w:tblW w:w="5028" w:type="dxa"/>
        <w:tblLook w:val="04A0" w:firstRow="1" w:lastRow="0" w:firstColumn="1" w:lastColumn="0" w:noHBand="0" w:noVBand="1"/>
      </w:tblPr>
      <w:tblGrid>
        <w:gridCol w:w="2656"/>
        <w:gridCol w:w="2372"/>
      </w:tblGrid>
      <w:tr w:rsidR="00C71FFC" w:rsidRPr="00B84BC2" w:rsidTr="003071FF">
        <w:trPr>
          <w:trHeight w:val="352"/>
        </w:trPr>
        <w:tc>
          <w:tcPr>
            <w:tcW w:w="0" w:type="auto"/>
            <w:hideMark/>
          </w:tcPr>
          <w:p w:rsidR="00C71FFC" w:rsidRPr="00B84BC2" w:rsidRDefault="00C71FFC" w:rsidP="00C71FFC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B84BC2">
              <w:rPr>
                <w:rFonts w:eastAsia="Times New Roman" w:cstheme="minorHAnsi"/>
                <w:b/>
                <w:bCs/>
                <w:lang w:eastAsia="en-IN"/>
              </w:rPr>
              <w:t>CTE</w:t>
            </w:r>
          </w:p>
        </w:tc>
        <w:tc>
          <w:tcPr>
            <w:tcW w:w="0" w:type="auto"/>
            <w:hideMark/>
          </w:tcPr>
          <w:p w:rsidR="00C71FFC" w:rsidRPr="00B84BC2" w:rsidRDefault="00C71FFC" w:rsidP="00C71FFC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B84BC2">
              <w:rPr>
                <w:rFonts w:eastAsia="Times New Roman" w:cstheme="minorHAnsi"/>
                <w:b/>
                <w:bCs/>
                <w:lang w:eastAsia="en-IN"/>
              </w:rPr>
              <w:t>Temporary Table</w:t>
            </w:r>
          </w:p>
        </w:tc>
      </w:tr>
      <w:tr w:rsidR="00C71FFC" w:rsidRPr="00B84BC2" w:rsidTr="003071FF">
        <w:trPr>
          <w:trHeight w:val="338"/>
        </w:trPr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Exists for one query</w:t>
            </w:r>
          </w:p>
        </w:tc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Exists for session</w:t>
            </w:r>
          </w:p>
        </w:tc>
      </w:tr>
      <w:tr w:rsidR="00C71FFC" w:rsidRPr="00B84BC2" w:rsidTr="003071FF">
        <w:trPr>
          <w:trHeight w:val="352"/>
        </w:trPr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No storage</w:t>
            </w:r>
          </w:p>
        </w:tc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Stored physically</w:t>
            </w:r>
          </w:p>
        </w:tc>
      </w:tr>
      <w:tr w:rsidR="00C71FFC" w:rsidRPr="00B84BC2" w:rsidTr="003071FF">
        <w:trPr>
          <w:trHeight w:val="338"/>
        </w:trPr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Lightweight</w:t>
            </w:r>
          </w:p>
        </w:tc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Heavier</w:t>
            </w:r>
          </w:p>
        </w:tc>
      </w:tr>
      <w:tr w:rsidR="00C71FFC" w:rsidRPr="00B84BC2" w:rsidTr="003071FF">
        <w:trPr>
          <w:trHeight w:val="352"/>
        </w:trPr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Read-only</w:t>
            </w:r>
          </w:p>
        </w:tc>
        <w:tc>
          <w:tcPr>
            <w:tcW w:w="0" w:type="auto"/>
            <w:hideMark/>
          </w:tcPr>
          <w:p w:rsidR="00C71FFC" w:rsidRPr="00B84BC2" w:rsidRDefault="00C71FFC" w:rsidP="00C71FFC">
            <w:pPr>
              <w:rPr>
                <w:rFonts w:eastAsia="Times New Roman" w:cstheme="minorHAnsi"/>
                <w:lang w:eastAsia="en-IN"/>
              </w:rPr>
            </w:pPr>
            <w:r w:rsidRPr="00B84BC2">
              <w:rPr>
                <w:rFonts w:eastAsia="Times New Roman" w:cstheme="minorHAnsi"/>
                <w:lang w:eastAsia="en-IN"/>
              </w:rPr>
              <w:t>Can be modified</w:t>
            </w:r>
          </w:p>
        </w:tc>
      </w:tr>
    </w:tbl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4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Recursive CTE (Conceptual Intro)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Used when:</w:t>
      </w:r>
    </w:p>
    <w:p w:rsidR="00C71FFC" w:rsidRPr="00B84BC2" w:rsidRDefault="00C71FFC" w:rsidP="00C71F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lastRenderedPageBreak/>
        <w:t>Data has parent-child relationship</w:t>
      </w:r>
    </w:p>
    <w:p w:rsidR="00C71FFC" w:rsidRPr="00B84BC2" w:rsidRDefault="00C71FFC" w:rsidP="00C71FF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Hierarchy traversal is needed</w:t>
      </w:r>
      <w:bookmarkStart w:id="0" w:name="_GoBack"/>
      <w:bookmarkEnd w:id="0"/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Example use cases:</w:t>
      </w:r>
    </w:p>
    <w:p w:rsidR="00C71FFC" w:rsidRPr="00B84BC2" w:rsidRDefault="00C71FFC" w:rsidP="00C71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Employee-manager hierarchy</w:t>
      </w:r>
    </w:p>
    <w:p w:rsidR="00C71FFC" w:rsidRPr="00B84BC2" w:rsidRDefault="00C71FFC" w:rsidP="00C71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Folder structure</w:t>
      </w:r>
    </w:p>
    <w:p w:rsidR="00C71FFC" w:rsidRPr="00B84BC2" w:rsidRDefault="00C71FFC" w:rsidP="00C71FF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Bill of materials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Basic structure: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WITH RECURSIVE cte_name AS (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...      -- base query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UNION ALL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 xml:space="preserve">    SELECT ...      -- recursive query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)</w:t>
      </w:r>
    </w:p>
    <w:p w:rsidR="00C71FFC" w:rsidRPr="00B84BC2" w:rsidRDefault="00C71FFC" w:rsidP="00C71FF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B84BC2">
        <w:rPr>
          <w:rFonts w:eastAsia="Times New Roman" w:cstheme="minorHAnsi"/>
          <w:noProof/>
          <w:lang w:eastAsia="en-IN"/>
        </w:rPr>
        <w:t>SELECT * FROM cte_name;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You don’t need to master this now, but interviewers may ask conceptually.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5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Common Beginner Mistakes</w:t>
      </w:r>
    </w:p>
    <w:p w:rsidR="00C71FFC" w:rsidRPr="00B84BC2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Forgetting to use SELECT after CTE</w:t>
      </w:r>
    </w:p>
    <w:p w:rsidR="00C71FFC" w:rsidRPr="00B84BC2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Thinking CTE is stored permanently</w:t>
      </w:r>
    </w:p>
    <w:p w:rsidR="00C71FFC" w:rsidRPr="00B84BC2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Using CTE when simple SELECT is enough</w:t>
      </w:r>
    </w:p>
    <w:p w:rsidR="00C71FFC" w:rsidRPr="00B84BC2" w:rsidRDefault="00C71FFC" w:rsidP="00C71FF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Forgetting commas between multiple CTEs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6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Performance Note (Important)</w:t>
      </w:r>
    </w:p>
    <w:p w:rsidR="00C71FFC" w:rsidRPr="00B84BC2" w:rsidRDefault="00C71FFC" w:rsidP="00C71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CTE does </w:t>
      </w:r>
      <w:r w:rsidRPr="00B84BC2">
        <w:rPr>
          <w:rFonts w:eastAsia="Times New Roman" w:cstheme="minorHAnsi"/>
          <w:b/>
          <w:bCs/>
          <w:lang w:eastAsia="en-IN"/>
        </w:rPr>
        <w:t>not always improve performance</w:t>
      </w:r>
    </w:p>
    <w:p w:rsidR="00C71FFC" w:rsidRPr="00B84BC2" w:rsidRDefault="00C71FFC" w:rsidP="00C71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It improves </w:t>
      </w:r>
      <w:r w:rsidRPr="00B84BC2">
        <w:rPr>
          <w:rFonts w:eastAsia="Times New Roman" w:cstheme="minorHAnsi"/>
          <w:b/>
          <w:bCs/>
          <w:lang w:eastAsia="en-IN"/>
        </w:rPr>
        <w:t>readability</w:t>
      </w:r>
    </w:p>
    <w:p w:rsidR="00C71FFC" w:rsidRPr="00B84BC2" w:rsidRDefault="00C71FFC" w:rsidP="00C71FF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Optimizer treats CTE like an inline view in most databases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7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Interview One-Line Answer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>A CTE is a temporary named result set defined using WITH that improves query readability and is used within a single SQL statement.</w:t>
      </w:r>
    </w:p>
    <w:p w:rsidR="00C71FFC" w:rsidRPr="00B84BC2" w:rsidRDefault="00B84BC2" w:rsidP="00C71FFC">
      <w:pPr>
        <w:spacing w:after="0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pict>
          <v:rect id="_x0000_i1038" style="width:0;height:1.5pt" o:hralign="center" o:hrstd="t" o:hr="t" fillcolor="#a0a0a0" stroked="f"/>
        </w:pict>
      </w:r>
    </w:p>
    <w:p w:rsidR="00C71FFC" w:rsidRPr="00B84BC2" w:rsidRDefault="00C71FFC" w:rsidP="00C71FFC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B84BC2">
        <w:rPr>
          <w:rFonts w:eastAsia="Times New Roman" w:cstheme="minorHAnsi"/>
          <w:b/>
          <w:bCs/>
          <w:kern w:val="36"/>
          <w:lang w:eastAsia="en-IN"/>
        </w:rPr>
        <w:t>Memory Rule</w:t>
      </w:r>
    </w:p>
    <w:p w:rsidR="00C71FFC" w:rsidRPr="00B84BC2" w:rsidRDefault="00C71FFC" w:rsidP="00C71FFC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B84BC2">
        <w:rPr>
          <w:rFonts w:eastAsia="Times New Roman" w:cstheme="minorHAnsi"/>
          <w:lang w:eastAsia="en-IN"/>
        </w:rPr>
        <w:t xml:space="preserve">CTE = </w:t>
      </w:r>
      <w:r w:rsidRPr="00B84BC2">
        <w:rPr>
          <w:rFonts w:eastAsia="Times New Roman" w:cstheme="minorHAnsi"/>
          <w:noProof/>
          <w:lang w:eastAsia="en-IN"/>
        </w:rPr>
        <w:t>Named subquery</w:t>
      </w:r>
      <w:r w:rsidRPr="00B84BC2">
        <w:rPr>
          <w:rFonts w:eastAsia="Times New Roman" w:cstheme="minorHAnsi"/>
          <w:lang w:eastAsia="en-IN"/>
        </w:rPr>
        <w:t xml:space="preserve"> + better readability</w:t>
      </w:r>
    </w:p>
    <w:p w:rsidR="004B3ED9" w:rsidRPr="00B84BC2" w:rsidRDefault="004B3ED9">
      <w:pPr>
        <w:rPr>
          <w:rFonts w:cstheme="minorHAnsi"/>
        </w:rPr>
      </w:pPr>
    </w:p>
    <w:sectPr w:rsidR="004B3ED9" w:rsidRPr="00B84B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592756"/>
    <w:multiLevelType w:val="multilevel"/>
    <w:tmpl w:val="B336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11E0165"/>
    <w:multiLevelType w:val="multilevel"/>
    <w:tmpl w:val="4F10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AE3578A"/>
    <w:multiLevelType w:val="multilevel"/>
    <w:tmpl w:val="08D0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B024684"/>
    <w:multiLevelType w:val="multilevel"/>
    <w:tmpl w:val="D45E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0790A6D"/>
    <w:multiLevelType w:val="multilevel"/>
    <w:tmpl w:val="35102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562C1EBB"/>
    <w:multiLevelType w:val="multilevel"/>
    <w:tmpl w:val="45AC5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602A7D40"/>
    <w:multiLevelType w:val="multilevel"/>
    <w:tmpl w:val="BD945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3C1E2A"/>
    <w:multiLevelType w:val="multilevel"/>
    <w:tmpl w:val="F518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5"/>
  </w:num>
  <w:num w:numId="6">
    <w:abstractNumId w:val="7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E7561"/>
    <w:rsid w:val="0000546E"/>
    <w:rsid w:val="00241CE1"/>
    <w:rsid w:val="003071FF"/>
    <w:rsid w:val="00324FEE"/>
    <w:rsid w:val="004B3ED9"/>
    <w:rsid w:val="00707E83"/>
    <w:rsid w:val="00783E63"/>
    <w:rsid w:val="00B27B60"/>
    <w:rsid w:val="00B84BC2"/>
    <w:rsid w:val="00C71FFC"/>
    <w:rsid w:val="00DE7561"/>
    <w:rsid w:val="00FF4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71F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71F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1F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71FF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71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71FF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1F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1FF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71FF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71FFC"/>
  </w:style>
  <w:style w:type="character" w:customStyle="1" w:styleId="hljs-operator">
    <w:name w:val="hljs-operator"/>
    <w:basedOn w:val="DefaultParagraphFont"/>
    <w:rsid w:val="00C71FFC"/>
  </w:style>
  <w:style w:type="character" w:customStyle="1" w:styleId="hljs-number">
    <w:name w:val="hljs-number"/>
    <w:basedOn w:val="DefaultParagraphFont"/>
    <w:rsid w:val="00C71FFC"/>
  </w:style>
  <w:style w:type="character" w:customStyle="1" w:styleId="hljs-builtin">
    <w:name w:val="hljs-built_in"/>
    <w:basedOn w:val="DefaultParagraphFont"/>
    <w:rsid w:val="00C71FFC"/>
  </w:style>
  <w:style w:type="character" w:customStyle="1" w:styleId="hljs-comment">
    <w:name w:val="hljs-comment"/>
    <w:basedOn w:val="DefaultParagraphFont"/>
    <w:rsid w:val="00C71FF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71F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C71F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C71FF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71FF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71F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C71FFC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1FF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1FF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71FF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71FFC"/>
  </w:style>
  <w:style w:type="character" w:customStyle="1" w:styleId="hljs-operator">
    <w:name w:val="hljs-operator"/>
    <w:basedOn w:val="DefaultParagraphFont"/>
    <w:rsid w:val="00C71FFC"/>
  </w:style>
  <w:style w:type="character" w:customStyle="1" w:styleId="hljs-number">
    <w:name w:val="hljs-number"/>
    <w:basedOn w:val="DefaultParagraphFont"/>
    <w:rsid w:val="00C71FFC"/>
  </w:style>
  <w:style w:type="character" w:customStyle="1" w:styleId="hljs-builtin">
    <w:name w:val="hljs-built_in"/>
    <w:basedOn w:val="DefaultParagraphFont"/>
    <w:rsid w:val="00C71FFC"/>
  </w:style>
  <w:style w:type="character" w:customStyle="1" w:styleId="hljs-comment">
    <w:name w:val="hljs-comment"/>
    <w:basedOn w:val="DefaultParagraphFont"/>
    <w:rsid w:val="00C71F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145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029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17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7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93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1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39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5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0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4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79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1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3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22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459</Words>
  <Characters>2617</Characters>
  <Application>Microsoft Office Word</Application>
  <DocSecurity>0</DocSecurity>
  <Lines>21</Lines>
  <Paragraphs>6</Paragraphs>
  <ScaleCrop>false</ScaleCrop>
  <Company/>
  <LinksUpToDate>false</LinksUpToDate>
  <CharactersWithSpaces>3070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10</cp:revision>
  <dcterms:created xsi:type="dcterms:W3CDTF">2026-01-17T12:42:00Z</dcterms:created>
  <dcterms:modified xsi:type="dcterms:W3CDTF">2026-01-18T04:53:00Z</dcterms:modified>
</cp:coreProperties>
</file>