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EA" w:rsidRPr="002F2EEA" w:rsidRDefault="002F2EEA" w:rsidP="002F2EEA">
      <w:pPr>
        <w:shd w:val="clear" w:color="auto" w:fill="F7F8FA"/>
        <w:spacing w:after="125" w:line="338" w:lineRule="atLeast"/>
        <w:rPr>
          <w:rFonts w:ascii="Merriweather-Light" w:eastAsia="Times New Roman" w:hAnsi="Merriweather-Light" w:cs="Times New Roman"/>
          <w:color w:val="4B5254"/>
          <w:sz w:val="19"/>
          <w:szCs w:val="19"/>
        </w:rPr>
      </w:pPr>
      <w:r w:rsidRPr="002F2EEA">
        <w:rPr>
          <w:rFonts w:ascii="Merriweather-Light" w:eastAsia="Times New Roman" w:hAnsi="Merriweather-Light" w:cs="Times New Roman"/>
          <w:color w:val="4B5254"/>
          <w:sz w:val="19"/>
          <w:szCs w:val="19"/>
        </w:rPr>
        <w:t xml:space="preserve">One of the most ancient cities in India, </w:t>
      </w:r>
      <w:proofErr w:type="spellStart"/>
      <w:r w:rsidRPr="002F2EEA">
        <w:rPr>
          <w:rFonts w:ascii="Merriweather-Light" w:eastAsia="Times New Roman" w:hAnsi="Merriweather-Light" w:cs="Times New Roman"/>
          <w:color w:val="4B5254"/>
          <w:sz w:val="19"/>
          <w:szCs w:val="19"/>
        </w:rPr>
        <w:t>Ayodhya</w:t>
      </w:r>
      <w:proofErr w:type="spellEnd"/>
      <w:r w:rsidRPr="002F2EEA">
        <w:rPr>
          <w:rFonts w:ascii="Merriweather-Light" w:eastAsia="Times New Roman" w:hAnsi="Merriweather-Light" w:cs="Times New Roman"/>
          <w:color w:val="4B5254"/>
          <w:sz w:val="19"/>
          <w:szCs w:val="19"/>
        </w:rPr>
        <w:t xml:space="preserve"> is known by most to be the setting of the old Hindu epic Ramayana. Known as the birthplace of Lord Rama, the city is situated on the banks of the </w:t>
      </w:r>
      <w:proofErr w:type="spellStart"/>
      <w:r w:rsidRPr="002F2EEA">
        <w:rPr>
          <w:rFonts w:ascii="Merriweather-Light" w:eastAsia="Times New Roman" w:hAnsi="Merriweather-Light" w:cs="Times New Roman"/>
          <w:color w:val="4B5254"/>
          <w:sz w:val="19"/>
          <w:szCs w:val="19"/>
        </w:rPr>
        <w:t>Sarayu</w:t>
      </w:r>
      <w:proofErr w:type="spellEnd"/>
      <w:r w:rsidRPr="002F2EEA">
        <w:rPr>
          <w:rFonts w:ascii="Merriweather-Light" w:eastAsia="Times New Roman" w:hAnsi="Merriweather-Light" w:cs="Times New Roman"/>
          <w:color w:val="4B5254"/>
          <w:sz w:val="19"/>
          <w:szCs w:val="19"/>
        </w:rPr>
        <w:t xml:space="preserve"> River and was the capital of the antiquated kingdom of </w:t>
      </w:r>
      <w:proofErr w:type="spellStart"/>
      <w:r w:rsidRPr="002F2EEA">
        <w:rPr>
          <w:rFonts w:ascii="Merriweather-Light" w:eastAsia="Times New Roman" w:hAnsi="Merriweather-Light" w:cs="Times New Roman"/>
          <w:color w:val="4B5254"/>
          <w:sz w:val="19"/>
          <w:szCs w:val="19"/>
        </w:rPr>
        <w:t>Kosala</w:t>
      </w:r>
      <w:proofErr w:type="spellEnd"/>
      <w:r w:rsidRPr="002F2EEA">
        <w:rPr>
          <w:rFonts w:ascii="Merriweather-Light" w:eastAsia="Times New Roman" w:hAnsi="Merriweather-Light" w:cs="Times New Roman"/>
          <w:color w:val="4B5254"/>
          <w:sz w:val="19"/>
          <w:szCs w:val="19"/>
        </w:rPr>
        <w:t xml:space="preserve">. The city was known to be established by the Hindu God Manu and is believed to be 9000 years of age. It is one of the most frequented tourist attractions in the country and is celebrated for its different sacrosanct temples. Top things to do in the city include visiting </w:t>
      </w:r>
      <w:proofErr w:type="spellStart"/>
      <w:r w:rsidRPr="002F2EEA">
        <w:rPr>
          <w:rFonts w:ascii="Merriweather-Light" w:eastAsia="Times New Roman" w:hAnsi="Merriweather-Light" w:cs="Times New Roman"/>
          <w:color w:val="4B5254"/>
          <w:sz w:val="19"/>
          <w:szCs w:val="19"/>
        </w:rPr>
        <w:t>Treta</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Ke</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Thakur</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Guptar</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Ghat</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Gulab</w:t>
      </w:r>
      <w:proofErr w:type="spellEnd"/>
      <w:r w:rsidRPr="002F2EEA">
        <w:rPr>
          <w:rFonts w:ascii="Merriweather-Light" w:eastAsia="Times New Roman" w:hAnsi="Merriweather-Light" w:cs="Times New Roman"/>
          <w:color w:val="4B5254"/>
          <w:sz w:val="19"/>
          <w:szCs w:val="19"/>
        </w:rPr>
        <w:t xml:space="preserve"> Bari, </w:t>
      </w:r>
      <w:proofErr w:type="spellStart"/>
      <w:r w:rsidRPr="002F2EEA">
        <w:rPr>
          <w:rFonts w:ascii="Merriweather-Light" w:eastAsia="Times New Roman" w:hAnsi="Merriweather-Light" w:cs="Times New Roman"/>
          <w:color w:val="4B5254"/>
          <w:sz w:val="19"/>
          <w:szCs w:val="19"/>
        </w:rPr>
        <w:t>Kanak</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Bhavan</w:t>
      </w:r>
      <w:proofErr w:type="spellEnd"/>
      <w:r w:rsidRPr="002F2EEA">
        <w:rPr>
          <w:rFonts w:ascii="Merriweather-Light" w:eastAsia="Times New Roman" w:hAnsi="Merriweather-Light" w:cs="Times New Roman"/>
          <w:color w:val="4B5254"/>
          <w:sz w:val="19"/>
          <w:szCs w:val="19"/>
        </w:rPr>
        <w:t xml:space="preserve">, and Mausoleum of </w:t>
      </w:r>
      <w:proofErr w:type="spellStart"/>
      <w:r w:rsidRPr="002F2EEA">
        <w:rPr>
          <w:rFonts w:ascii="Merriweather-Light" w:eastAsia="Times New Roman" w:hAnsi="Merriweather-Light" w:cs="Times New Roman"/>
          <w:color w:val="4B5254"/>
          <w:sz w:val="19"/>
          <w:szCs w:val="19"/>
        </w:rPr>
        <w:t>Bahu</w:t>
      </w:r>
      <w:proofErr w:type="spellEnd"/>
      <w:r w:rsidRPr="002F2EEA">
        <w:rPr>
          <w:rFonts w:ascii="Merriweather-Light" w:eastAsia="Times New Roman" w:hAnsi="Merriweather-Light" w:cs="Times New Roman"/>
          <w:color w:val="4B5254"/>
          <w:sz w:val="19"/>
          <w:szCs w:val="19"/>
        </w:rPr>
        <w:t xml:space="preserve"> Begum.</w:t>
      </w:r>
    </w:p>
    <w:p w:rsidR="002F2EEA" w:rsidRPr="002F2EEA" w:rsidRDefault="002F2EEA" w:rsidP="002F2EEA">
      <w:pPr>
        <w:shd w:val="clear" w:color="auto" w:fill="F7F8FA"/>
        <w:spacing w:after="0" w:line="338" w:lineRule="atLeast"/>
        <w:rPr>
          <w:rFonts w:ascii="Merriweather-Light" w:eastAsia="Times New Roman" w:hAnsi="Merriweather-Light" w:cs="Times New Roman"/>
          <w:color w:val="4B5254"/>
          <w:sz w:val="19"/>
          <w:szCs w:val="19"/>
        </w:rPr>
      </w:pPr>
      <w:r w:rsidRPr="002F2EEA">
        <w:rPr>
          <w:rFonts w:ascii="Merriweather-Light" w:eastAsia="Times New Roman" w:hAnsi="Merriweather-Light" w:cs="Times New Roman"/>
          <w:b/>
          <w:bCs/>
          <w:color w:val="FF5A00"/>
          <w:sz w:val="19"/>
          <w:szCs w:val="19"/>
        </w:rPr>
        <w:t xml:space="preserve">Top Reasons to Visit </w:t>
      </w:r>
      <w:proofErr w:type="spellStart"/>
      <w:r w:rsidRPr="002F2EEA">
        <w:rPr>
          <w:rFonts w:ascii="Merriweather-Light" w:eastAsia="Times New Roman" w:hAnsi="Merriweather-Light" w:cs="Times New Roman"/>
          <w:b/>
          <w:bCs/>
          <w:color w:val="FF5A00"/>
          <w:sz w:val="19"/>
          <w:szCs w:val="19"/>
        </w:rPr>
        <w:t>Ayodhya</w:t>
      </w:r>
      <w:proofErr w:type="spellEnd"/>
    </w:p>
    <w:p w:rsidR="002F2EEA" w:rsidRPr="002F2EEA" w:rsidRDefault="002F2EEA" w:rsidP="002F2EE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2F2EEA">
        <w:rPr>
          <w:rFonts w:ascii="Merriweather-Light" w:eastAsia="Times New Roman" w:hAnsi="Merriweather-Light" w:cs="Times New Roman"/>
          <w:color w:val="4B5254"/>
          <w:sz w:val="19"/>
          <w:szCs w:val="19"/>
        </w:rPr>
        <w:t xml:space="preserve">To visit the famous Hanuman </w:t>
      </w:r>
      <w:proofErr w:type="spellStart"/>
      <w:r w:rsidRPr="002F2EEA">
        <w:rPr>
          <w:rFonts w:ascii="Merriweather-Light" w:eastAsia="Times New Roman" w:hAnsi="Merriweather-Light" w:cs="Times New Roman"/>
          <w:color w:val="4B5254"/>
          <w:sz w:val="19"/>
          <w:szCs w:val="19"/>
        </w:rPr>
        <w:t>Garhi</w:t>
      </w:r>
      <w:proofErr w:type="spellEnd"/>
      <w:r w:rsidRPr="002F2EEA">
        <w:rPr>
          <w:rFonts w:ascii="Merriweather-Light" w:eastAsia="Times New Roman" w:hAnsi="Merriweather-Light" w:cs="Times New Roman"/>
          <w:color w:val="4B5254"/>
          <w:sz w:val="19"/>
          <w:szCs w:val="19"/>
        </w:rPr>
        <w:t xml:space="preserve"> temple characterized by the 70 steep steps in front of the temple complex.</w:t>
      </w:r>
    </w:p>
    <w:p w:rsidR="002F2EEA" w:rsidRPr="002F2EEA" w:rsidRDefault="002F2EEA" w:rsidP="002F2EE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2F2EEA">
        <w:rPr>
          <w:rFonts w:ascii="Merriweather-Light" w:eastAsia="Times New Roman" w:hAnsi="Merriweather-Light" w:cs="Times New Roman"/>
          <w:color w:val="4B5254"/>
          <w:sz w:val="19"/>
          <w:szCs w:val="19"/>
        </w:rPr>
        <w:t xml:space="preserve">To visit </w:t>
      </w:r>
      <w:proofErr w:type="spellStart"/>
      <w:r w:rsidRPr="002F2EEA">
        <w:rPr>
          <w:rFonts w:ascii="Merriweather-Light" w:eastAsia="Times New Roman" w:hAnsi="Merriweather-Light" w:cs="Times New Roman"/>
          <w:color w:val="4B5254"/>
          <w:sz w:val="19"/>
          <w:szCs w:val="19"/>
        </w:rPr>
        <w:t>Treta</w:t>
      </w:r>
      <w:proofErr w:type="spellEnd"/>
      <w:r w:rsidRPr="002F2EEA">
        <w:rPr>
          <w:rFonts w:ascii="Merriweather-Light" w:eastAsia="Times New Roman" w:hAnsi="Merriweather-Light" w:cs="Times New Roman"/>
          <w:color w:val="4B5254"/>
          <w:sz w:val="19"/>
          <w:szCs w:val="19"/>
        </w:rPr>
        <w:t xml:space="preserve"> ka </w:t>
      </w:r>
      <w:proofErr w:type="spellStart"/>
      <w:r w:rsidRPr="002F2EEA">
        <w:rPr>
          <w:rFonts w:ascii="Merriweather-Light" w:eastAsia="Times New Roman" w:hAnsi="Merriweather-Light" w:cs="Times New Roman"/>
          <w:color w:val="4B5254"/>
          <w:sz w:val="19"/>
          <w:szCs w:val="19"/>
        </w:rPr>
        <w:t>Thakur</w:t>
      </w:r>
      <w:proofErr w:type="spellEnd"/>
      <w:r w:rsidRPr="002F2EEA">
        <w:rPr>
          <w:rFonts w:ascii="Merriweather-Light" w:eastAsia="Times New Roman" w:hAnsi="Merriweather-Light" w:cs="Times New Roman"/>
          <w:color w:val="4B5254"/>
          <w:sz w:val="19"/>
          <w:szCs w:val="19"/>
        </w:rPr>
        <w:t xml:space="preserve"> temple. It is said to be the spot where Lord Rama performed the </w:t>
      </w:r>
      <w:proofErr w:type="spellStart"/>
      <w:r w:rsidRPr="002F2EEA">
        <w:rPr>
          <w:rFonts w:ascii="Merriweather-Light" w:eastAsia="Times New Roman" w:hAnsi="Merriweather-Light" w:cs="Times New Roman"/>
          <w:color w:val="4B5254"/>
          <w:sz w:val="19"/>
          <w:szCs w:val="19"/>
        </w:rPr>
        <w:t>Ashwamedha</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Yagya</w:t>
      </w:r>
      <w:proofErr w:type="spellEnd"/>
      <w:r w:rsidRPr="002F2EEA">
        <w:rPr>
          <w:rFonts w:ascii="Merriweather-Light" w:eastAsia="Times New Roman" w:hAnsi="Merriweather-Light" w:cs="Times New Roman"/>
          <w:color w:val="4B5254"/>
          <w:sz w:val="19"/>
          <w:szCs w:val="19"/>
        </w:rPr>
        <w:t>.</w:t>
      </w:r>
    </w:p>
    <w:p w:rsidR="002F2EEA" w:rsidRPr="002F2EEA" w:rsidRDefault="002F2EEA" w:rsidP="002F2EE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2F2EEA">
        <w:rPr>
          <w:rFonts w:ascii="Merriweather-Light" w:eastAsia="Times New Roman" w:hAnsi="Merriweather-Light" w:cs="Times New Roman"/>
          <w:color w:val="4B5254"/>
          <w:sz w:val="19"/>
          <w:szCs w:val="19"/>
        </w:rPr>
        <w:t xml:space="preserve">To visit </w:t>
      </w:r>
      <w:proofErr w:type="spellStart"/>
      <w:r w:rsidRPr="002F2EEA">
        <w:rPr>
          <w:rFonts w:ascii="Merriweather-Light" w:eastAsia="Times New Roman" w:hAnsi="Merriweather-Light" w:cs="Times New Roman"/>
          <w:color w:val="4B5254"/>
          <w:sz w:val="19"/>
          <w:szCs w:val="19"/>
        </w:rPr>
        <w:t>Kanak</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Bhavan</w:t>
      </w:r>
      <w:proofErr w:type="spellEnd"/>
      <w:r w:rsidRPr="002F2EEA">
        <w:rPr>
          <w:rFonts w:ascii="Merriweather-Light" w:eastAsia="Times New Roman" w:hAnsi="Merriweather-Light" w:cs="Times New Roman"/>
          <w:color w:val="4B5254"/>
          <w:sz w:val="19"/>
          <w:szCs w:val="19"/>
        </w:rPr>
        <w:t xml:space="preserve">, a house that </w:t>
      </w:r>
      <w:proofErr w:type="spellStart"/>
      <w:r w:rsidRPr="002F2EEA">
        <w:rPr>
          <w:rFonts w:ascii="Merriweather-Light" w:eastAsia="Times New Roman" w:hAnsi="Merriweather-Light" w:cs="Times New Roman"/>
          <w:color w:val="4B5254"/>
          <w:sz w:val="19"/>
          <w:szCs w:val="19"/>
        </w:rPr>
        <w:t>Kaikeyi</w:t>
      </w:r>
      <w:proofErr w:type="spellEnd"/>
      <w:r w:rsidRPr="002F2EEA">
        <w:rPr>
          <w:rFonts w:ascii="Merriweather-Light" w:eastAsia="Times New Roman" w:hAnsi="Merriweather-Light" w:cs="Times New Roman"/>
          <w:color w:val="4B5254"/>
          <w:sz w:val="19"/>
          <w:szCs w:val="19"/>
        </w:rPr>
        <w:t xml:space="preserve"> (step-mother of Lord Rama) gifted to </w:t>
      </w:r>
      <w:proofErr w:type="spellStart"/>
      <w:r w:rsidRPr="002F2EEA">
        <w:rPr>
          <w:rFonts w:ascii="Merriweather-Light" w:eastAsia="Times New Roman" w:hAnsi="Merriweather-Light" w:cs="Times New Roman"/>
          <w:color w:val="4B5254"/>
          <w:sz w:val="19"/>
          <w:szCs w:val="19"/>
        </w:rPr>
        <w:t>Sita</w:t>
      </w:r>
      <w:proofErr w:type="spellEnd"/>
      <w:r w:rsidRPr="002F2EEA">
        <w:rPr>
          <w:rFonts w:ascii="Merriweather-Light" w:eastAsia="Times New Roman" w:hAnsi="Merriweather-Light" w:cs="Times New Roman"/>
          <w:color w:val="4B5254"/>
          <w:sz w:val="19"/>
          <w:szCs w:val="19"/>
        </w:rPr>
        <w:t xml:space="preserve"> immediately after her marriage to</w:t>
      </w:r>
    </w:p>
    <w:p w:rsidR="002F2EEA" w:rsidRPr="002F2EEA" w:rsidRDefault="002F2EEA" w:rsidP="002F2EE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2F2EEA">
        <w:rPr>
          <w:rFonts w:ascii="Merriweather-Light" w:eastAsia="Times New Roman" w:hAnsi="Merriweather-Light" w:cs="Times New Roman"/>
          <w:color w:val="4B5254"/>
          <w:sz w:val="19"/>
          <w:szCs w:val="19"/>
        </w:rPr>
        <w:t>Rama.</w:t>
      </w:r>
    </w:p>
    <w:p w:rsidR="002F2EEA" w:rsidRPr="002F2EEA" w:rsidRDefault="002F2EEA" w:rsidP="002F2EE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2F2EEA">
        <w:rPr>
          <w:rFonts w:ascii="Merriweather-Light" w:eastAsia="Times New Roman" w:hAnsi="Merriweather-Light" w:cs="Times New Roman"/>
          <w:color w:val="4B5254"/>
          <w:sz w:val="19"/>
          <w:szCs w:val="19"/>
        </w:rPr>
        <w:t xml:space="preserve">To visit </w:t>
      </w:r>
      <w:proofErr w:type="spellStart"/>
      <w:r w:rsidRPr="002F2EEA">
        <w:rPr>
          <w:rFonts w:ascii="Merriweather-Light" w:eastAsia="Times New Roman" w:hAnsi="Merriweather-Light" w:cs="Times New Roman"/>
          <w:color w:val="4B5254"/>
          <w:sz w:val="19"/>
          <w:szCs w:val="19"/>
        </w:rPr>
        <w:t>Guptar</w:t>
      </w:r>
      <w:proofErr w:type="spellEnd"/>
      <w:r w:rsidRPr="002F2EEA">
        <w:rPr>
          <w:rFonts w:ascii="Merriweather-Light" w:eastAsia="Times New Roman" w:hAnsi="Merriweather-Light" w:cs="Times New Roman"/>
          <w:color w:val="4B5254"/>
          <w:sz w:val="19"/>
          <w:szCs w:val="19"/>
        </w:rPr>
        <w:t xml:space="preserve"> </w:t>
      </w:r>
      <w:proofErr w:type="spellStart"/>
      <w:r w:rsidRPr="002F2EEA">
        <w:rPr>
          <w:rFonts w:ascii="Merriweather-Light" w:eastAsia="Times New Roman" w:hAnsi="Merriweather-Light" w:cs="Times New Roman"/>
          <w:color w:val="4B5254"/>
          <w:sz w:val="19"/>
          <w:szCs w:val="19"/>
        </w:rPr>
        <w:t>Ghat</w:t>
      </w:r>
      <w:proofErr w:type="spellEnd"/>
      <w:r w:rsidRPr="002F2EEA">
        <w:rPr>
          <w:rFonts w:ascii="Merriweather-Light" w:eastAsia="Times New Roman" w:hAnsi="Merriweather-Light" w:cs="Times New Roman"/>
          <w:color w:val="4B5254"/>
          <w:sz w:val="19"/>
          <w:szCs w:val="19"/>
        </w:rPr>
        <w:t>, the place Lord Rama is believed to have drowned himself in a ‘</w:t>
      </w:r>
      <w:proofErr w:type="spellStart"/>
      <w:r w:rsidRPr="002F2EEA">
        <w:rPr>
          <w:rFonts w:ascii="Merriweather-Light" w:eastAsia="Times New Roman" w:hAnsi="Merriweather-Light" w:cs="Times New Roman"/>
          <w:color w:val="4B5254"/>
          <w:sz w:val="19"/>
          <w:szCs w:val="19"/>
        </w:rPr>
        <w:t>Jal</w:t>
      </w:r>
      <w:proofErr w:type="spellEnd"/>
      <w:r w:rsidRPr="002F2EEA">
        <w:rPr>
          <w:rFonts w:ascii="Merriweather-Light" w:eastAsia="Times New Roman" w:hAnsi="Merriweather-Light" w:cs="Times New Roman"/>
          <w:color w:val="4B5254"/>
          <w:sz w:val="19"/>
          <w:szCs w:val="19"/>
        </w:rPr>
        <w:t xml:space="preserve"> Samadhi’.</w:t>
      </w:r>
    </w:p>
    <w:p w:rsidR="00B6380F" w:rsidRDefault="00B6380F"/>
    <w:sectPr w:rsidR="00B638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erriweather-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93BD6"/>
    <w:multiLevelType w:val="multilevel"/>
    <w:tmpl w:val="946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2F2EEA"/>
    <w:rsid w:val="002F2EEA"/>
    <w:rsid w:val="00B6380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E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141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928</Characters>
  <Application>Microsoft Office Word</Application>
  <DocSecurity>0</DocSecurity>
  <Lines>7</Lines>
  <Paragraphs>2</Paragraphs>
  <ScaleCrop>false</ScaleCrop>
  <Company>HP</Company>
  <LinksUpToDate>false</LinksUpToDate>
  <CharactersWithSpaces>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2020-09-09T05:14:00Z</dcterms:created>
  <dcterms:modified xsi:type="dcterms:W3CDTF">2020-09-09T05:16:00Z</dcterms:modified>
</cp:coreProperties>
</file>