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w:rsidR="1658F2C0" w:rsidP="4113CC0A" w:rsidRDefault="1658F2C0" w14:paraId="1F4EE130" w14:textId="4B2D6A01">
      <w:pPr>
        <w:pStyle w:val="Heading2"/>
        <w:jc w:val="center"/>
        <w:rPr>
          <w:sz w:val="48"/>
          <w:szCs w:val="48"/>
          <w:highlight w:val="lightGray"/>
        </w:rPr>
      </w:pPr>
      <w:r w:rsidRPr="4113CC0A" w:rsidR="6ED72E72">
        <w:rPr>
          <w:sz w:val="48"/>
          <w:szCs w:val="48"/>
          <w:highlight w:val="lightGray"/>
        </w:rPr>
        <w:t>Requirements Specification</w:t>
      </w:r>
    </w:p>
    <w:p w:rsidR="589B2449" w:rsidP="589B2449" w:rsidRDefault="589B2449" w14:paraId="1FEF27FA" w14:textId="415CD2B9">
      <w:pPr>
        <w:pStyle w:val="Normal"/>
      </w:pPr>
    </w:p>
    <w:p xmlns:wp14="http://schemas.microsoft.com/office/word/2010/wordml" w:rsidP="4113CC0A" w14:paraId="4F52E5FF" wp14:textId="77777777">
      <w:pPr>
        <w:pStyle w:val="Heading3"/>
        <w:rPr>
          <w:sz w:val="32"/>
          <w:szCs w:val="32"/>
        </w:rPr>
      </w:pPr>
      <w:r w:rsidRPr="4113CC0A" w:rsidR="7548AD8C">
        <w:rPr>
          <w:sz w:val="32"/>
          <w:szCs w:val="32"/>
        </w:rPr>
        <w:t>Requirement Gathering</w:t>
      </w:r>
    </w:p>
    <w:p xmlns:wp14="http://schemas.microsoft.com/office/word/2010/wordml" w14:paraId="61D9D9EE" wp14:textId="6923278D">
      <w:r w:rsidR="589B2449">
        <w:rPr/>
        <w:t>Requirements were collected based on the needs of a small project team .</w:t>
      </w:r>
    </w:p>
    <w:p xmlns:wp14="http://schemas.microsoft.com/office/word/2010/wordml" w14:paraId="3CD98A19" wp14:textId="77777777">
      <w:r>
        <w:t>The system should simplify task creation, assignment, and tracking.</w:t>
      </w:r>
    </w:p>
    <w:p w:rsidR="7548AD8C" w:rsidP="589B2449" w:rsidRDefault="7548AD8C" w14:paraId="36199807" w14:textId="0867B55C">
      <w:pPr>
        <w:pStyle w:val="Heading3"/>
        <w:rPr>
          <w:sz w:val="32"/>
          <w:szCs w:val="32"/>
        </w:rPr>
      </w:pPr>
      <w:r w:rsidRPr="589B2449" w:rsidR="7548AD8C">
        <w:rPr>
          <w:sz w:val="32"/>
          <w:szCs w:val="32"/>
        </w:rPr>
        <w:t>Functional Requirements</w:t>
      </w:r>
    </w:p>
    <w:p w:rsidR="7A00C1DD" w:rsidP="589B2449" w:rsidRDefault="7A00C1DD" w14:paraId="077C65B5" w14:textId="1599CBD6">
      <w:pPr>
        <w:pStyle w:val="Normal"/>
      </w:pPr>
      <w:r w:rsidRPr="589B2449" w:rsidR="7A00C1DD">
        <w:rPr>
          <w:rFonts w:ascii="Cambria" w:hAnsi="Cambria" w:eastAsia="Cambria" w:cs="Cambria"/>
          <w:noProof w:val="0"/>
          <w:sz w:val="22"/>
          <w:szCs w:val="22"/>
          <w:lang w:val="en-US"/>
        </w:rPr>
        <w:t>The system shall allow administrators to create and manage users and assign appropriate roles such as Project Manager and Team Member. Role-based access control will restrict system features based on user responsibilities. A Project Team group shall be created to organize users and manage project participation. A custom Project Task table will store task details including description, priority, status, and assigned user. Task assignment will be automated using Flow Designer based on predefined conditions. Users will be able to view their assigned tasks through the ServiceNow interface. Team members can update task status, add comments, and attach files. Project Managers will monitor progress, reassign tasks if required, and track overall project status. Notifications will be sent for task assignment, updates, and due date reminders.</w:t>
      </w:r>
    </w:p>
    <w:p w:rsidR="424B192E" w:rsidP="4113CC0A" w:rsidRDefault="424B192E" w14:paraId="4564490A" w14:textId="2F131906">
      <w:pPr>
        <w:pStyle w:val="Normal"/>
        <w:jc w:val="center"/>
      </w:pPr>
      <w:r w:rsidR="424B192E">
        <w:drawing>
          <wp:inline wp14:editId="5179642D" wp14:anchorId="5C51F0AD">
            <wp:extent cx="4543819" cy="3105419"/>
            <wp:effectExtent l="0" t="0" r="0" b="0"/>
            <wp:docPr id="8136715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3671505" name="Picture 813671505"/>
                    <pic:cNvPicPr/>
                  </pic:nvPicPr>
                  <pic:blipFill>
                    <a:blip xmlns:r="http://schemas.openxmlformats.org/officeDocument/2006/relationships" r:embed="rId204713917">
                      <a:extLst>
                        <a:ext uri="{28A0092B-C50C-407E-A947-70E740481C1C}">
                          <a14:useLocalDpi xmlns:a14="http://schemas.microsoft.com/office/drawing/2010/main"/>
                        </a:ext>
                      </a:extLst>
                    </a:blip>
                    <a:stretch>
                      <a:fillRect/>
                    </a:stretch>
                  </pic:blipFill>
                  <pic:spPr>
                    <a:xfrm rot="0">
                      <a:off x="0" y="0"/>
                      <a:ext cx="4543819" cy="3105419"/>
                    </a:xfrm>
                    <a:prstGeom prst="rect">
                      <a:avLst/>
                    </a:prstGeom>
                  </pic:spPr>
                </pic:pic>
              </a:graphicData>
            </a:graphic>
          </wp:inline>
        </w:drawing>
      </w:r>
      <w:r>
        <w:tab/>
      </w:r>
    </w:p>
    <w:p w:rsidR="589B2449" w:rsidP="589B2449" w:rsidRDefault="589B2449" w14:paraId="67CAE9E0" w14:textId="468656D1">
      <w:pPr>
        <w:pStyle w:val="Normal"/>
        <w:suppressLineNumbers w:val="0"/>
        <w:bidi w:val="0"/>
        <w:spacing w:before="0" w:beforeAutospacing="off" w:after="200" w:afterAutospacing="off" w:line="276" w:lineRule="auto"/>
        <w:ind w:left="0" w:right="0"/>
        <w:jc w:val="left"/>
      </w:pPr>
    </w:p>
    <w:p w:rsidR="65FA228E" w:rsidRDefault="65FA228E" w14:paraId="0DA4A7BE" w14:textId="1FED1A58">
      <w:r w:rsidR="65FA228E">
        <w:rPr/>
        <w:t>Create and manage users within the system.</w:t>
      </w:r>
    </w:p>
    <w:p w:rsidR="65FA228E" w:rsidRDefault="65FA228E" w14:paraId="76751CA3">
      <w:r w:rsidR="65FA228E">
        <w:rPr/>
        <w:t>Define roles such as Project Manager and Team Member.</w:t>
      </w:r>
    </w:p>
    <w:p w:rsidR="65FA228E" w:rsidRDefault="65FA228E" w14:paraId="5FB8ABE3" w14:textId="2FF115B2">
      <w:r w:rsidR="65FA228E">
        <w:rPr/>
        <w:t>Create a Project Team group and assign users.</w:t>
      </w:r>
    </w:p>
    <w:p xmlns:wp14="http://schemas.microsoft.com/office/word/2010/wordml" w14:paraId="2112DB2F" wp14:textId="77777777">
      <w:r>
        <w:t>Automate task assignment using Flow Designer.</w:t>
      </w:r>
    </w:p>
    <w:p xmlns:wp14="http://schemas.microsoft.com/office/word/2010/wordml" w14:paraId="301C9880" wp14:textId="77777777">
      <w:r w:rsidR="4113CC0A">
        <w:rPr/>
        <w:t>Allow users to view and update assigned tasks.</w:t>
      </w:r>
    </w:p>
    <w:p w:rsidR="4113CC0A" w:rsidP="4113CC0A" w:rsidRDefault="4113CC0A" w14:paraId="02446BB5" w14:textId="60991B01">
      <w:pPr>
        <w:pStyle w:val="Normal"/>
      </w:pPr>
    </w:p>
    <w:p xmlns:wp14="http://schemas.microsoft.com/office/word/2010/wordml" w:rsidP="4113CC0A" w14:paraId="59C545AE" wp14:textId="77777777">
      <w:pPr>
        <w:pStyle w:val="Heading3"/>
        <w:rPr>
          <w:sz w:val="32"/>
          <w:szCs w:val="32"/>
        </w:rPr>
      </w:pPr>
      <w:r w:rsidRPr="4113CC0A" w:rsidR="7548AD8C">
        <w:rPr>
          <w:sz w:val="32"/>
          <w:szCs w:val="32"/>
        </w:rPr>
        <w:t>Non-Functional Requirements</w:t>
      </w:r>
    </w:p>
    <w:p xmlns:wp14="http://schemas.microsoft.com/office/word/2010/wordml" w14:paraId="69AE3524" wp14:textId="77777777">
      <w:r>
        <w:t>The system must provide secure access using role-based permissions.</w:t>
      </w:r>
    </w:p>
    <w:p xmlns:wp14="http://schemas.microsoft.com/office/word/2010/wordml" w14:paraId="511244ED" wp14:textId="77777777">
      <w:r w:rsidR="4113CC0A">
        <w:rPr/>
        <w:t>The interface should be simple and easy to use.</w:t>
      </w:r>
    </w:p>
    <w:p w:rsidR="688458C1" w:rsidP="4113CC0A" w:rsidRDefault="688458C1" w14:paraId="7D999C45" w14:textId="59A2AEEB">
      <w:pPr>
        <w:pStyle w:val="Normal"/>
      </w:pPr>
      <w:r w:rsidR="688458C1">
        <w:drawing>
          <wp:inline wp14:editId="1603538E" wp14:anchorId="14568019">
            <wp:extent cx="4886749" cy="2680572"/>
            <wp:effectExtent l="0" t="0" r="0" b="0"/>
            <wp:docPr id="13353595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5359581" name="Picture 1335359581"/>
                    <pic:cNvPicPr/>
                  </pic:nvPicPr>
                  <pic:blipFill>
                    <a:blip xmlns:r="http://schemas.openxmlformats.org/officeDocument/2006/relationships" r:embed="rId550642282">
                      <a:extLst>
                        <a:ext uri="{28A0092B-C50C-407E-A947-70E740481C1C}">
                          <a14:useLocalDpi xmlns:a14="http://schemas.microsoft.com/office/drawing/2010/main"/>
                        </a:ext>
                      </a:extLst>
                    </a:blip>
                    <a:stretch>
                      <a:fillRect/>
                    </a:stretch>
                  </pic:blipFill>
                  <pic:spPr>
                    <a:xfrm rot="0">
                      <a:off x="0" y="0"/>
                      <a:ext cx="4886749" cy="2680572"/>
                    </a:xfrm>
                    <a:prstGeom prst="rect">
                      <a:avLst/>
                    </a:prstGeom>
                  </pic:spPr>
                </pic:pic>
              </a:graphicData>
            </a:graphic>
          </wp:inline>
        </w:drawing>
      </w:r>
    </w:p>
    <w:p xmlns:wp14="http://schemas.microsoft.com/office/word/2010/wordml" w14:paraId="31A804EA" wp14:textId="77777777">
      <w:r w:rsidR="4113CC0A">
        <w:rPr/>
        <w:t xml:space="preserve">The system should </w:t>
      </w:r>
      <w:bookmarkStart w:name="_Int_aqaggl1h" w:id="172706214"/>
      <w:r w:rsidR="4113CC0A">
        <w:rPr/>
        <w:t>be available online at all times</w:t>
      </w:r>
      <w:bookmarkEnd w:id="172706214"/>
      <w:r w:rsidR="4113CC0A">
        <w:rPr/>
        <w:t>.</w:t>
      </w:r>
    </w:p>
    <w:p xmlns:wp14="http://schemas.microsoft.com/office/word/2010/wordml" w14:paraId="158C7BE2" wp14:textId="77777777">
      <w:r>
        <w:t>The solution should support future expansion.</w:t>
      </w:r>
    </w:p>
    <w:p xmlns:wp14="http://schemas.microsoft.com/office/word/2010/wordml" w:rsidP="4113CC0A" w14:paraId="1F99E8F4" wp14:textId="77777777">
      <w:pPr>
        <w:pStyle w:val="Heading3"/>
        <w:rPr>
          <w:sz w:val="32"/>
          <w:szCs w:val="32"/>
        </w:rPr>
      </w:pPr>
      <w:r w:rsidRPr="589B2449" w:rsidR="7548AD8C">
        <w:rPr>
          <w:sz w:val="32"/>
          <w:szCs w:val="32"/>
        </w:rPr>
        <w:t>Constraints</w:t>
      </w:r>
    </w:p>
    <w:p w:rsidR="589B2449" w:rsidP="589B2449" w:rsidRDefault="589B2449" w14:paraId="591FF359" w14:textId="394AA7C6">
      <w:pPr>
        <w:pStyle w:val="Normal"/>
      </w:pPr>
    </w:p>
    <w:p w:rsidR="7D14ABC3" w:rsidP="589B2449" w:rsidRDefault="7D14ABC3" w14:paraId="7A0B8286" w14:textId="60C38862">
      <w:pPr>
        <w:pStyle w:val="Normal"/>
      </w:pPr>
      <w:r w:rsidRPr="589B2449" w:rsidR="7D14ABC3">
        <w:rPr>
          <w:rFonts w:ascii="Cambria" w:hAnsi="Cambria" w:eastAsia="Cambria" w:cs="Cambria"/>
          <w:noProof w:val="0"/>
          <w:sz w:val="22"/>
          <w:szCs w:val="22"/>
          <w:lang w:val="en-US"/>
        </w:rPr>
        <w:t xml:space="preserve">The implementation shall be carried out exclusively on a </w:t>
      </w:r>
      <w:r w:rsidRPr="589B2449" w:rsidR="7D14ABC3">
        <w:rPr>
          <w:rFonts w:ascii="Cambria" w:hAnsi="Cambria" w:eastAsia="Cambria" w:cs="Cambria"/>
          <w:b w:val="1"/>
          <w:bCs w:val="1"/>
          <w:noProof w:val="0"/>
          <w:sz w:val="22"/>
          <w:szCs w:val="22"/>
          <w:lang w:val="en-US"/>
        </w:rPr>
        <w:t>ServiceNow Developer Instance</w:t>
      </w:r>
      <w:r w:rsidRPr="589B2449" w:rsidR="7D14ABC3">
        <w:rPr>
          <w:rFonts w:ascii="Cambria" w:hAnsi="Cambria" w:eastAsia="Cambria" w:cs="Cambria"/>
          <w:noProof w:val="0"/>
          <w:sz w:val="22"/>
          <w:szCs w:val="22"/>
          <w:lang w:val="en-US"/>
        </w:rPr>
        <w:t xml:space="preserve"> to ensure a controlled and standardized development environment. The solution must follow a </w:t>
      </w:r>
      <w:r w:rsidRPr="589B2449" w:rsidR="7D14ABC3">
        <w:rPr>
          <w:rFonts w:ascii="Cambria" w:hAnsi="Cambria" w:eastAsia="Cambria" w:cs="Cambria"/>
          <w:b w:val="1"/>
          <w:bCs w:val="1"/>
          <w:noProof w:val="0"/>
          <w:sz w:val="22"/>
          <w:szCs w:val="22"/>
          <w:lang w:val="en-US"/>
        </w:rPr>
        <w:t>configuration-based approach</w:t>
      </w:r>
      <w:r w:rsidRPr="589B2449" w:rsidR="7D14ABC3">
        <w:rPr>
          <w:rFonts w:ascii="Cambria" w:hAnsi="Cambria" w:eastAsia="Cambria" w:cs="Cambria"/>
          <w:noProof w:val="0"/>
          <w:sz w:val="22"/>
          <w:szCs w:val="22"/>
          <w:lang w:val="en-US"/>
        </w:rPr>
        <w:t>, utilizing out-of-the-box ServiceNow features such as tables, forms, workflows, Flow Designer, and access controls. Custom scripting and code development should be minimized and used only when absolutely necessary. All configurations shall comply with ServiceNow best practices and platform guidelines. The system design must avoid unsupported customizations to ensure maintainability and future scalability. Access to the instance shall be limited to authorized users only. The solution must remain compatible with standard ServiceNow upgrades and platform updates.</w:t>
      </w:r>
    </w:p>
    <w:p xmlns:wp14="http://schemas.microsoft.com/office/word/2010/wordml" w14:paraId="2E9EF44A" wp14:textId="77777777">
      <w:r>
        <w:t>Implementation must be done using ServiceNow Developer Instance.</w:t>
      </w:r>
    </w:p>
    <w:p xmlns:wp14="http://schemas.microsoft.com/office/word/2010/wordml" w14:paraId="4B97DAAF" wp14:textId="77777777">
      <w:r>
        <w:t>Only configuration-based development should be used.</w:t>
      </w:r>
    </w:p>
    <w:p xmlns:wp14="http://schemas.microsoft.com/office/word/2010/wordml" w:rsidP="4113CC0A" w14:paraId="071E4E01" wp14:textId="77777777">
      <w:pPr>
        <w:pStyle w:val="Heading3"/>
        <w:rPr>
          <w:sz w:val="32"/>
          <w:szCs w:val="32"/>
        </w:rPr>
      </w:pPr>
      <w:r w:rsidRPr="4113CC0A" w:rsidR="7548AD8C">
        <w:rPr>
          <w:sz w:val="32"/>
          <w:szCs w:val="32"/>
        </w:rPr>
        <w:t>References</w:t>
      </w:r>
    </w:p>
    <w:p xmlns:wp14="http://schemas.microsoft.com/office/word/2010/wordml" w14:paraId="68C62AA5" wp14:textId="77777777">
      <w:r>
        <w:t>https://developer.servicenow.com</w:t>
      </w:r>
    </w:p>
    <w:p xmlns:wp14="http://schemas.microsoft.com/office/word/2010/wordml" w14:paraId="417E3D0A" wp14:textId="77777777">
      <w:r>
        <w:t>https://docs.servicenow.com</w:t>
      </w:r>
    </w:p>
    <w:p xmlns:wp14="http://schemas.microsoft.com/office/word/2010/wordml" w14:paraId="5925C8D1" wp14:textId="77777777">
      <w:r>
        <w:t>https://community.servicenow.com</w:t>
      </w:r>
    </w:p>
    <w:p xmlns:wp14="http://schemas.microsoft.com/office/word/2010/wordml" w14:paraId="756D4FE0" wp14:textId="77777777">
      <w:r>
        <w:t>https://nowlearning.servicenow.com</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intelligence2.xml><?xml version="1.0" encoding="utf-8"?>
<int2:intelligence xmlns:int2="http://schemas.microsoft.com/office/intelligence/2020/intelligence">
  <int2:observations>
    <int2:bookmark int2:bookmarkName="_Int_aqaggl1h" int2:invalidationBookmarkName="" int2:hashCode="ja/7NM8zAcDXgx" int2:id="w0TLNzyU">
      <int2:state int2:type="style" int2:value="Rejected"/>
    </int2:bookmark>
  </int2:observations>
  <int2:intelligenceSettings/>
</int2:intelligence>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60008"/>
    <w:rsid w:val="0029639D"/>
    <w:rsid w:val="00326F90"/>
    <w:rsid w:val="00AA1D8D"/>
    <w:rsid w:val="00B47730"/>
    <w:rsid w:val="00CB0664"/>
    <w:rsid w:val="00FC693F"/>
    <w:rsid w:val="05479D54"/>
    <w:rsid w:val="1658F2C0"/>
    <w:rsid w:val="1DE7230A"/>
    <w:rsid w:val="26A355D9"/>
    <w:rsid w:val="365DBBA0"/>
    <w:rsid w:val="365DBBA0"/>
    <w:rsid w:val="404D3231"/>
    <w:rsid w:val="404D3231"/>
    <w:rsid w:val="4113CC0A"/>
    <w:rsid w:val="424B192E"/>
    <w:rsid w:val="47CEE097"/>
    <w:rsid w:val="529938A8"/>
    <w:rsid w:val="57357434"/>
    <w:rsid w:val="575C1629"/>
    <w:rsid w:val="589B2449"/>
    <w:rsid w:val="590D6067"/>
    <w:rsid w:val="65FA228E"/>
    <w:rsid w:val="688458C1"/>
    <w:rsid w:val="6ED72E72"/>
    <w:rsid w:val="7548AD8C"/>
    <w:rsid w:val="779388C9"/>
    <w:rsid w:val="7A00C1DD"/>
    <w:rsid w:val="7D14AB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12DA974F-9643-4562-9910-4D9168EAE16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png" Id="rId204713917" /><Relationship Type="http://schemas.openxmlformats.org/officeDocument/2006/relationships/image" Target="/media/image2.png" Id="rId550642282" /><Relationship Type="http://schemas.microsoft.com/office/2020/10/relationships/intelligence" Target="intelligence2.xml" Id="R7b7154af79cd44c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Rishu Pandey</lastModifiedBy>
  <revision>4</revision>
  <dcterms:created xsi:type="dcterms:W3CDTF">2013-12-23T23:15:00.0000000Z</dcterms:created>
  <dcterms:modified xsi:type="dcterms:W3CDTF">2026-02-17T10:12:08.0809316Z</dcterms:modified>
  <category/>
</coreProperties>
</file>