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41953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22B0" w:rsidRDefault="009222B0">
          <w:pPr>
            <w:pStyle w:val="TOCHeading"/>
          </w:pPr>
        </w:p>
        <w:p w:rsidR="009222B0" w:rsidRPr="001128E7" w:rsidRDefault="009222B0" w:rsidP="009222B0">
          <w:pPr>
            <w:pStyle w:val="TOCHeading"/>
            <w:jc w:val="center"/>
            <w:rPr>
              <w:b/>
              <w:sz w:val="40"/>
              <w:szCs w:val="40"/>
            </w:rPr>
          </w:pPr>
          <w:r w:rsidRPr="001128E7">
            <w:rPr>
              <w:b/>
              <w:sz w:val="40"/>
              <w:szCs w:val="40"/>
            </w:rPr>
            <w:t xml:space="preserve">Discover </w:t>
          </w:r>
          <w:r w:rsidR="00137856">
            <w:rPr>
              <w:b/>
              <w:sz w:val="40"/>
              <w:szCs w:val="40"/>
            </w:rPr>
            <w:t>Snowflake</w:t>
          </w:r>
          <w:r w:rsidRPr="001128E7">
            <w:rPr>
              <w:b/>
              <w:sz w:val="40"/>
              <w:szCs w:val="40"/>
            </w:rPr>
            <w:t xml:space="preserve"> Database Design Standards and Procedures</w:t>
          </w:r>
        </w:p>
        <w:p w:rsidR="009222B0" w:rsidRDefault="009222B0">
          <w:pPr>
            <w:pStyle w:val="TOCHeading"/>
          </w:pPr>
        </w:p>
        <w:p w:rsidR="009222B0" w:rsidRDefault="009222B0">
          <w:pPr>
            <w:pStyle w:val="TOCHeading"/>
          </w:pPr>
        </w:p>
        <w:p w:rsidR="00E71BD7" w:rsidRDefault="00E71BD7">
          <w:pPr>
            <w:pStyle w:val="TOCHeading"/>
          </w:pPr>
          <w:r>
            <w:t>Contents</w:t>
          </w:r>
        </w:p>
        <w:p w:rsidR="00936049" w:rsidRDefault="00E71B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758494" w:history="1">
            <w:r w:rsidR="00936049" w:rsidRPr="007D2D46">
              <w:rPr>
                <w:rStyle w:val="Hyperlink"/>
                <w:noProof/>
              </w:rPr>
              <w:t>Purpose</w:t>
            </w:r>
            <w:r w:rsidR="00936049">
              <w:rPr>
                <w:noProof/>
                <w:webHidden/>
              </w:rPr>
              <w:tab/>
            </w:r>
            <w:r w:rsidR="00936049">
              <w:rPr>
                <w:noProof/>
                <w:webHidden/>
              </w:rPr>
              <w:fldChar w:fldCharType="begin"/>
            </w:r>
            <w:r w:rsidR="00936049">
              <w:rPr>
                <w:noProof/>
                <w:webHidden/>
              </w:rPr>
              <w:instrText xml:space="preserve"> PAGEREF _Toc526758494 \h </w:instrText>
            </w:r>
            <w:r w:rsidR="00936049">
              <w:rPr>
                <w:noProof/>
                <w:webHidden/>
              </w:rPr>
            </w:r>
            <w:r w:rsidR="00936049">
              <w:rPr>
                <w:noProof/>
                <w:webHidden/>
              </w:rPr>
              <w:fldChar w:fldCharType="separate"/>
            </w:r>
            <w:r w:rsidR="00936049">
              <w:rPr>
                <w:noProof/>
                <w:webHidden/>
              </w:rPr>
              <w:t>2</w:t>
            </w:r>
            <w:r w:rsidR="00936049">
              <w:rPr>
                <w:noProof/>
                <w:webHidden/>
              </w:rPr>
              <w:fldChar w:fldCharType="end"/>
            </w:r>
          </w:hyperlink>
        </w:p>
        <w:p w:rsidR="00936049" w:rsidRDefault="00DD4E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758495" w:history="1">
            <w:r w:rsidR="00936049" w:rsidRPr="007D2D46">
              <w:rPr>
                <w:rStyle w:val="Hyperlink"/>
                <w:noProof/>
              </w:rPr>
              <w:t>Snowflake Table Design Standards</w:t>
            </w:r>
            <w:r w:rsidR="00936049">
              <w:rPr>
                <w:noProof/>
                <w:webHidden/>
              </w:rPr>
              <w:tab/>
            </w:r>
            <w:r w:rsidR="00936049">
              <w:rPr>
                <w:noProof/>
                <w:webHidden/>
              </w:rPr>
              <w:fldChar w:fldCharType="begin"/>
            </w:r>
            <w:r w:rsidR="00936049">
              <w:rPr>
                <w:noProof/>
                <w:webHidden/>
              </w:rPr>
              <w:instrText xml:space="preserve"> PAGEREF _Toc526758495 \h </w:instrText>
            </w:r>
            <w:r w:rsidR="00936049">
              <w:rPr>
                <w:noProof/>
                <w:webHidden/>
              </w:rPr>
            </w:r>
            <w:r w:rsidR="00936049">
              <w:rPr>
                <w:noProof/>
                <w:webHidden/>
              </w:rPr>
              <w:fldChar w:fldCharType="separate"/>
            </w:r>
            <w:r w:rsidR="00936049">
              <w:rPr>
                <w:noProof/>
                <w:webHidden/>
              </w:rPr>
              <w:t>2</w:t>
            </w:r>
            <w:r w:rsidR="00936049">
              <w:rPr>
                <w:noProof/>
                <w:webHidden/>
              </w:rPr>
              <w:fldChar w:fldCharType="end"/>
            </w:r>
          </w:hyperlink>
        </w:p>
        <w:p w:rsidR="00936049" w:rsidRDefault="00DD4E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758496" w:history="1">
            <w:r w:rsidR="00936049" w:rsidRPr="007D2D46">
              <w:rPr>
                <w:rStyle w:val="Hyperlink"/>
                <w:noProof/>
              </w:rPr>
              <w:t>Data Migration – Backfill Considerations</w:t>
            </w:r>
            <w:r w:rsidR="00936049">
              <w:rPr>
                <w:noProof/>
                <w:webHidden/>
              </w:rPr>
              <w:tab/>
            </w:r>
            <w:r w:rsidR="00936049">
              <w:rPr>
                <w:noProof/>
                <w:webHidden/>
              </w:rPr>
              <w:fldChar w:fldCharType="begin"/>
            </w:r>
            <w:r w:rsidR="00936049">
              <w:rPr>
                <w:noProof/>
                <w:webHidden/>
              </w:rPr>
              <w:instrText xml:space="preserve"> PAGEREF _Toc526758496 \h </w:instrText>
            </w:r>
            <w:r w:rsidR="00936049">
              <w:rPr>
                <w:noProof/>
                <w:webHidden/>
              </w:rPr>
            </w:r>
            <w:r w:rsidR="00936049">
              <w:rPr>
                <w:noProof/>
                <w:webHidden/>
              </w:rPr>
              <w:fldChar w:fldCharType="separate"/>
            </w:r>
            <w:r w:rsidR="00936049">
              <w:rPr>
                <w:noProof/>
                <w:webHidden/>
              </w:rPr>
              <w:t>2</w:t>
            </w:r>
            <w:r w:rsidR="00936049">
              <w:rPr>
                <w:noProof/>
                <w:webHidden/>
              </w:rPr>
              <w:fldChar w:fldCharType="end"/>
            </w:r>
          </w:hyperlink>
        </w:p>
        <w:p w:rsidR="00936049" w:rsidRDefault="00DD4E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758497" w:history="1">
            <w:r w:rsidR="00936049" w:rsidRPr="007D2D46">
              <w:rPr>
                <w:rStyle w:val="Hyperlink"/>
                <w:noProof/>
              </w:rPr>
              <w:t>DBA Checkpoint – Post Backfill Migration</w:t>
            </w:r>
            <w:r w:rsidR="00936049">
              <w:rPr>
                <w:noProof/>
                <w:webHidden/>
              </w:rPr>
              <w:tab/>
            </w:r>
            <w:r w:rsidR="00936049">
              <w:rPr>
                <w:noProof/>
                <w:webHidden/>
              </w:rPr>
              <w:fldChar w:fldCharType="begin"/>
            </w:r>
            <w:r w:rsidR="00936049">
              <w:rPr>
                <w:noProof/>
                <w:webHidden/>
              </w:rPr>
              <w:instrText xml:space="preserve"> PAGEREF _Toc526758497 \h </w:instrText>
            </w:r>
            <w:r w:rsidR="00936049">
              <w:rPr>
                <w:noProof/>
                <w:webHidden/>
              </w:rPr>
            </w:r>
            <w:r w:rsidR="00936049">
              <w:rPr>
                <w:noProof/>
                <w:webHidden/>
              </w:rPr>
              <w:fldChar w:fldCharType="separate"/>
            </w:r>
            <w:r w:rsidR="00936049">
              <w:rPr>
                <w:noProof/>
                <w:webHidden/>
              </w:rPr>
              <w:t>2</w:t>
            </w:r>
            <w:r w:rsidR="00936049">
              <w:rPr>
                <w:noProof/>
                <w:webHidden/>
              </w:rPr>
              <w:fldChar w:fldCharType="end"/>
            </w:r>
          </w:hyperlink>
        </w:p>
        <w:p w:rsidR="00936049" w:rsidRDefault="00DD4E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758498" w:history="1">
            <w:r w:rsidR="00936049" w:rsidRPr="007D2D46">
              <w:rPr>
                <w:rStyle w:val="Hyperlink"/>
                <w:noProof/>
              </w:rPr>
              <w:t>Snowflake Data Optimization Features</w:t>
            </w:r>
            <w:r w:rsidR="00936049">
              <w:rPr>
                <w:noProof/>
                <w:webHidden/>
              </w:rPr>
              <w:tab/>
            </w:r>
            <w:r w:rsidR="00936049">
              <w:rPr>
                <w:noProof/>
                <w:webHidden/>
              </w:rPr>
              <w:fldChar w:fldCharType="begin"/>
            </w:r>
            <w:r w:rsidR="00936049">
              <w:rPr>
                <w:noProof/>
                <w:webHidden/>
              </w:rPr>
              <w:instrText xml:space="preserve"> PAGEREF _Toc526758498 \h </w:instrText>
            </w:r>
            <w:r w:rsidR="00936049">
              <w:rPr>
                <w:noProof/>
                <w:webHidden/>
              </w:rPr>
            </w:r>
            <w:r w:rsidR="00936049">
              <w:rPr>
                <w:noProof/>
                <w:webHidden/>
              </w:rPr>
              <w:fldChar w:fldCharType="separate"/>
            </w:r>
            <w:r w:rsidR="00936049">
              <w:rPr>
                <w:noProof/>
                <w:webHidden/>
              </w:rPr>
              <w:t>3</w:t>
            </w:r>
            <w:r w:rsidR="00936049">
              <w:rPr>
                <w:noProof/>
                <w:webHidden/>
              </w:rPr>
              <w:fldChar w:fldCharType="end"/>
            </w:r>
          </w:hyperlink>
        </w:p>
        <w:p w:rsidR="00936049" w:rsidRDefault="00DD4E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758499" w:history="1">
            <w:r w:rsidR="00936049" w:rsidRPr="007D2D46">
              <w:rPr>
                <w:rStyle w:val="Hyperlink"/>
                <w:noProof/>
              </w:rPr>
              <w:t>S3 Micro-Partitions</w:t>
            </w:r>
            <w:r w:rsidR="00936049">
              <w:rPr>
                <w:noProof/>
                <w:webHidden/>
              </w:rPr>
              <w:tab/>
            </w:r>
            <w:r w:rsidR="00936049">
              <w:rPr>
                <w:noProof/>
                <w:webHidden/>
              </w:rPr>
              <w:fldChar w:fldCharType="begin"/>
            </w:r>
            <w:r w:rsidR="00936049">
              <w:rPr>
                <w:noProof/>
                <w:webHidden/>
              </w:rPr>
              <w:instrText xml:space="preserve"> PAGEREF _Toc526758499 \h </w:instrText>
            </w:r>
            <w:r w:rsidR="00936049">
              <w:rPr>
                <w:noProof/>
                <w:webHidden/>
              </w:rPr>
            </w:r>
            <w:r w:rsidR="00936049">
              <w:rPr>
                <w:noProof/>
                <w:webHidden/>
              </w:rPr>
              <w:fldChar w:fldCharType="separate"/>
            </w:r>
            <w:r w:rsidR="00936049">
              <w:rPr>
                <w:noProof/>
                <w:webHidden/>
              </w:rPr>
              <w:t>3</w:t>
            </w:r>
            <w:r w:rsidR="00936049">
              <w:rPr>
                <w:noProof/>
                <w:webHidden/>
              </w:rPr>
              <w:fldChar w:fldCharType="end"/>
            </w:r>
          </w:hyperlink>
        </w:p>
        <w:p w:rsidR="00936049" w:rsidRDefault="00DD4E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758500" w:history="1">
            <w:r w:rsidR="00936049" w:rsidRPr="007D2D46">
              <w:rPr>
                <w:rStyle w:val="Hyperlink"/>
                <w:noProof/>
              </w:rPr>
              <w:t>Query Optimization</w:t>
            </w:r>
            <w:r w:rsidR="00936049">
              <w:rPr>
                <w:noProof/>
                <w:webHidden/>
              </w:rPr>
              <w:tab/>
            </w:r>
            <w:r w:rsidR="00936049">
              <w:rPr>
                <w:noProof/>
                <w:webHidden/>
              </w:rPr>
              <w:fldChar w:fldCharType="begin"/>
            </w:r>
            <w:r w:rsidR="00936049">
              <w:rPr>
                <w:noProof/>
                <w:webHidden/>
              </w:rPr>
              <w:instrText xml:space="preserve"> PAGEREF _Toc526758500 \h </w:instrText>
            </w:r>
            <w:r w:rsidR="00936049">
              <w:rPr>
                <w:noProof/>
                <w:webHidden/>
              </w:rPr>
            </w:r>
            <w:r w:rsidR="00936049">
              <w:rPr>
                <w:noProof/>
                <w:webHidden/>
              </w:rPr>
              <w:fldChar w:fldCharType="separate"/>
            </w:r>
            <w:r w:rsidR="00936049">
              <w:rPr>
                <w:noProof/>
                <w:webHidden/>
              </w:rPr>
              <w:t>3</w:t>
            </w:r>
            <w:r w:rsidR="00936049">
              <w:rPr>
                <w:noProof/>
                <w:webHidden/>
              </w:rPr>
              <w:fldChar w:fldCharType="end"/>
            </w:r>
          </w:hyperlink>
        </w:p>
        <w:p w:rsidR="00E71BD7" w:rsidRDefault="00E71BD7">
          <w:r>
            <w:rPr>
              <w:b/>
              <w:bCs/>
              <w:noProof/>
            </w:rPr>
            <w:fldChar w:fldCharType="end"/>
          </w:r>
        </w:p>
      </w:sdtContent>
    </w:sdt>
    <w:p w:rsidR="00DD4922" w:rsidRDefault="00DD4922"/>
    <w:p w:rsidR="00E71BD7" w:rsidRDefault="00E71BD7"/>
    <w:p w:rsidR="00E71BD7" w:rsidRDefault="00E71BD7"/>
    <w:p w:rsidR="00E71BD7" w:rsidRDefault="00E71BD7"/>
    <w:p w:rsidR="00E71BD7" w:rsidRDefault="00E71BD7"/>
    <w:p w:rsidR="00AB0DAB" w:rsidRDefault="00AB0DAB"/>
    <w:p w:rsidR="00E71BD7" w:rsidRDefault="00E71BD7"/>
    <w:p w:rsidR="00E71BD7" w:rsidRDefault="00E71BD7"/>
    <w:p w:rsidR="00E71BD7" w:rsidRDefault="00E71BD7"/>
    <w:p w:rsidR="00E71BD7" w:rsidRDefault="00E71BD7"/>
    <w:p w:rsidR="00E71BD7" w:rsidRDefault="009222B0" w:rsidP="00E71BD7">
      <w:pPr>
        <w:pStyle w:val="Heading1"/>
      </w:pPr>
      <w:bookmarkStart w:id="0" w:name="_Toc526758494"/>
      <w:r>
        <w:lastRenderedPageBreak/>
        <w:t>Purpose</w:t>
      </w:r>
      <w:bookmarkEnd w:id="0"/>
    </w:p>
    <w:p w:rsidR="009B3716" w:rsidRPr="00312F17" w:rsidRDefault="009222B0" w:rsidP="00312F17">
      <w:pPr>
        <w:jc w:val="both"/>
        <w:rPr>
          <w:sz w:val="24"/>
          <w:szCs w:val="24"/>
        </w:rPr>
      </w:pPr>
      <w:r w:rsidRPr="00312F17">
        <w:rPr>
          <w:sz w:val="24"/>
          <w:szCs w:val="24"/>
        </w:rPr>
        <w:t xml:space="preserve">The purpose of the document to outline </w:t>
      </w:r>
      <w:r w:rsidR="00137856">
        <w:rPr>
          <w:sz w:val="24"/>
          <w:szCs w:val="24"/>
        </w:rPr>
        <w:t>Snowflake</w:t>
      </w:r>
      <w:r w:rsidRPr="00312F17">
        <w:rPr>
          <w:sz w:val="24"/>
          <w:szCs w:val="24"/>
        </w:rPr>
        <w:t xml:space="preserve"> database features and </w:t>
      </w:r>
      <w:r w:rsidR="00305775">
        <w:rPr>
          <w:sz w:val="24"/>
          <w:szCs w:val="24"/>
        </w:rPr>
        <w:t xml:space="preserve">provide standards for optimal database design, settings for load jobs </w:t>
      </w:r>
      <w:r w:rsidRPr="00312F17">
        <w:rPr>
          <w:sz w:val="24"/>
          <w:szCs w:val="24"/>
        </w:rPr>
        <w:t xml:space="preserve">and </w:t>
      </w:r>
      <w:r w:rsidR="00305775">
        <w:rPr>
          <w:sz w:val="24"/>
          <w:szCs w:val="24"/>
        </w:rPr>
        <w:t xml:space="preserve">outline </w:t>
      </w:r>
      <w:r w:rsidRPr="00312F17">
        <w:rPr>
          <w:sz w:val="24"/>
          <w:szCs w:val="24"/>
        </w:rPr>
        <w:t xml:space="preserve">procedures to effectively manage data </w:t>
      </w:r>
      <w:r w:rsidR="009B3716" w:rsidRPr="00312F17">
        <w:rPr>
          <w:sz w:val="24"/>
          <w:szCs w:val="24"/>
        </w:rPr>
        <w:t xml:space="preserve">with cost saving </w:t>
      </w:r>
      <w:r w:rsidRPr="00312F17">
        <w:rPr>
          <w:sz w:val="24"/>
          <w:szCs w:val="24"/>
        </w:rPr>
        <w:t>and achieve optimal performance</w:t>
      </w:r>
      <w:r w:rsidR="009B3716" w:rsidRPr="00312F17">
        <w:rPr>
          <w:sz w:val="24"/>
          <w:szCs w:val="24"/>
        </w:rPr>
        <w:t xml:space="preserve">. </w:t>
      </w:r>
    </w:p>
    <w:p w:rsidR="00346A40" w:rsidRDefault="00346A40" w:rsidP="00305775">
      <w:pPr>
        <w:pStyle w:val="NoSpacing"/>
      </w:pPr>
    </w:p>
    <w:p w:rsidR="00346A40" w:rsidRDefault="00137856" w:rsidP="00346A40">
      <w:pPr>
        <w:pStyle w:val="Heading1"/>
      </w:pPr>
      <w:bookmarkStart w:id="1" w:name="_Toc526758495"/>
      <w:r>
        <w:t>Snowflake</w:t>
      </w:r>
      <w:r w:rsidR="00346A40">
        <w:t xml:space="preserve"> Table Design Standards</w:t>
      </w:r>
      <w:bookmarkEnd w:id="1"/>
    </w:p>
    <w:p w:rsidR="00346A40" w:rsidRPr="00305775" w:rsidRDefault="00346A40" w:rsidP="00346A4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305775">
        <w:rPr>
          <w:rFonts w:ascii="Calibri Light" w:hAnsi="Calibri Light" w:cs="Calibri Light"/>
          <w:color w:val="000000" w:themeColor="text1"/>
          <w:sz w:val="28"/>
          <w:szCs w:val="28"/>
        </w:rPr>
        <w:t xml:space="preserve">Primary Key - All tables must have Primary Key constraint defined </w:t>
      </w:r>
    </w:p>
    <w:p w:rsidR="00346A40" w:rsidRPr="00305775" w:rsidRDefault="00137856" w:rsidP="00346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="Times New Roman" w:hAnsi="Calibri Light" w:cs="Calibri Light"/>
          <w:color w:val="000000" w:themeColor="text1"/>
          <w:sz w:val="28"/>
          <w:szCs w:val="28"/>
        </w:rPr>
        <w:t xml:space="preserve">Clustering </w:t>
      </w:r>
      <w:r w:rsidR="00E95631">
        <w:rPr>
          <w:rFonts w:ascii="Calibri Light" w:eastAsia="Times New Roman" w:hAnsi="Calibri Light" w:cs="Calibri Light"/>
          <w:color w:val="000000" w:themeColor="text1"/>
          <w:sz w:val="28"/>
          <w:szCs w:val="28"/>
        </w:rPr>
        <w:t xml:space="preserve">Keys </w:t>
      </w:r>
      <w:r w:rsidR="00346A40" w:rsidRPr="00305775">
        <w:rPr>
          <w:rFonts w:ascii="Calibri Light" w:eastAsia="Times New Roman" w:hAnsi="Calibri Light" w:cs="Calibri Light"/>
          <w:color w:val="000000" w:themeColor="text1"/>
          <w:sz w:val="28"/>
          <w:szCs w:val="28"/>
        </w:rPr>
        <w:t xml:space="preserve">- </w:t>
      </w:r>
      <w:r>
        <w:rPr>
          <w:rFonts w:ascii="Calibri Light" w:eastAsia="Times New Roman" w:hAnsi="Calibri Light" w:cs="Calibri Light"/>
          <w:color w:val="000000" w:themeColor="text1"/>
          <w:sz w:val="28"/>
          <w:szCs w:val="28"/>
        </w:rPr>
        <w:t xml:space="preserve">Clustering </w:t>
      </w:r>
      <w:r w:rsidR="00346A40" w:rsidRPr="00305775">
        <w:rPr>
          <w:rFonts w:ascii="Calibri Light" w:eastAsia="Times New Roman" w:hAnsi="Calibri Light" w:cs="Calibri Light"/>
          <w:color w:val="000000" w:themeColor="text1"/>
          <w:sz w:val="28"/>
          <w:szCs w:val="28"/>
        </w:rPr>
        <w:t xml:space="preserve">keys should be defined based on the Table access paths. </w:t>
      </w:r>
    </w:p>
    <w:p w:rsidR="00346A40" w:rsidRDefault="006137D0" w:rsidP="00346A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="Times New Roman" w:hAnsi="Calibri Light" w:cs="Calibri Light"/>
          <w:color w:val="000000" w:themeColor="text1"/>
          <w:sz w:val="28"/>
          <w:szCs w:val="28"/>
        </w:rPr>
        <w:t>Frequently used predicate columns are best candidates for Clustering Keys</w:t>
      </w:r>
    </w:p>
    <w:p w:rsidR="006137D0" w:rsidRPr="006137D0" w:rsidRDefault="006137D0" w:rsidP="006137D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="Times New Roman" w:hAnsi="Calibri Light" w:cs="Calibri Light"/>
          <w:color w:val="000000" w:themeColor="text1"/>
          <w:sz w:val="28"/>
          <w:szCs w:val="28"/>
        </w:rPr>
        <w:t xml:space="preserve">Ordering of Clustering Keys should be low cardinality column to higher. ( Eg. Perf_Mthly_Dt , Acct_Key ) </w:t>
      </w:r>
    </w:p>
    <w:p w:rsidR="00346A40" w:rsidRDefault="00346A40" w:rsidP="00346A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000000" w:themeColor="text1"/>
          <w:sz w:val="28"/>
          <w:szCs w:val="28"/>
        </w:rPr>
      </w:pPr>
      <w:r w:rsidRPr="00305775">
        <w:rPr>
          <w:rFonts w:ascii="Calibri Light" w:eastAsia="Times New Roman" w:hAnsi="Calibri Light" w:cs="Calibri Light"/>
          <w:color w:val="000000" w:themeColor="text1"/>
          <w:sz w:val="28"/>
          <w:szCs w:val="28"/>
        </w:rPr>
        <w:t xml:space="preserve">For tables with </w:t>
      </w:r>
      <w:r w:rsidR="006137D0">
        <w:rPr>
          <w:rFonts w:ascii="Calibri Light" w:eastAsia="Times New Roman" w:hAnsi="Calibri Light" w:cs="Calibri Light"/>
          <w:color w:val="000000" w:themeColor="text1"/>
          <w:sz w:val="28"/>
          <w:szCs w:val="28"/>
        </w:rPr>
        <w:t xml:space="preserve">frequent </w:t>
      </w:r>
      <w:r w:rsidRPr="00305775">
        <w:rPr>
          <w:rFonts w:ascii="Calibri Light" w:eastAsia="Times New Roman" w:hAnsi="Calibri Light" w:cs="Calibri Light"/>
          <w:color w:val="000000" w:themeColor="text1"/>
          <w:sz w:val="28"/>
          <w:szCs w:val="28"/>
        </w:rPr>
        <w:t xml:space="preserve">Join Conditions, Join columns should be taken into consideration as part of </w:t>
      </w:r>
      <w:r w:rsidR="00137856">
        <w:rPr>
          <w:rFonts w:ascii="Calibri Light" w:eastAsia="Times New Roman" w:hAnsi="Calibri Light" w:cs="Calibri Light"/>
          <w:color w:val="000000" w:themeColor="text1"/>
          <w:sz w:val="28"/>
          <w:szCs w:val="28"/>
        </w:rPr>
        <w:t xml:space="preserve">Clustering </w:t>
      </w:r>
      <w:r w:rsidRPr="00305775">
        <w:rPr>
          <w:rFonts w:ascii="Calibri Light" w:eastAsia="Times New Roman" w:hAnsi="Calibri Light" w:cs="Calibri Light"/>
          <w:color w:val="000000" w:themeColor="text1"/>
          <w:sz w:val="28"/>
          <w:szCs w:val="28"/>
        </w:rPr>
        <w:t xml:space="preserve">Keys. </w:t>
      </w:r>
    </w:p>
    <w:p w:rsidR="002566D9" w:rsidRDefault="002566D9" w:rsidP="002566D9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="Times New Roman" w:hAnsi="Calibri Light" w:cs="Calibri Light"/>
          <w:color w:val="000000" w:themeColor="text1"/>
          <w:sz w:val="28"/>
          <w:szCs w:val="28"/>
        </w:rPr>
        <w:t xml:space="preserve">Exception to Define Clustering Keys </w:t>
      </w:r>
    </w:p>
    <w:p w:rsidR="002566D9" w:rsidRPr="002566D9" w:rsidRDefault="002566D9" w:rsidP="002566D9">
      <w:pPr>
        <w:pStyle w:val="NoSpacing"/>
        <w:numPr>
          <w:ilvl w:val="0"/>
          <w:numId w:val="2"/>
        </w:numPr>
        <w:rPr>
          <w:rFonts w:ascii="Calibri Light" w:hAnsi="Calibri Light" w:cs="Calibri Light"/>
          <w:sz w:val="28"/>
          <w:szCs w:val="28"/>
        </w:rPr>
      </w:pPr>
      <w:r w:rsidRPr="002566D9">
        <w:rPr>
          <w:rFonts w:ascii="Calibri Light" w:hAnsi="Calibri Light" w:cs="Calibri Light"/>
          <w:sz w:val="28"/>
          <w:szCs w:val="28"/>
        </w:rPr>
        <w:t xml:space="preserve">For tables size less than 10GB , clustering keys need not be defined. </w:t>
      </w:r>
    </w:p>
    <w:p w:rsidR="002566D9" w:rsidRPr="002566D9" w:rsidRDefault="002566D9" w:rsidP="002566D9">
      <w:pPr>
        <w:pStyle w:val="NoSpacing"/>
        <w:numPr>
          <w:ilvl w:val="0"/>
          <w:numId w:val="2"/>
        </w:numPr>
        <w:rPr>
          <w:rFonts w:ascii="Calibri Light" w:hAnsi="Calibri Light" w:cs="Calibri Light"/>
          <w:sz w:val="28"/>
          <w:szCs w:val="28"/>
        </w:rPr>
      </w:pPr>
      <w:r w:rsidRPr="002566D9">
        <w:rPr>
          <w:rFonts w:ascii="Calibri Light" w:hAnsi="Calibri Light" w:cs="Calibri Light"/>
          <w:sz w:val="28"/>
          <w:szCs w:val="28"/>
        </w:rPr>
        <w:t xml:space="preserve">If the Clustering key is a single column and loading of data occurs naturally in that order, then Snowflake default behavior would takes care of pruning. </w:t>
      </w:r>
    </w:p>
    <w:p w:rsidR="00346A40" w:rsidRDefault="00346A40" w:rsidP="00346A40">
      <w:pPr>
        <w:pStyle w:val="Heading1"/>
      </w:pPr>
      <w:bookmarkStart w:id="2" w:name="_Toc526758496"/>
      <w:r>
        <w:t>Data Migration – Backfill Considerations</w:t>
      </w:r>
      <w:bookmarkEnd w:id="2"/>
    </w:p>
    <w:p w:rsidR="00346A40" w:rsidRPr="006F407B" w:rsidRDefault="00346A40" w:rsidP="00346A40">
      <w:pPr>
        <w:rPr>
          <w:rFonts w:cstheme="minorHAnsi"/>
          <w:sz w:val="24"/>
          <w:szCs w:val="24"/>
        </w:rPr>
      </w:pPr>
      <w:r w:rsidRPr="006F407B">
        <w:rPr>
          <w:rFonts w:cstheme="minorHAnsi"/>
          <w:sz w:val="24"/>
          <w:szCs w:val="24"/>
        </w:rPr>
        <w:t xml:space="preserve">Data </w:t>
      </w:r>
      <w:r>
        <w:rPr>
          <w:rFonts w:cstheme="minorHAnsi"/>
          <w:sz w:val="24"/>
          <w:szCs w:val="24"/>
        </w:rPr>
        <w:t>(</w:t>
      </w:r>
      <w:r w:rsidRPr="006F407B">
        <w:rPr>
          <w:rFonts w:cstheme="minorHAnsi"/>
          <w:sz w:val="24"/>
          <w:szCs w:val="24"/>
        </w:rPr>
        <w:t xml:space="preserve">usually </w:t>
      </w:r>
      <w:r w:rsidR="00DD4E27">
        <w:rPr>
          <w:rFonts w:cstheme="minorHAnsi"/>
          <w:sz w:val="24"/>
          <w:szCs w:val="24"/>
        </w:rPr>
        <w:t>Avro</w:t>
      </w:r>
      <w:bookmarkStart w:id="3" w:name="_GoBack"/>
      <w:bookmarkEnd w:id="3"/>
      <w:r w:rsidRPr="006F407B">
        <w:rPr>
          <w:rFonts w:cstheme="minorHAnsi"/>
          <w:sz w:val="24"/>
          <w:szCs w:val="24"/>
        </w:rPr>
        <w:t xml:space="preserve"> format) Files in S3 buckets are copied into </w:t>
      </w:r>
      <w:r w:rsidR="00137856">
        <w:rPr>
          <w:rFonts w:cstheme="minorHAnsi"/>
          <w:sz w:val="24"/>
          <w:szCs w:val="24"/>
        </w:rPr>
        <w:t xml:space="preserve">Snowflake </w:t>
      </w:r>
      <w:r w:rsidRPr="006F407B">
        <w:rPr>
          <w:rFonts w:cstheme="minorHAnsi"/>
          <w:sz w:val="24"/>
          <w:szCs w:val="24"/>
        </w:rPr>
        <w:t xml:space="preserve">table using the copy command. </w:t>
      </w:r>
    </w:p>
    <w:p w:rsidR="00346A40" w:rsidRPr="006F407B" w:rsidRDefault="00346A40" w:rsidP="00346A40">
      <w:pPr>
        <w:rPr>
          <w:rFonts w:cstheme="minorHAnsi"/>
          <w:sz w:val="24"/>
          <w:szCs w:val="24"/>
        </w:rPr>
      </w:pPr>
      <w:r w:rsidRPr="006F407B">
        <w:rPr>
          <w:rFonts w:cstheme="minorHAnsi"/>
          <w:sz w:val="24"/>
          <w:szCs w:val="24"/>
        </w:rPr>
        <w:t>Following must be adhered part of the all COPY Commands</w:t>
      </w:r>
    </w:p>
    <w:p w:rsidR="00346A40" w:rsidRPr="006F407B" w:rsidRDefault="00346A40" w:rsidP="00346A4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F407B">
        <w:rPr>
          <w:rFonts w:asciiTheme="minorHAnsi" w:hAnsiTheme="minorHAnsi" w:cstheme="minorHAnsi"/>
        </w:rPr>
        <w:t xml:space="preserve">Copy commands must specify the column names and values to avoid loading wrong values into wrong columns. </w:t>
      </w:r>
    </w:p>
    <w:p w:rsidR="00346A40" w:rsidRPr="006F407B" w:rsidRDefault="00346A40" w:rsidP="00346A4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F407B">
        <w:rPr>
          <w:rFonts w:asciiTheme="minorHAnsi" w:hAnsiTheme="minorHAnsi" w:cstheme="minorHAnsi"/>
        </w:rPr>
        <w:t>Order of the column</w:t>
      </w:r>
      <w:r>
        <w:rPr>
          <w:rFonts w:asciiTheme="minorHAnsi" w:hAnsiTheme="minorHAnsi" w:cstheme="minorHAnsi"/>
        </w:rPr>
        <w:t>s is not maintain</w:t>
      </w:r>
      <w:r w:rsidR="00137856">
        <w:rPr>
          <w:rFonts w:asciiTheme="minorHAnsi" w:hAnsiTheme="minorHAnsi" w:cstheme="minorHAnsi"/>
        </w:rPr>
        <w:t>ed is not guaranteed in Snowflake</w:t>
      </w:r>
      <w:r>
        <w:rPr>
          <w:rFonts w:asciiTheme="minorHAnsi" w:hAnsiTheme="minorHAnsi" w:cstheme="minorHAnsi"/>
        </w:rPr>
        <w:t xml:space="preserve">. </w:t>
      </w:r>
    </w:p>
    <w:p w:rsidR="00346A40" w:rsidRPr="00137856" w:rsidRDefault="00346A40" w:rsidP="00346A4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F407B">
        <w:rPr>
          <w:rFonts w:asciiTheme="minorHAnsi" w:hAnsiTheme="minorHAnsi" w:cstheme="minorHAnsi"/>
        </w:rPr>
        <w:t>Load the data in t</w:t>
      </w:r>
      <w:r>
        <w:rPr>
          <w:rFonts w:asciiTheme="minorHAnsi" w:hAnsiTheme="minorHAnsi" w:cstheme="minorHAnsi"/>
        </w:rPr>
        <w:t xml:space="preserve">he order of the prefix </w:t>
      </w:r>
      <w:r w:rsidR="00137856">
        <w:rPr>
          <w:rFonts w:asciiTheme="minorHAnsi" w:hAnsiTheme="minorHAnsi" w:cstheme="minorHAnsi"/>
        </w:rPr>
        <w:t xml:space="preserve">Clustering </w:t>
      </w:r>
      <w:r>
        <w:rPr>
          <w:rFonts w:asciiTheme="minorHAnsi" w:hAnsiTheme="minorHAnsi" w:cstheme="minorHAnsi"/>
        </w:rPr>
        <w:t xml:space="preserve">key column </w:t>
      </w:r>
      <w:r w:rsidRPr="006F407B">
        <w:rPr>
          <w:rFonts w:asciiTheme="minorHAnsi" w:hAnsiTheme="minorHAnsi" w:cstheme="minorHAnsi"/>
        </w:rPr>
        <w:t>wherever possible</w:t>
      </w:r>
      <w:r w:rsidR="00D161AC">
        <w:rPr>
          <w:rFonts w:asciiTheme="minorHAnsi" w:hAnsiTheme="minorHAnsi" w:cstheme="minorHAnsi"/>
        </w:rPr>
        <w:t>.</w:t>
      </w:r>
    </w:p>
    <w:p w:rsidR="00346A40" w:rsidRDefault="00346A40" w:rsidP="00346A40">
      <w:pPr>
        <w:pStyle w:val="Heading1"/>
      </w:pPr>
      <w:bookmarkStart w:id="4" w:name="_Toc526758497"/>
      <w:r>
        <w:t>DBA Checkpoint – Post Backfill Migration</w:t>
      </w:r>
      <w:bookmarkEnd w:id="4"/>
    </w:p>
    <w:p w:rsidR="00346A40" w:rsidRPr="00AB008A" w:rsidRDefault="00346A40" w:rsidP="00346A40">
      <w:pPr>
        <w:rPr>
          <w:sz w:val="24"/>
          <w:szCs w:val="24"/>
        </w:rPr>
      </w:pPr>
      <w:r w:rsidRPr="00AB008A">
        <w:rPr>
          <w:sz w:val="24"/>
          <w:szCs w:val="24"/>
        </w:rPr>
        <w:t xml:space="preserve">DBA checkpoint process is to determine and perform </w:t>
      </w:r>
      <w:r w:rsidR="00D161AC">
        <w:rPr>
          <w:sz w:val="24"/>
          <w:szCs w:val="24"/>
        </w:rPr>
        <w:t xml:space="preserve">Recluster </w:t>
      </w:r>
      <w:r w:rsidRPr="00AB008A">
        <w:rPr>
          <w:sz w:val="24"/>
          <w:szCs w:val="24"/>
        </w:rPr>
        <w:t xml:space="preserve">operations for tables necessary. </w:t>
      </w:r>
    </w:p>
    <w:p w:rsidR="00346A40" w:rsidRPr="00AB008A" w:rsidRDefault="00346A40" w:rsidP="00346A40">
      <w:pPr>
        <w:rPr>
          <w:sz w:val="24"/>
          <w:szCs w:val="24"/>
        </w:rPr>
      </w:pPr>
      <w:r w:rsidRPr="00AB008A">
        <w:rPr>
          <w:sz w:val="24"/>
          <w:szCs w:val="24"/>
        </w:rPr>
        <w:lastRenderedPageBreak/>
        <w:t xml:space="preserve">Depends on the size of the table and amount of </w:t>
      </w:r>
      <w:r w:rsidR="00137856">
        <w:rPr>
          <w:sz w:val="24"/>
          <w:szCs w:val="24"/>
        </w:rPr>
        <w:t>u</w:t>
      </w:r>
      <w:r w:rsidRPr="00AB008A">
        <w:rPr>
          <w:sz w:val="24"/>
          <w:szCs w:val="24"/>
        </w:rPr>
        <w:t xml:space="preserve">n-sorted data, DBAs perform </w:t>
      </w:r>
      <w:r w:rsidR="00137856">
        <w:rPr>
          <w:sz w:val="24"/>
          <w:szCs w:val="24"/>
        </w:rPr>
        <w:t xml:space="preserve">multiple Recluster operation </w:t>
      </w:r>
      <w:r w:rsidRPr="00AB008A">
        <w:rPr>
          <w:sz w:val="24"/>
          <w:szCs w:val="24"/>
        </w:rPr>
        <w:t xml:space="preserve">or </w:t>
      </w:r>
      <w:r w:rsidR="00137856">
        <w:rPr>
          <w:sz w:val="24"/>
          <w:szCs w:val="24"/>
        </w:rPr>
        <w:t xml:space="preserve">Duplicate table with Order by. </w:t>
      </w:r>
    </w:p>
    <w:p w:rsidR="00346A40" w:rsidRDefault="00346A40" w:rsidP="00346A40">
      <w:pPr>
        <w:rPr>
          <w:sz w:val="24"/>
          <w:szCs w:val="24"/>
        </w:rPr>
      </w:pPr>
      <w:r w:rsidRPr="00305775">
        <w:rPr>
          <w:sz w:val="24"/>
          <w:szCs w:val="24"/>
        </w:rPr>
        <w:t xml:space="preserve">Procedures to run </w:t>
      </w:r>
      <w:r w:rsidR="00137856">
        <w:rPr>
          <w:sz w:val="24"/>
          <w:szCs w:val="24"/>
        </w:rPr>
        <w:t xml:space="preserve">Reclustering </w:t>
      </w:r>
      <w:r w:rsidRPr="00305775">
        <w:rPr>
          <w:sz w:val="24"/>
          <w:szCs w:val="24"/>
        </w:rPr>
        <w:t xml:space="preserve">and </w:t>
      </w:r>
      <w:r w:rsidR="00137856">
        <w:rPr>
          <w:sz w:val="24"/>
          <w:szCs w:val="24"/>
        </w:rPr>
        <w:t xml:space="preserve">Duplicate table </w:t>
      </w:r>
      <w:r w:rsidRPr="00305775">
        <w:rPr>
          <w:sz w:val="24"/>
          <w:szCs w:val="24"/>
        </w:rPr>
        <w:t xml:space="preserve">are documented outside of this document. </w:t>
      </w:r>
    </w:p>
    <w:p w:rsidR="00E95631" w:rsidRDefault="00E95631" w:rsidP="00E71BD7">
      <w:pPr>
        <w:pStyle w:val="Heading1"/>
      </w:pPr>
    </w:p>
    <w:p w:rsidR="00E71BD7" w:rsidRDefault="00137856" w:rsidP="00E71BD7">
      <w:pPr>
        <w:pStyle w:val="Heading1"/>
      </w:pPr>
      <w:bookmarkStart w:id="5" w:name="_Toc526758498"/>
      <w:r>
        <w:t xml:space="preserve">Snowflake </w:t>
      </w:r>
      <w:r w:rsidR="009222B0">
        <w:t>Data Optimization Features</w:t>
      </w:r>
      <w:bookmarkEnd w:id="5"/>
    </w:p>
    <w:p w:rsidR="00760430" w:rsidRPr="00760430" w:rsidRDefault="00760430" w:rsidP="00760430">
      <w:pPr>
        <w:rPr>
          <w:sz w:val="24"/>
          <w:szCs w:val="24"/>
        </w:rPr>
      </w:pPr>
      <w:r w:rsidRPr="00760430">
        <w:rPr>
          <w:sz w:val="24"/>
          <w:szCs w:val="24"/>
        </w:rPr>
        <w:t xml:space="preserve">The following topics are to provide overview of the </w:t>
      </w:r>
      <w:r w:rsidR="00AB0DAB">
        <w:rPr>
          <w:sz w:val="24"/>
          <w:szCs w:val="24"/>
        </w:rPr>
        <w:t>Snowflake</w:t>
      </w:r>
      <w:r w:rsidRPr="00760430">
        <w:rPr>
          <w:sz w:val="24"/>
          <w:szCs w:val="24"/>
        </w:rPr>
        <w:t xml:space="preserve"> database features involved in effective database design. </w:t>
      </w:r>
    </w:p>
    <w:p w:rsidR="00312F17" w:rsidRDefault="00312F17" w:rsidP="00760430">
      <w:pPr>
        <w:pStyle w:val="NoSpacing"/>
      </w:pPr>
    </w:p>
    <w:p w:rsidR="009B3716" w:rsidRPr="00312F17" w:rsidRDefault="00E151A4" w:rsidP="009B3716">
      <w:pPr>
        <w:pStyle w:val="Heading2"/>
        <w:rPr>
          <w:sz w:val="28"/>
          <w:szCs w:val="28"/>
        </w:rPr>
      </w:pPr>
      <w:bookmarkStart w:id="6" w:name="_Toc526758499"/>
      <w:r>
        <w:rPr>
          <w:sz w:val="28"/>
          <w:szCs w:val="28"/>
        </w:rPr>
        <w:t xml:space="preserve">S3 </w:t>
      </w:r>
      <w:r w:rsidR="00E95631">
        <w:rPr>
          <w:sz w:val="28"/>
          <w:szCs w:val="28"/>
        </w:rPr>
        <w:t>Micro-Partitions</w:t>
      </w:r>
      <w:bookmarkEnd w:id="6"/>
    </w:p>
    <w:p w:rsidR="00EB0CEF" w:rsidRPr="00E151A4" w:rsidRDefault="00E151A4" w:rsidP="00312F1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Persistent Data in Snowflake is stored in S3 and automatically </w:t>
      </w:r>
      <w:r w:rsidRPr="00E151A4">
        <w:rPr>
          <w:rFonts w:cstheme="minorHAnsi"/>
          <w:sz w:val="24"/>
          <w:szCs w:val="24"/>
        </w:rPr>
        <w:t>divided into micro-partitions, which are contiguous units of storage. Each micro-partition contains between 50 MB and 500 MB of uncompressed data</w:t>
      </w:r>
      <w:r>
        <w:rPr>
          <w:rFonts w:cstheme="minorHAnsi"/>
          <w:sz w:val="24"/>
          <w:szCs w:val="24"/>
        </w:rPr>
        <w:t xml:space="preserve">. </w:t>
      </w:r>
    </w:p>
    <w:p w:rsidR="00E151A4" w:rsidRDefault="00DD4E27" w:rsidP="00312F17">
      <w:pPr>
        <w:jc w:val="both"/>
        <w:rPr>
          <w:rFonts w:cstheme="minorHAnsi"/>
          <w:sz w:val="24"/>
          <w:szCs w:val="24"/>
        </w:rPr>
      </w:pPr>
      <w:hyperlink r:id="rId6" w:history="1">
        <w:r w:rsidR="00E151A4" w:rsidRPr="004E3958">
          <w:rPr>
            <w:rStyle w:val="Hyperlink"/>
            <w:rFonts w:cstheme="minorHAnsi"/>
            <w:sz w:val="24"/>
            <w:szCs w:val="24"/>
          </w:rPr>
          <w:t>https://docs.snowflake.net/manuals/user-guide/tables-micro-partitions.html</w:t>
        </w:r>
      </w:hyperlink>
    </w:p>
    <w:p w:rsidR="00312F17" w:rsidRDefault="00312F17" w:rsidP="00EB0CEF">
      <w:pPr>
        <w:pStyle w:val="Heading2"/>
        <w:rPr>
          <w:sz w:val="28"/>
          <w:szCs w:val="28"/>
        </w:rPr>
      </w:pPr>
    </w:p>
    <w:p w:rsidR="009B3716" w:rsidRPr="00312F17" w:rsidRDefault="004761F9" w:rsidP="00760430">
      <w:pPr>
        <w:rPr>
          <w:sz w:val="28"/>
          <w:szCs w:val="28"/>
        </w:rPr>
      </w:pPr>
      <w:r>
        <w:rPr>
          <w:sz w:val="28"/>
          <w:szCs w:val="28"/>
        </w:rPr>
        <w:t xml:space="preserve">Clustering </w:t>
      </w:r>
      <w:r w:rsidR="009B3716" w:rsidRPr="00312F17">
        <w:rPr>
          <w:sz w:val="28"/>
          <w:szCs w:val="28"/>
        </w:rPr>
        <w:t>Keys</w:t>
      </w:r>
    </w:p>
    <w:p w:rsidR="006652AC" w:rsidRDefault="00AB0DAB" w:rsidP="00AB0DAB">
      <w:pPr>
        <w:jc w:val="both"/>
        <w:rPr>
          <w:sz w:val="24"/>
          <w:szCs w:val="24"/>
        </w:rPr>
      </w:pPr>
      <w:r w:rsidRPr="00AB0DAB">
        <w:rPr>
          <w:sz w:val="24"/>
          <w:szCs w:val="24"/>
        </w:rPr>
        <w:t>This “clustering” is a key factor in query performance because table data that is not sorted or is only partially sorted may impact query performance, particularly on very large tables.</w:t>
      </w:r>
    </w:p>
    <w:p w:rsidR="00AB0DAB" w:rsidRDefault="00DD4E27" w:rsidP="00AB0DAB">
      <w:pPr>
        <w:jc w:val="both"/>
        <w:rPr>
          <w:sz w:val="24"/>
          <w:szCs w:val="24"/>
        </w:rPr>
      </w:pPr>
      <w:hyperlink r:id="rId7" w:anchor="data-clustering" w:history="1">
        <w:r w:rsidR="00AB0DAB" w:rsidRPr="004E3958">
          <w:rPr>
            <w:rStyle w:val="Hyperlink"/>
            <w:sz w:val="24"/>
            <w:szCs w:val="24"/>
          </w:rPr>
          <w:t>https://docs.snowflake.net/manuals/user-guide/tables-micro-partitions.html#data-clustering</w:t>
        </w:r>
      </w:hyperlink>
    </w:p>
    <w:p w:rsidR="00AB0DAB" w:rsidRPr="00AB0DAB" w:rsidRDefault="00AB0DAB" w:rsidP="00AB0DAB">
      <w:pPr>
        <w:jc w:val="both"/>
        <w:rPr>
          <w:sz w:val="24"/>
          <w:szCs w:val="24"/>
        </w:rPr>
      </w:pPr>
    </w:p>
    <w:p w:rsidR="009B3716" w:rsidRDefault="009B3716" w:rsidP="009B3716">
      <w:pPr>
        <w:pStyle w:val="Heading2"/>
      </w:pPr>
      <w:bookmarkStart w:id="7" w:name="_Toc526758500"/>
      <w:r>
        <w:t>Query Optimization</w:t>
      </w:r>
      <w:bookmarkEnd w:id="7"/>
    </w:p>
    <w:p w:rsidR="00D976ED" w:rsidRPr="00AB008A" w:rsidRDefault="00AB0DAB" w:rsidP="00AB008A">
      <w:pPr>
        <w:jc w:val="both"/>
        <w:rPr>
          <w:sz w:val="24"/>
          <w:szCs w:val="24"/>
        </w:rPr>
      </w:pPr>
      <w:r>
        <w:rPr>
          <w:sz w:val="24"/>
          <w:szCs w:val="24"/>
        </w:rPr>
        <w:t>Snowflake</w:t>
      </w:r>
      <w:r w:rsidR="00D976ED" w:rsidRPr="00AB008A">
        <w:rPr>
          <w:sz w:val="24"/>
          <w:szCs w:val="24"/>
        </w:rPr>
        <w:t xml:space="preserve"> does not enforce Primary and Foreign Key constraints , but </w:t>
      </w:r>
      <w:r>
        <w:rPr>
          <w:sz w:val="24"/>
          <w:szCs w:val="24"/>
        </w:rPr>
        <w:t>Snowflake</w:t>
      </w:r>
      <w:r w:rsidR="00D976ED" w:rsidRPr="00AB008A">
        <w:rPr>
          <w:sz w:val="24"/>
          <w:szCs w:val="24"/>
        </w:rPr>
        <w:t xml:space="preserve"> query </w:t>
      </w:r>
      <w:r>
        <w:rPr>
          <w:sz w:val="24"/>
          <w:szCs w:val="24"/>
        </w:rPr>
        <w:t xml:space="preserve">engine </w:t>
      </w:r>
      <w:r w:rsidR="00D976ED" w:rsidRPr="00AB008A">
        <w:rPr>
          <w:sz w:val="24"/>
          <w:szCs w:val="24"/>
        </w:rPr>
        <w:t xml:space="preserve">uses the information to generate an optimal execution plan. </w:t>
      </w:r>
    </w:p>
    <w:p w:rsidR="00D976ED" w:rsidRPr="00AB008A" w:rsidRDefault="00D976ED" w:rsidP="00AB008A">
      <w:pPr>
        <w:jc w:val="both"/>
        <w:rPr>
          <w:sz w:val="24"/>
          <w:szCs w:val="24"/>
        </w:rPr>
      </w:pPr>
      <w:r w:rsidRPr="00AB008A">
        <w:rPr>
          <w:sz w:val="24"/>
          <w:szCs w:val="24"/>
        </w:rPr>
        <w:t xml:space="preserve">Its strongly recommended to define primary key for all tables , unless all columns in the table constitute a unique row. </w:t>
      </w:r>
    </w:p>
    <w:p w:rsidR="00706B29" w:rsidRDefault="00706B29" w:rsidP="001128E7">
      <w:pPr>
        <w:pStyle w:val="NoSpacing"/>
      </w:pPr>
    </w:p>
    <w:sectPr w:rsidR="0070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4150"/>
    <w:multiLevelType w:val="multilevel"/>
    <w:tmpl w:val="B76E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55EC5"/>
    <w:multiLevelType w:val="hybridMultilevel"/>
    <w:tmpl w:val="DC32FA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D7"/>
    <w:rsid w:val="001128E7"/>
    <w:rsid w:val="00122038"/>
    <w:rsid w:val="00137856"/>
    <w:rsid w:val="00172A90"/>
    <w:rsid w:val="00220C7F"/>
    <w:rsid w:val="002566D9"/>
    <w:rsid w:val="00296C1C"/>
    <w:rsid w:val="00305775"/>
    <w:rsid w:val="00312F17"/>
    <w:rsid w:val="00346A40"/>
    <w:rsid w:val="00392DFC"/>
    <w:rsid w:val="003E2012"/>
    <w:rsid w:val="003F2E18"/>
    <w:rsid w:val="004761F9"/>
    <w:rsid w:val="005E5C58"/>
    <w:rsid w:val="005F59C5"/>
    <w:rsid w:val="006137D0"/>
    <w:rsid w:val="006652AC"/>
    <w:rsid w:val="00677EB2"/>
    <w:rsid w:val="006F407B"/>
    <w:rsid w:val="00706B29"/>
    <w:rsid w:val="00760430"/>
    <w:rsid w:val="00796035"/>
    <w:rsid w:val="007F2903"/>
    <w:rsid w:val="009222B0"/>
    <w:rsid w:val="00936049"/>
    <w:rsid w:val="00957471"/>
    <w:rsid w:val="009B3716"/>
    <w:rsid w:val="00A15E87"/>
    <w:rsid w:val="00AB008A"/>
    <w:rsid w:val="00AB0DAB"/>
    <w:rsid w:val="00D113EC"/>
    <w:rsid w:val="00D161AC"/>
    <w:rsid w:val="00D976ED"/>
    <w:rsid w:val="00DB6B80"/>
    <w:rsid w:val="00DD4922"/>
    <w:rsid w:val="00DD4E27"/>
    <w:rsid w:val="00E151A4"/>
    <w:rsid w:val="00E71BD7"/>
    <w:rsid w:val="00E95631"/>
    <w:rsid w:val="00EB0CEF"/>
    <w:rsid w:val="00F7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8BDDC-4108-4324-9191-53A4737F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B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1B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2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22B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37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3716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E2012"/>
    <w:pPr>
      <w:spacing w:after="100"/>
      <w:ind w:left="220"/>
    </w:pPr>
  </w:style>
  <w:style w:type="paragraph" w:styleId="NoSpacing">
    <w:name w:val="No Spacing"/>
    <w:uiPriority w:val="1"/>
    <w:qFormat/>
    <w:rsid w:val="001128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snowflake.net/manuals/user-guide/tables-micro-parti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nowflake.net/manuals/user-guide/tables-micro-partitio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8F3B4-AEAF-4B1E-9DCE-47E12440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 Financial Services</Company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Govindan</dc:creator>
  <cp:keywords/>
  <dc:description/>
  <cp:lastModifiedBy>Krishna Govindan</cp:lastModifiedBy>
  <cp:revision>12</cp:revision>
  <dcterms:created xsi:type="dcterms:W3CDTF">2018-10-04T16:17:00Z</dcterms:created>
  <dcterms:modified xsi:type="dcterms:W3CDTF">2018-11-09T14:36:00Z</dcterms:modified>
</cp:coreProperties>
</file>