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selectors makes the execution of script faster compared to XPath locator. CSS Selector locator is always the best way to locate elements on the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 the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id="searchInput"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name="search" type="search" size="20" autofocus="autofocus" accesskey="F" dir="auto" autocomplete="off" list="suggestions" style="padding-right: 64px;"&gt;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 the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class="central-featured"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data-el-section="primary links"&gt;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 and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css=tag#id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XPath: //div[@id='example']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CSS: #example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 and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css=tag.class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XPath: //div[@class='example']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CSS: .example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 and Attribute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css=tag[attribute=value]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XPATH: //input[@name='login'and @type='submit']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CSS: input[name='login'][type='submit']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Tag, Class, and Attribute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css=tag.class[attribute=value]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css=input[att1=''][att2='']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css=input[att1=''],input[att2='']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Sub-String Matches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 With (^)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css=&lt;HTML tag&gt;&lt;[attribute^=prefix of the string]&gt;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Ends With ($)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css=&lt;HTML tag&gt;&lt;[attribute$=suffix of the string]&gt;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Contains (*)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css=&lt;HTML tag&gt;&lt;[attribute*=partial string]&gt;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css=&lt;HTML tag&gt;:contains('partial string')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 Child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XPath: //div/a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CSS: div &gt;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Sub-child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XPath: //div//a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CSS: div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nth-child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#.central-featured&gt;div:nth-child(3)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https://www.w3schools.com/cssref/css_selectors.asp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cssref/css_selectors.as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