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CDD163" w14:textId="77777777" w:rsidR="001A79F7" w:rsidRPr="001A79F7" w:rsidRDefault="001A79F7" w:rsidP="001A79F7">
      <w:pPr>
        <w:widowControl/>
        <w:autoSpaceDE/>
        <w:autoSpaceDN/>
        <w:spacing w:after="240"/>
        <w:jc w:val="center"/>
        <w:rPr>
          <w:rFonts w:ascii="Times New Roman" w:eastAsia="Times New Roman" w:hAnsi="Times New Roman" w:cs="Times New Roman"/>
          <w:b/>
          <w:sz w:val="24"/>
          <w:szCs w:val="24"/>
        </w:rPr>
      </w:pPr>
      <w:r w:rsidRPr="001A79F7">
        <w:rPr>
          <w:rFonts w:ascii="Times New Roman" w:eastAsia="Times New Roman" w:hAnsi="Times New Roman" w:cs="Times New Roman"/>
          <w:b/>
          <w:sz w:val="24"/>
          <w:szCs w:val="24"/>
        </w:rPr>
        <w:t>TABLE OF CONTENTS</w:t>
      </w:r>
    </w:p>
    <w:p w14:paraId="43C7B33C" w14:textId="77777777" w:rsidR="008C298A" w:rsidRDefault="008C298A" w:rsidP="001128CC">
      <w:pPr>
        <w:pStyle w:val="BodyText"/>
        <w:tabs>
          <w:tab w:val="left" w:pos="12060"/>
        </w:tabs>
        <w:rPr>
          <w:rFonts w:asciiTheme="minorHAnsi" w:hAnsiTheme="minorHAnsi" w:cstheme="minorHAnsi"/>
          <w:sz w:val="20"/>
          <w:szCs w:val="20"/>
        </w:rPr>
      </w:pPr>
    </w:p>
    <w:p w14:paraId="43E66BF3" w14:textId="57F14756" w:rsidR="001A79F7" w:rsidRPr="001661D3" w:rsidRDefault="001A79F7" w:rsidP="001A79F7">
      <w:pPr>
        <w:pStyle w:val="BodyText"/>
        <w:tabs>
          <w:tab w:val="left" w:pos="2340"/>
          <w:tab w:val="left" w:pos="12060"/>
        </w:tabs>
        <w:ind w:firstLine="1620"/>
        <w:rPr>
          <w:rFonts w:asciiTheme="minorHAnsi" w:hAnsiTheme="minorHAnsi" w:cstheme="minorHAnsi"/>
          <w:b/>
          <w:sz w:val="20"/>
          <w:szCs w:val="20"/>
        </w:rPr>
      </w:pPr>
      <w:r w:rsidRPr="001661D3">
        <w:rPr>
          <w:rFonts w:asciiTheme="minorHAnsi" w:hAnsiTheme="minorHAnsi" w:cstheme="minorHAnsi"/>
          <w:b/>
          <w:sz w:val="20"/>
          <w:szCs w:val="20"/>
        </w:rPr>
        <w:t>Tab 1.     Introduction</w:t>
      </w:r>
      <w:r w:rsidR="008E3849">
        <w:rPr>
          <w:rFonts w:asciiTheme="minorHAnsi" w:hAnsiTheme="minorHAnsi" w:cstheme="minorHAnsi"/>
          <w:b/>
          <w:sz w:val="20"/>
          <w:szCs w:val="20"/>
        </w:rPr>
        <w:t xml:space="preserve">     ..................................................................................................................................................</w:t>
      </w:r>
      <w:r w:rsidRPr="001661D3">
        <w:rPr>
          <w:rFonts w:asciiTheme="minorHAnsi" w:hAnsiTheme="minorHAnsi" w:cstheme="minorHAnsi"/>
          <w:b/>
          <w:sz w:val="20"/>
          <w:szCs w:val="20"/>
        </w:rPr>
        <w:tab/>
        <w:t xml:space="preserve"> 2</w:t>
      </w:r>
    </w:p>
    <w:p w14:paraId="40563EDE" w14:textId="77777777" w:rsidR="001A79F7" w:rsidRPr="001661D3" w:rsidRDefault="001A79F7" w:rsidP="001A79F7">
      <w:pPr>
        <w:pStyle w:val="BodyText"/>
        <w:tabs>
          <w:tab w:val="left" w:pos="2340"/>
          <w:tab w:val="left" w:pos="12060"/>
        </w:tabs>
        <w:ind w:firstLine="1620"/>
        <w:rPr>
          <w:rFonts w:asciiTheme="minorHAnsi" w:hAnsiTheme="minorHAnsi" w:cstheme="minorHAnsi"/>
          <w:b/>
          <w:sz w:val="20"/>
          <w:szCs w:val="20"/>
        </w:rPr>
      </w:pPr>
    </w:p>
    <w:p w14:paraId="43F0EB2B" w14:textId="345CDE2E" w:rsidR="001A79F7" w:rsidRPr="001661D3" w:rsidRDefault="001A79F7" w:rsidP="001A79F7">
      <w:pPr>
        <w:pStyle w:val="BodyText"/>
        <w:tabs>
          <w:tab w:val="left" w:pos="2340"/>
          <w:tab w:val="left" w:pos="12060"/>
        </w:tabs>
        <w:ind w:firstLine="1620"/>
        <w:rPr>
          <w:rFonts w:asciiTheme="minorHAnsi" w:hAnsiTheme="minorHAnsi" w:cstheme="minorHAnsi"/>
          <w:b/>
          <w:sz w:val="20"/>
          <w:szCs w:val="20"/>
        </w:rPr>
      </w:pPr>
      <w:r w:rsidRPr="001661D3">
        <w:rPr>
          <w:rFonts w:asciiTheme="minorHAnsi" w:hAnsiTheme="minorHAnsi" w:cstheme="minorHAnsi"/>
          <w:b/>
          <w:sz w:val="20"/>
          <w:szCs w:val="20"/>
        </w:rPr>
        <w:t>Tab 2.</w:t>
      </w:r>
      <w:r w:rsidRPr="001661D3">
        <w:rPr>
          <w:rFonts w:asciiTheme="minorHAnsi" w:hAnsiTheme="minorHAnsi" w:cstheme="minorHAnsi"/>
          <w:b/>
          <w:sz w:val="20"/>
          <w:szCs w:val="20"/>
        </w:rPr>
        <w:tab/>
        <w:t>Oversight Process, Legend – Ratings</w:t>
      </w:r>
      <w:r w:rsidR="008E3849">
        <w:rPr>
          <w:rFonts w:asciiTheme="minorHAnsi" w:hAnsiTheme="minorHAnsi" w:cstheme="minorHAnsi"/>
          <w:b/>
          <w:sz w:val="20"/>
          <w:szCs w:val="20"/>
        </w:rPr>
        <w:t xml:space="preserve">   ................................................................................................................</w:t>
      </w:r>
      <w:r w:rsidRPr="001661D3">
        <w:rPr>
          <w:rFonts w:asciiTheme="minorHAnsi" w:hAnsiTheme="minorHAnsi" w:cstheme="minorHAnsi"/>
          <w:b/>
          <w:sz w:val="20"/>
          <w:szCs w:val="20"/>
        </w:rPr>
        <w:tab/>
        <w:t xml:space="preserve"> </w:t>
      </w:r>
      <w:r w:rsidR="00D94840">
        <w:rPr>
          <w:rFonts w:asciiTheme="minorHAnsi" w:hAnsiTheme="minorHAnsi" w:cstheme="minorHAnsi"/>
          <w:b/>
          <w:sz w:val="20"/>
          <w:szCs w:val="20"/>
        </w:rPr>
        <w:t>6</w:t>
      </w:r>
    </w:p>
    <w:p w14:paraId="7B1D90B3" w14:textId="77777777" w:rsidR="001A79F7" w:rsidRPr="001661D3" w:rsidRDefault="001A79F7" w:rsidP="001A79F7">
      <w:pPr>
        <w:pStyle w:val="BodyText"/>
        <w:tabs>
          <w:tab w:val="left" w:pos="2340"/>
          <w:tab w:val="left" w:pos="12060"/>
        </w:tabs>
        <w:ind w:firstLine="1620"/>
        <w:rPr>
          <w:rFonts w:asciiTheme="minorHAnsi" w:hAnsiTheme="minorHAnsi" w:cstheme="minorHAnsi"/>
          <w:b/>
          <w:sz w:val="20"/>
          <w:szCs w:val="20"/>
        </w:rPr>
      </w:pPr>
    </w:p>
    <w:p w14:paraId="38452A80" w14:textId="2AD16F3F" w:rsidR="001A79F7" w:rsidRPr="001661D3" w:rsidRDefault="001A79F7" w:rsidP="001A79F7">
      <w:pPr>
        <w:pStyle w:val="BodyText"/>
        <w:tabs>
          <w:tab w:val="left" w:pos="2340"/>
          <w:tab w:val="left" w:pos="12060"/>
        </w:tabs>
        <w:ind w:firstLine="1620"/>
        <w:rPr>
          <w:rFonts w:asciiTheme="minorHAnsi" w:hAnsiTheme="minorHAnsi" w:cstheme="minorHAnsi"/>
          <w:b/>
          <w:sz w:val="20"/>
          <w:szCs w:val="20"/>
        </w:rPr>
      </w:pPr>
      <w:r w:rsidRPr="001661D3">
        <w:rPr>
          <w:rFonts w:asciiTheme="minorHAnsi" w:hAnsiTheme="minorHAnsi" w:cstheme="minorHAnsi"/>
          <w:b/>
          <w:sz w:val="20"/>
          <w:szCs w:val="20"/>
        </w:rPr>
        <w:t>Tab 3.</w:t>
      </w:r>
      <w:r w:rsidRPr="001661D3">
        <w:rPr>
          <w:rFonts w:asciiTheme="minorHAnsi" w:hAnsiTheme="minorHAnsi" w:cstheme="minorHAnsi"/>
          <w:b/>
          <w:sz w:val="20"/>
          <w:szCs w:val="20"/>
        </w:rPr>
        <w:tab/>
        <w:t>AB 1505, AB 1507, AB 98</w:t>
      </w:r>
      <w:r w:rsidR="008E3849">
        <w:rPr>
          <w:rFonts w:asciiTheme="minorHAnsi" w:hAnsiTheme="minorHAnsi" w:cstheme="minorHAnsi"/>
          <w:b/>
          <w:sz w:val="20"/>
          <w:szCs w:val="20"/>
        </w:rPr>
        <w:t xml:space="preserve"> </w:t>
      </w:r>
      <w:r w:rsidR="009F443D">
        <w:rPr>
          <w:rFonts w:asciiTheme="minorHAnsi" w:hAnsiTheme="minorHAnsi" w:cstheme="minorHAnsi"/>
          <w:b/>
          <w:sz w:val="20"/>
          <w:szCs w:val="20"/>
        </w:rPr>
        <w:t xml:space="preserve">, AB 130     </w:t>
      </w:r>
      <w:r w:rsidR="008E3849">
        <w:rPr>
          <w:rFonts w:asciiTheme="minorHAnsi" w:hAnsiTheme="minorHAnsi" w:cstheme="minorHAnsi"/>
          <w:b/>
          <w:sz w:val="20"/>
          <w:szCs w:val="20"/>
        </w:rPr>
        <w:t>..................................................................................................................</w:t>
      </w:r>
      <w:r w:rsidR="009F443D">
        <w:rPr>
          <w:rFonts w:asciiTheme="minorHAnsi" w:hAnsiTheme="minorHAnsi" w:cstheme="minorHAnsi"/>
          <w:b/>
          <w:sz w:val="20"/>
          <w:szCs w:val="20"/>
        </w:rPr>
        <w:t xml:space="preserve">              </w:t>
      </w:r>
      <w:r w:rsidRPr="001661D3">
        <w:rPr>
          <w:rFonts w:asciiTheme="minorHAnsi" w:hAnsiTheme="minorHAnsi" w:cstheme="minorHAnsi"/>
          <w:b/>
          <w:sz w:val="20"/>
          <w:szCs w:val="20"/>
        </w:rPr>
        <w:t>1</w:t>
      </w:r>
      <w:r w:rsidR="00D94840">
        <w:rPr>
          <w:rFonts w:asciiTheme="minorHAnsi" w:hAnsiTheme="minorHAnsi" w:cstheme="minorHAnsi"/>
          <w:b/>
          <w:sz w:val="20"/>
          <w:szCs w:val="20"/>
        </w:rPr>
        <w:t>0</w:t>
      </w:r>
    </w:p>
    <w:p w14:paraId="507C338F" w14:textId="77777777" w:rsidR="001A79F7" w:rsidRPr="001661D3" w:rsidRDefault="001A79F7" w:rsidP="001A79F7">
      <w:pPr>
        <w:pStyle w:val="BodyText"/>
        <w:tabs>
          <w:tab w:val="left" w:pos="2340"/>
          <w:tab w:val="left" w:pos="12060"/>
        </w:tabs>
        <w:ind w:firstLine="1620"/>
        <w:rPr>
          <w:rFonts w:asciiTheme="minorHAnsi" w:hAnsiTheme="minorHAnsi" w:cstheme="minorHAnsi"/>
          <w:b/>
          <w:sz w:val="20"/>
          <w:szCs w:val="20"/>
        </w:rPr>
      </w:pPr>
    </w:p>
    <w:p w14:paraId="0098676D" w14:textId="4CC69B17" w:rsidR="001A79F7" w:rsidRPr="001661D3" w:rsidRDefault="001A79F7" w:rsidP="001A79F7">
      <w:pPr>
        <w:pStyle w:val="BodyText"/>
        <w:tabs>
          <w:tab w:val="left" w:pos="2340"/>
          <w:tab w:val="left" w:pos="12060"/>
        </w:tabs>
        <w:ind w:firstLine="1620"/>
        <w:rPr>
          <w:rFonts w:asciiTheme="minorHAnsi" w:hAnsiTheme="minorHAnsi" w:cstheme="minorHAnsi"/>
          <w:b/>
          <w:sz w:val="20"/>
          <w:szCs w:val="20"/>
        </w:rPr>
      </w:pPr>
      <w:r w:rsidRPr="001661D3">
        <w:rPr>
          <w:rFonts w:asciiTheme="minorHAnsi" w:hAnsiTheme="minorHAnsi" w:cstheme="minorHAnsi"/>
          <w:b/>
          <w:sz w:val="20"/>
          <w:szCs w:val="20"/>
        </w:rPr>
        <w:t>Tab 4.</w:t>
      </w:r>
      <w:r w:rsidRPr="001661D3">
        <w:rPr>
          <w:rFonts w:asciiTheme="minorHAnsi" w:hAnsiTheme="minorHAnsi" w:cstheme="minorHAnsi"/>
          <w:b/>
          <w:sz w:val="20"/>
          <w:szCs w:val="20"/>
        </w:rPr>
        <w:tab/>
        <w:t>Survey, Required 16 Elements</w:t>
      </w:r>
      <w:r w:rsidR="008E3849">
        <w:rPr>
          <w:rFonts w:asciiTheme="minorHAnsi" w:hAnsiTheme="minorHAnsi" w:cstheme="minorHAnsi"/>
          <w:b/>
          <w:sz w:val="20"/>
          <w:szCs w:val="20"/>
        </w:rPr>
        <w:t xml:space="preserve">   .........................................................................................................................</w:t>
      </w:r>
      <w:r w:rsidRPr="001661D3">
        <w:rPr>
          <w:rFonts w:asciiTheme="minorHAnsi" w:hAnsiTheme="minorHAnsi" w:cstheme="minorHAnsi"/>
          <w:b/>
          <w:sz w:val="20"/>
          <w:szCs w:val="20"/>
        </w:rPr>
        <w:tab/>
        <w:t>1</w:t>
      </w:r>
      <w:r w:rsidR="00D94840">
        <w:rPr>
          <w:rFonts w:asciiTheme="minorHAnsi" w:hAnsiTheme="minorHAnsi" w:cstheme="minorHAnsi"/>
          <w:b/>
          <w:sz w:val="20"/>
          <w:szCs w:val="20"/>
        </w:rPr>
        <w:t>4</w:t>
      </w:r>
    </w:p>
    <w:p w14:paraId="71C469A8" w14:textId="77777777" w:rsidR="001A79F7" w:rsidRPr="001661D3" w:rsidRDefault="001A79F7" w:rsidP="001A79F7">
      <w:pPr>
        <w:pStyle w:val="BodyText"/>
        <w:tabs>
          <w:tab w:val="left" w:pos="2340"/>
          <w:tab w:val="left" w:pos="12060"/>
        </w:tabs>
        <w:ind w:firstLine="1620"/>
        <w:rPr>
          <w:rFonts w:asciiTheme="minorHAnsi" w:hAnsiTheme="minorHAnsi" w:cstheme="minorHAnsi"/>
          <w:b/>
          <w:sz w:val="20"/>
          <w:szCs w:val="20"/>
        </w:rPr>
      </w:pPr>
    </w:p>
    <w:p w14:paraId="4BB7439A" w14:textId="027EEFB6" w:rsidR="001A79F7" w:rsidRPr="001661D3" w:rsidRDefault="001A79F7" w:rsidP="001A79F7">
      <w:pPr>
        <w:pStyle w:val="BodyText"/>
        <w:tabs>
          <w:tab w:val="left" w:pos="2340"/>
          <w:tab w:val="left" w:pos="12060"/>
        </w:tabs>
        <w:ind w:firstLine="1620"/>
        <w:rPr>
          <w:rFonts w:asciiTheme="minorHAnsi" w:hAnsiTheme="minorHAnsi" w:cstheme="minorHAnsi"/>
          <w:b/>
          <w:sz w:val="20"/>
          <w:szCs w:val="20"/>
        </w:rPr>
      </w:pPr>
      <w:r w:rsidRPr="001661D3">
        <w:rPr>
          <w:rFonts w:asciiTheme="minorHAnsi" w:hAnsiTheme="minorHAnsi" w:cstheme="minorHAnsi"/>
          <w:b/>
          <w:sz w:val="20"/>
          <w:szCs w:val="20"/>
        </w:rPr>
        <w:t xml:space="preserve">Tab 5. </w:t>
      </w:r>
      <w:r w:rsidRPr="001661D3">
        <w:rPr>
          <w:rFonts w:asciiTheme="minorHAnsi" w:hAnsiTheme="minorHAnsi" w:cstheme="minorHAnsi"/>
          <w:b/>
          <w:sz w:val="20"/>
          <w:szCs w:val="20"/>
        </w:rPr>
        <w:tab/>
      </w:r>
      <w:r w:rsidR="001661D3" w:rsidRPr="001661D3">
        <w:rPr>
          <w:rFonts w:asciiTheme="minorHAnsi" w:hAnsiTheme="minorHAnsi" w:cstheme="minorHAnsi"/>
          <w:b/>
          <w:sz w:val="20"/>
          <w:szCs w:val="20"/>
        </w:rPr>
        <w:t>Survey, Financial</w:t>
      </w:r>
      <w:r w:rsidR="008E3849">
        <w:rPr>
          <w:rFonts w:asciiTheme="minorHAnsi" w:hAnsiTheme="minorHAnsi" w:cstheme="minorHAnsi"/>
          <w:b/>
          <w:sz w:val="20"/>
          <w:szCs w:val="20"/>
        </w:rPr>
        <w:t xml:space="preserve">   .............................................................................................................................................</w:t>
      </w:r>
      <w:r w:rsidRPr="001661D3">
        <w:rPr>
          <w:rFonts w:asciiTheme="minorHAnsi" w:hAnsiTheme="minorHAnsi" w:cstheme="minorHAnsi"/>
          <w:b/>
          <w:sz w:val="20"/>
          <w:szCs w:val="20"/>
        </w:rPr>
        <w:tab/>
      </w:r>
      <w:r w:rsidR="00D94840">
        <w:rPr>
          <w:rFonts w:asciiTheme="minorHAnsi" w:hAnsiTheme="minorHAnsi" w:cstheme="minorHAnsi"/>
          <w:b/>
          <w:sz w:val="20"/>
          <w:szCs w:val="20"/>
        </w:rPr>
        <w:t>38</w:t>
      </w:r>
    </w:p>
    <w:p w14:paraId="50A957BE" w14:textId="77777777" w:rsidR="001A79F7" w:rsidRPr="001661D3" w:rsidRDefault="001A79F7" w:rsidP="001A79F7">
      <w:pPr>
        <w:pStyle w:val="BodyText"/>
        <w:tabs>
          <w:tab w:val="left" w:pos="2340"/>
          <w:tab w:val="left" w:pos="12060"/>
        </w:tabs>
        <w:ind w:firstLine="1620"/>
        <w:rPr>
          <w:rFonts w:asciiTheme="minorHAnsi" w:hAnsiTheme="minorHAnsi" w:cstheme="minorHAnsi"/>
          <w:b/>
          <w:sz w:val="20"/>
          <w:szCs w:val="20"/>
        </w:rPr>
      </w:pPr>
    </w:p>
    <w:p w14:paraId="5D119A07" w14:textId="623D919A" w:rsidR="001A79F7" w:rsidRPr="001661D3" w:rsidRDefault="001A79F7" w:rsidP="001A79F7">
      <w:pPr>
        <w:pStyle w:val="BodyText"/>
        <w:tabs>
          <w:tab w:val="left" w:pos="2340"/>
          <w:tab w:val="left" w:pos="12060"/>
        </w:tabs>
        <w:ind w:firstLine="1620"/>
        <w:rPr>
          <w:rFonts w:asciiTheme="minorHAnsi" w:hAnsiTheme="minorHAnsi" w:cstheme="minorHAnsi"/>
          <w:b/>
          <w:sz w:val="20"/>
          <w:szCs w:val="20"/>
        </w:rPr>
      </w:pPr>
      <w:r w:rsidRPr="001661D3">
        <w:rPr>
          <w:rFonts w:asciiTheme="minorHAnsi" w:hAnsiTheme="minorHAnsi" w:cstheme="minorHAnsi"/>
          <w:b/>
          <w:sz w:val="20"/>
          <w:szCs w:val="20"/>
        </w:rPr>
        <w:t>Tab 6.</w:t>
      </w:r>
      <w:r w:rsidRPr="001661D3">
        <w:rPr>
          <w:rFonts w:asciiTheme="minorHAnsi" w:hAnsiTheme="minorHAnsi" w:cstheme="minorHAnsi"/>
          <w:b/>
          <w:sz w:val="20"/>
          <w:szCs w:val="20"/>
        </w:rPr>
        <w:tab/>
        <w:t>Survey, Independent Study</w:t>
      </w:r>
      <w:r w:rsidR="008E3849">
        <w:rPr>
          <w:rFonts w:asciiTheme="minorHAnsi" w:hAnsiTheme="minorHAnsi" w:cstheme="minorHAnsi"/>
          <w:b/>
          <w:sz w:val="20"/>
          <w:szCs w:val="20"/>
        </w:rPr>
        <w:t xml:space="preserve">   .............................................................................................................................</w:t>
      </w:r>
      <w:r w:rsidRPr="001661D3">
        <w:rPr>
          <w:rFonts w:asciiTheme="minorHAnsi" w:hAnsiTheme="minorHAnsi" w:cstheme="minorHAnsi"/>
          <w:b/>
          <w:sz w:val="20"/>
          <w:szCs w:val="20"/>
        </w:rPr>
        <w:tab/>
      </w:r>
      <w:r w:rsidR="008E3849">
        <w:rPr>
          <w:rFonts w:asciiTheme="minorHAnsi" w:hAnsiTheme="minorHAnsi" w:cstheme="minorHAnsi"/>
          <w:b/>
          <w:sz w:val="20"/>
          <w:szCs w:val="20"/>
        </w:rPr>
        <w:t>4</w:t>
      </w:r>
      <w:r w:rsidR="00D94840">
        <w:rPr>
          <w:rFonts w:asciiTheme="minorHAnsi" w:hAnsiTheme="minorHAnsi" w:cstheme="minorHAnsi"/>
          <w:b/>
          <w:sz w:val="20"/>
          <w:szCs w:val="20"/>
        </w:rPr>
        <w:t>0</w:t>
      </w:r>
    </w:p>
    <w:p w14:paraId="2F425E6B" w14:textId="77777777" w:rsidR="001A79F7" w:rsidRPr="001661D3" w:rsidRDefault="001A79F7" w:rsidP="001A79F7">
      <w:pPr>
        <w:pStyle w:val="BodyText"/>
        <w:tabs>
          <w:tab w:val="left" w:pos="2340"/>
          <w:tab w:val="left" w:pos="12060"/>
        </w:tabs>
        <w:ind w:firstLine="1620"/>
        <w:rPr>
          <w:rFonts w:asciiTheme="minorHAnsi" w:hAnsiTheme="minorHAnsi" w:cstheme="minorHAnsi"/>
          <w:b/>
          <w:sz w:val="20"/>
          <w:szCs w:val="20"/>
        </w:rPr>
      </w:pPr>
    </w:p>
    <w:p w14:paraId="780D9E4F" w14:textId="144AE5DB" w:rsidR="001A79F7" w:rsidRPr="001661D3" w:rsidRDefault="001A79F7" w:rsidP="001A79F7">
      <w:pPr>
        <w:pStyle w:val="BodyText"/>
        <w:tabs>
          <w:tab w:val="left" w:pos="2340"/>
          <w:tab w:val="left" w:pos="12060"/>
        </w:tabs>
        <w:ind w:firstLine="1620"/>
        <w:rPr>
          <w:rFonts w:asciiTheme="minorHAnsi" w:hAnsiTheme="minorHAnsi" w:cstheme="minorHAnsi"/>
          <w:b/>
          <w:sz w:val="20"/>
          <w:szCs w:val="20"/>
        </w:rPr>
      </w:pPr>
      <w:r w:rsidRPr="001661D3">
        <w:rPr>
          <w:rFonts w:asciiTheme="minorHAnsi" w:hAnsiTheme="minorHAnsi" w:cstheme="minorHAnsi"/>
          <w:b/>
          <w:sz w:val="20"/>
          <w:szCs w:val="20"/>
        </w:rPr>
        <w:t>Tab 7.</w:t>
      </w:r>
      <w:r w:rsidRPr="001661D3">
        <w:rPr>
          <w:rFonts w:asciiTheme="minorHAnsi" w:hAnsiTheme="minorHAnsi" w:cstheme="minorHAnsi"/>
          <w:b/>
          <w:sz w:val="20"/>
          <w:szCs w:val="20"/>
        </w:rPr>
        <w:tab/>
        <w:t xml:space="preserve">Survey, </w:t>
      </w:r>
      <w:r w:rsidR="008E3849">
        <w:rPr>
          <w:rFonts w:asciiTheme="minorHAnsi" w:hAnsiTheme="minorHAnsi" w:cstheme="minorHAnsi"/>
          <w:b/>
          <w:sz w:val="20"/>
          <w:szCs w:val="20"/>
        </w:rPr>
        <w:t xml:space="preserve">Supplemental Information, Part 1, </w:t>
      </w:r>
      <w:r w:rsidRPr="001661D3">
        <w:rPr>
          <w:rFonts w:asciiTheme="minorHAnsi" w:hAnsiTheme="minorHAnsi" w:cstheme="minorHAnsi"/>
          <w:b/>
          <w:sz w:val="20"/>
          <w:szCs w:val="20"/>
        </w:rPr>
        <w:t>Special Education</w:t>
      </w:r>
      <w:r w:rsidR="008E3849">
        <w:rPr>
          <w:rFonts w:asciiTheme="minorHAnsi" w:hAnsiTheme="minorHAnsi" w:cstheme="minorHAnsi"/>
          <w:b/>
          <w:sz w:val="20"/>
          <w:szCs w:val="20"/>
        </w:rPr>
        <w:t xml:space="preserve">   ..........................................................................</w:t>
      </w:r>
      <w:r w:rsidRPr="001661D3">
        <w:rPr>
          <w:rFonts w:asciiTheme="minorHAnsi" w:hAnsiTheme="minorHAnsi" w:cstheme="minorHAnsi"/>
          <w:b/>
          <w:sz w:val="20"/>
          <w:szCs w:val="20"/>
        </w:rPr>
        <w:tab/>
      </w:r>
      <w:r w:rsidR="008E3849">
        <w:rPr>
          <w:rFonts w:asciiTheme="minorHAnsi" w:hAnsiTheme="minorHAnsi" w:cstheme="minorHAnsi"/>
          <w:b/>
          <w:sz w:val="20"/>
          <w:szCs w:val="20"/>
        </w:rPr>
        <w:t>6</w:t>
      </w:r>
      <w:r w:rsidR="00D94840">
        <w:rPr>
          <w:rFonts w:asciiTheme="minorHAnsi" w:hAnsiTheme="minorHAnsi" w:cstheme="minorHAnsi"/>
          <w:b/>
          <w:sz w:val="20"/>
          <w:szCs w:val="20"/>
        </w:rPr>
        <w:t>6</w:t>
      </w:r>
    </w:p>
    <w:p w14:paraId="3D7F2394" w14:textId="77777777" w:rsidR="001A79F7" w:rsidRPr="001661D3" w:rsidRDefault="001A79F7" w:rsidP="001A79F7">
      <w:pPr>
        <w:pStyle w:val="BodyText"/>
        <w:tabs>
          <w:tab w:val="left" w:pos="2340"/>
          <w:tab w:val="left" w:pos="12060"/>
        </w:tabs>
        <w:ind w:firstLine="1620"/>
        <w:rPr>
          <w:rFonts w:asciiTheme="minorHAnsi" w:hAnsiTheme="minorHAnsi" w:cstheme="minorHAnsi"/>
          <w:b/>
          <w:sz w:val="20"/>
          <w:szCs w:val="20"/>
        </w:rPr>
      </w:pPr>
    </w:p>
    <w:p w14:paraId="6915FA12" w14:textId="5168069D" w:rsidR="001A79F7" w:rsidRPr="001661D3" w:rsidRDefault="001A79F7" w:rsidP="001A79F7">
      <w:pPr>
        <w:pStyle w:val="BodyText"/>
        <w:tabs>
          <w:tab w:val="left" w:pos="2340"/>
          <w:tab w:val="left" w:pos="12060"/>
        </w:tabs>
        <w:ind w:firstLine="1620"/>
        <w:rPr>
          <w:rFonts w:asciiTheme="minorHAnsi" w:hAnsiTheme="minorHAnsi" w:cstheme="minorHAnsi"/>
          <w:b/>
          <w:sz w:val="20"/>
          <w:szCs w:val="20"/>
        </w:rPr>
      </w:pPr>
      <w:r w:rsidRPr="001661D3">
        <w:rPr>
          <w:rFonts w:asciiTheme="minorHAnsi" w:hAnsiTheme="minorHAnsi" w:cstheme="minorHAnsi"/>
          <w:b/>
          <w:sz w:val="20"/>
          <w:szCs w:val="20"/>
        </w:rPr>
        <w:t xml:space="preserve">Tab 8.  </w:t>
      </w:r>
      <w:r w:rsidRPr="001661D3">
        <w:rPr>
          <w:rFonts w:asciiTheme="minorHAnsi" w:hAnsiTheme="minorHAnsi" w:cstheme="minorHAnsi"/>
          <w:b/>
          <w:sz w:val="20"/>
          <w:szCs w:val="20"/>
        </w:rPr>
        <w:tab/>
      </w:r>
      <w:r w:rsidR="008E3849">
        <w:rPr>
          <w:rFonts w:asciiTheme="minorHAnsi" w:hAnsiTheme="minorHAnsi" w:cstheme="minorHAnsi"/>
          <w:b/>
          <w:sz w:val="20"/>
          <w:szCs w:val="20"/>
        </w:rPr>
        <w:t xml:space="preserve">Survey, </w:t>
      </w:r>
      <w:r w:rsidRPr="001661D3">
        <w:rPr>
          <w:rFonts w:asciiTheme="minorHAnsi" w:hAnsiTheme="minorHAnsi" w:cstheme="minorHAnsi"/>
          <w:b/>
          <w:sz w:val="20"/>
          <w:szCs w:val="20"/>
        </w:rPr>
        <w:t>Supplemental Information</w:t>
      </w:r>
      <w:r w:rsidR="008E3849">
        <w:rPr>
          <w:rFonts w:asciiTheme="minorHAnsi" w:hAnsiTheme="minorHAnsi" w:cstheme="minorHAnsi"/>
          <w:b/>
          <w:sz w:val="20"/>
          <w:szCs w:val="20"/>
        </w:rPr>
        <w:t xml:space="preserve">, Part </w:t>
      </w:r>
      <w:r w:rsidR="00EC2960">
        <w:rPr>
          <w:rFonts w:asciiTheme="minorHAnsi" w:hAnsiTheme="minorHAnsi" w:cstheme="minorHAnsi"/>
          <w:b/>
          <w:sz w:val="20"/>
          <w:szCs w:val="20"/>
        </w:rPr>
        <w:t xml:space="preserve">2 </w:t>
      </w:r>
      <w:r w:rsidR="00EC2960" w:rsidRPr="001661D3">
        <w:rPr>
          <w:rFonts w:asciiTheme="minorHAnsi" w:hAnsiTheme="minorHAnsi" w:cstheme="minorHAnsi"/>
          <w:b/>
          <w:sz w:val="20"/>
          <w:szCs w:val="20"/>
        </w:rPr>
        <w:t>English</w:t>
      </w:r>
      <w:r w:rsidR="008E3849">
        <w:rPr>
          <w:rFonts w:asciiTheme="minorHAnsi" w:hAnsiTheme="minorHAnsi" w:cstheme="minorHAnsi"/>
          <w:b/>
          <w:sz w:val="20"/>
          <w:szCs w:val="20"/>
        </w:rPr>
        <w:t xml:space="preserve"> Learners   ............................................................................</w:t>
      </w:r>
      <w:r w:rsidRPr="001661D3">
        <w:rPr>
          <w:rFonts w:asciiTheme="minorHAnsi" w:hAnsiTheme="minorHAnsi" w:cstheme="minorHAnsi"/>
          <w:b/>
          <w:sz w:val="20"/>
          <w:szCs w:val="20"/>
        </w:rPr>
        <w:tab/>
      </w:r>
      <w:r w:rsidR="008E3849">
        <w:rPr>
          <w:rFonts w:asciiTheme="minorHAnsi" w:hAnsiTheme="minorHAnsi" w:cstheme="minorHAnsi"/>
          <w:b/>
          <w:sz w:val="20"/>
          <w:szCs w:val="20"/>
        </w:rPr>
        <w:t>6</w:t>
      </w:r>
      <w:r w:rsidR="00D94840">
        <w:rPr>
          <w:rFonts w:asciiTheme="minorHAnsi" w:hAnsiTheme="minorHAnsi" w:cstheme="minorHAnsi"/>
          <w:b/>
          <w:sz w:val="20"/>
          <w:szCs w:val="20"/>
        </w:rPr>
        <w:t>9</w:t>
      </w:r>
    </w:p>
    <w:p w14:paraId="0DBF3983" w14:textId="77777777" w:rsidR="001A79F7" w:rsidRPr="001661D3" w:rsidRDefault="001A79F7" w:rsidP="001A79F7">
      <w:pPr>
        <w:pStyle w:val="BodyText"/>
        <w:tabs>
          <w:tab w:val="left" w:pos="2340"/>
          <w:tab w:val="left" w:pos="12060"/>
        </w:tabs>
        <w:ind w:firstLine="1620"/>
        <w:rPr>
          <w:rFonts w:asciiTheme="minorHAnsi" w:hAnsiTheme="minorHAnsi" w:cstheme="minorHAnsi"/>
          <w:b/>
          <w:sz w:val="20"/>
          <w:szCs w:val="20"/>
        </w:rPr>
      </w:pPr>
    </w:p>
    <w:p w14:paraId="3F9CB742" w14:textId="77777777" w:rsidR="001A79F7" w:rsidRPr="001661D3" w:rsidRDefault="001A79F7" w:rsidP="001A79F7">
      <w:pPr>
        <w:pStyle w:val="BodyText"/>
        <w:tabs>
          <w:tab w:val="left" w:pos="2340"/>
          <w:tab w:val="left" w:pos="12060"/>
        </w:tabs>
        <w:ind w:firstLine="1620"/>
        <w:rPr>
          <w:rFonts w:asciiTheme="minorHAnsi" w:hAnsiTheme="minorHAnsi" w:cstheme="minorHAnsi"/>
          <w:b/>
          <w:sz w:val="20"/>
          <w:szCs w:val="20"/>
        </w:rPr>
      </w:pPr>
    </w:p>
    <w:p w14:paraId="5F33E215" w14:textId="77832C92" w:rsidR="001A79F7" w:rsidRDefault="00680C7C">
      <w:pPr>
        <w:rPr>
          <w:rFonts w:asciiTheme="minorHAnsi" w:hAnsiTheme="minorHAnsi" w:cstheme="minorHAnsi"/>
          <w:sz w:val="20"/>
          <w:szCs w:val="20"/>
        </w:rPr>
      </w:pPr>
      <w:r>
        <w:rPr>
          <w:rFonts w:asciiTheme="minorHAnsi" w:hAnsiTheme="minorHAnsi" w:cstheme="minorHAnsi"/>
          <w:noProof/>
          <w:sz w:val="20"/>
          <w:szCs w:val="20"/>
        </w:rPr>
        <mc:AlternateContent>
          <mc:Choice Requires="wps">
            <w:drawing>
              <wp:anchor distT="0" distB="0" distL="114300" distR="114300" simplePos="0" relativeHeight="252235776" behindDoc="0" locked="0" layoutInCell="1" allowOverlap="1" wp14:anchorId="7E51DFDC" wp14:editId="6CB95E1E">
                <wp:simplePos x="0" y="0"/>
                <wp:positionH relativeFrom="column">
                  <wp:posOffset>-273281</wp:posOffset>
                </wp:positionH>
                <wp:positionV relativeFrom="paragraph">
                  <wp:posOffset>3292043</wp:posOffset>
                </wp:positionV>
                <wp:extent cx="1741251" cy="252919"/>
                <wp:effectExtent l="0" t="0" r="11430" b="13970"/>
                <wp:wrapNone/>
                <wp:docPr id="135" name="Text Box 135"/>
                <wp:cNvGraphicFramePr/>
                <a:graphic xmlns:a="http://schemas.openxmlformats.org/drawingml/2006/main">
                  <a:graphicData uri="http://schemas.microsoft.com/office/word/2010/wordprocessingShape">
                    <wps:wsp>
                      <wps:cNvSpPr txBox="1"/>
                      <wps:spPr>
                        <a:xfrm>
                          <a:off x="0" y="0"/>
                          <a:ext cx="1741251" cy="252919"/>
                        </a:xfrm>
                        <a:prstGeom prst="rect">
                          <a:avLst/>
                        </a:prstGeom>
                        <a:solidFill>
                          <a:schemeClr val="lt1"/>
                        </a:solidFill>
                        <a:ln w="6350">
                          <a:solidFill>
                            <a:prstClr val="black"/>
                          </a:solidFill>
                        </a:ln>
                      </wps:spPr>
                      <wps:txbx>
                        <w:txbxContent>
                          <w:p w14:paraId="4F5A428B" w14:textId="7421E22A" w:rsidR="00680C7C" w:rsidRDefault="00680C7C">
                            <w:r>
                              <w:t>Revised 202</w:t>
                            </w:r>
                            <w:r w:rsidR="00851146">
                              <w:t>1 - 2022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ex="http://schemas.microsoft.com/office/word/2018/wordml/cex">
            <w:pict>
              <v:shapetype w14:anchorId="7E51DFDC" id="_x0000_t202" coordsize="21600,21600" o:spt="202" path="m,l,21600r21600,l21600,xe">
                <v:stroke joinstyle="miter"/>
                <v:path gradientshapeok="t" o:connecttype="rect"/>
              </v:shapetype>
              <v:shape id="Text Box 135" o:spid="_x0000_s1026" type="#_x0000_t202" style="position:absolute;margin-left:-21.5pt;margin-top:259.2pt;width:137.1pt;height:19.9pt;z-index:252235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" fillcolor="white [3201]" strokeweight=".5pt">
                <v:textbox>
                  <w:txbxContent>
                    <w:p w14:paraId="4F5A428B" w14:textId="7421E22A" w:rsidR="00680C7C" w:rsidRDefault="00680C7C">
                      <w:r>
                        <w:t>Revised 202</w:t>
                      </w:r>
                      <w:r w:rsidR="00851146">
                        <w:t>1 - 2022</w:t>
                      </w:r>
                    </w:p>
                  </w:txbxContent>
                </v:textbox>
              </v:shape>
            </w:pict>
          </mc:Fallback>
        </mc:AlternateContent>
      </w:r>
      <w:r w:rsidR="001A79F7">
        <w:rPr>
          <w:rFonts w:asciiTheme="minorHAnsi" w:hAnsiTheme="minorHAnsi" w:cstheme="minorHAnsi"/>
          <w:sz w:val="20"/>
          <w:szCs w:val="20"/>
        </w:rPr>
        <w:br w:type="page"/>
      </w:r>
    </w:p>
    <w:p w14:paraId="1047CBBF" w14:textId="77777777" w:rsidR="008C298A" w:rsidRPr="00E23277" w:rsidRDefault="008C298A" w:rsidP="001128CC">
      <w:pPr>
        <w:pStyle w:val="BodyText"/>
        <w:tabs>
          <w:tab w:val="left" w:pos="12060"/>
        </w:tabs>
        <w:spacing w:before="2"/>
        <w:rPr>
          <w:rFonts w:asciiTheme="minorHAnsi" w:hAnsiTheme="minorHAnsi" w:cstheme="minorHAnsi"/>
          <w:sz w:val="20"/>
          <w:szCs w:val="20"/>
        </w:rPr>
      </w:pPr>
    </w:p>
    <w:p w14:paraId="6A0CE56D" w14:textId="77777777" w:rsidR="00124E5A" w:rsidRDefault="005917AF" w:rsidP="001128CC">
      <w:pPr>
        <w:tabs>
          <w:tab w:val="left" w:pos="12060"/>
        </w:tabs>
        <w:spacing w:before="90" w:line="393" w:lineRule="auto"/>
        <w:ind w:left="4301" w:right="3114" w:hanging="1037"/>
        <w:jc w:val="center"/>
        <w:rPr>
          <w:rFonts w:asciiTheme="minorHAnsi" w:hAnsiTheme="minorHAnsi" w:cstheme="minorHAnsi"/>
          <w:sz w:val="20"/>
          <w:szCs w:val="20"/>
        </w:rPr>
      </w:pPr>
      <w:r w:rsidRPr="00E23277">
        <w:rPr>
          <w:rFonts w:asciiTheme="minorHAnsi" w:hAnsiTheme="minorHAnsi" w:cstheme="minorHAnsi"/>
          <w:sz w:val="20"/>
          <w:szCs w:val="20"/>
        </w:rPr>
        <w:t>LUCERNE VALLEY UNIFIED SCHOOL DISTRICT</w:t>
      </w:r>
    </w:p>
    <w:p w14:paraId="64751EF0" w14:textId="6B71CB8D" w:rsidR="008C298A" w:rsidRPr="00E23277" w:rsidRDefault="00722597" w:rsidP="001128CC">
      <w:pPr>
        <w:tabs>
          <w:tab w:val="left" w:pos="12060"/>
        </w:tabs>
        <w:spacing w:before="90" w:line="393" w:lineRule="auto"/>
        <w:ind w:left="4301" w:right="3114" w:hanging="1037"/>
        <w:jc w:val="center"/>
        <w:rPr>
          <w:rFonts w:asciiTheme="minorHAnsi" w:hAnsiTheme="minorHAnsi" w:cstheme="minorHAnsi"/>
          <w:sz w:val="20"/>
          <w:szCs w:val="20"/>
        </w:rPr>
      </w:pPr>
      <w:r>
        <w:rPr>
          <w:rFonts w:asciiTheme="minorHAnsi" w:hAnsiTheme="minorHAnsi" w:cstheme="minorHAnsi"/>
          <w:sz w:val="20"/>
          <w:szCs w:val="20"/>
        </w:rPr>
        <w:t>CHARTER SCHOOL</w:t>
      </w:r>
      <w:r w:rsidR="005917AF" w:rsidRPr="00E23277">
        <w:rPr>
          <w:rFonts w:asciiTheme="minorHAnsi" w:hAnsiTheme="minorHAnsi" w:cstheme="minorHAnsi"/>
          <w:sz w:val="20"/>
          <w:szCs w:val="20"/>
        </w:rPr>
        <w:t xml:space="preserve"> OVERSIGHT</w:t>
      </w:r>
    </w:p>
    <w:p w14:paraId="7C30B8D2" w14:textId="77777777" w:rsidR="008C298A" w:rsidRPr="00E23277" w:rsidRDefault="008C298A" w:rsidP="001128CC">
      <w:pPr>
        <w:tabs>
          <w:tab w:val="left" w:pos="12060"/>
        </w:tabs>
        <w:spacing w:before="7"/>
        <w:rPr>
          <w:rFonts w:asciiTheme="minorHAnsi" w:hAnsiTheme="minorHAnsi" w:cstheme="minorHAnsi"/>
          <w:sz w:val="20"/>
          <w:szCs w:val="20"/>
        </w:rPr>
      </w:pPr>
    </w:p>
    <w:p w14:paraId="70A6C9CF" w14:textId="77777777" w:rsidR="00FE1C40" w:rsidRDefault="005917AF" w:rsidP="001128CC">
      <w:pPr>
        <w:pStyle w:val="BodyText"/>
        <w:tabs>
          <w:tab w:val="left" w:pos="3010"/>
          <w:tab w:val="left" w:pos="12060"/>
        </w:tabs>
        <w:spacing w:line="276" w:lineRule="auto"/>
        <w:ind w:left="418" w:right="578"/>
        <w:rPr>
          <w:rFonts w:asciiTheme="minorHAnsi" w:hAnsiTheme="minorHAnsi" w:cstheme="minorHAnsi"/>
          <w:b/>
          <w:color w:val="252525"/>
          <w:sz w:val="20"/>
          <w:szCs w:val="20"/>
        </w:rPr>
      </w:pPr>
      <w:r w:rsidRPr="00E23277">
        <w:rPr>
          <w:rFonts w:asciiTheme="minorHAnsi" w:hAnsiTheme="minorHAnsi" w:cstheme="minorHAnsi"/>
          <w:b/>
          <w:color w:val="252525"/>
          <w:sz w:val="20"/>
          <w:szCs w:val="20"/>
        </w:rPr>
        <w:t>Statement</w:t>
      </w:r>
      <w:r w:rsidRPr="00E23277">
        <w:rPr>
          <w:rFonts w:asciiTheme="minorHAnsi" w:hAnsiTheme="minorHAnsi" w:cstheme="minorHAnsi"/>
          <w:b/>
          <w:color w:val="252525"/>
          <w:spacing w:val="-6"/>
          <w:sz w:val="20"/>
          <w:szCs w:val="20"/>
        </w:rPr>
        <w:t xml:space="preserve"> </w:t>
      </w:r>
      <w:r w:rsidRPr="00E23277">
        <w:rPr>
          <w:rFonts w:asciiTheme="minorHAnsi" w:hAnsiTheme="minorHAnsi" w:cstheme="minorHAnsi"/>
          <w:b/>
          <w:color w:val="252525"/>
          <w:sz w:val="20"/>
          <w:szCs w:val="20"/>
        </w:rPr>
        <w:t>of</w:t>
      </w:r>
      <w:r w:rsidRPr="00E23277">
        <w:rPr>
          <w:rFonts w:asciiTheme="minorHAnsi" w:hAnsiTheme="minorHAnsi" w:cstheme="minorHAnsi"/>
          <w:b/>
          <w:color w:val="252525"/>
          <w:spacing w:val="-2"/>
          <w:sz w:val="20"/>
          <w:szCs w:val="20"/>
        </w:rPr>
        <w:t xml:space="preserve"> </w:t>
      </w:r>
      <w:r w:rsidRPr="00E23277">
        <w:rPr>
          <w:rFonts w:asciiTheme="minorHAnsi" w:hAnsiTheme="minorHAnsi" w:cstheme="minorHAnsi"/>
          <w:b/>
          <w:color w:val="252525"/>
          <w:sz w:val="20"/>
          <w:szCs w:val="20"/>
        </w:rPr>
        <w:t>Purpose:</w:t>
      </w:r>
    </w:p>
    <w:p w14:paraId="742F561C" w14:textId="4FA665C2" w:rsidR="008C298A" w:rsidRPr="00E23277" w:rsidRDefault="005917AF" w:rsidP="001128CC">
      <w:pPr>
        <w:pStyle w:val="BodyText"/>
        <w:tabs>
          <w:tab w:val="left" w:pos="3010"/>
          <w:tab w:val="left" w:pos="12060"/>
        </w:tabs>
        <w:spacing w:line="276" w:lineRule="auto"/>
        <w:ind w:left="418" w:right="578"/>
        <w:rPr>
          <w:rFonts w:asciiTheme="minorHAnsi" w:hAnsiTheme="minorHAnsi" w:cstheme="minorHAnsi"/>
          <w:sz w:val="20"/>
          <w:szCs w:val="20"/>
        </w:rPr>
      </w:pPr>
      <w:r w:rsidRPr="00E23277">
        <w:rPr>
          <w:rFonts w:asciiTheme="minorHAnsi" w:hAnsiTheme="minorHAnsi" w:cstheme="minorHAnsi"/>
          <w:color w:val="252525"/>
          <w:sz w:val="20"/>
          <w:szCs w:val="20"/>
        </w:rPr>
        <w:t xml:space="preserve">In compliance with the intent of the California Legislative, </w:t>
      </w:r>
      <w:r w:rsidR="00FE1C40" w:rsidRPr="00E23277">
        <w:rPr>
          <w:rFonts w:asciiTheme="minorHAnsi" w:hAnsiTheme="minorHAnsi" w:cstheme="minorHAnsi"/>
          <w:b/>
          <w:color w:val="252525"/>
          <w:sz w:val="20"/>
          <w:szCs w:val="20"/>
        </w:rPr>
        <w:t>Lucerne Valley Unified School District</w:t>
      </w:r>
      <w:r w:rsidR="00FE1C40" w:rsidRPr="00E23277">
        <w:rPr>
          <w:rFonts w:asciiTheme="minorHAnsi" w:hAnsiTheme="minorHAnsi" w:cstheme="minorHAnsi"/>
          <w:color w:val="252525"/>
          <w:sz w:val="20"/>
          <w:szCs w:val="20"/>
        </w:rPr>
        <w:t xml:space="preserve"> </w:t>
      </w:r>
      <w:r w:rsidR="00FE1C40">
        <w:rPr>
          <w:rFonts w:asciiTheme="minorHAnsi" w:hAnsiTheme="minorHAnsi" w:cstheme="minorHAnsi"/>
          <w:color w:val="252525"/>
          <w:sz w:val="20"/>
          <w:szCs w:val="20"/>
        </w:rPr>
        <w:t>(</w:t>
      </w:r>
      <w:r w:rsidR="00222D11">
        <w:rPr>
          <w:rFonts w:asciiTheme="minorHAnsi" w:hAnsiTheme="minorHAnsi" w:cstheme="minorHAnsi"/>
          <w:color w:val="252525"/>
          <w:sz w:val="20"/>
          <w:szCs w:val="20"/>
        </w:rPr>
        <w:t>“</w:t>
      </w:r>
      <w:r w:rsidR="00722597">
        <w:rPr>
          <w:rFonts w:asciiTheme="minorHAnsi" w:hAnsiTheme="minorHAnsi" w:cstheme="minorHAnsi"/>
          <w:color w:val="252525"/>
          <w:sz w:val="20"/>
          <w:szCs w:val="20"/>
        </w:rPr>
        <w:t>LVUSD”</w:t>
      </w:r>
      <w:r w:rsidR="00FE1C40">
        <w:rPr>
          <w:rFonts w:asciiTheme="minorHAnsi" w:hAnsiTheme="minorHAnsi" w:cstheme="minorHAnsi"/>
          <w:color w:val="252525"/>
          <w:sz w:val="20"/>
          <w:szCs w:val="20"/>
        </w:rPr>
        <w:t xml:space="preserve">) </w:t>
      </w:r>
      <w:r w:rsidRPr="00E23277">
        <w:rPr>
          <w:rFonts w:asciiTheme="minorHAnsi" w:hAnsiTheme="minorHAnsi" w:cstheme="minorHAnsi"/>
          <w:color w:val="252525"/>
          <w:sz w:val="20"/>
          <w:szCs w:val="20"/>
        </w:rPr>
        <w:t xml:space="preserve">provides </w:t>
      </w:r>
      <w:r w:rsidR="00222D11">
        <w:rPr>
          <w:rFonts w:asciiTheme="minorHAnsi" w:hAnsiTheme="minorHAnsi" w:cstheme="minorHAnsi"/>
          <w:color w:val="252525"/>
          <w:sz w:val="20"/>
          <w:szCs w:val="20"/>
        </w:rPr>
        <w:t>c</w:t>
      </w:r>
      <w:r w:rsidRPr="00E23277">
        <w:rPr>
          <w:rFonts w:asciiTheme="minorHAnsi" w:hAnsiTheme="minorHAnsi" w:cstheme="minorHAnsi"/>
          <w:color w:val="252525"/>
          <w:sz w:val="20"/>
          <w:szCs w:val="20"/>
        </w:rPr>
        <w:t xml:space="preserve">harter </w:t>
      </w:r>
      <w:r w:rsidR="00222D11">
        <w:rPr>
          <w:rFonts w:asciiTheme="minorHAnsi" w:hAnsiTheme="minorHAnsi" w:cstheme="minorHAnsi"/>
          <w:color w:val="252525"/>
          <w:sz w:val="20"/>
          <w:szCs w:val="20"/>
        </w:rPr>
        <w:t>s</w:t>
      </w:r>
      <w:r w:rsidR="008B49C1">
        <w:rPr>
          <w:rFonts w:asciiTheme="minorHAnsi" w:hAnsiTheme="minorHAnsi" w:cstheme="minorHAnsi"/>
          <w:color w:val="252525"/>
          <w:sz w:val="20"/>
          <w:szCs w:val="20"/>
        </w:rPr>
        <w:t>c</w:t>
      </w:r>
      <w:r w:rsidRPr="00E23277">
        <w:rPr>
          <w:rFonts w:asciiTheme="minorHAnsi" w:hAnsiTheme="minorHAnsi" w:cstheme="minorHAnsi"/>
          <w:color w:val="252525"/>
          <w:sz w:val="20"/>
          <w:szCs w:val="20"/>
        </w:rPr>
        <w:t xml:space="preserve">hool oversight. </w:t>
      </w:r>
      <w:r w:rsidRPr="00E23277">
        <w:rPr>
          <w:rFonts w:asciiTheme="minorHAnsi" w:hAnsiTheme="minorHAnsi" w:cstheme="minorHAnsi"/>
          <w:color w:val="252525"/>
          <w:spacing w:val="-3"/>
          <w:sz w:val="20"/>
          <w:szCs w:val="20"/>
        </w:rPr>
        <w:t xml:space="preserve">The </w:t>
      </w:r>
      <w:r w:rsidRPr="00E23277">
        <w:rPr>
          <w:rFonts w:asciiTheme="minorHAnsi" w:hAnsiTheme="minorHAnsi" w:cstheme="minorHAnsi"/>
          <w:color w:val="252525"/>
          <w:sz w:val="20"/>
          <w:szCs w:val="20"/>
        </w:rPr>
        <w:t>purpose of this handbook is to outline, provide guidance</w:t>
      </w:r>
      <w:r w:rsidR="00FE1C40">
        <w:rPr>
          <w:rFonts w:asciiTheme="minorHAnsi" w:hAnsiTheme="minorHAnsi" w:cstheme="minorHAnsi"/>
          <w:color w:val="252525"/>
          <w:sz w:val="20"/>
          <w:szCs w:val="20"/>
        </w:rPr>
        <w:t>,</w:t>
      </w:r>
      <w:r w:rsidRPr="00E23277">
        <w:rPr>
          <w:rFonts w:asciiTheme="minorHAnsi" w:hAnsiTheme="minorHAnsi" w:cstheme="minorHAnsi"/>
          <w:color w:val="252525"/>
          <w:sz w:val="20"/>
          <w:szCs w:val="20"/>
        </w:rPr>
        <w:t xml:space="preserve"> </w:t>
      </w:r>
      <w:r w:rsidR="00C448FF" w:rsidRPr="00E23277">
        <w:rPr>
          <w:rFonts w:asciiTheme="minorHAnsi" w:hAnsiTheme="minorHAnsi" w:cstheme="minorHAnsi"/>
          <w:color w:val="252525"/>
          <w:sz w:val="20"/>
          <w:szCs w:val="20"/>
        </w:rPr>
        <w:t xml:space="preserve">and </w:t>
      </w:r>
      <w:r w:rsidR="00C448FF">
        <w:rPr>
          <w:rFonts w:asciiTheme="minorHAnsi" w:hAnsiTheme="minorHAnsi" w:cstheme="minorHAnsi"/>
          <w:color w:val="252525"/>
          <w:sz w:val="20"/>
          <w:szCs w:val="20"/>
        </w:rPr>
        <w:t>support</w:t>
      </w:r>
      <w:r w:rsidRPr="00E23277">
        <w:rPr>
          <w:rFonts w:asciiTheme="minorHAnsi" w:hAnsiTheme="minorHAnsi" w:cstheme="minorHAnsi"/>
          <w:color w:val="252525"/>
          <w:sz w:val="20"/>
          <w:szCs w:val="20"/>
        </w:rPr>
        <w:t xml:space="preserve"> material related to the oversight process. The handbook is intended to be utilized by existing </w:t>
      </w:r>
      <w:r w:rsidR="00722597">
        <w:rPr>
          <w:rFonts w:asciiTheme="minorHAnsi" w:hAnsiTheme="minorHAnsi" w:cstheme="minorHAnsi"/>
          <w:color w:val="252525"/>
          <w:sz w:val="20"/>
          <w:szCs w:val="20"/>
        </w:rPr>
        <w:t>LVUSC</w:t>
      </w:r>
      <w:r w:rsidR="00222D11">
        <w:rPr>
          <w:rFonts w:asciiTheme="minorHAnsi" w:hAnsiTheme="minorHAnsi" w:cstheme="minorHAnsi"/>
          <w:color w:val="252525"/>
          <w:sz w:val="20"/>
          <w:szCs w:val="20"/>
        </w:rPr>
        <w:t xml:space="preserve"> </w:t>
      </w:r>
      <w:r w:rsidRPr="00E23277">
        <w:rPr>
          <w:rFonts w:asciiTheme="minorHAnsi" w:hAnsiTheme="minorHAnsi" w:cstheme="minorHAnsi"/>
          <w:color w:val="252525"/>
          <w:sz w:val="20"/>
          <w:szCs w:val="20"/>
        </w:rPr>
        <w:t xml:space="preserve">approved </w:t>
      </w:r>
      <w:r w:rsidR="00222D11">
        <w:rPr>
          <w:rFonts w:asciiTheme="minorHAnsi" w:hAnsiTheme="minorHAnsi" w:cstheme="minorHAnsi"/>
          <w:color w:val="252525"/>
          <w:sz w:val="20"/>
          <w:szCs w:val="20"/>
        </w:rPr>
        <w:t>c</w:t>
      </w:r>
      <w:r w:rsidRPr="00E23277">
        <w:rPr>
          <w:rFonts w:asciiTheme="minorHAnsi" w:hAnsiTheme="minorHAnsi" w:cstheme="minorHAnsi"/>
          <w:color w:val="252525"/>
          <w:sz w:val="20"/>
          <w:szCs w:val="20"/>
        </w:rPr>
        <w:t xml:space="preserve">harter </w:t>
      </w:r>
      <w:r w:rsidR="00222D11">
        <w:rPr>
          <w:rFonts w:asciiTheme="minorHAnsi" w:hAnsiTheme="minorHAnsi" w:cstheme="minorHAnsi"/>
          <w:color w:val="252525"/>
          <w:sz w:val="20"/>
          <w:szCs w:val="20"/>
        </w:rPr>
        <w:t>s</w:t>
      </w:r>
      <w:r w:rsidRPr="00E23277">
        <w:rPr>
          <w:rFonts w:asciiTheme="minorHAnsi" w:hAnsiTheme="minorHAnsi" w:cstheme="minorHAnsi"/>
          <w:color w:val="252525"/>
          <w:sz w:val="20"/>
          <w:szCs w:val="20"/>
        </w:rPr>
        <w:t xml:space="preserve">chools as well as entities interested </w:t>
      </w:r>
      <w:r w:rsidRPr="00E23277">
        <w:rPr>
          <w:rFonts w:asciiTheme="minorHAnsi" w:hAnsiTheme="minorHAnsi" w:cstheme="minorHAnsi"/>
          <w:color w:val="252525"/>
          <w:spacing w:val="-3"/>
          <w:sz w:val="20"/>
          <w:szCs w:val="20"/>
        </w:rPr>
        <w:t xml:space="preserve">in </w:t>
      </w:r>
      <w:r w:rsidR="00722597">
        <w:rPr>
          <w:rFonts w:asciiTheme="minorHAnsi" w:hAnsiTheme="minorHAnsi" w:cstheme="minorHAnsi"/>
          <w:color w:val="252525"/>
          <w:spacing w:val="-3"/>
          <w:sz w:val="20"/>
          <w:szCs w:val="20"/>
        </w:rPr>
        <w:t>LVUSD</w:t>
      </w:r>
      <w:r w:rsidR="00222D11">
        <w:rPr>
          <w:rFonts w:asciiTheme="minorHAnsi" w:hAnsiTheme="minorHAnsi" w:cstheme="minorHAnsi"/>
          <w:color w:val="252525"/>
          <w:spacing w:val="-3"/>
          <w:sz w:val="20"/>
          <w:szCs w:val="20"/>
        </w:rPr>
        <w:t xml:space="preserve"> </w:t>
      </w:r>
      <w:r w:rsidR="00222D11">
        <w:rPr>
          <w:rFonts w:asciiTheme="minorHAnsi" w:hAnsiTheme="minorHAnsi" w:cstheme="minorHAnsi"/>
          <w:color w:val="252525"/>
          <w:sz w:val="20"/>
          <w:szCs w:val="20"/>
        </w:rPr>
        <w:t>‘s</w:t>
      </w:r>
      <w:r w:rsidRPr="00E23277">
        <w:rPr>
          <w:rFonts w:asciiTheme="minorHAnsi" w:hAnsiTheme="minorHAnsi" w:cstheme="minorHAnsi"/>
          <w:color w:val="252525"/>
          <w:sz w:val="20"/>
          <w:szCs w:val="20"/>
        </w:rPr>
        <w:t xml:space="preserve"> </w:t>
      </w:r>
      <w:r w:rsidR="00222D11">
        <w:rPr>
          <w:rFonts w:asciiTheme="minorHAnsi" w:hAnsiTheme="minorHAnsi" w:cstheme="minorHAnsi"/>
          <w:color w:val="252525"/>
          <w:sz w:val="20"/>
          <w:szCs w:val="20"/>
        </w:rPr>
        <w:t>c</w:t>
      </w:r>
      <w:r w:rsidRPr="00E23277">
        <w:rPr>
          <w:rFonts w:asciiTheme="minorHAnsi" w:hAnsiTheme="minorHAnsi" w:cstheme="minorHAnsi"/>
          <w:color w:val="252525"/>
          <w:sz w:val="20"/>
          <w:szCs w:val="20"/>
        </w:rPr>
        <w:t xml:space="preserve">harter </w:t>
      </w:r>
      <w:r w:rsidR="00222D11">
        <w:rPr>
          <w:rFonts w:asciiTheme="minorHAnsi" w:hAnsiTheme="minorHAnsi" w:cstheme="minorHAnsi"/>
          <w:color w:val="252525"/>
          <w:sz w:val="20"/>
          <w:szCs w:val="20"/>
        </w:rPr>
        <w:t>s</w:t>
      </w:r>
      <w:r w:rsidRPr="00E23277">
        <w:rPr>
          <w:rFonts w:asciiTheme="minorHAnsi" w:hAnsiTheme="minorHAnsi" w:cstheme="minorHAnsi"/>
          <w:color w:val="252525"/>
          <w:sz w:val="20"/>
          <w:szCs w:val="20"/>
        </w:rPr>
        <w:t>chool oversight</w:t>
      </w:r>
      <w:r w:rsidRPr="00E23277">
        <w:rPr>
          <w:rFonts w:asciiTheme="minorHAnsi" w:hAnsiTheme="minorHAnsi" w:cstheme="minorHAnsi"/>
          <w:color w:val="252525"/>
          <w:spacing w:val="-15"/>
          <w:sz w:val="20"/>
          <w:szCs w:val="20"/>
        </w:rPr>
        <w:t xml:space="preserve"> </w:t>
      </w:r>
      <w:r w:rsidRPr="00E23277">
        <w:rPr>
          <w:rFonts w:asciiTheme="minorHAnsi" w:hAnsiTheme="minorHAnsi" w:cstheme="minorHAnsi"/>
          <w:color w:val="252525"/>
          <w:sz w:val="20"/>
          <w:szCs w:val="20"/>
        </w:rPr>
        <w:t>process.</w:t>
      </w:r>
    </w:p>
    <w:p w14:paraId="50108B6B" w14:textId="66C1C347" w:rsidR="008C298A" w:rsidRPr="00E23277" w:rsidRDefault="005917AF" w:rsidP="001128CC">
      <w:pPr>
        <w:tabs>
          <w:tab w:val="left" w:pos="12060"/>
        </w:tabs>
        <w:spacing w:before="194"/>
        <w:ind w:left="418"/>
        <w:rPr>
          <w:rFonts w:asciiTheme="minorHAnsi" w:hAnsiTheme="minorHAnsi" w:cstheme="minorHAnsi"/>
          <w:b/>
          <w:sz w:val="20"/>
          <w:szCs w:val="20"/>
        </w:rPr>
      </w:pPr>
      <w:r w:rsidRPr="00E23277">
        <w:rPr>
          <w:rFonts w:asciiTheme="minorHAnsi" w:hAnsiTheme="minorHAnsi" w:cstheme="minorHAnsi"/>
          <w:b/>
          <w:color w:val="252525"/>
          <w:sz w:val="20"/>
          <w:szCs w:val="20"/>
        </w:rPr>
        <w:t>Legislative Context:</w:t>
      </w:r>
    </w:p>
    <w:p w14:paraId="25C170EC" w14:textId="1064D93D" w:rsidR="008C298A" w:rsidRPr="00E23277" w:rsidRDefault="005917AF" w:rsidP="001128CC">
      <w:pPr>
        <w:pStyle w:val="BodyText"/>
        <w:tabs>
          <w:tab w:val="left" w:pos="12060"/>
          <w:tab w:val="left" w:pos="12173"/>
        </w:tabs>
        <w:ind w:left="418" w:right="311"/>
        <w:rPr>
          <w:rFonts w:asciiTheme="minorHAnsi" w:hAnsiTheme="minorHAnsi" w:cstheme="minorHAnsi"/>
          <w:sz w:val="20"/>
          <w:szCs w:val="20"/>
        </w:rPr>
      </w:pPr>
      <w:r w:rsidRPr="00E23277">
        <w:rPr>
          <w:rFonts w:asciiTheme="minorHAnsi" w:hAnsiTheme="minorHAnsi" w:cstheme="minorHAnsi"/>
          <w:sz w:val="20"/>
          <w:szCs w:val="20"/>
        </w:rPr>
        <w:t xml:space="preserve">California Education Code Section 47600, also known as the </w:t>
      </w:r>
      <w:r w:rsidR="00722597">
        <w:rPr>
          <w:rFonts w:asciiTheme="minorHAnsi" w:hAnsiTheme="minorHAnsi" w:cstheme="minorHAnsi"/>
          <w:sz w:val="20"/>
          <w:szCs w:val="20"/>
        </w:rPr>
        <w:t>charter school</w:t>
      </w:r>
      <w:r w:rsidRPr="00E23277">
        <w:rPr>
          <w:rFonts w:asciiTheme="minorHAnsi" w:hAnsiTheme="minorHAnsi" w:cstheme="minorHAnsi"/>
          <w:sz w:val="20"/>
          <w:szCs w:val="20"/>
        </w:rPr>
        <w:t>s Act of 1992, was enacted to allow teachers, parents, students and community members to establish and maintain schools that operate independently</w:t>
      </w:r>
      <w:r w:rsidRPr="00E23277">
        <w:rPr>
          <w:rFonts w:asciiTheme="minorHAnsi" w:hAnsiTheme="minorHAnsi" w:cstheme="minorHAnsi"/>
          <w:spacing w:val="4"/>
          <w:sz w:val="20"/>
          <w:szCs w:val="20"/>
        </w:rPr>
        <w:t xml:space="preserve"> </w:t>
      </w:r>
      <w:r w:rsidRPr="00E23277">
        <w:rPr>
          <w:rFonts w:asciiTheme="minorHAnsi" w:hAnsiTheme="minorHAnsi" w:cstheme="minorHAnsi"/>
          <w:sz w:val="20"/>
          <w:szCs w:val="20"/>
        </w:rPr>
        <w:t>from</w:t>
      </w:r>
      <w:r w:rsidRPr="00E23277">
        <w:rPr>
          <w:rFonts w:asciiTheme="minorHAnsi" w:hAnsiTheme="minorHAnsi" w:cstheme="minorHAnsi"/>
          <w:spacing w:val="-6"/>
          <w:sz w:val="20"/>
          <w:szCs w:val="20"/>
        </w:rPr>
        <w:t xml:space="preserve"> </w:t>
      </w:r>
      <w:r w:rsidRPr="00E23277">
        <w:rPr>
          <w:rFonts w:asciiTheme="minorHAnsi" w:hAnsiTheme="minorHAnsi" w:cstheme="minorHAnsi"/>
          <w:sz w:val="20"/>
          <w:szCs w:val="20"/>
        </w:rPr>
        <w:t>existing</w:t>
      </w:r>
      <w:r w:rsidR="00FE1C40">
        <w:rPr>
          <w:rFonts w:asciiTheme="minorHAnsi" w:hAnsiTheme="minorHAnsi" w:cstheme="minorHAnsi"/>
          <w:sz w:val="20"/>
          <w:szCs w:val="20"/>
        </w:rPr>
        <w:t xml:space="preserve"> </w:t>
      </w:r>
      <w:r w:rsidRPr="00E23277">
        <w:rPr>
          <w:rFonts w:asciiTheme="minorHAnsi" w:hAnsiTheme="minorHAnsi" w:cstheme="minorHAnsi"/>
          <w:spacing w:val="-13"/>
          <w:sz w:val="20"/>
          <w:szCs w:val="20"/>
        </w:rPr>
        <w:t xml:space="preserve">K- </w:t>
      </w:r>
      <w:r w:rsidRPr="00E23277">
        <w:rPr>
          <w:rFonts w:asciiTheme="minorHAnsi" w:hAnsiTheme="minorHAnsi" w:cstheme="minorHAnsi"/>
          <w:sz w:val="20"/>
          <w:szCs w:val="20"/>
        </w:rPr>
        <w:t xml:space="preserve">12 school districts and to do </w:t>
      </w:r>
      <w:r w:rsidRPr="00E23277">
        <w:rPr>
          <w:rFonts w:asciiTheme="minorHAnsi" w:hAnsiTheme="minorHAnsi" w:cstheme="minorHAnsi"/>
          <w:spacing w:val="-3"/>
          <w:sz w:val="20"/>
          <w:szCs w:val="20"/>
        </w:rPr>
        <w:t>the</w:t>
      </w:r>
      <w:r w:rsidRPr="00E23277">
        <w:rPr>
          <w:rFonts w:asciiTheme="minorHAnsi" w:hAnsiTheme="minorHAnsi" w:cstheme="minorHAnsi"/>
          <w:spacing w:val="-5"/>
          <w:sz w:val="20"/>
          <w:szCs w:val="20"/>
        </w:rPr>
        <w:t xml:space="preserve"> </w:t>
      </w:r>
      <w:r w:rsidRPr="00E23277">
        <w:rPr>
          <w:rFonts w:asciiTheme="minorHAnsi" w:hAnsiTheme="minorHAnsi" w:cstheme="minorHAnsi"/>
          <w:sz w:val="20"/>
          <w:szCs w:val="20"/>
        </w:rPr>
        <w:t>following:</w:t>
      </w:r>
    </w:p>
    <w:p w14:paraId="0915DA8A" w14:textId="77777777" w:rsidR="008C298A" w:rsidRPr="00E23277" w:rsidRDefault="008C298A" w:rsidP="001128CC">
      <w:pPr>
        <w:tabs>
          <w:tab w:val="left" w:pos="12060"/>
        </w:tabs>
        <w:rPr>
          <w:rFonts w:asciiTheme="minorHAnsi" w:hAnsiTheme="minorHAnsi" w:cstheme="minorHAnsi"/>
          <w:sz w:val="20"/>
          <w:szCs w:val="20"/>
        </w:rPr>
      </w:pPr>
    </w:p>
    <w:p w14:paraId="266D9A94" w14:textId="77777777" w:rsidR="008C298A" w:rsidRPr="00E23277" w:rsidRDefault="008C298A" w:rsidP="001128CC">
      <w:pPr>
        <w:tabs>
          <w:tab w:val="left" w:pos="12060"/>
        </w:tabs>
        <w:spacing w:before="7"/>
        <w:rPr>
          <w:rFonts w:asciiTheme="minorHAnsi" w:hAnsiTheme="minorHAnsi" w:cstheme="minorHAnsi"/>
          <w:sz w:val="20"/>
          <w:szCs w:val="20"/>
        </w:rPr>
      </w:pPr>
    </w:p>
    <w:p w14:paraId="55CFED51" w14:textId="115747FA" w:rsidR="008C298A" w:rsidRPr="006F68D7" w:rsidRDefault="0073284B" w:rsidP="001128CC">
      <w:pPr>
        <w:tabs>
          <w:tab w:val="left" w:pos="12060"/>
        </w:tabs>
        <w:rPr>
          <w:rFonts w:ascii="Calibri" w:hAnsi="Calibri"/>
          <w:sz w:val="20"/>
        </w:rPr>
      </w:pPr>
      <w:r w:rsidRPr="006F68D7">
        <w:rPr>
          <w:rFonts w:ascii="Calibri" w:hAnsi="Calibri"/>
          <w:sz w:val="20"/>
        </w:rPr>
        <w:t xml:space="preserve">(a) </w:t>
      </w:r>
      <w:r w:rsidR="005917AF" w:rsidRPr="006F68D7">
        <w:rPr>
          <w:rFonts w:ascii="Calibri" w:hAnsi="Calibri"/>
          <w:sz w:val="20"/>
        </w:rPr>
        <w:t>Improve pupil learning.</w:t>
      </w:r>
    </w:p>
    <w:p w14:paraId="24D01631" w14:textId="77777777" w:rsidR="008C298A" w:rsidRPr="006F68D7" w:rsidRDefault="008C298A" w:rsidP="001128CC">
      <w:pPr>
        <w:tabs>
          <w:tab w:val="left" w:pos="12060"/>
        </w:tabs>
        <w:rPr>
          <w:rFonts w:ascii="Calibri" w:hAnsi="Calibri"/>
          <w:sz w:val="20"/>
        </w:rPr>
      </w:pPr>
    </w:p>
    <w:p w14:paraId="5DF02081" w14:textId="7131FA91" w:rsidR="008C298A" w:rsidRPr="006F68D7" w:rsidRDefault="0073284B" w:rsidP="001128CC">
      <w:pPr>
        <w:tabs>
          <w:tab w:val="left" w:pos="12060"/>
        </w:tabs>
        <w:rPr>
          <w:rFonts w:ascii="Calibri" w:hAnsi="Calibri"/>
          <w:sz w:val="20"/>
        </w:rPr>
      </w:pPr>
      <w:r w:rsidRPr="006F68D7">
        <w:rPr>
          <w:rFonts w:ascii="Calibri" w:hAnsi="Calibri"/>
          <w:sz w:val="20"/>
        </w:rPr>
        <w:t xml:space="preserve">(b) </w:t>
      </w:r>
      <w:r w:rsidR="005917AF" w:rsidRPr="006F68D7">
        <w:rPr>
          <w:rFonts w:ascii="Calibri" w:hAnsi="Calibri"/>
          <w:sz w:val="20"/>
        </w:rPr>
        <w:t>Increase learning opportunities for all pupils, with special emphasis on expanded learning experiences for pupils who are identified as academically low achieving.</w:t>
      </w:r>
    </w:p>
    <w:p w14:paraId="6AA4A092" w14:textId="77777777" w:rsidR="0073284B" w:rsidRPr="006F68D7" w:rsidRDefault="0073284B" w:rsidP="001128CC">
      <w:pPr>
        <w:tabs>
          <w:tab w:val="left" w:pos="12060"/>
        </w:tabs>
        <w:rPr>
          <w:rFonts w:ascii="Calibri" w:hAnsi="Calibri"/>
          <w:sz w:val="20"/>
        </w:rPr>
      </w:pPr>
    </w:p>
    <w:p w14:paraId="601BD25F" w14:textId="747E631E" w:rsidR="008C298A" w:rsidRPr="006F68D7" w:rsidRDefault="0073284B" w:rsidP="001128CC">
      <w:pPr>
        <w:tabs>
          <w:tab w:val="left" w:pos="12060"/>
        </w:tabs>
        <w:rPr>
          <w:rFonts w:ascii="Calibri" w:hAnsi="Calibri"/>
          <w:sz w:val="20"/>
        </w:rPr>
      </w:pPr>
      <w:r w:rsidRPr="006F68D7">
        <w:rPr>
          <w:rFonts w:ascii="Calibri" w:hAnsi="Calibri"/>
          <w:sz w:val="20"/>
        </w:rPr>
        <w:t xml:space="preserve">(c) </w:t>
      </w:r>
      <w:r w:rsidR="005917AF" w:rsidRPr="006F68D7">
        <w:rPr>
          <w:rFonts w:ascii="Calibri" w:hAnsi="Calibri"/>
          <w:sz w:val="20"/>
        </w:rPr>
        <w:t>Encourage the use of different and innovative teaching methods.</w:t>
      </w:r>
    </w:p>
    <w:p w14:paraId="26627ABA" w14:textId="77777777" w:rsidR="008C298A" w:rsidRPr="006F68D7" w:rsidRDefault="008C298A" w:rsidP="001128CC">
      <w:pPr>
        <w:tabs>
          <w:tab w:val="left" w:pos="12060"/>
        </w:tabs>
        <w:rPr>
          <w:rFonts w:ascii="Calibri" w:hAnsi="Calibri"/>
          <w:sz w:val="20"/>
        </w:rPr>
      </w:pPr>
    </w:p>
    <w:p w14:paraId="3A101181" w14:textId="0F3EF668" w:rsidR="0073284B" w:rsidRPr="006F68D7" w:rsidRDefault="0073284B" w:rsidP="001128CC">
      <w:pPr>
        <w:tabs>
          <w:tab w:val="left" w:pos="12060"/>
        </w:tabs>
        <w:rPr>
          <w:rFonts w:ascii="Calibri" w:hAnsi="Calibri"/>
          <w:sz w:val="20"/>
        </w:rPr>
      </w:pPr>
      <w:r w:rsidRPr="006F68D7">
        <w:rPr>
          <w:rFonts w:ascii="Calibri" w:hAnsi="Calibri"/>
          <w:sz w:val="20"/>
        </w:rPr>
        <w:t xml:space="preserve">(d) </w:t>
      </w:r>
      <w:r w:rsidR="005917AF" w:rsidRPr="006F68D7">
        <w:rPr>
          <w:rFonts w:ascii="Calibri" w:hAnsi="Calibri"/>
          <w:sz w:val="20"/>
        </w:rPr>
        <w:t xml:space="preserve">Create new professional opportunities for teachers, </w:t>
      </w:r>
      <w:r w:rsidRPr="006F68D7">
        <w:rPr>
          <w:rFonts w:ascii="Calibri" w:hAnsi="Calibri"/>
          <w:sz w:val="20"/>
        </w:rPr>
        <w:t>including the opportunity to be responsible for the learning program at the school.</w:t>
      </w:r>
    </w:p>
    <w:p w14:paraId="7B3C072B" w14:textId="77777777" w:rsidR="0073284B" w:rsidRPr="006F68D7" w:rsidRDefault="0073284B" w:rsidP="001128CC">
      <w:pPr>
        <w:tabs>
          <w:tab w:val="left" w:pos="12060"/>
        </w:tabs>
        <w:rPr>
          <w:rFonts w:ascii="Calibri" w:hAnsi="Calibri"/>
          <w:sz w:val="20"/>
        </w:rPr>
      </w:pPr>
    </w:p>
    <w:p w14:paraId="1C7BB4BC" w14:textId="2FEA1258" w:rsidR="008C298A" w:rsidRPr="006F68D7" w:rsidRDefault="0073284B" w:rsidP="001128CC">
      <w:pPr>
        <w:tabs>
          <w:tab w:val="left" w:pos="12060"/>
        </w:tabs>
        <w:rPr>
          <w:rFonts w:ascii="Calibri" w:hAnsi="Calibri"/>
          <w:sz w:val="20"/>
        </w:rPr>
      </w:pPr>
      <w:r w:rsidRPr="006F68D7">
        <w:rPr>
          <w:rFonts w:ascii="Calibri" w:hAnsi="Calibri"/>
          <w:sz w:val="20"/>
        </w:rPr>
        <w:t xml:space="preserve">(e) </w:t>
      </w:r>
      <w:r w:rsidR="005917AF" w:rsidRPr="006F68D7">
        <w:rPr>
          <w:rFonts w:ascii="Calibri" w:hAnsi="Calibri"/>
          <w:sz w:val="20"/>
        </w:rPr>
        <w:t>Provide parents and pupils with expanded choices in the types of educational opportunities that are available within the public-school system.</w:t>
      </w:r>
    </w:p>
    <w:p w14:paraId="2DB5B61D" w14:textId="77777777" w:rsidR="0073284B" w:rsidRPr="006F68D7" w:rsidRDefault="0073284B" w:rsidP="001128CC">
      <w:pPr>
        <w:tabs>
          <w:tab w:val="left" w:pos="12060"/>
        </w:tabs>
        <w:rPr>
          <w:rFonts w:ascii="Calibri" w:hAnsi="Calibri"/>
          <w:sz w:val="20"/>
        </w:rPr>
      </w:pPr>
    </w:p>
    <w:p w14:paraId="15647A29" w14:textId="06CDA925" w:rsidR="006F68D7" w:rsidRDefault="0073284B" w:rsidP="001128CC">
      <w:pPr>
        <w:tabs>
          <w:tab w:val="left" w:pos="12060"/>
        </w:tabs>
        <w:rPr>
          <w:rFonts w:ascii="Calibri" w:hAnsi="Calibri"/>
          <w:sz w:val="20"/>
        </w:rPr>
      </w:pPr>
      <w:r w:rsidRPr="006F68D7">
        <w:rPr>
          <w:rFonts w:ascii="Calibri" w:hAnsi="Calibri"/>
          <w:sz w:val="20"/>
        </w:rPr>
        <w:t xml:space="preserve">(f) </w:t>
      </w:r>
      <w:r w:rsidR="005917AF" w:rsidRPr="006F68D7">
        <w:rPr>
          <w:rFonts w:ascii="Calibri" w:hAnsi="Calibri"/>
          <w:sz w:val="20"/>
        </w:rPr>
        <w:t xml:space="preserve">Hold the schools established under this </w:t>
      </w:r>
      <w:r w:rsidR="00FE1C40" w:rsidRPr="006F68D7">
        <w:rPr>
          <w:rFonts w:ascii="Calibri" w:hAnsi="Calibri"/>
          <w:sz w:val="20"/>
        </w:rPr>
        <w:t xml:space="preserve">legislation </w:t>
      </w:r>
      <w:r w:rsidR="005917AF" w:rsidRPr="006F68D7">
        <w:rPr>
          <w:rFonts w:ascii="Calibri" w:hAnsi="Calibri"/>
          <w:sz w:val="20"/>
        </w:rPr>
        <w:t>accountable for meeting measurable pupil outcomes and</w:t>
      </w:r>
      <w:r w:rsidR="00FE1C40" w:rsidRPr="006F68D7">
        <w:rPr>
          <w:rFonts w:ascii="Calibri" w:hAnsi="Calibri"/>
          <w:sz w:val="20"/>
        </w:rPr>
        <w:t xml:space="preserve"> </w:t>
      </w:r>
      <w:r w:rsidR="005917AF" w:rsidRPr="006F68D7">
        <w:rPr>
          <w:rFonts w:ascii="Calibri" w:hAnsi="Calibri"/>
          <w:sz w:val="20"/>
        </w:rPr>
        <w:t>provi</w:t>
      </w:r>
      <w:r w:rsidR="006F68D7" w:rsidRPr="006F68D7">
        <w:rPr>
          <w:rFonts w:ascii="Calibri" w:hAnsi="Calibri"/>
          <w:sz w:val="20"/>
        </w:rPr>
        <w:t>de</w:t>
      </w:r>
      <w:r w:rsidR="006F68D7">
        <w:rPr>
          <w:rFonts w:ascii="Calibri" w:hAnsi="Calibri"/>
          <w:sz w:val="20"/>
        </w:rPr>
        <w:t xml:space="preserve"> </w:t>
      </w:r>
      <w:r w:rsidR="006F68D7" w:rsidRPr="003766B1">
        <w:rPr>
          <w:rFonts w:ascii="Calibri" w:hAnsi="Calibri"/>
          <w:sz w:val="20"/>
        </w:rPr>
        <w:t>the schools with a method to change from rule-based to performance-based accountability systems.</w:t>
      </w:r>
    </w:p>
    <w:p w14:paraId="3C770286" w14:textId="0A7A206A" w:rsidR="006F68D7" w:rsidRDefault="006F68D7" w:rsidP="001128CC">
      <w:pPr>
        <w:tabs>
          <w:tab w:val="left" w:pos="12060"/>
        </w:tabs>
        <w:rPr>
          <w:rFonts w:ascii="Calibri" w:hAnsi="Calibri"/>
          <w:sz w:val="20"/>
        </w:rPr>
      </w:pPr>
    </w:p>
    <w:p w14:paraId="7F1D1C9E" w14:textId="35A7B576" w:rsidR="006F68D7" w:rsidRPr="006F68D7" w:rsidRDefault="006F68D7" w:rsidP="001128CC">
      <w:pPr>
        <w:tabs>
          <w:tab w:val="left" w:pos="12060"/>
        </w:tabs>
        <w:rPr>
          <w:rFonts w:ascii="Calibri" w:hAnsi="Calibri"/>
          <w:sz w:val="20"/>
        </w:rPr>
      </w:pPr>
      <w:r>
        <w:rPr>
          <w:rFonts w:ascii="Calibri" w:hAnsi="Calibri"/>
          <w:sz w:val="20"/>
        </w:rPr>
        <w:t xml:space="preserve">(g) </w:t>
      </w:r>
      <w:r w:rsidRPr="006F68D7">
        <w:rPr>
          <w:rFonts w:ascii="Calibri" w:hAnsi="Calibri"/>
          <w:sz w:val="20"/>
        </w:rPr>
        <w:t>Provide vigorous competition within the public-school system to stimulate continual improvements in all public schools.</w:t>
      </w:r>
    </w:p>
    <w:p w14:paraId="0A3A3131" w14:textId="77777777" w:rsidR="006F68D7" w:rsidRPr="003766B1" w:rsidRDefault="006F68D7" w:rsidP="001128CC">
      <w:pPr>
        <w:tabs>
          <w:tab w:val="left" w:pos="12060"/>
        </w:tabs>
        <w:rPr>
          <w:rFonts w:ascii="Calibri" w:hAnsi="Calibri"/>
          <w:sz w:val="20"/>
        </w:rPr>
      </w:pPr>
    </w:p>
    <w:p w14:paraId="08F93F65" w14:textId="77777777" w:rsidR="008C298A" w:rsidRPr="00E23277" w:rsidRDefault="008C298A" w:rsidP="001128CC">
      <w:pPr>
        <w:tabs>
          <w:tab w:val="left" w:pos="12060"/>
        </w:tabs>
        <w:rPr>
          <w:rFonts w:asciiTheme="minorHAnsi" w:hAnsiTheme="minorHAnsi" w:cstheme="minorHAnsi"/>
          <w:sz w:val="20"/>
          <w:szCs w:val="20"/>
        </w:rPr>
        <w:sectPr w:rsidR="008C298A" w:rsidRPr="00E23277" w:rsidSect="00491228">
          <w:headerReference w:type="even" r:id="rId8"/>
          <w:headerReference w:type="default" r:id="rId9"/>
          <w:footerReference w:type="even" r:id="rId10"/>
          <w:footerReference w:type="default" r:id="rId11"/>
          <w:footerReference w:type="first" r:id="rId12"/>
          <w:type w:val="continuous"/>
          <w:pgSz w:w="15300" w:h="19800"/>
          <w:pgMar w:top="1181" w:right="720" w:bottom="1440" w:left="1152" w:header="720" w:footer="1051" w:gutter="0"/>
          <w:pgNumType w:start="1"/>
          <w:cols w:space="720"/>
          <w:titlePg/>
          <w:docGrid w:linePitch="299"/>
        </w:sectPr>
      </w:pPr>
    </w:p>
    <w:p w14:paraId="783B45DC" w14:textId="77777777" w:rsidR="008C298A" w:rsidRPr="006F68D7" w:rsidRDefault="008C298A" w:rsidP="001128CC">
      <w:pPr>
        <w:tabs>
          <w:tab w:val="left" w:pos="12060"/>
        </w:tabs>
      </w:pPr>
    </w:p>
    <w:p w14:paraId="6E7CA00F" w14:textId="17DD8227" w:rsidR="008C298A" w:rsidRPr="00E23277" w:rsidRDefault="00722597" w:rsidP="001128CC">
      <w:pPr>
        <w:pStyle w:val="BodyText"/>
        <w:tabs>
          <w:tab w:val="left" w:pos="12060"/>
        </w:tabs>
        <w:ind w:left="418" w:right="645"/>
        <w:rPr>
          <w:rFonts w:asciiTheme="minorHAnsi" w:hAnsiTheme="minorHAnsi" w:cstheme="minorHAnsi"/>
          <w:sz w:val="20"/>
          <w:szCs w:val="20"/>
        </w:rPr>
      </w:pPr>
      <w:r w:rsidRPr="006F68D7">
        <w:rPr>
          <w:rFonts w:asciiTheme="minorHAnsi" w:hAnsiTheme="minorHAnsi" w:cstheme="minorHAnsi"/>
          <w:bCs/>
          <w:sz w:val="20"/>
          <w:szCs w:val="20"/>
        </w:rPr>
        <w:t>Charter school</w:t>
      </w:r>
      <w:r w:rsidR="005917AF" w:rsidRPr="006F68D7">
        <w:rPr>
          <w:rFonts w:asciiTheme="minorHAnsi" w:hAnsiTheme="minorHAnsi" w:cstheme="minorHAnsi"/>
          <w:bCs/>
          <w:sz w:val="20"/>
          <w:szCs w:val="20"/>
        </w:rPr>
        <w:t>s</w:t>
      </w:r>
      <w:r w:rsidR="005917AF" w:rsidRPr="00E23277">
        <w:rPr>
          <w:rFonts w:asciiTheme="minorHAnsi" w:hAnsiTheme="minorHAnsi" w:cstheme="minorHAnsi"/>
          <w:b/>
          <w:sz w:val="20"/>
          <w:szCs w:val="20"/>
        </w:rPr>
        <w:t xml:space="preserve"> </w:t>
      </w:r>
      <w:r w:rsidR="005917AF" w:rsidRPr="00E23277">
        <w:rPr>
          <w:rFonts w:asciiTheme="minorHAnsi" w:hAnsiTheme="minorHAnsi" w:cstheme="minorHAnsi"/>
          <w:sz w:val="20"/>
          <w:szCs w:val="20"/>
        </w:rPr>
        <w:t xml:space="preserve">are part of the public-school system but differ from traditional public schools because they are exempt from many state laws relating to specific educational programs. Specific goals and operating procedures are detailed in agreements (e.g., charter petitions and memoranda of understanding) between the authorizing agency and the </w:t>
      </w:r>
      <w:r w:rsidR="00222D11">
        <w:rPr>
          <w:rFonts w:asciiTheme="minorHAnsi" w:hAnsiTheme="minorHAnsi" w:cstheme="minorHAnsi"/>
          <w:sz w:val="20"/>
          <w:szCs w:val="20"/>
        </w:rPr>
        <w:t>c</w:t>
      </w:r>
      <w:r w:rsidR="005917AF" w:rsidRPr="00E23277">
        <w:rPr>
          <w:rFonts w:asciiTheme="minorHAnsi" w:hAnsiTheme="minorHAnsi" w:cstheme="minorHAnsi"/>
          <w:sz w:val="20"/>
          <w:szCs w:val="20"/>
        </w:rPr>
        <w:t xml:space="preserve">harter </w:t>
      </w:r>
      <w:r w:rsidR="00222D11">
        <w:rPr>
          <w:rFonts w:asciiTheme="minorHAnsi" w:hAnsiTheme="minorHAnsi" w:cstheme="minorHAnsi"/>
          <w:sz w:val="20"/>
          <w:szCs w:val="20"/>
        </w:rPr>
        <w:t>s</w:t>
      </w:r>
      <w:r w:rsidR="005917AF" w:rsidRPr="00E23277">
        <w:rPr>
          <w:rFonts w:asciiTheme="minorHAnsi" w:hAnsiTheme="minorHAnsi" w:cstheme="minorHAnsi"/>
          <w:sz w:val="20"/>
          <w:szCs w:val="20"/>
        </w:rPr>
        <w:t>chool organizers.</w:t>
      </w:r>
    </w:p>
    <w:p w14:paraId="3E155DC7" w14:textId="49BBF05E" w:rsidR="008C298A" w:rsidRPr="00E23277" w:rsidRDefault="005917AF" w:rsidP="001128CC">
      <w:pPr>
        <w:pStyle w:val="BodyText"/>
        <w:tabs>
          <w:tab w:val="left" w:pos="12060"/>
        </w:tabs>
        <w:spacing w:before="195" w:line="276" w:lineRule="auto"/>
        <w:ind w:left="418" w:right="352"/>
        <w:rPr>
          <w:rFonts w:asciiTheme="minorHAnsi" w:hAnsiTheme="minorHAnsi" w:cstheme="minorHAnsi"/>
          <w:sz w:val="20"/>
          <w:szCs w:val="20"/>
        </w:rPr>
      </w:pPr>
      <w:r w:rsidRPr="006F68D7">
        <w:rPr>
          <w:rFonts w:asciiTheme="minorHAnsi" w:hAnsiTheme="minorHAnsi" w:cstheme="minorHAnsi"/>
          <w:bCs/>
          <w:sz w:val="20"/>
          <w:szCs w:val="20"/>
        </w:rPr>
        <w:t xml:space="preserve">The </w:t>
      </w:r>
      <w:r w:rsidR="00222D11" w:rsidRPr="006F68D7">
        <w:rPr>
          <w:rFonts w:asciiTheme="minorHAnsi" w:hAnsiTheme="minorHAnsi" w:cstheme="minorHAnsi"/>
          <w:bCs/>
          <w:sz w:val="20"/>
          <w:szCs w:val="20"/>
        </w:rPr>
        <w:t>c</w:t>
      </w:r>
      <w:r w:rsidRPr="006F68D7">
        <w:rPr>
          <w:rFonts w:asciiTheme="minorHAnsi" w:hAnsiTheme="minorHAnsi" w:cstheme="minorHAnsi"/>
          <w:bCs/>
          <w:sz w:val="20"/>
          <w:szCs w:val="20"/>
        </w:rPr>
        <w:t xml:space="preserve">harter </w:t>
      </w:r>
      <w:r w:rsidR="00222D11" w:rsidRPr="006F68D7">
        <w:rPr>
          <w:rFonts w:asciiTheme="minorHAnsi" w:hAnsiTheme="minorHAnsi" w:cstheme="minorHAnsi"/>
          <w:bCs/>
          <w:sz w:val="20"/>
          <w:szCs w:val="20"/>
        </w:rPr>
        <w:t>s</w:t>
      </w:r>
      <w:r w:rsidRPr="006F68D7">
        <w:rPr>
          <w:rFonts w:asciiTheme="minorHAnsi" w:hAnsiTheme="minorHAnsi" w:cstheme="minorHAnsi"/>
          <w:bCs/>
          <w:sz w:val="20"/>
          <w:szCs w:val="20"/>
        </w:rPr>
        <w:t xml:space="preserve">chool’s authorizing agency </w:t>
      </w:r>
      <w:r w:rsidRPr="00E23277">
        <w:rPr>
          <w:rFonts w:asciiTheme="minorHAnsi" w:hAnsiTheme="minorHAnsi" w:cstheme="minorHAnsi"/>
          <w:sz w:val="20"/>
          <w:szCs w:val="20"/>
        </w:rPr>
        <w:t xml:space="preserve">is responsible for adequate and appropriate oversight, including determining if a </w:t>
      </w:r>
      <w:r w:rsidR="00722597">
        <w:rPr>
          <w:rFonts w:asciiTheme="minorHAnsi" w:hAnsiTheme="minorHAnsi" w:cstheme="minorHAnsi"/>
          <w:sz w:val="20"/>
          <w:szCs w:val="20"/>
        </w:rPr>
        <w:t>charter school</w:t>
      </w:r>
      <w:r w:rsidRPr="00E23277">
        <w:rPr>
          <w:rFonts w:asciiTheme="minorHAnsi" w:hAnsiTheme="minorHAnsi" w:cstheme="minorHAnsi"/>
          <w:sz w:val="20"/>
          <w:szCs w:val="20"/>
        </w:rPr>
        <w:t xml:space="preserve"> is following prudent business practices and generally accepted accounting principles when accounting for revenues and expenditures and preparing financial reports. An authorizing agency may revoke a </w:t>
      </w:r>
      <w:r w:rsidR="00722597">
        <w:rPr>
          <w:rFonts w:asciiTheme="minorHAnsi" w:hAnsiTheme="minorHAnsi" w:cstheme="minorHAnsi"/>
          <w:sz w:val="20"/>
          <w:szCs w:val="20"/>
        </w:rPr>
        <w:t>c</w:t>
      </w:r>
      <w:r w:rsidRPr="00E23277">
        <w:rPr>
          <w:rFonts w:asciiTheme="minorHAnsi" w:hAnsiTheme="minorHAnsi" w:cstheme="minorHAnsi"/>
          <w:sz w:val="20"/>
          <w:szCs w:val="20"/>
        </w:rPr>
        <w:t xml:space="preserve">harter </w:t>
      </w:r>
      <w:r w:rsidR="00722597">
        <w:rPr>
          <w:rFonts w:asciiTheme="minorHAnsi" w:hAnsiTheme="minorHAnsi" w:cstheme="minorHAnsi"/>
          <w:sz w:val="20"/>
          <w:szCs w:val="20"/>
        </w:rPr>
        <w:t>s</w:t>
      </w:r>
      <w:r w:rsidRPr="00E23277">
        <w:rPr>
          <w:rFonts w:asciiTheme="minorHAnsi" w:hAnsiTheme="minorHAnsi" w:cstheme="minorHAnsi"/>
          <w:sz w:val="20"/>
          <w:szCs w:val="20"/>
        </w:rPr>
        <w:t xml:space="preserve">chool’s charter for material violations, including gross financial mismanagement that jeopardizes the </w:t>
      </w:r>
      <w:r w:rsidR="00722597">
        <w:rPr>
          <w:rFonts w:asciiTheme="minorHAnsi" w:hAnsiTheme="minorHAnsi" w:cstheme="minorHAnsi"/>
          <w:sz w:val="20"/>
          <w:szCs w:val="20"/>
        </w:rPr>
        <w:t>c</w:t>
      </w:r>
      <w:r w:rsidRPr="00E23277">
        <w:rPr>
          <w:rFonts w:asciiTheme="minorHAnsi" w:hAnsiTheme="minorHAnsi" w:cstheme="minorHAnsi"/>
          <w:sz w:val="20"/>
          <w:szCs w:val="20"/>
        </w:rPr>
        <w:t xml:space="preserve">harter </w:t>
      </w:r>
      <w:r w:rsidR="00722597">
        <w:rPr>
          <w:rFonts w:asciiTheme="minorHAnsi" w:hAnsiTheme="minorHAnsi" w:cstheme="minorHAnsi"/>
          <w:sz w:val="20"/>
          <w:szCs w:val="20"/>
        </w:rPr>
        <w:t>s</w:t>
      </w:r>
      <w:r w:rsidRPr="00E23277">
        <w:rPr>
          <w:rFonts w:asciiTheme="minorHAnsi" w:hAnsiTheme="minorHAnsi" w:cstheme="minorHAnsi"/>
          <w:sz w:val="20"/>
          <w:szCs w:val="20"/>
        </w:rPr>
        <w:t xml:space="preserve">chool’s financial stability; illegal or substantially improper use of </w:t>
      </w:r>
      <w:r w:rsidR="00722597">
        <w:rPr>
          <w:rFonts w:asciiTheme="minorHAnsi" w:hAnsiTheme="minorHAnsi" w:cstheme="minorHAnsi"/>
          <w:sz w:val="20"/>
          <w:szCs w:val="20"/>
        </w:rPr>
        <w:t>charter school</w:t>
      </w:r>
      <w:r w:rsidRPr="00E23277">
        <w:rPr>
          <w:rFonts w:asciiTheme="minorHAnsi" w:hAnsiTheme="minorHAnsi" w:cstheme="minorHAnsi"/>
          <w:sz w:val="20"/>
          <w:szCs w:val="20"/>
        </w:rPr>
        <w:t xml:space="preserve"> funds for the personal benefit of any officer, director or fiduciary of the </w:t>
      </w:r>
      <w:r w:rsidR="00722597">
        <w:rPr>
          <w:rFonts w:asciiTheme="minorHAnsi" w:hAnsiTheme="minorHAnsi" w:cstheme="minorHAnsi"/>
          <w:sz w:val="20"/>
          <w:szCs w:val="20"/>
        </w:rPr>
        <w:t>charter school</w:t>
      </w:r>
      <w:r w:rsidRPr="00E23277">
        <w:rPr>
          <w:rFonts w:asciiTheme="minorHAnsi" w:hAnsiTheme="minorHAnsi" w:cstheme="minorHAnsi"/>
          <w:sz w:val="20"/>
          <w:szCs w:val="20"/>
        </w:rPr>
        <w:t xml:space="preserve">; substantial and sustained departure from measurably successful academic practices that would deny the educational development of the school’s pupils; or any violation of any provision of the law. Education Code Section 47604 states that an agency approving a petition for a </w:t>
      </w:r>
      <w:r w:rsidR="00722597">
        <w:rPr>
          <w:rFonts w:asciiTheme="minorHAnsi" w:hAnsiTheme="minorHAnsi" w:cstheme="minorHAnsi"/>
          <w:sz w:val="20"/>
          <w:szCs w:val="20"/>
        </w:rPr>
        <w:t>charter school</w:t>
      </w:r>
      <w:r w:rsidRPr="00E23277">
        <w:rPr>
          <w:rFonts w:asciiTheme="minorHAnsi" w:hAnsiTheme="minorHAnsi" w:cstheme="minorHAnsi"/>
          <w:sz w:val="20"/>
          <w:szCs w:val="20"/>
        </w:rPr>
        <w:t xml:space="preserve"> that is to be operated by a nonprofit public benefit corporation shall not be liable for the debts or obligations of the </w:t>
      </w:r>
      <w:r w:rsidR="00722597">
        <w:rPr>
          <w:rFonts w:asciiTheme="minorHAnsi" w:hAnsiTheme="minorHAnsi" w:cstheme="minorHAnsi"/>
          <w:sz w:val="20"/>
          <w:szCs w:val="20"/>
        </w:rPr>
        <w:t>charter school</w:t>
      </w:r>
      <w:r w:rsidRPr="00E23277">
        <w:rPr>
          <w:rFonts w:asciiTheme="minorHAnsi" w:hAnsiTheme="minorHAnsi" w:cstheme="minorHAnsi"/>
          <w:sz w:val="20"/>
          <w:szCs w:val="20"/>
        </w:rPr>
        <w:t xml:space="preserve">, or for claims arising from the performance of acts, errors or omissions by the </w:t>
      </w:r>
      <w:r w:rsidR="00722597">
        <w:rPr>
          <w:rFonts w:asciiTheme="minorHAnsi" w:hAnsiTheme="minorHAnsi" w:cstheme="minorHAnsi"/>
          <w:sz w:val="20"/>
          <w:szCs w:val="20"/>
        </w:rPr>
        <w:t>charter school</w:t>
      </w:r>
      <w:r w:rsidRPr="00E23277">
        <w:rPr>
          <w:rFonts w:asciiTheme="minorHAnsi" w:hAnsiTheme="minorHAnsi" w:cstheme="minorHAnsi"/>
          <w:sz w:val="20"/>
          <w:szCs w:val="20"/>
        </w:rPr>
        <w:t>, if the agency has complied with all oversight responsibilities required by law.</w:t>
      </w:r>
    </w:p>
    <w:p w14:paraId="54BB7EB9" w14:textId="77777777" w:rsidR="008C298A" w:rsidRPr="00E23277" w:rsidRDefault="008C298A" w:rsidP="001128CC">
      <w:pPr>
        <w:tabs>
          <w:tab w:val="left" w:pos="12060"/>
        </w:tabs>
        <w:spacing w:line="276" w:lineRule="auto"/>
        <w:rPr>
          <w:rFonts w:asciiTheme="minorHAnsi" w:hAnsiTheme="minorHAnsi" w:cstheme="minorHAnsi"/>
          <w:sz w:val="20"/>
          <w:szCs w:val="20"/>
        </w:rPr>
        <w:sectPr w:rsidR="008C298A" w:rsidRPr="00E23277" w:rsidSect="00491228">
          <w:pgSz w:w="15300" w:h="19800"/>
          <w:pgMar w:top="1181" w:right="720" w:bottom="1440" w:left="1152" w:header="720" w:footer="1051" w:gutter="0"/>
          <w:cols w:space="720"/>
          <w:docGrid w:linePitch="299"/>
        </w:sectPr>
      </w:pPr>
    </w:p>
    <w:p w14:paraId="37F95A78" w14:textId="77777777" w:rsidR="008C298A" w:rsidRPr="00E23277" w:rsidRDefault="008C298A" w:rsidP="001128CC">
      <w:pPr>
        <w:tabs>
          <w:tab w:val="left" w:pos="12060"/>
        </w:tabs>
        <w:rPr>
          <w:rFonts w:asciiTheme="minorHAnsi" w:hAnsiTheme="minorHAnsi" w:cstheme="minorHAnsi"/>
          <w:sz w:val="20"/>
          <w:szCs w:val="20"/>
        </w:rPr>
      </w:pPr>
    </w:p>
    <w:p w14:paraId="74109092" w14:textId="77777777" w:rsidR="008C298A" w:rsidRPr="00E23277" w:rsidRDefault="008C298A" w:rsidP="001128CC">
      <w:pPr>
        <w:tabs>
          <w:tab w:val="left" w:pos="12060"/>
        </w:tabs>
        <w:spacing w:before="2"/>
        <w:rPr>
          <w:rFonts w:asciiTheme="minorHAnsi" w:hAnsiTheme="minorHAnsi" w:cstheme="minorHAnsi"/>
          <w:sz w:val="20"/>
          <w:szCs w:val="20"/>
        </w:rPr>
      </w:pPr>
    </w:p>
    <w:p w14:paraId="3A872F38" w14:textId="1BCC65E1" w:rsidR="008C298A" w:rsidRPr="00E23277" w:rsidRDefault="00722597" w:rsidP="001128CC">
      <w:pPr>
        <w:tabs>
          <w:tab w:val="left" w:pos="12060"/>
        </w:tabs>
        <w:spacing w:line="283" w:lineRule="auto"/>
        <w:ind w:left="418" w:right="365"/>
        <w:rPr>
          <w:rFonts w:asciiTheme="minorHAnsi" w:hAnsiTheme="minorHAnsi" w:cstheme="minorHAnsi"/>
          <w:sz w:val="20"/>
          <w:szCs w:val="20"/>
        </w:rPr>
      </w:pPr>
      <w:r w:rsidRPr="006F68D7">
        <w:rPr>
          <w:rFonts w:asciiTheme="minorHAnsi" w:hAnsiTheme="minorHAnsi" w:cstheme="minorHAnsi"/>
          <w:bCs/>
          <w:color w:val="333333"/>
          <w:sz w:val="20"/>
          <w:szCs w:val="20"/>
        </w:rPr>
        <w:t>LVUSD</w:t>
      </w:r>
      <w:r w:rsidR="005917AF" w:rsidRPr="006F68D7">
        <w:rPr>
          <w:rFonts w:asciiTheme="minorHAnsi" w:hAnsiTheme="minorHAnsi" w:cstheme="minorHAnsi"/>
          <w:bCs/>
          <w:color w:val="333333"/>
          <w:sz w:val="20"/>
          <w:szCs w:val="20"/>
        </w:rPr>
        <w:t>, in compliance with Ed Code 47604</w:t>
      </w:r>
      <w:r w:rsidR="005917AF" w:rsidRPr="00E23277">
        <w:rPr>
          <w:rFonts w:asciiTheme="minorHAnsi" w:hAnsiTheme="minorHAnsi" w:cstheme="minorHAnsi"/>
          <w:b/>
          <w:color w:val="333333"/>
          <w:sz w:val="20"/>
          <w:szCs w:val="20"/>
        </w:rPr>
        <w:t xml:space="preserve"> </w:t>
      </w:r>
      <w:r w:rsidR="005917AF" w:rsidRPr="00E23277">
        <w:rPr>
          <w:rFonts w:asciiTheme="minorHAnsi" w:hAnsiTheme="minorHAnsi" w:cstheme="minorHAnsi"/>
          <w:color w:val="333333"/>
          <w:sz w:val="20"/>
          <w:szCs w:val="20"/>
        </w:rPr>
        <w:t>requirements</w:t>
      </w:r>
      <w:r w:rsidR="00222D11">
        <w:rPr>
          <w:rFonts w:asciiTheme="minorHAnsi" w:hAnsiTheme="minorHAnsi" w:cstheme="minorHAnsi"/>
          <w:color w:val="333333"/>
          <w:sz w:val="20"/>
          <w:szCs w:val="20"/>
        </w:rPr>
        <w:t>,</w:t>
      </w:r>
      <w:r w:rsidR="005917AF" w:rsidRPr="00E23277">
        <w:rPr>
          <w:rFonts w:asciiTheme="minorHAnsi" w:hAnsiTheme="minorHAnsi" w:cstheme="minorHAnsi"/>
          <w:color w:val="333333"/>
          <w:sz w:val="20"/>
          <w:szCs w:val="20"/>
        </w:rPr>
        <w:t xml:space="preserve"> provide</w:t>
      </w:r>
      <w:r w:rsidR="00222D11">
        <w:rPr>
          <w:rFonts w:asciiTheme="minorHAnsi" w:hAnsiTheme="minorHAnsi" w:cstheme="minorHAnsi"/>
          <w:color w:val="333333"/>
          <w:sz w:val="20"/>
          <w:szCs w:val="20"/>
        </w:rPr>
        <w:t>s</w:t>
      </w:r>
      <w:r w:rsidR="005917AF" w:rsidRPr="00E23277">
        <w:rPr>
          <w:rFonts w:asciiTheme="minorHAnsi" w:hAnsiTheme="minorHAnsi" w:cstheme="minorHAnsi"/>
          <w:color w:val="333333"/>
          <w:sz w:val="20"/>
          <w:szCs w:val="20"/>
        </w:rPr>
        <w:t xml:space="preserve"> the following </w:t>
      </w:r>
      <w:r>
        <w:rPr>
          <w:rFonts w:asciiTheme="minorHAnsi" w:hAnsiTheme="minorHAnsi" w:cstheme="minorHAnsi"/>
          <w:color w:val="333333"/>
          <w:sz w:val="20"/>
          <w:szCs w:val="20"/>
        </w:rPr>
        <w:t>charter school</w:t>
      </w:r>
      <w:r w:rsidR="005917AF" w:rsidRPr="00E23277">
        <w:rPr>
          <w:rFonts w:asciiTheme="minorHAnsi" w:hAnsiTheme="minorHAnsi" w:cstheme="minorHAnsi"/>
          <w:color w:val="333333"/>
          <w:sz w:val="20"/>
          <w:szCs w:val="20"/>
        </w:rPr>
        <w:t xml:space="preserve"> support and oversight:</w:t>
      </w:r>
    </w:p>
    <w:p w14:paraId="6F2B4CAF" w14:textId="77777777" w:rsidR="008C298A" w:rsidRPr="00E23277" w:rsidRDefault="008C298A" w:rsidP="001128CC">
      <w:pPr>
        <w:tabs>
          <w:tab w:val="left" w:pos="12060"/>
        </w:tabs>
        <w:rPr>
          <w:rFonts w:asciiTheme="minorHAnsi" w:hAnsiTheme="minorHAnsi" w:cstheme="minorHAnsi"/>
          <w:sz w:val="20"/>
          <w:szCs w:val="20"/>
        </w:rPr>
      </w:pPr>
    </w:p>
    <w:p w14:paraId="6B29D181" w14:textId="685A1B65" w:rsidR="008C298A" w:rsidRPr="00E23277" w:rsidRDefault="005917AF" w:rsidP="001128CC">
      <w:pPr>
        <w:pStyle w:val="ListParagraph"/>
        <w:numPr>
          <w:ilvl w:val="0"/>
          <w:numId w:val="14"/>
        </w:numPr>
        <w:tabs>
          <w:tab w:val="left" w:pos="664"/>
          <w:tab w:val="left" w:pos="12060"/>
        </w:tabs>
        <w:spacing w:before="212"/>
        <w:ind w:hanging="246"/>
        <w:jc w:val="left"/>
        <w:rPr>
          <w:rFonts w:asciiTheme="minorHAnsi" w:hAnsiTheme="minorHAnsi" w:cstheme="minorHAnsi"/>
          <w:color w:val="333333"/>
          <w:sz w:val="20"/>
          <w:szCs w:val="20"/>
        </w:rPr>
      </w:pPr>
      <w:r w:rsidRPr="00E23277">
        <w:rPr>
          <w:rFonts w:asciiTheme="minorHAnsi" w:hAnsiTheme="minorHAnsi" w:cstheme="minorHAnsi"/>
          <w:color w:val="333333"/>
          <w:sz w:val="20"/>
          <w:szCs w:val="20"/>
        </w:rPr>
        <w:t xml:space="preserve">Identify at least one staff member as a contact person for the </w:t>
      </w:r>
      <w:r w:rsidR="00722597">
        <w:rPr>
          <w:rFonts w:asciiTheme="minorHAnsi" w:hAnsiTheme="minorHAnsi" w:cstheme="minorHAnsi"/>
          <w:color w:val="333333"/>
          <w:sz w:val="20"/>
          <w:szCs w:val="20"/>
        </w:rPr>
        <w:t>charter school</w:t>
      </w:r>
      <w:r w:rsidRPr="00E23277">
        <w:rPr>
          <w:rFonts w:asciiTheme="minorHAnsi" w:hAnsiTheme="minorHAnsi" w:cstheme="minorHAnsi"/>
          <w:color w:val="333333"/>
          <w:sz w:val="20"/>
          <w:szCs w:val="20"/>
        </w:rPr>
        <w:t>.</w:t>
      </w:r>
    </w:p>
    <w:p w14:paraId="3E572C7D" w14:textId="77777777" w:rsidR="008C298A" w:rsidRPr="00E23277" w:rsidRDefault="008C298A" w:rsidP="001128CC">
      <w:pPr>
        <w:tabs>
          <w:tab w:val="left" w:pos="12060"/>
        </w:tabs>
        <w:spacing w:before="9"/>
        <w:rPr>
          <w:rFonts w:asciiTheme="minorHAnsi" w:hAnsiTheme="minorHAnsi" w:cstheme="minorHAnsi"/>
          <w:sz w:val="20"/>
          <w:szCs w:val="20"/>
        </w:rPr>
      </w:pPr>
    </w:p>
    <w:p w14:paraId="31527D2B" w14:textId="1B47F0DB" w:rsidR="008C298A" w:rsidRPr="00E23277" w:rsidRDefault="00722597" w:rsidP="001128CC">
      <w:pPr>
        <w:pStyle w:val="BodyText"/>
        <w:tabs>
          <w:tab w:val="left" w:pos="12060"/>
        </w:tabs>
        <w:ind w:left="168" w:right="308"/>
        <w:rPr>
          <w:rFonts w:asciiTheme="minorHAnsi" w:hAnsiTheme="minorHAnsi" w:cstheme="minorHAnsi"/>
          <w:sz w:val="20"/>
          <w:szCs w:val="20"/>
        </w:rPr>
      </w:pPr>
      <w:r>
        <w:rPr>
          <w:rFonts w:asciiTheme="minorHAnsi" w:hAnsiTheme="minorHAnsi" w:cstheme="minorHAnsi"/>
          <w:sz w:val="20"/>
          <w:szCs w:val="20"/>
        </w:rPr>
        <w:t xml:space="preserve">LVUSD </w:t>
      </w:r>
      <w:r w:rsidR="005917AF" w:rsidRPr="00E23277">
        <w:rPr>
          <w:rFonts w:asciiTheme="minorHAnsi" w:hAnsiTheme="minorHAnsi" w:cstheme="minorHAnsi"/>
          <w:sz w:val="20"/>
          <w:szCs w:val="20"/>
        </w:rPr>
        <w:t xml:space="preserve">has a team of trained charter oversight contacts providing oversight and support for district approved </w:t>
      </w:r>
      <w:r>
        <w:rPr>
          <w:rFonts w:asciiTheme="minorHAnsi" w:hAnsiTheme="minorHAnsi" w:cstheme="minorHAnsi"/>
          <w:sz w:val="20"/>
          <w:szCs w:val="20"/>
        </w:rPr>
        <w:t>charter school</w:t>
      </w:r>
      <w:r w:rsidR="005917AF" w:rsidRPr="00E23277">
        <w:rPr>
          <w:rFonts w:asciiTheme="minorHAnsi" w:hAnsiTheme="minorHAnsi" w:cstheme="minorHAnsi"/>
          <w:sz w:val="20"/>
          <w:szCs w:val="20"/>
        </w:rPr>
        <w:t>s as follows</w:t>
      </w:r>
      <w:r w:rsidR="00222D11">
        <w:rPr>
          <w:rFonts w:asciiTheme="minorHAnsi" w:hAnsiTheme="minorHAnsi" w:cstheme="minorHAnsi"/>
          <w:sz w:val="20"/>
          <w:szCs w:val="20"/>
        </w:rPr>
        <w:t>:</w:t>
      </w:r>
    </w:p>
    <w:p w14:paraId="4498B895" w14:textId="77777777" w:rsidR="008C298A" w:rsidRPr="00E23277" w:rsidRDefault="008C298A" w:rsidP="001128CC">
      <w:pPr>
        <w:tabs>
          <w:tab w:val="left" w:pos="12060"/>
        </w:tabs>
        <w:spacing w:before="8"/>
        <w:rPr>
          <w:rFonts w:asciiTheme="minorHAnsi" w:hAnsiTheme="minorHAnsi" w:cstheme="minorHAnsi"/>
          <w:sz w:val="20"/>
          <w:szCs w:val="20"/>
        </w:rPr>
      </w:pPr>
    </w:p>
    <w:p w14:paraId="31EDFD6D" w14:textId="0D0F2643" w:rsidR="008C298A" w:rsidRPr="00E23277" w:rsidRDefault="005917AF" w:rsidP="001128CC">
      <w:pPr>
        <w:pStyle w:val="BodyText"/>
        <w:tabs>
          <w:tab w:val="left" w:pos="12060"/>
        </w:tabs>
        <w:spacing w:before="1" w:line="276" w:lineRule="auto"/>
        <w:ind w:left="1138" w:right="768"/>
        <w:rPr>
          <w:rFonts w:asciiTheme="minorHAnsi" w:hAnsiTheme="minorHAnsi" w:cstheme="minorHAnsi"/>
          <w:sz w:val="20"/>
          <w:szCs w:val="20"/>
        </w:rPr>
      </w:pPr>
      <w:r w:rsidRPr="00E23277">
        <w:rPr>
          <w:rFonts w:asciiTheme="minorHAnsi" w:hAnsiTheme="minorHAnsi" w:cstheme="minorHAnsi"/>
          <w:color w:val="333333"/>
          <w:sz w:val="20"/>
          <w:szCs w:val="20"/>
        </w:rPr>
        <w:t xml:space="preserve">The Superintendent provides oversight and support for approved </w:t>
      </w:r>
      <w:r w:rsidR="00722597">
        <w:rPr>
          <w:rFonts w:asciiTheme="minorHAnsi" w:hAnsiTheme="minorHAnsi" w:cstheme="minorHAnsi"/>
          <w:color w:val="333333"/>
          <w:sz w:val="20"/>
          <w:szCs w:val="20"/>
        </w:rPr>
        <w:t>charter school</w:t>
      </w:r>
      <w:r w:rsidRPr="00E23277">
        <w:rPr>
          <w:rFonts w:asciiTheme="minorHAnsi" w:hAnsiTheme="minorHAnsi" w:cstheme="minorHAnsi"/>
          <w:color w:val="333333"/>
          <w:sz w:val="20"/>
          <w:szCs w:val="20"/>
        </w:rPr>
        <w:t xml:space="preserve"> </w:t>
      </w:r>
      <w:r w:rsidR="00722597">
        <w:rPr>
          <w:rFonts w:asciiTheme="minorHAnsi" w:hAnsiTheme="minorHAnsi" w:cstheme="minorHAnsi"/>
          <w:color w:val="333333"/>
          <w:sz w:val="20"/>
          <w:szCs w:val="20"/>
        </w:rPr>
        <w:t>b</w:t>
      </w:r>
      <w:r w:rsidRPr="00E23277">
        <w:rPr>
          <w:rFonts w:asciiTheme="minorHAnsi" w:hAnsiTheme="minorHAnsi" w:cstheme="minorHAnsi"/>
          <w:color w:val="333333"/>
          <w:sz w:val="20"/>
          <w:szCs w:val="20"/>
        </w:rPr>
        <w:t xml:space="preserve">oards, administration, leadership, governance, personnel and legal services, fiscal matters, compliance issues, general guidance and assistance related to the approved </w:t>
      </w:r>
      <w:r w:rsidR="00722597">
        <w:rPr>
          <w:rFonts w:asciiTheme="minorHAnsi" w:hAnsiTheme="minorHAnsi" w:cstheme="minorHAnsi"/>
          <w:color w:val="333333"/>
          <w:sz w:val="20"/>
          <w:szCs w:val="20"/>
        </w:rPr>
        <w:t>charter school</w:t>
      </w:r>
      <w:r w:rsidRPr="00E23277">
        <w:rPr>
          <w:rFonts w:asciiTheme="minorHAnsi" w:hAnsiTheme="minorHAnsi" w:cstheme="minorHAnsi"/>
          <w:color w:val="333333"/>
          <w:sz w:val="20"/>
          <w:szCs w:val="20"/>
        </w:rPr>
        <w:t>s.</w:t>
      </w:r>
    </w:p>
    <w:p w14:paraId="12201B83" w14:textId="77777777" w:rsidR="008C298A" w:rsidRPr="00E23277" w:rsidRDefault="008C298A" w:rsidP="001128CC">
      <w:pPr>
        <w:tabs>
          <w:tab w:val="left" w:pos="12060"/>
        </w:tabs>
        <w:spacing w:before="9"/>
        <w:rPr>
          <w:rFonts w:asciiTheme="minorHAnsi" w:hAnsiTheme="minorHAnsi" w:cstheme="minorHAnsi"/>
          <w:sz w:val="20"/>
          <w:szCs w:val="20"/>
        </w:rPr>
      </w:pPr>
    </w:p>
    <w:p w14:paraId="74CC2D0E" w14:textId="77777777" w:rsidR="008C298A" w:rsidRPr="00E23277" w:rsidRDefault="005917AF" w:rsidP="001128CC">
      <w:pPr>
        <w:pStyle w:val="BodyText"/>
        <w:tabs>
          <w:tab w:val="left" w:pos="12060"/>
        </w:tabs>
        <w:spacing w:line="278" w:lineRule="auto"/>
        <w:ind w:left="1138" w:right="928"/>
        <w:rPr>
          <w:rFonts w:asciiTheme="minorHAnsi" w:hAnsiTheme="minorHAnsi" w:cstheme="minorHAnsi"/>
          <w:sz w:val="20"/>
          <w:szCs w:val="20"/>
        </w:rPr>
      </w:pPr>
      <w:r w:rsidRPr="00E23277">
        <w:rPr>
          <w:rFonts w:asciiTheme="minorHAnsi" w:hAnsiTheme="minorHAnsi" w:cstheme="minorHAnsi"/>
          <w:color w:val="333333"/>
          <w:sz w:val="20"/>
          <w:szCs w:val="20"/>
        </w:rPr>
        <w:t>The Chief Business Official provides oversight and support for fiscal services, categorical programs, and food services related matters.</w:t>
      </w:r>
    </w:p>
    <w:p w14:paraId="57E96254" w14:textId="77777777" w:rsidR="008C298A" w:rsidRPr="00E23277" w:rsidRDefault="008C298A" w:rsidP="001128CC">
      <w:pPr>
        <w:tabs>
          <w:tab w:val="left" w:pos="12060"/>
        </w:tabs>
        <w:spacing w:before="1"/>
        <w:rPr>
          <w:rFonts w:asciiTheme="minorHAnsi" w:hAnsiTheme="minorHAnsi" w:cstheme="minorHAnsi"/>
          <w:sz w:val="20"/>
          <w:szCs w:val="20"/>
        </w:rPr>
      </w:pPr>
    </w:p>
    <w:p w14:paraId="2F6E0E41" w14:textId="14C0D74C" w:rsidR="008C298A" w:rsidRPr="00E23277" w:rsidRDefault="005917AF" w:rsidP="001128CC">
      <w:pPr>
        <w:pStyle w:val="BodyText"/>
        <w:tabs>
          <w:tab w:val="left" w:pos="12060"/>
        </w:tabs>
        <w:spacing w:before="1" w:line="278" w:lineRule="auto"/>
        <w:ind w:left="1138" w:right="878"/>
        <w:rPr>
          <w:rFonts w:asciiTheme="minorHAnsi" w:hAnsiTheme="minorHAnsi" w:cstheme="minorHAnsi"/>
          <w:sz w:val="20"/>
          <w:szCs w:val="20"/>
        </w:rPr>
      </w:pPr>
      <w:r w:rsidRPr="00E23277">
        <w:rPr>
          <w:rFonts w:asciiTheme="minorHAnsi" w:hAnsiTheme="minorHAnsi" w:cstheme="minorHAnsi"/>
          <w:color w:val="333333"/>
          <w:sz w:val="20"/>
          <w:szCs w:val="20"/>
        </w:rPr>
        <w:t>The Administrative Ass</w:t>
      </w:r>
      <w:r w:rsidR="00722597">
        <w:rPr>
          <w:rFonts w:asciiTheme="minorHAnsi" w:hAnsiTheme="minorHAnsi" w:cstheme="minorHAnsi"/>
          <w:color w:val="333333"/>
          <w:sz w:val="20"/>
          <w:szCs w:val="20"/>
        </w:rPr>
        <w:t>istant</w:t>
      </w:r>
      <w:r w:rsidRPr="00E23277">
        <w:rPr>
          <w:rFonts w:asciiTheme="minorHAnsi" w:hAnsiTheme="minorHAnsi" w:cstheme="minorHAnsi"/>
          <w:color w:val="333333"/>
          <w:sz w:val="20"/>
          <w:szCs w:val="20"/>
        </w:rPr>
        <w:t>. to the Superintendent provides oversight and support related to requests for records, CALPADS, and state reporting requirements.</w:t>
      </w:r>
    </w:p>
    <w:p w14:paraId="2C259002" w14:textId="5CCE0443" w:rsidR="008C298A" w:rsidRPr="00E23277" w:rsidRDefault="005917AF" w:rsidP="001128CC">
      <w:pPr>
        <w:pStyle w:val="BodyText"/>
        <w:tabs>
          <w:tab w:val="left" w:pos="12060"/>
        </w:tabs>
        <w:spacing w:before="185" w:line="273" w:lineRule="auto"/>
        <w:ind w:left="1157" w:right="1080"/>
        <w:rPr>
          <w:rFonts w:asciiTheme="minorHAnsi" w:hAnsiTheme="minorHAnsi" w:cstheme="minorHAnsi"/>
          <w:sz w:val="20"/>
          <w:szCs w:val="20"/>
        </w:rPr>
      </w:pPr>
      <w:r w:rsidRPr="00E23277">
        <w:rPr>
          <w:rFonts w:asciiTheme="minorHAnsi" w:hAnsiTheme="minorHAnsi" w:cstheme="minorHAnsi"/>
          <w:color w:val="333333"/>
          <w:sz w:val="20"/>
          <w:szCs w:val="20"/>
        </w:rPr>
        <w:t xml:space="preserve">Erickson Law Firm, A Professional Corporation, provides the </w:t>
      </w:r>
      <w:r w:rsidR="00722597">
        <w:rPr>
          <w:rFonts w:asciiTheme="minorHAnsi" w:hAnsiTheme="minorHAnsi" w:cstheme="minorHAnsi"/>
          <w:color w:val="333333"/>
          <w:sz w:val="20"/>
          <w:szCs w:val="20"/>
        </w:rPr>
        <w:t>LUVSD</w:t>
      </w:r>
      <w:r w:rsidRPr="00E23277">
        <w:rPr>
          <w:rFonts w:asciiTheme="minorHAnsi" w:hAnsiTheme="minorHAnsi" w:cstheme="minorHAnsi"/>
          <w:color w:val="333333"/>
          <w:sz w:val="20"/>
          <w:szCs w:val="20"/>
        </w:rPr>
        <w:t xml:space="preserve"> with document review and legal advice related to LVUSD </w:t>
      </w:r>
      <w:r w:rsidR="00722597">
        <w:rPr>
          <w:rFonts w:asciiTheme="minorHAnsi" w:hAnsiTheme="minorHAnsi" w:cstheme="minorHAnsi"/>
          <w:color w:val="333333"/>
          <w:sz w:val="20"/>
          <w:szCs w:val="20"/>
        </w:rPr>
        <w:t>charter school</w:t>
      </w:r>
      <w:r w:rsidRPr="00E23277">
        <w:rPr>
          <w:rFonts w:asciiTheme="minorHAnsi" w:hAnsiTheme="minorHAnsi" w:cstheme="minorHAnsi"/>
          <w:color w:val="333333"/>
          <w:sz w:val="20"/>
          <w:szCs w:val="20"/>
        </w:rPr>
        <w:t xml:space="preserve"> matters.</w:t>
      </w:r>
    </w:p>
    <w:p w14:paraId="38125FA3" w14:textId="77777777" w:rsidR="008C298A" w:rsidRPr="00E23277" w:rsidRDefault="008C298A" w:rsidP="001128CC">
      <w:pPr>
        <w:tabs>
          <w:tab w:val="left" w:pos="12060"/>
        </w:tabs>
        <w:rPr>
          <w:rFonts w:asciiTheme="minorHAnsi" w:hAnsiTheme="minorHAnsi" w:cstheme="minorHAnsi"/>
          <w:sz w:val="20"/>
          <w:szCs w:val="20"/>
        </w:rPr>
      </w:pPr>
    </w:p>
    <w:p w14:paraId="33EBD1EC" w14:textId="77777777" w:rsidR="008C298A" w:rsidRPr="00E23277" w:rsidRDefault="008C298A" w:rsidP="001128CC">
      <w:pPr>
        <w:tabs>
          <w:tab w:val="left" w:pos="12060"/>
        </w:tabs>
        <w:spacing w:before="2"/>
        <w:rPr>
          <w:rFonts w:asciiTheme="minorHAnsi" w:hAnsiTheme="minorHAnsi" w:cstheme="minorHAnsi"/>
          <w:sz w:val="20"/>
          <w:szCs w:val="20"/>
        </w:rPr>
      </w:pPr>
    </w:p>
    <w:p w14:paraId="78E11F2D" w14:textId="1BE75820" w:rsidR="008C298A" w:rsidRPr="00E23277" w:rsidRDefault="005917AF" w:rsidP="001128CC">
      <w:pPr>
        <w:pStyle w:val="ListParagraph"/>
        <w:numPr>
          <w:ilvl w:val="0"/>
          <w:numId w:val="14"/>
        </w:numPr>
        <w:tabs>
          <w:tab w:val="left" w:pos="616"/>
          <w:tab w:val="left" w:pos="12060"/>
        </w:tabs>
        <w:ind w:left="615" w:hanging="251"/>
        <w:jc w:val="left"/>
        <w:rPr>
          <w:rFonts w:asciiTheme="minorHAnsi" w:hAnsiTheme="minorHAnsi" w:cstheme="minorHAnsi"/>
          <w:color w:val="333333"/>
          <w:sz w:val="20"/>
          <w:szCs w:val="20"/>
        </w:rPr>
      </w:pPr>
      <w:r w:rsidRPr="00E23277">
        <w:rPr>
          <w:rFonts w:asciiTheme="minorHAnsi" w:hAnsiTheme="minorHAnsi" w:cstheme="minorHAnsi"/>
          <w:color w:val="333333"/>
          <w:sz w:val="20"/>
          <w:szCs w:val="20"/>
        </w:rPr>
        <w:t xml:space="preserve">Visit each </w:t>
      </w:r>
      <w:r w:rsidR="00722597">
        <w:rPr>
          <w:rFonts w:asciiTheme="minorHAnsi" w:hAnsiTheme="minorHAnsi" w:cstheme="minorHAnsi"/>
          <w:color w:val="333333"/>
          <w:sz w:val="20"/>
          <w:szCs w:val="20"/>
        </w:rPr>
        <w:t>charter school</w:t>
      </w:r>
      <w:r w:rsidRPr="00E23277">
        <w:rPr>
          <w:rFonts w:asciiTheme="minorHAnsi" w:hAnsiTheme="minorHAnsi" w:cstheme="minorHAnsi"/>
          <w:color w:val="333333"/>
          <w:sz w:val="20"/>
          <w:szCs w:val="20"/>
        </w:rPr>
        <w:t xml:space="preserve"> at least</w:t>
      </w:r>
      <w:r w:rsidRPr="00E23277">
        <w:rPr>
          <w:rFonts w:asciiTheme="minorHAnsi" w:hAnsiTheme="minorHAnsi" w:cstheme="minorHAnsi"/>
          <w:color w:val="333333"/>
          <w:spacing w:val="-2"/>
          <w:sz w:val="20"/>
          <w:szCs w:val="20"/>
        </w:rPr>
        <w:t xml:space="preserve"> </w:t>
      </w:r>
      <w:r w:rsidRPr="00E23277">
        <w:rPr>
          <w:rFonts w:asciiTheme="minorHAnsi" w:hAnsiTheme="minorHAnsi" w:cstheme="minorHAnsi"/>
          <w:color w:val="333333"/>
          <w:sz w:val="20"/>
          <w:szCs w:val="20"/>
        </w:rPr>
        <w:t>annually</w:t>
      </w:r>
      <w:r w:rsidR="00BE1D09">
        <w:rPr>
          <w:rFonts w:asciiTheme="minorHAnsi" w:hAnsiTheme="minorHAnsi" w:cstheme="minorHAnsi"/>
          <w:color w:val="333333"/>
          <w:sz w:val="20"/>
          <w:szCs w:val="20"/>
        </w:rPr>
        <w:t>.</w:t>
      </w:r>
    </w:p>
    <w:p w14:paraId="6F75F662" w14:textId="77777777" w:rsidR="008C298A" w:rsidRPr="00E23277" w:rsidRDefault="008C298A" w:rsidP="001128CC">
      <w:pPr>
        <w:tabs>
          <w:tab w:val="left" w:pos="12060"/>
        </w:tabs>
        <w:spacing w:before="3"/>
        <w:rPr>
          <w:rFonts w:asciiTheme="minorHAnsi" w:hAnsiTheme="minorHAnsi" w:cstheme="minorHAnsi"/>
          <w:sz w:val="20"/>
          <w:szCs w:val="20"/>
        </w:rPr>
      </w:pPr>
    </w:p>
    <w:p w14:paraId="1B7A0351" w14:textId="77777777" w:rsidR="008C298A" w:rsidRPr="00E23277" w:rsidRDefault="005917AF" w:rsidP="001128CC">
      <w:pPr>
        <w:pStyle w:val="BodyText"/>
        <w:tabs>
          <w:tab w:val="left" w:pos="12060"/>
        </w:tabs>
        <w:ind w:left="331"/>
        <w:rPr>
          <w:rFonts w:asciiTheme="minorHAnsi" w:hAnsiTheme="minorHAnsi" w:cstheme="minorHAnsi"/>
          <w:sz w:val="20"/>
          <w:szCs w:val="20"/>
        </w:rPr>
      </w:pPr>
      <w:r w:rsidRPr="00E23277">
        <w:rPr>
          <w:rFonts w:asciiTheme="minorHAnsi" w:hAnsiTheme="minorHAnsi" w:cstheme="minorHAnsi"/>
          <w:color w:val="333333"/>
          <w:sz w:val="20"/>
          <w:szCs w:val="20"/>
        </w:rPr>
        <w:t>LVUSD conducts the following communication and site visits with each charter:</w:t>
      </w:r>
    </w:p>
    <w:p w14:paraId="32DDFBB1" w14:textId="77777777" w:rsidR="008C298A" w:rsidRPr="00E23277" w:rsidRDefault="008C298A" w:rsidP="001128CC">
      <w:pPr>
        <w:tabs>
          <w:tab w:val="left" w:pos="12060"/>
        </w:tabs>
        <w:spacing w:before="3"/>
        <w:rPr>
          <w:rFonts w:asciiTheme="minorHAnsi" w:hAnsiTheme="minorHAnsi" w:cstheme="minorHAnsi"/>
          <w:sz w:val="20"/>
          <w:szCs w:val="20"/>
        </w:rPr>
      </w:pPr>
    </w:p>
    <w:p w14:paraId="090D70CC" w14:textId="53162A83" w:rsidR="008C298A" w:rsidRPr="00E23277" w:rsidRDefault="005917AF" w:rsidP="001128CC">
      <w:pPr>
        <w:pStyle w:val="BodyText"/>
        <w:tabs>
          <w:tab w:val="left" w:pos="12060"/>
        </w:tabs>
        <w:spacing w:before="1" w:line="324" w:lineRule="auto"/>
        <w:ind w:left="1157" w:right="781" w:hanging="68"/>
        <w:rPr>
          <w:rFonts w:asciiTheme="minorHAnsi" w:hAnsiTheme="minorHAnsi" w:cstheme="minorHAnsi"/>
          <w:sz w:val="20"/>
          <w:szCs w:val="20"/>
        </w:rPr>
      </w:pPr>
      <w:r w:rsidRPr="00E23277">
        <w:rPr>
          <w:rFonts w:asciiTheme="minorHAnsi" w:hAnsiTheme="minorHAnsi" w:cstheme="minorHAnsi"/>
          <w:color w:val="333333"/>
          <w:sz w:val="20"/>
          <w:szCs w:val="20"/>
        </w:rPr>
        <w:t xml:space="preserve">The LVUSD </w:t>
      </w:r>
      <w:r w:rsidR="00722597">
        <w:rPr>
          <w:rFonts w:asciiTheme="minorHAnsi" w:hAnsiTheme="minorHAnsi" w:cstheme="minorHAnsi"/>
          <w:color w:val="333333"/>
          <w:sz w:val="20"/>
          <w:szCs w:val="20"/>
        </w:rPr>
        <w:t>Charter School</w:t>
      </w:r>
      <w:r w:rsidRPr="00E23277">
        <w:rPr>
          <w:rFonts w:asciiTheme="minorHAnsi" w:hAnsiTheme="minorHAnsi" w:cstheme="minorHAnsi"/>
          <w:color w:val="333333"/>
          <w:sz w:val="20"/>
          <w:szCs w:val="20"/>
        </w:rPr>
        <w:t xml:space="preserve"> Oversight Team conducts at least one on-</w:t>
      </w:r>
      <w:r w:rsidR="008E521B" w:rsidRPr="00E23277">
        <w:rPr>
          <w:rFonts w:asciiTheme="minorHAnsi" w:hAnsiTheme="minorHAnsi" w:cstheme="minorHAnsi"/>
          <w:color w:val="333333"/>
          <w:sz w:val="20"/>
          <w:szCs w:val="20"/>
        </w:rPr>
        <w:t xml:space="preserve">site </w:t>
      </w:r>
      <w:r w:rsidR="008E521B">
        <w:rPr>
          <w:rFonts w:asciiTheme="minorHAnsi" w:hAnsiTheme="minorHAnsi" w:cstheme="minorHAnsi"/>
          <w:color w:val="333333"/>
          <w:sz w:val="20"/>
          <w:szCs w:val="20"/>
        </w:rPr>
        <w:t>visit</w:t>
      </w:r>
      <w:r w:rsidRPr="00E23277">
        <w:rPr>
          <w:rFonts w:asciiTheme="minorHAnsi" w:hAnsiTheme="minorHAnsi" w:cstheme="minorHAnsi"/>
          <w:color w:val="333333"/>
          <w:sz w:val="20"/>
          <w:szCs w:val="20"/>
        </w:rPr>
        <w:t xml:space="preserve"> annually to all LVUSD approved </w:t>
      </w:r>
      <w:r w:rsidR="00722597">
        <w:rPr>
          <w:rFonts w:asciiTheme="minorHAnsi" w:hAnsiTheme="minorHAnsi" w:cstheme="minorHAnsi"/>
          <w:color w:val="333333"/>
          <w:sz w:val="20"/>
          <w:szCs w:val="20"/>
        </w:rPr>
        <w:t>charter school</w:t>
      </w:r>
      <w:r w:rsidRPr="00E23277">
        <w:rPr>
          <w:rFonts w:asciiTheme="minorHAnsi" w:hAnsiTheme="minorHAnsi" w:cstheme="minorHAnsi"/>
          <w:color w:val="333333"/>
          <w:sz w:val="20"/>
          <w:szCs w:val="20"/>
        </w:rPr>
        <w:t>s</w:t>
      </w:r>
      <w:r w:rsidR="0076471B">
        <w:rPr>
          <w:rFonts w:asciiTheme="minorHAnsi" w:hAnsiTheme="minorHAnsi" w:cstheme="minorHAnsi"/>
          <w:color w:val="333333"/>
          <w:sz w:val="20"/>
          <w:szCs w:val="20"/>
        </w:rPr>
        <w:t xml:space="preserve">. </w:t>
      </w:r>
      <w:r w:rsidR="000F1AED">
        <w:rPr>
          <w:rFonts w:asciiTheme="minorHAnsi" w:hAnsiTheme="minorHAnsi" w:cstheme="minorHAnsi"/>
          <w:color w:val="333333"/>
          <w:sz w:val="20"/>
          <w:szCs w:val="20"/>
        </w:rPr>
        <w:t xml:space="preserve">Due to the current COVID </w:t>
      </w:r>
      <w:r w:rsidR="008E521B">
        <w:rPr>
          <w:rFonts w:asciiTheme="minorHAnsi" w:hAnsiTheme="minorHAnsi" w:cstheme="minorHAnsi"/>
          <w:color w:val="333333"/>
          <w:sz w:val="20"/>
          <w:szCs w:val="20"/>
        </w:rPr>
        <w:t>guidance -</w:t>
      </w:r>
      <w:r w:rsidR="000F1AED">
        <w:rPr>
          <w:rFonts w:asciiTheme="minorHAnsi" w:hAnsiTheme="minorHAnsi" w:cstheme="minorHAnsi"/>
          <w:color w:val="333333"/>
          <w:sz w:val="20"/>
          <w:szCs w:val="20"/>
        </w:rPr>
        <w:t xml:space="preserve"> restrictions, </w:t>
      </w:r>
      <w:r w:rsidR="0076471B">
        <w:rPr>
          <w:rFonts w:asciiTheme="minorHAnsi" w:hAnsiTheme="minorHAnsi" w:cstheme="minorHAnsi"/>
          <w:color w:val="333333"/>
          <w:sz w:val="20"/>
          <w:szCs w:val="20"/>
        </w:rPr>
        <w:t>LVUSD Charter School Oversight Team conducts at least one virtual visit annually</w:t>
      </w:r>
      <w:r w:rsidR="000F1AED">
        <w:rPr>
          <w:rFonts w:asciiTheme="minorHAnsi" w:hAnsiTheme="minorHAnsi" w:cstheme="minorHAnsi"/>
          <w:color w:val="333333"/>
          <w:sz w:val="20"/>
          <w:szCs w:val="20"/>
        </w:rPr>
        <w:t>,</w:t>
      </w:r>
      <w:r w:rsidR="00C448FF">
        <w:rPr>
          <w:rFonts w:asciiTheme="minorHAnsi" w:hAnsiTheme="minorHAnsi" w:cstheme="minorHAnsi"/>
          <w:color w:val="333333"/>
          <w:sz w:val="20"/>
          <w:szCs w:val="20"/>
        </w:rPr>
        <w:t>) to</w:t>
      </w:r>
      <w:r w:rsidR="0076471B">
        <w:rPr>
          <w:rFonts w:asciiTheme="minorHAnsi" w:hAnsiTheme="minorHAnsi" w:cstheme="minorHAnsi"/>
          <w:color w:val="333333"/>
          <w:sz w:val="20"/>
          <w:szCs w:val="20"/>
        </w:rPr>
        <w:t xml:space="preserve"> all LVUSD </w:t>
      </w:r>
      <w:r w:rsidR="00C448FF">
        <w:rPr>
          <w:rFonts w:asciiTheme="minorHAnsi" w:hAnsiTheme="minorHAnsi" w:cstheme="minorHAnsi"/>
          <w:color w:val="333333"/>
          <w:sz w:val="20"/>
          <w:szCs w:val="20"/>
        </w:rPr>
        <w:t>approved charter</w:t>
      </w:r>
      <w:r w:rsidR="0076471B">
        <w:rPr>
          <w:rFonts w:asciiTheme="minorHAnsi" w:hAnsiTheme="minorHAnsi" w:cstheme="minorHAnsi"/>
          <w:color w:val="333333"/>
          <w:sz w:val="20"/>
          <w:szCs w:val="20"/>
        </w:rPr>
        <w:t xml:space="preserve"> schools.</w:t>
      </w:r>
    </w:p>
    <w:p w14:paraId="63ACFE20" w14:textId="73C9DDD0" w:rsidR="008C298A" w:rsidRPr="00E23277" w:rsidRDefault="005917AF" w:rsidP="001128CC">
      <w:pPr>
        <w:pStyle w:val="BodyText"/>
        <w:tabs>
          <w:tab w:val="left" w:pos="12060"/>
        </w:tabs>
        <w:spacing w:before="209" w:line="360" w:lineRule="auto"/>
        <w:ind w:left="1157" w:right="409" w:hanging="44"/>
        <w:rPr>
          <w:rFonts w:asciiTheme="minorHAnsi" w:hAnsiTheme="minorHAnsi" w:cstheme="minorHAnsi"/>
          <w:sz w:val="20"/>
          <w:szCs w:val="20"/>
        </w:rPr>
      </w:pPr>
      <w:r w:rsidRPr="00E23277">
        <w:rPr>
          <w:rFonts w:asciiTheme="minorHAnsi" w:hAnsiTheme="minorHAnsi" w:cstheme="minorHAnsi"/>
          <w:color w:val="333333"/>
          <w:sz w:val="20"/>
          <w:szCs w:val="20"/>
        </w:rPr>
        <w:t xml:space="preserve">The Superintendent conducts regular, at least monthly, </w:t>
      </w:r>
      <w:r w:rsidR="0076471B">
        <w:rPr>
          <w:rFonts w:asciiTheme="minorHAnsi" w:hAnsiTheme="minorHAnsi" w:cstheme="minorHAnsi"/>
          <w:color w:val="333333"/>
          <w:sz w:val="20"/>
          <w:szCs w:val="20"/>
        </w:rPr>
        <w:t>“</w:t>
      </w:r>
      <w:r w:rsidRPr="00E23277">
        <w:rPr>
          <w:rFonts w:asciiTheme="minorHAnsi" w:hAnsiTheme="minorHAnsi" w:cstheme="minorHAnsi"/>
          <w:color w:val="333333"/>
          <w:sz w:val="20"/>
          <w:szCs w:val="20"/>
        </w:rPr>
        <w:t>check-in</w:t>
      </w:r>
      <w:r w:rsidR="0076471B">
        <w:rPr>
          <w:rFonts w:asciiTheme="minorHAnsi" w:hAnsiTheme="minorHAnsi" w:cstheme="minorHAnsi"/>
          <w:color w:val="333333"/>
          <w:sz w:val="20"/>
          <w:szCs w:val="20"/>
        </w:rPr>
        <w:t>”</w:t>
      </w:r>
      <w:r w:rsidRPr="00E23277">
        <w:rPr>
          <w:rFonts w:asciiTheme="minorHAnsi" w:hAnsiTheme="minorHAnsi" w:cstheme="minorHAnsi"/>
          <w:color w:val="333333"/>
          <w:sz w:val="20"/>
          <w:szCs w:val="20"/>
        </w:rPr>
        <w:t xml:space="preserve"> phone conference sessions with LVUSD </w:t>
      </w:r>
      <w:r w:rsidR="00722597">
        <w:rPr>
          <w:rFonts w:asciiTheme="minorHAnsi" w:hAnsiTheme="minorHAnsi" w:cstheme="minorHAnsi"/>
          <w:color w:val="333333"/>
          <w:sz w:val="20"/>
          <w:szCs w:val="20"/>
        </w:rPr>
        <w:t>charter school</w:t>
      </w:r>
      <w:r w:rsidRPr="00E23277">
        <w:rPr>
          <w:rFonts w:asciiTheme="minorHAnsi" w:hAnsiTheme="minorHAnsi" w:cstheme="minorHAnsi"/>
          <w:color w:val="333333"/>
          <w:sz w:val="20"/>
          <w:szCs w:val="20"/>
        </w:rPr>
        <w:t>’s administration</w:t>
      </w:r>
      <w:r w:rsidR="0076471B">
        <w:rPr>
          <w:rFonts w:asciiTheme="minorHAnsi" w:hAnsiTheme="minorHAnsi" w:cstheme="minorHAnsi"/>
          <w:color w:val="333333"/>
          <w:sz w:val="20"/>
          <w:szCs w:val="20"/>
        </w:rPr>
        <w:t>.</w:t>
      </w:r>
    </w:p>
    <w:p w14:paraId="5308EEB8" w14:textId="1861B207" w:rsidR="008C298A" w:rsidRPr="00E23277" w:rsidRDefault="0076471B" w:rsidP="001128CC">
      <w:pPr>
        <w:pStyle w:val="BodyText"/>
        <w:tabs>
          <w:tab w:val="left" w:pos="12060"/>
        </w:tabs>
        <w:spacing w:before="93"/>
        <w:ind w:left="1138"/>
        <w:rPr>
          <w:rFonts w:asciiTheme="minorHAnsi" w:hAnsiTheme="minorHAnsi" w:cstheme="minorHAnsi"/>
          <w:sz w:val="20"/>
          <w:szCs w:val="20"/>
        </w:rPr>
      </w:pPr>
      <w:r>
        <w:rPr>
          <w:rFonts w:asciiTheme="minorHAnsi" w:hAnsiTheme="minorHAnsi" w:cstheme="minorHAnsi"/>
          <w:color w:val="333333"/>
          <w:sz w:val="20"/>
          <w:szCs w:val="20"/>
        </w:rPr>
        <w:t xml:space="preserve">LUVSD </w:t>
      </w:r>
      <w:r w:rsidR="005917AF" w:rsidRPr="00E23277">
        <w:rPr>
          <w:rFonts w:asciiTheme="minorHAnsi" w:hAnsiTheme="minorHAnsi" w:cstheme="minorHAnsi"/>
          <w:color w:val="333333"/>
          <w:sz w:val="20"/>
          <w:szCs w:val="20"/>
        </w:rPr>
        <w:t>provides phone and in-person support and oversight, as needed.</w:t>
      </w:r>
    </w:p>
    <w:p w14:paraId="18BAF019" w14:textId="77777777" w:rsidR="008C298A" w:rsidRPr="00E23277" w:rsidRDefault="008C298A" w:rsidP="001128CC">
      <w:pPr>
        <w:tabs>
          <w:tab w:val="left" w:pos="12060"/>
        </w:tabs>
        <w:spacing w:before="8"/>
        <w:rPr>
          <w:rFonts w:asciiTheme="minorHAnsi" w:hAnsiTheme="minorHAnsi" w:cstheme="minorHAnsi"/>
          <w:sz w:val="20"/>
          <w:szCs w:val="20"/>
        </w:rPr>
      </w:pPr>
    </w:p>
    <w:p w14:paraId="5699AE18" w14:textId="2FA0C696" w:rsidR="008C298A" w:rsidRPr="00E23277" w:rsidRDefault="005917AF" w:rsidP="001128CC">
      <w:pPr>
        <w:pStyle w:val="BodyText"/>
        <w:tabs>
          <w:tab w:val="left" w:pos="12060"/>
        </w:tabs>
        <w:spacing w:line="278" w:lineRule="auto"/>
        <w:ind w:left="1138" w:right="886"/>
        <w:rPr>
          <w:rFonts w:asciiTheme="minorHAnsi" w:hAnsiTheme="minorHAnsi" w:cstheme="minorHAnsi"/>
          <w:sz w:val="20"/>
          <w:szCs w:val="20"/>
        </w:rPr>
      </w:pPr>
      <w:r w:rsidRPr="00E23277">
        <w:rPr>
          <w:rFonts w:asciiTheme="minorHAnsi" w:hAnsiTheme="minorHAnsi" w:cstheme="minorHAnsi"/>
          <w:sz w:val="20"/>
          <w:szCs w:val="20"/>
        </w:rPr>
        <w:t xml:space="preserve">Each </w:t>
      </w:r>
      <w:r w:rsidR="00722597">
        <w:rPr>
          <w:rFonts w:asciiTheme="minorHAnsi" w:hAnsiTheme="minorHAnsi" w:cstheme="minorHAnsi"/>
          <w:sz w:val="20"/>
          <w:szCs w:val="20"/>
        </w:rPr>
        <w:t>charter school</w:t>
      </w:r>
      <w:r w:rsidRPr="00E23277">
        <w:rPr>
          <w:rFonts w:asciiTheme="minorHAnsi" w:hAnsiTheme="minorHAnsi" w:cstheme="minorHAnsi"/>
          <w:sz w:val="20"/>
          <w:szCs w:val="20"/>
        </w:rPr>
        <w:t xml:space="preserve"> provides monthly reports (written and/or oral) which are included on </w:t>
      </w:r>
      <w:r w:rsidR="0076471B">
        <w:rPr>
          <w:rFonts w:asciiTheme="minorHAnsi" w:hAnsiTheme="minorHAnsi" w:cstheme="minorHAnsi"/>
          <w:sz w:val="20"/>
          <w:szCs w:val="20"/>
        </w:rPr>
        <w:t>LVUSD’s</w:t>
      </w:r>
      <w:r w:rsidRPr="00E23277">
        <w:rPr>
          <w:rFonts w:asciiTheme="minorHAnsi" w:hAnsiTheme="minorHAnsi" w:cstheme="minorHAnsi"/>
          <w:sz w:val="20"/>
          <w:szCs w:val="20"/>
        </w:rPr>
        <w:t xml:space="preserve"> regular board agenda as a standing item.</w:t>
      </w:r>
    </w:p>
    <w:p w14:paraId="60B8C5B4" w14:textId="77777777" w:rsidR="008C298A" w:rsidRPr="00E23277" w:rsidRDefault="008C298A" w:rsidP="001128CC">
      <w:pPr>
        <w:tabs>
          <w:tab w:val="left" w:pos="12060"/>
        </w:tabs>
        <w:spacing w:before="8"/>
        <w:rPr>
          <w:rFonts w:asciiTheme="minorHAnsi" w:hAnsiTheme="minorHAnsi" w:cstheme="minorHAnsi"/>
          <w:sz w:val="20"/>
          <w:szCs w:val="20"/>
        </w:rPr>
      </w:pPr>
    </w:p>
    <w:p w14:paraId="2B857551" w14:textId="68D51F5A" w:rsidR="008C298A" w:rsidRPr="00E23277" w:rsidRDefault="0076471B" w:rsidP="001128CC">
      <w:pPr>
        <w:pStyle w:val="ListParagraph"/>
        <w:numPr>
          <w:ilvl w:val="0"/>
          <w:numId w:val="14"/>
        </w:numPr>
        <w:tabs>
          <w:tab w:val="left" w:pos="726"/>
          <w:tab w:val="left" w:pos="12060"/>
        </w:tabs>
        <w:spacing w:line="278" w:lineRule="auto"/>
        <w:ind w:left="418" w:right="835" w:firstLine="0"/>
        <w:jc w:val="left"/>
        <w:rPr>
          <w:rFonts w:asciiTheme="minorHAnsi" w:hAnsiTheme="minorHAnsi" w:cstheme="minorHAnsi"/>
          <w:sz w:val="20"/>
          <w:szCs w:val="20"/>
        </w:rPr>
      </w:pPr>
      <w:r>
        <w:rPr>
          <w:rFonts w:asciiTheme="minorHAnsi" w:hAnsiTheme="minorHAnsi" w:cstheme="minorHAnsi"/>
          <w:color w:val="252525"/>
          <w:sz w:val="20"/>
          <w:szCs w:val="20"/>
        </w:rPr>
        <w:t>LVUSD e</w:t>
      </w:r>
      <w:r w:rsidR="005917AF" w:rsidRPr="00E23277">
        <w:rPr>
          <w:rFonts w:asciiTheme="minorHAnsi" w:hAnsiTheme="minorHAnsi" w:cstheme="minorHAnsi"/>
          <w:color w:val="252525"/>
          <w:sz w:val="20"/>
          <w:szCs w:val="20"/>
        </w:rPr>
        <w:t>nsure</w:t>
      </w:r>
      <w:r>
        <w:rPr>
          <w:rFonts w:asciiTheme="minorHAnsi" w:hAnsiTheme="minorHAnsi" w:cstheme="minorHAnsi"/>
          <w:color w:val="252525"/>
          <w:sz w:val="20"/>
          <w:szCs w:val="20"/>
        </w:rPr>
        <w:t>s</w:t>
      </w:r>
      <w:r w:rsidR="005917AF" w:rsidRPr="00E23277">
        <w:rPr>
          <w:rFonts w:asciiTheme="minorHAnsi" w:hAnsiTheme="minorHAnsi" w:cstheme="minorHAnsi"/>
          <w:color w:val="252525"/>
          <w:sz w:val="20"/>
          <w:szCs w:val="20"/>
        </w:rPr>
        <w:t xml:space="preserve"> that each </w:t>
      </w:r>
      <w:r w:rsidR="00722597">
        <w:rPr>
          <w:rFonts w:asciiTheme="minorHAnsi" w:hAnsiTheme="minorHAnsi" w:cstheme="minorHAnsi"/>
          <w:color w:val="252525"/>
          <w:sz w:val="20"/>
          <w:szCs w:val="20"/>
        </w:rPr>
        <w:t>charter school</w:t>
      </w:r>
      <w:r w:rsidR="005917AF" w:rsidRPr="00E23277">
        <w:rPr>
          <w:rFonts w:asciiTheme="minorHAnsi" w:hAnsiTheme="minorHAnsi" w:cstheme="minorHAnsi"/>
          <w:color w:val="252525"/>
          <w:sz w:val="20"/>
          <w:szCs w:val="20"/>
        </w:rPr>
        <w:t xml:space="preserve"> under its authority complies with all reports required </w:t>
      </w:r>
      <w:r>
        <w:rPr>
          <w:rFonts w:asciiTheme="minorHAnsi" w:hAnsiTheme="minorHAnsi" w:cstheme="minorHAnsi"/>
          <w:color w:val="252525"/>
          <w:sz w:val="20"/>
          <w:szCs w:val="20"/>
        </w:rPr>
        <w:t xml:space="preserve">by law </w:t>
      </w:r>
      <w:r w:rsidR="005917AF" w:rsidRPr="00E23277">
        <w:rPr>
          <w:rFonts w:asciiTheme="minorHAnsi" w:hAnsiTheme="minorHAnsi" w:cstheme="minorHAnsi"/>
          <w:color w:val="252525"/>
          <w:sz w:val="20"/>
          <w:szCs w:val="20"/>
        </w:rPr>
        <w:t xml:space="preserve">of </w:t>
      </w:r>
      <w:r w:rsidR="00722597">
        <w:rPr>
          <w:rFonts w:asciiTheme="minorHAnsi" w:hAnsiTheme="minorHAnsi" w:cstheme="minorHAnsi"/>
          <w:color w:val="252525"/>
          <w:sz w:val="20"/>
          <w:szCs w:val="20"/>
        </w:rPr>
        <w:t xml:space="preserve">charter </w:t>
      </w:r>
      <w:r w:rsidR="00C448FF">
        <w:rPr>
          <w:rFonts w:asciiTheme="minorHAnsi" w:hAnsiTheme="minorHAnsi" w:cstheme="minorHAnsi"/>
          <w:color w:val="252525"/>
          <w:sz w:val="20"/>
          <w:szCs w:val="20"/>
        </w:rPr>
        <w:t>school</w:t>
      </w:r>
      <w:r w:rsidR="00C448FF" w:rsidRPr="00E23277">
        <w:rPr>
          <w:rFonts w:asciiTheme="minorHAnsi" w:hAnsiTheme="minorHAnsi" w:cstheme="minorHAnsi"/>
          <w:color w:val="252525"/>
          <w:sz w:val="20"/>
          <w:szCs w:val="20"/>
        </w:rPr>
        <w:t>s,</w:t>
      </w:r>
      <w:r w:rsidR="005917AF" w:rsidRPr="00E23277">
        <w:rPr>
          <w:rFonts w:asciiTheme="minorHAnsi" w:hAnsiTheme="minorHAnsi" w:cstheme="minorHAnsi"/>
          <w:color w:val="252525"/>
          <w:sz w:val="20"/>
          <w:szCs w:val="20"/>
        </w:rPr>
        <w:t xml:space="preserve"> </w:t>
      </w:r>
      <w:r>
        <w:rPr>
          <w:rFonts w:asciiTheme="minorHAnsi" w:hAnsiTheme="minorHAnsi" w:cstheme="minorHAnsi"/>
          <w:color w:val="252525"/>
          <w:sz w:val="20"/>
          <w:szCs w:val="20"/>
        </w:rPr>
        <w:t>i</w:t>
      </w:r>
      <w:r w:rsidR="005917AF" w:rsidRPr="00E23277">
        <w:rPr>
          <w:rFonts w:asciiTheme="minorHAnsi" w:hAnsiTheme="minorHAnsi" w:cstheme="minorHAnsi"/>
          <w:color w:val="252525"/>
          <w:sz w:val="20"/>
          <w:szCs w:val="20"/>
        </w:rPr>
        <w:t xml:space="preserve">ncluding the Annual Update required pursuant to Section </w:t>
      </w:r>
      <w:r w:rsidR="005917AF" w:rsidRPr="00E23277">
        <w:rPr>
          <w:rFonts w:asciiTheme="minorHAnsi" w:hAnsiTheme="minorHAnsi" w:cstheme="minorHAnsi"/>
          <w:color w:val="111111"/>
          <w:sz w:val="20"/>
          <w:szCs w:val="20"/>
        </w:rPr>
        <w:t xml:space="preserve">Establishment of </w:t>
      </w:r>
      <w:r w:rsidR="00722597">
        <w:rPr>
          <w:rFonts w:asciiTheme="minorHAnsi" w:hAnsiTheme="minorHAnsi" w:cstheme="minorHAnsi"/>
          <w:color w:val="111111"/>
          <w:sz w:val="20"/>
          <w:szCs w:val="20"/>
        </w:rPr>
        <w:t>charter school</w:t>
      </w:r>
      <w:r w:rsidR="005917AF" w:rsidRPr="00E23277">
        <w:rPr>
          <w:rFonts w:asciiTheme="minorHAnsi" w:hAnsiTheme="minorHAnsi" w:cstheme="minorHAnsi"/>
          <w:color w:val="111111"/>
          <w:sz w:val="20"/>
          <w:szCs w:val="20"/>
        </w:rPr>
        <w:t xml:space="preserve">s (EC </w:t>
      </w:r>
      <w:r w:rsidR="005917AF" w:rsidRPr="00E23277">
        <w:rPr>
          <w:rFonts w:asciiTheme="minorHAnsi" w:hAnsiTheme="minorHAnsi" w:cstheme="minorHAnsi"/>
          <w:color w:val="252525"/>
          <w:sz w:val="20"/>
          <w:szCs w:val="20"/>
        </w:rPr>
        <w:t>47606.5) and</w:t>
      </w:r>
      <w:r w:rsidR="005917AF" w:rsidRPr="00E23277">
        <w:rPr>
          <w:rFonts w:asciiTheme="minorHAnsi" w:hAnsiTheme="minorHAnsi" w:cstheme="minorHAnsi"/>
          <w:color w:val="252525"/>
          <w:spacing w:val="-31"/>
          <w:sz w:val="20"/>
          <w:szCs w:val="20"/>
        </w:rPr>
        <w:t xml:space="preserve"> </w:t>
      </w:r>
      <w:r w:rsidR="005917AF" w:rsidRPr="00E23277">
        <w:rPr>
          <w:rFonts w:asciiTheme="minorHAnsi" w:hAnsiTheme="minorHAnsi" w:cstheme="minorHAnsi"/>
          <w:color w:val="111111"/>
          <w:sz w:val="20"/>
          <w:szCs w:val="20"/>
        </w:rPr>
        <w:t xml:space="preserve">Public- School Performance Accountability Program </w:t>
      </w:r>
      <w:r w:rsidR="005917AF" w:rsidRPr="00E23277">
        <w:rPr>
          <w:rFonts w:asciiTheme="minorHAnsi" w:hAnsiTheme="minorHAnsi" w:cstheme="minorHAnsi"/>
          <w:sz w:val="20"/>
          <w:szCs w:val="20"/>
        </w:rPr>
        <w:t>(EC</w:t>
      </w:r>
      <w:r w:rsidR="005917AF" w:rsidRPr="00E23277">
        <w:rPr>
          <w:rFonts w:asciiTheme="minorHAnsi" w:hAnsiTheme="minorHAnsi" w:cstheme="minorHAnsi"/>
          <w:spacing w:val="-22"/>
          <w:sz w:val="20"/>
          <w:szCs w:val="20"/>
        </w:rPr>
        <w:t xml:space="preserve"> </w:t>
      </w:r>
      <w:r w:rsidR="005917AF" w:rsidRPr="00E23277">
        <w:rPr>
          <w:rFonts w:asciiTheme="minorHAnsi" w:hAnsiTheme="minorHAnsi" w:cstheme="minorHAnsi"/>
          <w:color w:val="111111"/>
          <w:sz w:val="20"/>
          <w:szCs w:val="20"/>
        </w:rPr>
        <w:t>52052.)</w:t>
      </w:r>
    </w:p>
    <w:p w14:paraId="39F25F9F" w14:textId="77777777" w:rsidR="008C298A" w:rsidRPr="00E23277" w:rsidRDefault="008C298A" w:rsidP="001128CC">
      <w:pPr>
        <w:tabs>
          <w:tab w:val="left" w:pos="12060"/>
        </w:tabs>
        <w:rPr>
          <w:rFonts w:asciiTheme="minorHAnsi" w:hAnsiTheme="minorHAnsi" w:cstheme="minorHAnsi"/>
          <w:sz w:val="20"/>
          <w:szCs w:val="20"/>
        </w:rPr>
      </w:pPr>
    </w:p>
    <w:p w14:paraId="224B1D45" w14:textId="3FC38399" w:rsidR="008C298A" w:rsidRPr="00E23277" w:rsidRDefault="005917AF" w:rsidP="001128CC">
      <w:pPr>
        <w:pStyle w:val="BodyText"/>
        <w:tabs>
          <w:tab w:val="left" w:pos="12060"/>
        </w:tabs>
        <w:spacing w:line="276" w:lineRule="auto"/>
        <w:ind w:left="418" w:right="1032"/>
        <w:rPr>
          <w:rFonts w:asciiTheme="minorHAnsi" w:hAnsiTheme="minorHAnsi" w:cstheme="minorHAnsi"/>
          <w:sz w:val="20"/>
          <w:szCs w:val="20"/>
        </w:rPr>
      </w:pPr>
      <w:r w:rsidRPr="00E23277">
        <w:rPr>
          <w:rFonts w:asciiTheme="minorHAnsi" w:hAnsiTheme="minorHAnsi" w:cstheme="minorHAnsi"/>
          <w:sz w:val="20"/>
          <w:szCs w:val="20"/>
        </w:rPr>
        <w:t xml:space="preserve">LVUSD conducts </w:t>
      </w:r>
      <w:r w:rsidR="008E521B" w:rsidRPr="00E23277">
        <w:rPr>
          <w:rFonts w:asciiTheme="minorHAnsi" w:hAnsiTheme="minorHAnsi" w:cstheme="minorHAnsi"/>
          <w:sz w:val="20"/>
          <w:szCs w:val="20"/>
        </w:rPr>
        <w:t>annual audits</w:t>
      </w:r>
      <w:r w:rsidRPr="00E23277">
        <w:rPr>
          <w:rFonts w:asciiTheme="minorHAnsi" w:hAnsiTheme="minorHAnsi" w:cstheme="minorHAnsi"/>
          <w:sz w:val="20"/>
          <w:szCs w:val="20"/>
        </w:rPr>
        <w:t xml:space="preserve"> for approved </w:t>
      </w:r>
      <w:r w:rsidR="00722597">
        <w:rPr>
          <w:rFonts w:asciiTheme="minorHAnsi" w:hAnsiTheme="minorHAnsi" w:cstheme="minorHAnsi"/>
          <w:sz w:val="20"/>
          <w:szCs w:val="20"/>
        </w:rPr>
        <w:t>charter school</w:t>
      </w:r>
      <w:r w:rsidRPr="00E23277">
        <w:rPr>
          <w:rFonts w:asciiTheme="minorHAnsi" w:hAnsiTheme="minorHAnsi" w:cstheme="minorHAnsi"/>
          <w:sz w:val="20"/>
          <w:szCs w:val="20"/>
        </w:rPr>
        <w:t>s</w:t>
      </w:r>
      <w:r w:rsidR="008E521B">
        <w:rPr>
          <w:rFonts w:asciiTheme="minorHAnsi" w:hAnsiTheme="minorHAnsi" w:cstheme="minorHAnsi"/>
          <w:sz w:val="20"/>
          <w:szCs w:val="20"/>
        </w:rPr>
        <w:t>. In</w:t>
      </w:r>
      <w:r w:rsidRPr="00E23277">
        <w:rPr>
          <w:rFonts w:asciiTheme="minorHAnsi" w:hAnsiTheme="minorHAnsi" w:cstheme="minorHAnsi"/>
          <w:sz w:val="20"/>
          <w:szCs w:val="20"/>
        </w:rPr>
        <w:t xml:space="preserve"> compliance with this requirement</w:t>
      </w:r>
      <w:r w:rsidR="008E521B">
        <w:rPr>
          <w:rFonts w:asciiTheme="minorHAnsi" w:hAnsiTheme="minorHAnsi" w:cstheme="minorHAnsi"/>
          <w:sz w:val="20"/>
          <w:szCs w:val="20"/>
        </w:rPr>
        <w:t xml:space="preserve">, a </w:t>
      </w:r>
      <w:r w:rsidRPr="00E23277">
        <w:rPr>
          <w:rFonts w:asciiTheme="minorHAnsi" w:hAnsiTheme="minorHAnsi" w:cstheme="minorHAnsi"/>
          <w:sz w:val="20"/>
          <w:szCs w:val="20"/>
        </w:rPr>
        <w:t xml:space="preserve">comprehensive checklist, </w:t>
      </w:r>
      <w:r w:rsidR="009C3A37">
        <w:rPr>
          <w:rFonts w:asciiTheme="minorHAnsi" w:hAnsiTheme="minorHAnsi" w:cstheme="minorHAnsi"/>
          <w:sz w:val="20"/>
          <w:szCs w:val="20"/>
        </w:rPr>
        <w:t>C</w:t>
      </w:r>
      <w:r w:rsidR="00722597">
        <w:rPr>
          <w:rFonts w:asciiTheme="minorHAnsi" w:hAnsiTheme="minorHAnsi" w:cstheme="minorHAnsi"/>
          <w:sz w:val="20"/>
          <w:szCs w:val="20"/>
        </w:rPr>
        <w:t xml:space="preserve">harter </w:t>
      </w:r>
      <w:r w:rsidR="009C3A37">
        <w:rPr>
          <w:rFonts w:asciiTheme="minorHAnsi" w:hAnsiTheme="minorHAnsi" w:cstheme="minorHAnsi"/>
          <w:sz w:val="20"/>
          <w:szCs w:val="20"/>
        </w:rPr>
        <w:t>S</w:t>
      </w:r>
      <w:r w:rsidR="00722597">
        <w:rPr>
          <w:rFonts w:asciiTheme="minorHAnsi" w:hAnsiTheme="minorHAnsi" w:cstheme="minorHAnsi"/>
          <w:sz w:val="20"/>
          <w:szCs w:val="20"/>
        </w:rPr>
        <w:t>chool</w:t>
      </w:r>
      <w:r w:rsidRPr="00E23277">
        <w:rPr>
          <w:rFonts w:asciiTheme="minorHAnsi" w:hAnsiTheme="minorHAnsi" w:cstheme="minorHAnsi"/>
          <w:sz w:val="20"/>
          <w:szCs w:val="20"/>
        </w:rPr>
        <w:t xml:space="preserve"> Oversight </w:t>
      </w:r>
      <w:r w:rsidR="00753501">
        <w:rPr>
          <w:rFonts w:asciiTheme="minorHAnsi" w:hAnsiTheme="minorHAnsi" w:cstheme="minorHAnsi"/>
          <w:sz w:val="20"/>
          <w:szCs w:val="20"/>
        </w:rPr>
        <w:t>Survey</w:t>
      </w:r>
      <w:r w:rsidR="00EC2960">
        <w:rPr>
          <w:rFonts w:asciiTheme="minorHAnsi" w:hAnsiTheme="minorHAnsi" w:cstheme="minorHAnsi"/>
          <w:sz w:val="20"/>
          <w:szCs w:val="20"/>
        </w:rPr>
        <w:t xml:space="preserve"> </w:t>
      </w:r>
      <w:r w:rsidRPr="00E23277">
        <w:rPr>
          <w:rFonts w:asciiTheme="minorHAnsi" w:hAnsiTheme="minorHAnsi" w:cstheme="minorHAnsi"/>
          <w:sz w:val="20"/>
          <w:szCs w:val="20"/>
        </w:rPr>
        <w:t xml:space="preserve">"CSOS” which incorporates elements of the "FCMAT Annual </w:t>
      </w:r>
      <w:r w:rsidR="009C3A37">
        <w:rPr>
          <w:rFonts w:asciiTheme="minorHAnsi" w:hAnsiTheme="minorHAnsi" w:cstheme="minorHAnsi"/>
          <w:sz w:val="20"/>
          <w:szCs w:val="20"/>
        </w:rPr>
        <w:t>C</w:t>
      </w:r>
      <w:r w:rsidR="00722597">
        <w:rPr>
          <w:rFonts w:asciiTheme="minorHAnsi" w:hAnsiTheme="minorHAnsi" w:cstheme="minorHAnsi"/>
          <w:sz w:val="20"/>
          <w:szCs w:val="20"/>
        </w:rPr>
        <w:t>harter</w:t>
      </w:r>
      <w:r w:rsidRPr="00E23277">
        <w:rPr>
          <w:rFonts w:asciiTheme="minorHAnsi" w:hAnsiTheme="minorHAnsi" w:cstheme="minorHAnsi"/>
          <w:sz w:val="20"/>
          <w:szCs w:val="20"/>
        </w:rPr>
        <w:t xml:space="preserve"> Oversight Checklist" as a formal, structured, criteria-based guide utilized during the annual onsite audits. This detailed checklist is included in the addendum. Ed. Codes 47606.5, 52052</w:t>
      </w:r>
    </w:p>
    <w:p w14:paraId="36AEB6FC" w14:textId="77777777" w:rsidR="008C298A" w:rsidRPr="00E23277" w:rsidRDefault="008C298A" w:rsidP="001128CC">
      <w:pPr>
        <w:tabs>
          <w:tab w:val="left" w:pos="12060"/>
        </w:tabs>
        <w:spacing w:before="5"/>
        <w:rPr>
          <w:rFonts w:asciiTheme="minorHAnsi" w:hAnsiTheme="minorHAnsi" w:cstheme="minorHAnsi"/>
          <w:sz w:val="20"/>
          <w:szCs w:val="20"/>
        </w:rPr>
      </w:pPr>
    </w:p>
    <w:p w14:paraId="67AEAFFF" w14:textId="6A3D7DC4" w:rsidR="008C298A" w:rsidRPr="00E23277" w:rsidRDefault="005917AF" w:rsidP="008E521B">
      <w:pPr>
        <w:pStyle w:val="ListParagraph"/>
        <w:numPr>
          <w:ilvl w:val="0"/>
          <w:numId w:val="14"/>
        </w:numPr>
        <w:tabs>
          <w:tab w:val="left" w:pos="664"/>
          <w:tab w:val="left" w:pos="12060"/>
        </w:tabs>
        <w:spacing w:before="1"/>
        <w:ind w:hanging="303"/>
        <w:jc w:val="left"/>
        <w:rPr>
          <w:rFonts w:asciiTheme="minorHAnsi" w:hAnsiTheme="minorHAnsi" w:cstheme="minorHAnsi"/>
          <w:color w:val="333333"/>
          <w:sz w:val="20"/>
          <w:szCs w:val="20"/>
        </w:rPr>
      </w:pPr>
      <w:r w:rsidRPr="00E23277">
        <w:rPr>
          <w:rFonts w:asciiTheme="minorHAnsi" w:hAnsiTheme="minorHAnsi" w:cstheme="minorHAnsi"/>
          <w:color w:val="333333"/>
          <w:sz w:val="20"/>
          <w:szCs w:val="20"/>
        </w:rPr>
        <w:t xml:space="preserve">Monitor the fiscal condition of each </w:t>
      </w:r>
      <w:r w:rsidR="00722597">
        <w:rPr>
          <w:rFonts w:asciiTheme="minorHAnsi" w:hAnsiTheme="minorHAnsi" w:cstheme="minorHAnsi"/>
          <w:color w:val="333333"/>
          <w:sz w:val="20"/>
          <w:szCs w:val="20"/>
        </w:rPr>
        <w:t>charter school</w:t>
      </w:r>
      <w:r w:rsidRPr="00E23277">
        <w:rPr>
          <w:rFonts w:asciiTheme="minorHAnsi" w:hAnsiTheme="minorHAnsi" w:cstheme="minorHAnsi"/>
          <w:color w:val="333333"/>
          <w:sz w:val="20"/>
          <w:szCs w:val="20"/>
        </w:rPr>
        <w:t xml:space="preserve"> under its authority (EC</w:t>
      </w:r>
      <w:r w:rsidRPr="00E23277">
        <w:rPr>
          <w:rFonts w:asciiTheme="minorHAnsi" w:hAnsiTheme="minorHAnsi" w:cstheme="minorHAnsi"/>
          <w:color w:val="333333"/>
          <w:spacing w:val="-30"/>
          <w:sz w:val="20"/>
          <w:szCs w:val="20"/>
        </w:rPr>
        <w:t xml:space="preserve"> </w:t>
      </w:r>
      <w:r w:rsidRPr="00E23277">
        <w:rPr>
          <w:rFonts w:asciiTheme="minorHAnsi" w:hAnsiTheme="minorHAnsi" w:cstheme="minorHAnsi"/>
          <w:color w:val="333333"/>
          <w:sz w:val="20"/>
          <w:szCs w:val="20"/>
        </w:rPr>
        <w:t>47604.33.):</w:t>
      </w:r>
    </w:p>
    <w:p w14:paraId="33A2AA4C" w14:textId="77777777" w:rsidR="008C298A" w:rsidRPr="00E23277" w:rsidRDefault="008C298A" w:rsidP="001128CC">
      <w:pPr>
        <w:tabs>
          <w:tab w:val="left" w:pos="12060"/>
        </w:tabs>
        <w:spacing w:before="2"/>
        <w:rPr>
          <w:rFonts w:asciiTheme="minorHAnsi" w:hAnsiTheme="minorHAnsi" w:cstheme="minorHAnsi"/>
          <w:sz w:val="20"/>
          <w:szCs w:val="20"/>
        </w:rPr>
      </w:pPr>
    </w:p>
    <w:p w14:paraId="026BE53A" w14:textId="7CCB3B7D" w:rsidR="008C298A" w:rsidRPr="00E23277" w:rsidRDefault="009C69DE" w:rsidP="001128CC">
      <w:pPr>
        <w:pStyle w:val="ListParagraph"/>
        <w:numPr>
          <w:ilvl w:val="1"/>
          <w:numId w:val="14"/>
        </w:numPr>
        <w:tabs>
          <w:tab w:val="left" w:pos="1475"/>
          <w:tab w:val="left" w:pos="12060"/>
        </w:tabs>
        <w:ind w:hanging="337"/>
        <w:rPr>
          <w:rFonts w:asciiTheme="minorHAnsi" w:hAnsiTheme="minorHAnsi" w:cstheme="minorHAnsi"/>
          <w:sz w:val="20"/>
          <w:szCs w:val="20"/>
        </w:rPr>
      </w:pPr>
      <w:r w:rsidRPr="009C69DE">
        <w:rPr>
          <w:rFonts w:asciiTheme="minorHAnsi" w:hAnsiTheme="minorHAnsi" w:cstheme="minorHAnsi"/>
          <w:color w:val="333333"/>
          <w:sz w:val="20"/>
          <w:szCs w:val="20"/>
        </w:rPr>
        <w:t xml:space="preserve">Each charter school shall annually prepare and submit the following reports to its chartering authority and the county superintendent of schools, or only to the county superintendent of schools if the county board of education is the chartering </w:t>
      </w:r>
      <w:r w:rsidR="00672975" w:rsidRPr="009C69DE">
        <w:rPr>
          <w:rFonts w:asciiTheme="minorHAnsi" w:hAnsiTheme="minorHAnsi" w:cstheme="minorHAnsi"/>
          <w:color w:val="333333"/>
          <w:sz w:val="20"/>
          <w:szCs w:val="20"/>
        </w:rPr>
        <w:t>authority:</w:t>
      </w:r>
    </w:p>
    <w:p w14:paraId="00459DB8" w14:textId="77777777" w:rsidR="008C298A" w:rsidRPr="00E23277" w:rsidRDefault="008C298A" w:rsidP="001128CC">
      <w:pPr>
        <w:tabs>
          <w:tab w:val="left" w:pos="12060"/>
        </w:tabs>
        <w:spacing w:before="8"/>
        <w:rPr>
          <w:rFonts w:asciiTheme="minorHAnsi" w:hAnsiTheme="minorHAnsi" w:cstheme="minorHAnsi"/>
          <w:sz w:val="20"/>
          <w:szCs w:val="20"/>
        </w:rPr>
      </w:pPr>
    </w:p>
    <w:p w14:paraId="09C03F71" w14:textId="4BCD7EB7" w:rsidR="008C298A" w:rsidRPr="00E23277" w:rsidRDefault="005917AF" w:rsidP="008E521B">
      <w:pPr>
        <w:pStyle w:val="ListParagraph"/>
        <w:numPr>
          <w:ilvl w:val="0"/>
          <w:numId w:val="13"/>
        </w:numPr>
        <w:tabs>
          <w:tab w:val="left" w:pos="1475"/>
          <w:tab w:val="left" w:pos="12060"/>
        </w:tabs>
        <w:spacing w:line="283" w:lineRule="auto"/>
        <w:ind w:left="1440" w:right="848" w:hanging="302"/>
        <w:rPr>
          <w:rFonts w:asciiTheme="minorHAnsi" w:hAnsiTheme="minorHAnsi" w:cstheme="minorHAnsi"/>
          <w:sz w:val="20"/>
          <w:szCs w:val="20"/>
        </w:rPr>
      </w:pPr>
      <w:r w:rsidRPr="00E23277">
        <w:rPr>
          <w:rFonts w:asciiTheme="minorHAnsi" w:hAnsiTheme="minorHAnsi" w:cstheme="minorHAnsi"/>
          <w:color w:val="333333"/>
          <w:sz w:val="20"/>
          <w:szCs w:val="20"/>
        </w:rPr>
        <w:t xml:space="preserve">On or before July 1, a preliminary budget. For a </w:t>
      </w:r>
      <w:r w:rsidR="00722597">
        <w:rPr>
          <w:rFonts w:asciiTheme="minorHAnsi" w:hAnsiTheme="minorHAnsi" w:cstheme="minorHAnsi"/>
          <w:color w:val="333333"/>
          <w:sz w:val="20"/>
          <w:szCs w:val="20"/>
        </w:rPr>
        <w:t>charter school</w:t>
      </w:r>
      <w:r w:rsidRPr="00E23277">
        <w:rPr>
          <w:rFonts w:asciiTheme="minorHAnsi" w:hAnsiTheme="minorHAnsi" w:cstheme="minorHAnsi"/>
          <w:color w:val="333333"/>
          <w:sz w:val="20"/>
          <w:szCs w:val="20"/>
        </w:rPr>
        <w:t xml:space="preserve"> in its first year of operation, the information submitted pursuant to subdivision (g) of Section 47605 satisfies this</w:t>
      </w:r>
      <w:r w:rsidRPr="00E23277">
        <w:rPr>
          <w:rFonts w:asciiTheme="minorHAnsi" w:hAnsiTheme="minorHAnsi" w:cstheme="minorHAnsi"/>
          <w:color w:val="333333"/>
          <w:spacing w:val="-12"/>
          <w:sz w:val="20"/>
          <w:szCs w:val="20"/>
        </w:rPr>
        <w:t xml:space="preserve"> </w:t>
      </w:r>
      <w:r w:rsidRPr="00E23277">
        <w:rPr>
          <w:rFonts w:asciiTheme="minorHAnsi" w:hAnsiTheme="minorHAnsi" w:cstheme="minorHAnsi"/>
          <w:color w:val="333333"/>
          <w:sz w:val="20"/>
          <w:szCs w:val="20"/>
        </w:rPr>
        <w:t>requirement.</w:t>
      </w:r>
    </w:p>
    <w:p w14:paraId="2F4E80E0" w14:textId="77777777" w:rsidR="008C298A" w:rsidRPr="00E23277" w:rsidRDefault="008C298A" w:rsidP="001128CC">
      <w:pPr>
        <w:tabs>
          <w:tab w:val="left" w:pos="12060"/>
        </w:tabs>
        <w:spacing w:before="3"/>
        <w:rPr>
          <w:rFonts w:asciiTheme="minorHAnsi" w:hAnsiTheme="minorHAnsi" w:cstheme="minorHAnsi"/>
          <w:sz w:val="20"/>
          <w:szCs w:val="20"/>
        </w:rPr>
      </w:pPr>
    </w:p>
    <w:p w14:paraId="71B2EF1E" w14:textId="77777777" w:rsidR="008C298A" w:rsidRPr="00E23277" w:rsidRDefault="005917AF" w:rsidP="008E521B">
      <w:pPr>
        <w:pStyle w:val="ListParagraph"/>
        <w:numPr>
          <w:ilvl w:val="0"/>
          <w:numId w:val="13"/>
        </w:numPr>
        <w:tabs>
          <w:tab w:val="left" w:pos="1475"/>
          <w:tab w:val="left" w:pos="12060"/>
        </w:tabs>
        <w:spacing w:line="278" w:lineRule="auto"/>
        <w:ind w:left="1440" w:right="982" w:hanging="302"/>
        <w:rPr>
          <w:rFonts w:asciiTheme="minorHAnsi" w:hAnsiTheme="minorHAnsi" w:cstheme="minorHAnsi"/>
          <w:sz w:val="20"/>
          <w:szCs w:val="20"/>
        </w:rPr>
      </w:pPr>
      <w:r w:rsidRPr="00E23277">
        <w:rPr>
          <w:rFonts w:asciiTheme="minorHAnsi" w:hAnsiTheme="minorHAnsi" w:cstheme="minorHAnsi"/>
          <w:color w:val="333333"/>
          <w:sz w:val="20"/>
          <w:szCs w:val="20"/>
        </w:rPr>
        <w:t>On or before July 1, a local control and accountability plan and an annual update to the Local Control and Accountability Plan required pursuant to Section</w:t>
      </w:r>
      <w:r w:rsidRPr="00E23277">
        <w:rPr>
          <w:rFonts w:asciiTheme="minorHAnsi" w:hAnsiTheme="minorHAnsi" w:cstheme="minorHAnsi"/>
          <w:color w:val="333333"/>
          <w:spacing w:val="-11"/>
          <w:sz w:val="20"/>
          <w:szCs w:val="20"/>
        </w:rPr>
        <w:t xml:space="preserve"> </w:t>
      </w:r>
      <w:r w:rsidRPr="00E23277">
        <w:rPr>
          <w:rFonts w:asciiTheme="minorHAnsi" w:hAnsiTheme="minorHAnsi" w:cstheme="minorHAnsi"/>
          <w:color w:val="333333"/>
          <w:sz w:val="20"/>
          <w:szCs w:val="20"/>
        </w:rPr>
        <w:t>47606.5.</w:t>
      </w:r>
    </w:p>
    <w:p w14:paraId="788C43E6" w14:textId="77777777" w:rsidR="008C298A" w:rsidRPr="00E23277" w:rsidRDefault="008C298A" w:rsidP="001128CC">
      <w:pPr>
        <w:tabs>
          <w:tab w:val="left" w:pos="12060"/>
        </w:tabs>
        <w:spacing w:before="7"/>
        <w:rPr>
          <w:rFonts w:asciiTheme="minorHAnsi" w:hAnsiTheme="minorHAnsi" w:cstheme="minorHAnsi"/>
          <w:sz w:val="20"/>
          <w:szCs w:val="20"/>
        </w:rPr>
      </w:pPr>
    </w:p>
    <w:p w14:paraId="3815C9AA" w14:textId="77777777" w:rsidR="008C298A" w:rsidRPr="00E23277" w:rsidRDefault="005917AF" w:rsidP="001128CC">
      <w:pPr>
        <w:pStyle w:val="ListParagraph"/>
        <w:numPr>
          <w:ilvl w:val="0"/>
          <w:numId w:val="13"/>
        </w:numPr>
        <w:tabs>
          <w:tab w:val="left" w:pos="1470"/>
          <w:tab w:val="left" w:pos="12060"/>
        </w:tabs>
        <w:spacing w:before="1"/>
        <w:ind w:left="1469" w:hanging="332"/>
        <w:rPr>
          <w:rFonts w:asciiTheme="minorHAnsi" w:hAnsiTheme="minorHAnsi" w:cstheme="minorHAnsi"/>
          <w:sz w:val="20"/>
          <w:szCs w:val="20"/>
        </w:rPr>
      </w:pPr>
      <w:r w:rsidRPr="00E23277">
        <w:rPr>
          <w:rFonts w:asciiTheme="minorHAnsi" w:hAnsiTheme="minorHAnsi" w:cstheme="minorHAnsi"/>
          <w:color w:val="333333"/>
          <w:sz w:val="20"/>
          <w:szCs w:val="20"/>
        </w:rPr>
        <w:t>On or before December 15, an interim financial report. This report shall reflect changes through October</w:t>
      </w:r>
      <w:r w:rsidRPr="00E23277">
        <w:rPr>
          <w:rFonts w:asciiTheme="minorHAnsi" w:hAnsiTheme="minorHAnsi" w:cstheme="minorHAnsi"/>
          <w:color w:val="333333"/>
          <w:spacing w:val="-42"/>
          <w:sz w:val="20"/>
          <w:szCs w:val="20"/>
        </w:rPr>
        <w:t xml:space="preserve"> </w:t>
      </w:r>
      <w:r w:rsidRPr="00E23277">
        <w:rPr>
          <w:rFonts w:asciiTheme="minorHAnsi" w:hAnsiTheme="minorHAnsi" w:cstheme="minorHAnsi"/>
          <w:color w:val="333333"/>
          <w:sz w:val="20"/>
          <w:szCs w:val="20"/>
        </w:rPr>
        <w:t>31.</w:t>
      </w:r>
    </w:p>
    <w:p w14:paraId="36E64305" w14:textId="77777777" w:rsidR="008C298A" w:rsidRPr="00E23277" w:rsidRDefault="008C298A" w:rsidP="001128CC">
      <w:pPr>
        <w:tabs>
          <w:tab w:val="left" w:pos="12060"/>
        </w:tabs>
        <w:spacing w:before="7"/>
        <w:rPr>
          <w:rFonts w:asciiTheme="minorHAnsi" w:hAnsiTheme="minorHAnsi" w:cstheme="minorHAnsi"/>
          <w:sz w:val="20"/>
          <w:szCs w:val="20"/>
        </w:rPr>
      </w:pPr>
    </w:p>
    <w:p w14:paraId="3AA5DC80" w14:textId="77777777" w:rsidR="008C298A" w:rsidRPr="00E23277" w:rsidRDefault="005917AF" w:rsidP="001128CC">
      <w:pPr>
        <w:pStyle w:val="ListParagraph"/>
        <w:numPr>
          <w:ilvl w:val="0"/>
          <w:numId w:val="13"/>
        </w:numPr>
        <w:tabs>
          <w:tab w:val="left" w:pos="1470"/>
          <w:tab w:val="left" w:pos="12060"/>
        </w:tabs>
        <w:ind w:left="1469" w:hanging="332"/>
        <w:rPr>
          <w:rFonts w:asciiTheme="minorHAnsi" w:hAnsiTheme="minorHAnsi" w:cstheme="minorHAnsi"/>
          <w:sz w:val="20"/>
          <w:szCs w:val="20"/>
        </w:rPr>
      </w:pPr>
      <w:r w:rsidRPr="00E23277">
        <w:rPr>
          <w:rFonts w:asciiTheme="minorHAnsi" w:hAnsiTheme="minorHAnsi" w:cstheme="minorHAnsi"/>
          <w:color w:val="333333"/>
          <w:sz w:val="20"/>
          <w:szCs w:val="20"/>
        </w:rPr>
        <w:t>On</w:t>
      </w:r>
      <w:r w:rsidRPr="00E23277">
        <w:rPr>
          <w:rFonts w:asciiTheme="minorHAnsi" w:hAnsiTheme="minorHAnsi" w:cstheme="minorHAnsi"/>
          <w:color w:val="333333"/>
          <w:spacing w:val="-3"/>
          <w:sz w:val="20"/>
          <w:szCs w:val="20"/>
        </w:rPr>
        <w:t xml:space="preserve"> </w:t>
      </w:r>
      <w:r w:rsidRPr="00E23277">
        <w:rPr>
          <w:rFonts w:asciiTheme="minorHAnsi" w:hAnsiTheme="minorHAnsi" w:cstheme="minorHAnsi"/>
          <w:color w:val="333333"/>
          <w:sz w:val="20"/>
          <w:szCs w:val="20"/>
        </w:rPr>
        <w:t>or</w:t>
      </w:r>
      <w:r w:rsidRPr="00E23277">
        <w:rPr>
          <w:rFonts w:asciiTheme="minorHAnsi" w:hAnsiTheme="minorHAnsi" w:cstheme="minorHAnsi"/>
          <w:color w:val="333333"/>
          <w:spacing w:val="-2"/>
          <w:sz w:val="20"/>
          <w:szCs w:val="20"/>
        </w:rPr>
        <w:t xml:space="preserve"> </w:t>
      </w:r>
      <w:r w:rsidRPr="00E23277">
        <w:rPr>
          <w:rFonts w:asciiTheme="minorHAnsi" w:hAnsiTheme="minorHAnsi" w:cstheme="minorHAnsi"/>
          <w:color w:val="333333"/>
          <w:sz w:val="20"/>
          <w:szCs w:val="20"/>
        </w:rPr>
        <w:t>before</w:t>
      </w:r>
      <w:r w:rsidRPr="00E23277">
        <w:rPr>
          <w:rFonts w:asciiTheme="minorHAnsi" w:hAnsiTheme="minorHAnsi" w:cstheme="minorHAnsi"/>
          <w:color w:val="333333"/>
          <w:spacing w:val="3"/>
          <w:sz w:val="20"/>
          <w:szCs w:val="20"/>
        </w:rPr>
        <w:t xml:space="preserve"> </w:t>
      </w:r>
      <w:r w:rsidRPr="00E23277">
        <w:rPr>
          <w:rFonts w:asciiTheme="minorHAnsi" w:hAnsiTheme="minorHAnsi" w:cstheme="minorHAnsi"/>
          <w:color w:val="333333"/>
          <w:sz w:val="20"/>
          <w:szCs w:val="20"/>
        </w:rPr>
        <w:t>March</w:t>
      </w:r>
      <w:r w:rsidRPr="00E23277">
        <w:rPr>
          <w:rFonts w:asciiTheme="minorHAnsi" w:hAnsiTheme="minorHAnsi" w:cstheme="minorHAnsi"/>
          <w:color w:val="333333"/>
          <w:spacing w:val="2"/>
          <w:sz w:val="20"/>
          <w:szCs w:val="20"/>
        </w:rPr>
        <w:t xml:space="preserve"> </w:t>
      </w:r>
      <w:r w:rsidRPr="00E23277">
        <w:rPr>
          <w:rFonts w:asciiTheme="minorHAnsi" w:hAnsiTheme="minorHAnsi" w:cstheme="minorHAnsi"/>
          <w:color w:val="333333"/>
          <w:sz w:val="20"/>
          <w:szCs w:val="20"/>
        </w:rPr>
        <w:t>15,</w:t>
      </w:r>
      <w:r w:rsidRPr="00E23277">
        <w:rPr>
          <w:rFonts w:asciiTheme="minorHAnsi" w:hAnsiTheme="minorHAnsi" w:cstheme="minorHAnsi"/>
          <w:color w:val="333333"/>
          <w:spacing w:val="-3"/>
          <w:sz w:val="20"/>
          <w:szCs w:val="20"/>
        </w:rPr>
        <w:t xml:space="preserve"> </w:t>
      </w:r>
      <w:r w:rsidRPr="00E23277">
        <w:rPr>
          <w:rFonts w:asciiTheme="minorHAnsi" w:hAnsiTheme="minorHAnsi" w:cstheme="minorHAnsi"/>
          <w:color w:val="333333"/>
          <w:sz w:val="20"/>
          <w:szCs w:val="20"/>
        </w:rPr>
        <w:t>a</w:t>
      </w:r>
      <w:r w:rsidRPr="00E23277">
        <w:rPr>
          <w:rFonts w:asciiTheme="minorHAnsi" w:hAnsiTheme="minorHAnsi" w:cstheme="minorHAnsi"/>
          <w:color w:val="333333"/>
          <w:spacing w:val="2"/>
          <w:sz w:val="20"/>
          <w:szCs w:val="20"/>
        </w:rPr>
        <w:t xml:space="preserve"> </w:t>
      </w:r>
      <w:r w:rsidRPr="00E23277">
        <w:rPr>
          <w:rFonts w:asciiTheme="minorHAnsi" w:hAnsiTheme="minorHAnsi" w:cstheme="minorHAnsi"/>
          <w:color w:val="333333"/>
          <w:sz w:val="20"/>
          <w:szCs w:val="20"/>
        </w:rPr>
        <w:t>second</w:t>
      </w:r>
      <w:r w:rsidRPr="00E23277">
        <w:rPr>
          <w:rFonts w:asciiTheme="minorHAnsi" w:hAnsiTheme="minorHAnsi" w:cstheme="minorHAnsi"/>
          <w:color w:val="333333"/>
          <w:spacing w:val="3"/>
          <w:sz w:val="20"/>
          <w:szCs w:val="20"/>
        </w:rPr>
        <w:t xml:space="preserve"> </w:t>
      </w:r>
      <w:r w:rsidRPr="00E23277">
        <w:rPr>
          <w:rFonts w:asciiTheme="minorHAnsi" w:hAnsiTheme="minorHAnsi" w:cstheme="minorHAnsi"/>
          <w:color w:val="333333"/>
          <w:sz w:val="20"/>
          <w:szCs w:val="20"/>
        </w:rPr>
        <w:t>interim</w:t>
      </w:r>
      <w:r w:rsidRPr="00E23277">
        <w:rPr>
          <w:rFonts w:asciiTheme="minorHAnsi" w:hAnsiTheme="minorHAnsi" w:cstheme="minorHAnsi"/>
          <w:color w:val="333333"/>
          <w:spacing w:val="-2"/>
          <w:sz w:val="20"/>
          <w:szCs w:val="20"/>
        </w:rPr>
        <w:t xml:space="preserve"> </w:t>
      </w:r>
      <w:r w:rsidRPr="00E23277">
        <w:rPr>
          <w:rFonts w:asciiTheme="minorHAnsi" w:hAnsiTheme="minorHAnsi" w:cstheme="minorHAnsi"/>
          <w:color w:val="333333"/>
          <w:sz w:val="20"/>
          <w:szCs w:val="20"/>
        </w:rPr>
        <w:t>financial</w:t>
      </w:r>
      <w:r w:rsidRPr="00E23277">
        <w:rPr>
          <w:rFonts w:asciiTheme="minorHAnsi" w:hAnsiTheme="minorHAnsi" w:cstheme="minorHAnsi"/>
          <w:color w:val="333333"/>
          <w:spacing w:val="-5"/>
          <w:sz w:val="20"/>
          <w:szCs w:val="20"/>
        </w:rPr>
        <w:t xml:space="preserve"> </w:t>
      </w:r>
      <w:r w:rsidRPr="00E23277">
        <w:rPr>
          <w:rFonts w:asciiTheme="minorHAnsi" w:hAnsiTheme="minorHAnsi" w:cstheme="minorHAnsi"/>
          <w:color w:val="333333"/>
          <w:sz w:val="20"/>
          <w:szCs w:val="20"/>
        </w:rPr>
        <w:t>report.</w:t>
      </w:r>
      <w:r w:rsidRPr="00E23277">
        <w:rPr>
          <w:rFonts w:asciiTheme="minorHAnsi" w:hAnsiTheme="minorHAnsi" w:cstheme="minorHAnsi"/>
          <w:color w:val="333333"/>
          <w:spacing w:val="1"/>
          <w:sz w:val="20"/>
          <w:szCs w:val="20"/>
        </w:rPr>
        <w:t xml:space="preserve"> </w:t>
      </w:r>
      <w:r w:rsidRPr="00E23277">
        <w:rPr>
          <w:rFonts w:asciiTheme="minorHAnsi" w:hAnsiTheme="minorHAnsi" w:cstheme="minorHAnsi"/>
          <w:color w:val="333333"/>
          <w:sz w:val="20"/>
          <w:szCs w:val="20"/>
        </w:rPr>
        <w:t>This</w:t>
      </w:r>
      <w:r w:rsidRPr="00E23277">
        <w:rPr>
          <w:rFonts w:asciiTheme="minorHAnsi" w:hAnsiTheme="minorHAnsi" w:cstheme="minorHAnsi"/>
          <w:color w:val="333333"/>
          <w:spacing w:val="-4"/>
          <w:sz w:val="20"/>
          <w:szCs w:val="20"/>
        </w:rPr>
        <w:t xml:space="preserve"> </w:t>
      </w:r>
      <w:r w:rsidRPr="00E23277">
        <w:rPr>
          <w:rFonts w:asciiTheme="minorHAnsi" w:hAnsiTheme="minorHAnsi" w:cstheme="minorHAnsi"/>
          <w:color w:val="333333"/>
          <w:sz w:val="20"/>
          <w:szCs w:val="20"/>
        </w:rPr>
        <w:t>report</w:t>
      </w:r>
      <w:r w:rsidRPr="00E23277">
        <w:rPr>
          <w:rFonts w:asciiTheme="minorHAnsi" w:hAnsiTheme="minorHAnsi" w:cstheme="minorHAnsi"/>
          <w:color w:val="333333"/>
          <w:spacing w:val="1"/>
          <w:sz w:val="20"/>
          <w:szCs w:val="20"/>
        </w:rPr>
        <w:t xml:space="preserve"> </w:t>
      </w:r>
      <w:r w:rsidRPr="00E23277">
        <w:rPr>
          <w:rFonts w:asciiTheme="minorHAnsi" w:hAnsiTheme="minorHAnsi" w:cstheme="minorHAnsi"/>
          <w:color w:val="333333"/>
          <w:sz w:val="20"/>
          <w:szCs w:val="20"/>
        </w:rPr>
        <w:t>shall reflect</w:t>
      </w:r>
      <w:r w:rsidRPr="00E23277">
        <w:rPr>
          <w:rFonts w:asciiTheme="minorHAnsi" w:hAnsiTheme="minorHAnsi" w:cstheme="minorHAnsi"/>
          <w:color w:val="333333"/>
          <w:spacing w:val="-4"/>
          <w:sz w:val="20"/>
          <w:szCs w:val="20"/>
        </w:rPr>
        <w:t xml:space="preserve"> </w:t>
      </w:r>
      <w:r w:rsidRPr="00E23277">
        <w:rPr>
          <w:rFonts w:asciiTheme="minorHAnsi" w:hAnsiTheme="minorHAnsi" w:cstheme="minorHAnsi"/>
          <w:color w:val="333333"/>
          <w:sz w:val="20"/>
          <w:szCs w:val="20"/>
        </w:rPr>
        <w:t>changes</w:t>
      </w:r>
      <w:r w:rsidRPr="00E23277">
        <w:rPr>
          <w:rFonts w:asciiTheme="minorHAnsi" w:hAnsiTheme="minorHAnsi" w:cstheme="minorHAnsi"/>
          <w:color w:val="333333"/>
          <w:spacing w:val="-5"/>
          <w:sz w:val="20"/>
          <w:szCs w:val="20"/>
        </w:rPr>
        <w:t xml:space="preserve"> </w:t>
      </w:r>
      <w:r w:rsidRPr="00E23277">
        <w:rPr>
          <w:rFonts w:asciiTheme="minorHAnsi" w:hAnsiTheme="minorHAnsi" w:cstheme="minorHAnsi"/>
          <w:color w:val="333333"/>
          <w:sz w:val="20"/>
          <w:szCs w:val="20"/>
        </w:rPr>
        <w:t>through</w:t>
      </w:r>
      <w:r w:rsidRPr="00E23277">
        <w:rPr>
          <w:rFonts w:asciiTheme="minorHAnsi" w:hAnsiTheme="minorHAnsi" w:cstheme="minorHAnsi"/>
          <w:color w:val="333333"/>
          <w:spacing w:val="-2"/>
          <w:sz w:val="20"/>
          <w:szCs w:val="20"/>
        </w:rPr>
        <w:t xml:space="preserve"> </w:t>
      </w:r>
      <w:r w:rsidRPr="00E23277">
        <w:rPr>
          <w:rFonts w:asciiTheme="minorHAnsi" w:hAnsiTheme="minorHAnsi" w:cstheme="minorHAnsi"/>
          <w:color w:val="333333"/>
          <w:sz w:val="20"/>
          <w:szCs w:val="20"/>
        </w:rPr>
        <w:t>January</w:t>
      </w:r>
      <w:r w:rsidRPr="00E23277">
        <w:rPr>
          <w:rFonts w:asciiTheme="minorHAnsi" w:hAnsiTheme="minorHAnsi" w:cstheme="minorHAnsi"/>
          <w:color w:val="333333"/>
          <w:spacing w:val="-42"/>
          <w:sz w:val="20"/>
          <w:szCs w:val="20"/>
        </w:rPr>
        <w:t xml:space="preserve"> </w:t>
      </w:r>
      <w:r w:rsidRPr="00E23277">
        <w:rPr>
          <w:rFonts w:asciiTheme="minorHAnsi" w:hAnsiTheme="minorHAnsi" w:cstheme="minorHAnsi"/>
          <w:color w:val="333333"/>
          <w:spacing w:val="2"/>
          <w:sz w:val="20"/>
          <w:szCs w:val="20"/>
        </w:rPr>
        <w:t>31.</w:t>
      </w:r>
    </w:p>
    <w:p w14:paraId="0808F17F" w14:textId="77777777" w:rsidR="008C298A" w:rsidRPr="00E23277" w:rsidRDefault="008C298A" w:rsidP="001128CC">
      <w:pPr>
        <w:tabs>
          <w:tab w:val="left" w:pos="12060"/>
        </w:tabs>
        <w:spacing w:before="8"/>
        <w:rPr>
          <w:rFonts w:asciiTheme="minorHAnsi" w:hAnsiTheme="minorHAnsi" w:cstheme="minorHAnsi"/>
          <w:sz w:val="20"/>
          <w:szCs w:val="20"/>
        </w:rPr>
      </w:pPr>
    </w:p>
    <w:p w14:paraId="5A254431" w14:textId="77777777" w:rsidR="008C298A" w:rsidRPr="00E23277" w:rsidRDefault="005917AF" w:rsidP="008E521B">
      <w:pPr>
        <w:pStyle w:val="ListParagraph"/>
        <w:numPr>
          <w:ilvl w:val="0"/>
          <w:numId w:val="13"/>
        </w:numPr>
        <w:tabs>
          <w:tab w:val="left" w:pos="1470"/>
          <w:tab w:val="left" w:pos="12060"/>
        </w:tabs>
        <w:ind w:left="1440" w:hanging="332"/>
        <w:rPr>
          <w:rFonts w:asciiTheme="minorHAnsi" w:hAnsiTheme="minorHAnsi" w:cstheme="minorHAnsi"/>
          <w:sz w:val="20"/>
          <w:szCs w:val="20"/>
        </w:rPr>
      </w:pPr>
      <w:r w:rsidRPr="00E23277">
        <w:rPr>
          <w:rFonts w:asciiTheme="minorHAnsi" w:hAnsiTheme="minorHAnsi" w:cstheme="minorHAnsi"/>
          <w:color w:val="333333"/>
          <w:sz w:val="20"/>
          <w:szCs w:val="20"/>
        </w:rPr>
        <w:t>On or before September 15, a final unaudited report for the full prior</w:t>
      </w:r>
      <w:r w:rsidRPr="00E23277">
        <w:rPr>
          <w:rFonts w:asciiTheme="minorHAnsi" w:hAnsiTheme="minorHAnsi" w:cstheme="minorHAnsi"/>
          <w:color w:val="333333"/>
          <w:spacing w:val="-31"/>
          <w:sz w:val="20"/>
          <w:szCs w:val="20"/>
        </w:rPr>
        <w:t xml:space="preserve"> </w:t>
      </w:r>
      <w:r w:rsidRPr="00E23277">
        <w:rPr>
          <w:rFonts w:asciiTheme="minorHAnsi" w:hAnsiTheme="minorHAnsi" w:cstheme="minorHAnsi"/>
          <w:color w:val="333333"/>
          <w:sz w:val="20"/>
          <w:szCs w:val="20"/>
        </w:rPr>
        <w:t>year.</w:t>
      </w:r>
    </w:p>
    <w:p w14:paraId="62B5E856" w14:textId="77777777" w:rsidR="008C298A" w:rsidRPr="00E23277" w:rsidRDefault="008C298A" w:rsidP="001128CC">
      <w:pPr>
        <w:tabs>
          <w:tab w:val="left" w:pos="12060"/>
        </w:tabs>
        <w:rPr>
          <w:rFonts w:asciiTheme="minorHAnsi" w:hAnsiTheme="minorHAnsi" w:cstheme="minorHAnsi"/>
          <w:sz w:val="20"/>
          <w:szCs w:val="20"/>
        </w:rPr>
        <w:sectPr w:rsidR="008C298A" w:rsidRPr="00E23277" w:rsidSect="00491228">
          <w:pgSz w:w="15300" w:h="19800"/>
          <w:pgMar w:top="1181" w:right="720" w:bottom="1440" w:left="1152" w:header="720" w:footer="1051" w:gutter="0"/>
          <w:cols w:space="720"/>
          <w:docGrid w:linePitch="299"/>
        </w:sectPr>
      </w:pPr>
    </w:p>
    <w:p w14:paraId="779F1197" w14:textId="77777777" w:rsidR="008C298A" w:rsidRPr="00E23277" w:rsidRDefault="008C298A" w:rsidP="001128CC">
      <w:pPr>
        <w:tabs>
          <w:tab w:val="left" w:pos="12060"/>
        </w:tabs>
        <w:spacing w:before="8"/>
        <w:rPr>
          <w:rFonts w:asciiTheme="minorHAnsi" w:hAnsiTheme="minorHAnsi" w:cstheme="minorHAnsi"/>
          <w:sz w:val="20"/>
          <w:szCs w:val="20"/>
        </w:rPr>
      </w:pPr>
    </w:p>
    <w:p w14:paraId="2C72D2B4" w14:textId="01A65E33" w:rsidR="008C298A" w:rsidRPr="00E23277" w:rsidRDefault="005917AF" w:rsidP="001128CC">
      <w:pPr>
        <w:pStyle w:val="ListParagraph"/>
        <w:numPr>
          <w:ilvl w:val="1"/>
          <w:numId w:val="14"/>
        </w:numPr>
        <w:tabs>
          <w:tab w:val="left" w:pos="1475"/>
          <w:tab w:val="left" w:pos="12060"/>
        </w:tabs>
        <w:spacing w:before="94" w:line="276" w:lineRule="auto"/>
        <w:ind w:left="1138" w:right="323" w:firstLine="0"/>
        <w:rPr>
          <w:rFonts w:asciiTheme="minorHAnsi" w:hAnsiTheme="minorHAnsi" w:cstheme="minorHAnsi"/>
          <w:sz w:val="20"/>
          <w:szCs w:val="20"/>
        </w:rPr>
      </w:pPr>
      <w:r w:rsidRPr="00E23277">
        <w:rPr>
          <w:rFonts w:asciiTheme="minorHAnsi" w:hAnsiTheme="minorHAnsi" w:cstheme="minorHAnsi"/>
          <w:color w:val="333333"/>
          <w:sz w:val="20"/>
          <w:szCs w:val="20"/>
        </w:rPr>
        <w:t xml:space="preserve">The chartering authority shall use any financial or other information it obtains from the </w:t>
      </w:r>
      <w:r w:rsidR="00722597">
        <w:rPr>
          <w:rFonts w:asciiTheme="minorHAnsi" w:hAnsiTheme="minorHAnsi" w:cstheme="minorHAnsi"/>
          <w:color w:val="333333"/>
          <w:sz w:val="20"/>
          <w:szCs w:val="20"/>
        </w:rPr>
        <w:t>charter school</w:t>
      </w:r>
      <w:r w:rsidRPr="00E23277">
        <w:rPr>
          <w:rFonts w:asciiTheme="minorHAnsi" w:hAnsiTheme="minorHAnsi" w:cstheme="minorHAnsi"/>
          <w:color w:val="333333"/>
          <w:sz w:val="20"/>
          <w:szCs w:val="20"/>
        </w:rPr>
        <w:t xml:space="preserve">, including, but not limited to, the reports required by this section, to perform the duties described in subdivision (a) of Section 47604.32, including monitoring the fiscal condition of the </w:t>
      </w:r>
      <w:r w:rsidR="00722597">
        <w:rPr>
          <w:rFonts w:asciiTheme="minorHAnsi" w:hAnsiTheme="minorHAnsi" w:cstheme="minorHAnsi"/>
          <w:color w:val="333333"/>
          <w:sz w:val="20"/>
          <w:szCs w:val="20"/>
        </w:rPr>
        <w:t>charter school</w:t>
      </w:r>
      <w:r w:rsidRPr="00E23277">
        <w:rPr>
          <w:rFonts w:asciiTheme="minorHAnsi" w:hAnsiTheme="minorHAnsi" w:cstheme="minorHAnsi"/>
          <w:color w:val="333333"/>
          <w:sz w:val="20"/>
          <w:szCs w:val="20"/>
        </w:rPr>
        <w:t>.</w:t>
      </w:r>
    </w:p>
    <w:p w14:paraId="4C0A1F2D" w14:textId="77777777" w:rsidR="008C298A" w:rsidRPr="00E23277" w:rsidRDefault="008C298A" w:rsidP="001128CC">
      <w:pPr>
        <w:tabs>
          <w:tab w:val="left" w:pos="12060"/>
        </w:tabs>
        <w:spacing w:before="3"/>
        <w:rPr>
          <w:rFonts w:asciiTheme="minorHAnsi" w:hAnsiTheme="minorHAnsi" w:cstheme="minorHAnsi"/>
          <w:sz w:val="20"/>
          <w:szCs w:val="20"/>
        </w:rPr>
      </w:pPr>
    </w:p>
    <w:p w14:paraId="3B5AEEBE" w14:textId="77777777" w:rsidR="008C298A" w:rsidRPr="00E23277" w:rsidRDefault="005917AF" w:rsidP="001128CC">
      <w:pPr>
        <w:pStyle w:val="BodyText"/>
        <w:tabs>
          <w:tab w:val="left" w:pos="12060"/>
        </w:tabs>
        <w:spacing w:line="283" w:lineRule="auto"/>
        <w:ind w:left="418" w:right="509"/>
        <w:rPr>
          <w:rFonts w:asciiTheme="minorHAnsi" w:hAnsiTheme="minorHAnsi" w:cstheme="minorHAnsi"/>
          <w:sz w:val="20"/>
          <w:szCs w:val="20"/>
        </w:rPr>
      </w:pPr>
      <w:r w:rsidRPr="00E23277">
        <w:rPr>
          <w:rFonts w:asciiTheme="minorHAnsi" w:hAnsiTheme="minorHAnsi" w:cstheme="minorHAnsi"/>
          <w:color w:val="333333"/>
          <w:sz w:val="20"/>
          <w:szCs w:val="20"/>
        </w:rPr>
        <w:t>In conjunction with oversight obligations LVUSD places the above referenced reports (1-4) on designated board agendas which are published and available to the public.</w:t>
      </w:r>
    </w:p>
    <w:p w14:paraId="2A85D05B" w14:textId="77777777" w:rsidR="008C298A" w:rsidRPr="00E23277" w:rsidRDefault="008C298A" w:rsidP="001128CC">
      <w:pPr>
        <w:tabs>
          <w:tab w:val="left" w:pos="12060"/>
        </w:tabs>
        <w:spacing w:before="9"/>
        <w:rPr>
          <w:rFonts w:asciiTheme="minorHAnsi" w:hAnsiTheme="minorHAnsi" w:cstheme="minorHAnsi"/>
          <w:sz w:val="20"/>
          <w:szCs w:val="20"/>
        </w:rPr>
      </w:pPr>
    </w:p>
    <w:p w14:paraId="6A970B06" w14:textId="02F4C92A" w:rsidR="008C298A" w:rsidRPr="00E23277" w:rsidRDefault="005917AF" w:rsidP="008E521B">
      <w:pPr>
        <w:pStyle w:val="ListParagraph"/>
        <w:numPr>
          <w:ilvl w:val="0"/>
          <w:numId w:val="14"/>
        </w:numPr>
        <w:tabs>
          <w:tab w:val="left" w:pos="702"/>
          <w:tab w:val="left" w:pos="12060"/>
        </w:tabs>
        <w:spacing w:before="1" w:line="283" w:lineRule="auto"/>
        <w:ind w:left="360" w:right="398" w:firstLine="0"/>
        <w:jc w:val="left"/>
        <w:rPr>
          <w:rFonts w:asciiTheme="minorHAnsi" w:hAnsiTheme="minorHAnsi" w:cstheme="minorHAnsi"/>
          <w:sz w:val="20"/>
          <w:szCs w:val="20"/>
        </w:rPr>
      </w:pPr>
      <w:r w:rsidRPr="00E23277">
        <w:rPr>
          <w:rFonts w:asciiTheme="minorHAnsi" w:hAnsiTheme="minorHAnsi" w:cstheme="minorHAnsi"/>
          <w:sz w:val="20"/>
          <w:szCs w:val="20"/>
        </w:rPr>
        <w:t>LVUSD provides timely notification to the Department of Education if any of the following circumstances occur</w:t>
      </w:r>
      <w:r w:rsidR="009C69DE">
        <w:rPr>
          <w:rFonts w:asciiTheme="minorHAnsi" w:hAnsiTheme="minorHAnsi" w:cstheme="minorHAnsi"/>
          <w:sz w:val="20"/>
          <w:szCs w:val="20"/>
        </w:rPr>
        <w:t>,</w:t>
      </w:r>
      <w:r w:rsidRPr="00E23277">
        <w:rPr>
          <w:rFonts w:asciiTheme="minorHAnsi" w:hAnsiTheme="minorHAnsi" w:cstheme="minorHAnsi"/>
          <w:sz w:val="20"/>
          <w:szCs w:val="20"/>
        </w:rPr>
        <w:t xml:space="preserve"> or will occur regarding a </w:t>
      </w:r>
      <w:r w:rsidR="00722597">
        <w:rPr>
          <w:rFonts w:asciiTheme="minorHAnsi" w:hAnsiTheme="minorHAnsi" w:cstheme="minorHAnsi"/>
          <w:sz w:val="20"/>
          <w:szCs w:val="20"/>
        </w:rPr>
        <w:t>charter school</w:t>
      </w:r>
      <w:r w:rsidRPr="00E23277">
        <w:rPr>
          <w:rFonts w:asciiTheme="minorHAnsi" w:hAnsiTheme="minorHAnsi" w:cstheme="minorHAnsi"/>
          <w:sz w:val="20"/>
          <w:szCs w:val="20"/>
        </w:rPr>
        <w:t xml:space="preserve"> for which it </w:t>
      </w:r>
      <w:r w:rsidRPr="00E23277">
        <w:rPr>
          <w:rFonts w:asciiTheme="minorHAnsi" w:hAnsiTheme="minorHAnsi" w:cstheme="minorHAnsi"/>
          <w:spacing w:val="-3"/>
          <w:sz w:val="20"/>
          <w:szCs w:val="20"/>
        </w:rPr>
        <w:t xml:space="preserve">is </w:t>
      </w:r>
      <w:r w:rsidRPr="00E23277">
        <w:rPr>
          <w:rFonts w:asciiTheme="minorHAnsi" w:hAnsiTheme="minorHAnsi" w:cstheme="minorHAnsi"/>
          <w:sz w:val="20"/>
          <w:szCs w:val="20"/>
        </w:rPr>
        <w:t>the chartering</w:t>
      </w:r>
      <w:r w:rsidRPr="00E23277">
        <w:rPr>
          <w:rFonts w:asciiTheme="minorHAnsi" w:hAnsiTheme="minorHAnsi" w:cstheme="minorHAnsi"/>
          <w:spacing w:val="-5"/>
          <w:sz w:val="20"/>
          <w:szCs w:val="20"/>
        </w:rPr>
        <w:t xml:space="preserve"> </w:t>
      </w:r>
      <w:r w:rsidRPr="00E23277">
        <w:rPr>
          <w:rFonts w:asciiTheme="minorHAnsi" w:hAnsiTheme="minorHAnsi" w:cstheme="minorHAnsi"/>
          <w:sz w:val="20"/>
          <w:szCs w:val="20"/>
        </w:rPr>
        <w:t>authority:</w:t>
      </w:r>
    </w:p>
    <w:p w14:paraId="63AD2431" w14:textId="21853DC8" w:rsidR="008C298A" w:rsidRPr="007552B3" w:rsidRDefault="005917AF" w:rsidP="001128CC">
      <w:pPr>
        <w:pStyle w:val="ListParagraph"/>
        <w:numPr>
          <w:ilvl w:val="0"/>
          <w:numId w:val="17"/>
        </w:numPr>
        <w:tabs>
          <w:tab w:val="left" w:pos="1523"/>
          <w:tab w:val="left" w:pos="12060"/>
        </w:tabs>
        <w:spacing w:before="185"/>
        <w:rPr>
          <w:rFonts w:asciiTheme="minorHAnsi" w:hAnsiTheme="minorHAnsi" w:cstheme="minorHAnsi"/>
          <w:sz w:val="20"/>
          <w:szCs w:val="20"/>
        </w:rPr>
      </w:pPr>
      <w:r w:rsidRPr="00E23277">
        <w:rPr>
          <w:rFonts w:asciiTheme="minorHAnsi" w:hAnsiTheme="minorHAnsi" w:cstheme="minorHAnsi"/>
          <w:sz w:val="20"/>
          <w:szCs w:val="20"/>
        </w:rPr>
        <w:t>A renewal of the charter is granted or</w:t>
      </w:r>
      <w:r w:rsidRPr="00E23277">
        <w:rPr>
          <w:rFonts w:asciiTheme="minorHAnsi" w:hAnsiTheme="minorHAnsi" w:cstheme="minorHAnsi"/>
          <w:spacing w:val="-20"/>
          <w:sz w:val="20"/>
          <w:szCs w:val="20"/>
        </w:rPr>
        <w:t xml:space="preserve"> </w:t>
      </w:r>
      <w:r w:rsidRPr="00E23277">
        <w:rPr>
          <w:rFonts w:asciiTheme="minorHAnsi" w:hAnsiTheme="minorHAnsi" w:cstheme="minorHAnsi"/>
          <w:sz w:val="20"/>
          <w:szCs w:val="20"/>
        </w:rPr>
        <w:t>denied.</w:t>
      </w:r>
    </w:p>
    <w:p w14:paraId="04525707" w14:textId="77777777" w:rsidR="008C298A" w:rsidRPr="00E23277" w:rsidRDefault="005917AF" w:rsidP="001128CC">
      <w:pPr>
        <w:pStyle w:val="ListParagraph"/>
        <w:numPr>
          <w:ilvl w:val="0"/>
          <w:numId w:val="17"/>
        </w:numPr>
        <w:tabs>
          <w:tab w:val="left" w:pos="1523"/>
          <w:tab w:val="left" w:pos="12060"/>
        </w:tabs>
        <w:spacing w:before="185"/>
        <w:rPr>
          <w:rFonts w:asciiTheme="minorHAnsi" w:hAnsiTheme="minorHAnsi" w:cstheme="minorHAnsi"/>
          <w:sz w:val="20"/>
          <w:szCs w:val="20"/>
        </w:rPr>
      </w:pPr>
      <w:r w:rsidRPr="00E23277">
        <w:rPr>
          <w:rFonts w:asciiTheme="minorHAnsi" w:hAnsiTheme="minorHAnsi" w:cstheme="minorHAnsi"/>
          <w:sz w:val="20"/>
          <w:szCs w:val="20"/>
        </w:rPr>
        <w:t>The charter is</w:t>
      </w:r>
      <w:r w:rsidRPr="00E23277">
        <w:rPr>
          <w:rFonts w:asciiTheme="minorHAnsi" w:hAnsiTheme="minorHAnsi" w:cstheme="minorHAnsi"/>
          <w:spacing w:val="-3"/>
          <w:sz w:val="20"/>
          <w:szCs w:val="20"/>
        </w:rPr>
        <w:t xml:space="preserve"> </w:t>
      </w:r>
      <w:r w:rsidRPr="00E23277">
        <w:rPr>
          <w:rFonts w:asciiTheme="minorHAnsi" w:hAnsiTheme="minorHAnsi" w:cstheme="minorHAnsi"/>
          <w:sz w:val="20"/>
          <w:szCs w:val="20"/>
        </w:rPr>
        <w:t>revoked.</w:t>
      </w:r>
    </w:p>
    <w:p w14:paraId="458566D8" w14:textId="33C71ACE" w:rsidR="008C298A" w:rsidRPr="007552B3" w:rsidRDefault="005917AF" w:rsidP="001128CC">
      <w:pPr>
        <w:pStyle w:val="ListParagraph"/>
        <w:numPr>
          <w:ilvl w:val="0"/>
          <w:numId w:val="17"/>
        </w:numPr>
        <w:tabs>
          <w:tab w:val="left" w:pos="1523"/>
          <w:tab w:val="left" w:pos="12060"/>
        </w:tabs>
        <w:spacing w:before="185"/>
        <w:rPr>
          <w:rFonts w:asciiTheme="minorHAnsi" w:hAnsiTheme="minorHAnsi" w:cstheme="minorHAnsi"/>
          <w:sz w:val="20"/>
          <w:szCs w:val="20"/>
        </w:rPr>
      </w:pPr>
      <w:r w:rsidRPr="00E23277">
        <w:rPr>
          <w:rFonts w:asciiTheme="minorHAnsi" w:hAnsiTheme="minorHAnsi" w:cstheme="minorHAnsi"/>
          <w:sz w:val="20"/>
          <w:szCs w:val="20"/>
        </w:rPr>
        <w:t xml:space="preserve">The </w:t>
      </w:r>
      <w:r w:rsidR="00722597">
        <w:rPr>
          <w:rFonts w:asciiTheme="minorHAnsi" w:hAnsiTheme="minorHAnsi" w:cstheme="minorHAnsi"/>
          <w:sz w:val="20"/>
          <w:szCs w:val="20"/>
        </w:rPr>
        <w:t>charter school</w:t>
      </w:r>
      <w:r w:rsidRPr="00E23277">
        <w:rPr>
          <w:rFonts w:asciiTheme="minorHAnsi" w:hAnsiTheme="minorHAnsi" w:cstheme="minorHAnsi"/>
          <w:sz w:val="20"/>
          <w:szCs w:val="20"/>
        </w:rPr>
        <w:t xml:space="preserve"> will cease operation for any</w:t>
      </w:r>
      <w:r w:rsidRPr="00E23277">
        <w:rPr>
          <w:rFonts w:asciiTheme="minorHAnsi" w:hAnsiTheme="minorHAnsi" w:cstheme="minorHAnsi"/>
          <w:spacing w:val="-13"/>
          <w:sz w:val="20"/>
          <w:szCs w:val="20"/>
        </w:rPr>
        <w:t xml:space="preserve"> </w:t>
      </w:r>
      <w:r w:rsidRPr="00E23277">
        <w:rPr>
          <w:rFonts w:asciiTheme="minorHAnsi" w:hAnsiTheme="minorHAnsi" w:cstheme="minorHAnsi"/>
          <w:sz w:val="20"/>
          <w:szCs w:val="20"/>
        </w:rPr>
        <w:t>reason.</w:t>
      </w:r>
    </w:p>
    <w:p w14:paraId="29C75332" w14:textId="46C8AE5A" w:rsidR="008C298A" w:rsidRPr="007552B3" w:rsidRDefault="005917AF" w:rsidP="001128CC">
      <w:pPr>
        <w:tabs>
          <w:tab w:val="left" w:pos="1528"/>
          <w:tab w:val="left" w:pos="12060"/>
        </w:tabs>
        <w:spacing w:before="185"/>
        <w:rPr>
          <w:rFonts w:asciiTheme="minorHAnsi" w:hAnsiTheme="minorHAnsi" w:cstheme="minorHAnsi"/>
          <w:sz w:val="20"/>
          <w:szCs w:val="20"/>
        </w:rPr>
      </w:pPr>
      <w:r w:rsidRPr="007552B3">
        <w:rPr>
          <w:rFonts w:asciiTheme="minorHAnsi" w:hAnsiTheme="minorHAnsi" w:cstheme="minorHAnsi"/>
          <w:sz w:val="20"/>
          <w:szCs w:val="20"/>
        </w:rPr>
        <w:t xml:space="preserve">The cost of performing the </w:t>
      </w:r>
      <w:r w:rsidR="009C69DE">
        <w:rPr>
          <w:rFonts w:asciiTheme="minorHAnsi" w:hAnsiTheme="minorHAnsi" w:cstheme="minorHAnsi"/>
          <w:sz w:val="20"/>
          <w:szCs w:val="20"/>
        </w:rPr>
        <w:t xml:space="preserve">required </w:t>
      </w:r>
      <w:r w:rsidRPr="007552B3">
        <w:rPr>
          <w:rFonts w:asciiTheme="minorHAnsi" w:hAnsiTheme="minorHAnsi" w:cstheme="minorHAnsi"/>
          <w:sz w:val="20"/>
          <w:szCs w:val="20"/>
        </w:rPr>
        <w:t>duties shall be funded with supervisorial oversight fees collected pursuant to Section</w:t>
      </w:r>
      <w:r w:rsidRPr="007552B3">
        <w:rPr>
          <w:rFonts w:asciiTheme="minorHAnsi" w:hAnsiTheme="minorHAnsi" w:cstheme="minorHAnsi"/>
          <w:spacing w:val="-10"/>
          <w:sz w:val="20"/>
          <w:szCs w:val="20"/>
        </w:rPr>
        <w:t xml:space="preserve"> </w:t>
      </w:r>
      <w:r w:rsidRPr="007552B3">
        <w:rPr>
          <w:rFonts w:asciiTheme="minorHAnsi" w:hAnsiTheme="minorHAnsi" w:cstheme="minorHAnsi"/>
          <w:sz w:val="20"/>
          <w:szCs w:val="20"/>
        </w:rPr>
        <w:t>47613.</w:t>
      </w:r>
    </w:p>
    <w:p w14:paraId="5ECF8020" w14:textId="77777777" w:rsidR="008C298A" w:rsidRPr="00E23277" w:rsidRDefault="008C298A" w:rsidP="001128CC">
      <w:pPr>
        <w:tabs>
          <w:tab w:val="left" w:pos="12060"/>
        </w:tabs>
        <w:spacing w:line="278" w:lineRule="auto"/>
        <w:rPr>
          <w:rFonts w:asciiTheme="minorHAnsi" w:hAnsiTheme="minorHAnsi" w:cstheme="minorHAnsi"/>
          <w:sz w:val="20"/>
          <w:szCs w:val="20"/>
        </w:rPr>
        <w:sectPr w:rsidR="008C298A" w:rsidRPr="00E23277" w:rsidSect="00491228">
          <w:pgSz w:w="15300" w:h="19800"/>
          <w:pgMar w:top="1181" w:right="720" w:bottom="1440" w:left="1152" w:header="720" w:footer="1051" w:gutter="0"/>
          <w:cols w:space="720"/>
          <w:docGrid w:linePitch="299"/>
        </w:sectPr>
      </w:pPr>
    </w:p>
    <w:p w14:paraId="35E746E5" w14:textId="69E53DAA" w:rsidR="00AB4B53" w:rsidRDefault="005917AF" w:rsidP="001128CC">
      <w:pPr>
        <w:pStyle w:val="BodyText"/>
        <w:tabs>
          <w:tab w:val="left" w:pos="12060"/>
        </w:tabs>
        <w:spacing w:before="72" w:line="276" w:lineRule="auto"/>
        <w:ind w:left="418" w:right="607"/>
        <w:rPr>
          <w:rFonts w:asciiTheme="minorHAnsi" w:hAnsiTheme="minorHAnsi" w:cstheme="minorHAnsi"/>
          <w:sz w:val="20"/>
          <w:szCs w:val="20"/>
        </w:rPr>
      </w:pPr>
      <w:r w:rsidRPr="00E23277">
        <w:rPr>
          <w:rFonts w:asciiTheme="minorHAnsi" w:hAnsiTheme="minorHAnsi" w:cstheme="minorHAnsi"/>
          <w:color w:val="262626"/>
          <w:sz w:val="20"/>
          <w:szCs w:val="20"/>
        </w:rPr>
        <w:lastRenderedPageBreak/>
        <w:t xml:space="preserve">The oversight process utilized by </w:t>
      </w:r>
      <w:r w:rsidR="009C69DE">
        <w:rPr>
          <w:rFonts w:asciiTheme="minorHAnsi" w:hAnsiTheme="minorHAnsi" w:cstheme="minorHAnsi"/>
          <w:color w:val="262626"/>
          <w:sz w:val="20"/>
          <w:szCs w:val="20"/>
        </w:rPr>
        <w:t xml:space="preserve">LVUSD </w:t>
      </w:r>
      <w:r w:rsidRPr="00E23277">
        <w:rPr>
          <w:rFonts w:asciiTheme="minorHAnsi" w:hAnsiTheme="minorHAnsi" w:cstheme="minorHAnsi"/>
          <w:color w:val="262626"/>
          <w:sz w:val="20"/>
          <w:szCs w:val="20"/>
        </w:rPr>
        <w:t>has been designed relevant to implementation of pertinent Education Code sections</w:t>
      </w:r>
      <w:r w:rsidR="007552B3">
        <w:rPr>
          <w:rFonts w:asciiTheme="minorHAnsi" w:hAnsiTheme="minorHAnsi" w:cstheme="minorHAnsi"/>
          <w:color w:val="262626"/>
          <w:sz w:val="20"/>
          <w:szCs w:val="20"/>
        </w:rPr>
        <w:t xml:space="preserve"> (</w:t>
      </w:r>
      <w:r w:rsidR="008E521B">
        <w:rPr>
          <w:rFonts w:asciiTheme="minorHAnsi" w:hAnsiTheme="minorHAnsi" w:cstheme="minorHAnsi"/>
          <w:color w:val="262626"/>
          <w:sz w:val="20"/>
          <w:szCs w:val="20"/>
        </w:rPr>
        <w:t xml:space="preserve">including </w:t>
      </w:r>
      <w:proofErr w:type="spellStart"/>
      <w:r w:rsidR="008E521B">
        <w:rPr>
          <w:rFonts w:asciiTheme="minorHAnsi" w:hAnsiTheme="minorHAnsi" w:cstheme="minorHAnsi"/>
          <w:color w:val="262626"/>
          <w:sz w:val="20"/>
          <w:szCs w:val="20"/>
        </w:rPr>
        <w:t>Ed</w:t>
      </w:r>
      <w:r w:rsidR="007552B3">
        <w:rPr>
          <w:rFonts w:asciiTheme="minorHAnsi" w:hAnsiTheme="minorHAnsi" w:cstheme="minorHAnsi"/>
          <w:color w:val="262626"/>
          <w:sz w:val="20"/>
          <w:szCs w:val="20"/>
        </w:rPr>
        <w:t>.Code</w:t>
      </w:r>
      <w:proofErr w:type="spellEnd"/>
      <w:r w:rsidR="007552B3">
        <w:rPr>
          <w:rFonts w:asciiTheme="minorHAnsi" w:hAnsiTheme="minorHAnsi" w:cstheme="minorHAnsi"/>
          <w:color w:val="262626"/>
          <w:sz w:val="20"/>
          <w:szCs w:val="20"/>
        </w:rPr>
        <w:t xml:space="preserve"> Section 47605.required 1</w:t>
      </w:r>
      <w:r w:rsidR="009C3D9A">
        <w:rPr>
          <w:rFonts w:asciiTheme="minorHAnsi" w:hAnsiTheme="minorHAnsi" w:cstheme="minorHAnsi"/>
          <w:color w:val="262626"/>
          <w:sz w:val="20"/>
          <w:szCs w:val="20"/>
        </w:rPr>
        <w:t>5</w:t>
      </w:r>
      <w:r w:rsidR="007552B3">
        <w:rPr>
          <w:rFonts w:asciiTheme="minorHAnsi" w:hAnsiTheme="minorHAnsi" w:cstheme="minorHAnsi"/>
          <w:color w:val="262626"/>
          <w:sz w:val="20"/>
          <w:szCs w:val="20"/>
        </w:rPr>
        <w:t xml:space="preserve"> elements)</w:t>
      </w:r>
      <w:r w:rsidRPr="00E23277">
        <w:rPr>
          <w:rFonts w:asciiTheme="minorHAnsi" w:hAnsiTheme="minorHAnsi" w:cstheme="minorHAnsi"/>
          <w:color w:val="262626"/>
          <w:sz w:val="20"/>
          <w:szCs w:val="20"/>
        </w:rPr>
        <w:t xml:space="preserve">. In addition to reviewing the </w:t>
      </w:r>
      <w:r w:rsidR="00722597">
        <w:rPr>
          <w:rFonts w:asciiTheme="minorHAnsi" w:hAnsiTheme="minorHAnsi" w:cstheme="minorHAnsi"/>
          <w:color w:val="262626"/>
          <w:sz w:val="20"/>
          <w:szCs w:val="20"/>
        </w:rPr>
        <w:t>charter school</w:t>
      </w:r>
      <w:r w:rsidRPr="00E23277">
        <w:rPr>
          <w:rFonts w:asciiTheme="minorHAnsi" w:hAnsiTheme="minorHAnsi" w:cstheme="minorHAnsi"/>
          <w:color w:val="262626"/>
          <w:sz w:val="20"/>
          <w:szCs w:val="20"/>
        </w:rPr>
        <w:t xml:space="preserve">'s compliance relevant to California Education Code sections, the oversight process also involves reviewing the </w:t>
      </w:r>
      <w:r w:rsidR="00722597">
        <w:rPr>
          <w:rFonts w:asciiTheme="minorHAnsi" w:hAnsiTheme="minorHAnsi" w:cstheme="minorHAnsi"/>
          <w:color w:val="262626"/>
          <w:sz w:val="20"/>
          <w:szCs w:val="20"/>
        </w:rPr>
        <w:t>charter school</w:t>
      </w:r>
      <w:r w:rsidRPr="00E23277">
        <w:rPr>
          <w:rFonts w:asciiTheme="minorHAnsi" w:hAnsiTheme="minorHAnsi" w:cstheme="minorHAnsi"/>
          <w:color w:val="262626"/>
          <w:sz w:val="20"/>
          <w:szCs w:val="20"/>
        </w:rPr>
        <w:t xml:space="preserve">'s progress towards fulfilling the mission, purpose, goals, objectives and outcomes of the </w:t>
      </w:r>
      <w:r w:rsidR="00722597">
        <w:rPr>
          <w:rFonts w:asciiTheme="minorHAnsi" w:hAnsiTheme="minorHAnsi" w:cstheme="minorHAnsi"/>
          <w:color w:val="262626"/>
          <w:sz w:val="20"/>
          <w:szCs w:val="20"/>
        </w:rPr>
        <w:t>charter school</w:t>
      </w:r>
      <w:r w:rsidRPr="00E23277">
        <w:rPr>
          <w:rFonts w:asciiTheme="minorHAnsi" w:hAnsiTheme="minorHAnsi" w:cstheme="minorHAnsi"/>
          <w:color w:val="262626"/>
          <w:sz w:val="20"/>
          <w:szCs w:val="20"/>
        </w:rPr>
        <w:t xml:space="preserve"> as referenced in the </w:t>
      </w:r>
      <w:r w:rsidR="00722597">
        <w:rPr>
          <w:rFonts w:asciiTheme="minorHAnsi" w:hAnsiTheme="minorHAnsi" w:cstheme="minorHAnsi"/>
          <w:color w:val="262626"/>
          <w:sz w:val="20"/>
          <w:szCs w:val="20"/>
        </w:rPr>
        <w:t>charter school</w:t>
      </w:r>
      <w:r w:rsidRPr="00E23277">
        <w:rPr>
          <w:rFonts w:asciiTheme="minorHAnsi" w:hAnsiTheme="minorHAnsi" w:cstheme="minorHAnsi"/>
          <w:color w:val="262626"/>
          <w:sz w:val="20"/>
          <w:szCs w:val="20"/>
        </w:rPr>
        <w:t>'s board approved Petition and contingent Memorandum of Understanding.</w:t>
      </w:r>
    </w:p>
    <w:p w14:paraId="487EA623" w14:textId="1890AF75" w:rsidR="00AB4B53" w:rsidRPr="00A539D4" w:rsidRDefault="00AB4B53" w:rsidP="001128CC">
      <w:pPr>
        <w:tabs>
          <w:tab w:val="left" w:pos="12060"/>
        </w:tabs>
        <w:spacing w:before="166" w:line="261" w:lineRule="auto"/>
        <w:ind w:left="450" w:right="268" w:hanging="340"/>
        <w:rPr>
          <w:rFonts w:asciiTheme="minorHAnsi" w:hAnsiTheme="minorHAnsi" w:cstheme="minorHAnsi"/>
          <w:b/>
          <w:bCs/>
          <w:sz w:val="20"/>
          <w:szCs w:val="20"/>
        </w:rPr>
      </w:pPr>
      <w:r>
        <w:rPr>
          <w:rFonts w:asciiTheme="minorHAnsi" w:hAnsiTheme="minorHAnsi" w:cstheme="minorHAnsi"/>
          <w:sz w:val="20"/>
          <w:szCs w:val="20"/>
        </w:rPr>
        <w:t xml:space="preserve">        </w:t>
      </w:r>
      <w:r w:rsidRPr="00A539D4">
        <w:rPr>
          <w:rFonts w:asciiTheme="minorHAnsi" w:hAnsiTheme="minorHAnsi" w:cstheme="minorHAnsi"/>
          <w:b/>
          <w:bCs/>
          <w:w w:val="120"/>
          <w:sz w:val="20"/>
          <w:szCs w:val="20"/>
        </w:rPr>
        <w:t xml:space="preserve">The oversight </w:t>
      </w:r>
      <w:r w:rsidR="008E521B" w:rsidRPr="00A539D4">
        <w:rPr>
          <w:rFonts w:asciiTheme="minorHAnsi" w:hAnsiTheme="minorHAnsi" w:cstheme="minorHAnsi"/>
          <w:b/>
          <w:bCs/>
          <w:w w:val="120"/>
          <w:sz w:val="20"/>
          <w:szCs w:val="20"/>
        </w:rPr>
        <w:t>process is</w:t>
      </w:r>
      <w:r w:rsidRPr="00A539D4">
        <w:rPr>
          <w:rFonts w:asciiTheme="minorHAnsi" w:hAnsiTheme="minorHAnsi" w:cstheme="minorHAnsi"/>
          <w:b/>
          <w:bCs/>
          <w:w w:val="120"/>
          <w:sz w:val="20"/>
          <w:szCs w:val="20"/>
        </w:rPr>
        <w:t xml:space="preserve"> based on the Charter School conducting a self-review, including but not limited to, completing self-review survey(s).  </w:t>
      </w:r>
      <w:r w:rsidRPr="00654D32">
        <w:rPr>
          <w:rFonts w:asciiTheme="minorHAnsi" w:hAnsiTheme="minorHAnsi" w:cstheme="minorHAnsi"/>
          <w:b/>
          <w:bCs/>
          <w:w w:val="120"/>
          <w:sz w:val="20"/>
          <w:szCs w:val="20"/>
          <w:u w:val="single"/>
        </w:rPr>
        <w:t xml:space="preserve">In response to survey items, electronic </w:t>
      </w:r>
      <w:r w:rsidR="008E521B" w:rsidRPr="00654D32">
        <w:rPr>
          <w:rFonts w:asciiTheme="minorHAnsi" w:hAnsiTheme="minorHAnsi" w:cstheme="minorHAnsi"/>
          <w:b/>
          <w:bCs/>
          <w:w w:val="120"/>
          <w:sz w:val="20"/>
          <w:szCs w:val="20"/>
          <w:u w:val="single"/>
        </w:rPr>
        <w:t>documents such</w:t>
      </w:r>
      <w:r w:rsidRPr="00654D32">
        <w:rPr>
          <w:rFonts w:asciiTheme="minorHAnsi" w:hAnsiTheme="minorHAnsi" w:cstheme="minorHAnsi"/>
          <w:b/>
          <w:bCs/>
          <w:w w:val="120"/>
          <w:sz w:val="20"/>
          <w:szCs w:val="20"/>
          <w:u w:val="single"/>
        </w:rPr>
        <w:t xml:space="preserve">  as PDF  files, pictures, images  and/or video, are to  be uploaded as evidence in support of the self-review items</w:t>
      </w:r>
      <w:r w:rsidRPr="00A539D4">
        <w:rPr>
          <w:rFonts w:asciiTheme="minorHAnsi" w:hAnsiTheme="minorHAnsi" w:cstheme="minorHAnsi"/>
          <w:b/>
          <w:bCs/>
          <w:w w:val="120"/>
          <w:sz w:val="20"/>
          <w:szCs w:val="20"/>
        </w:rPr>
        <w:t>. The self-review process is followed up with site and/or virtual visitation(s) by LVUSD and/or LVUSD contracted service providers, whereby the completed self-review and included uploaded ﬁles are used as reference for the on-site and/or virtual visitation. Oversight visitations, on site and/or virtual, are designed to evaluate and validate the self-review in reference to documents, including uploaded materials, and observations of the actual operations of the Charter</w:t>
      </w:r>
      <w:r w:rsidRPr="00A539D4">
        <w:rPr>
          <w:rFonts w:asciiTheme="minorHAnsi" w:hAnsiTheme="minorHAnsi" w:cstheme="minorHAnsi"/>
          <w:b/>
          <w:bCs/>
          <w:spacing w:val="10"/>
          <w:w w:val="120"/>
          <w:sz w:val="20"/>
          <w:szCs w:val="20"/>
        </w:rPr>
        <w:t xml:space="preserve"> </w:t>
      </w:r>
      <w:r w:rsidRPr="00A539D4">
        <w:rPr>
          <w:rFonts w:asciiTheme="minorHAnsi" w:hAnsiTheme="minorHAnsi" w:cstheme="minorHAnsi"/>
          <w:b/>
          <w:bCs/>
          <w:w w:val="120"/>
          <w:sz w:val="20"/>
          <w:szCs w:val="20"/>
        </w:rPr>
        <w:t>School.</w:t>
      </w:r>
    </w:p>
    <w:p w14:paraId="3DB87384" w14:textId="34C5D539" w:rsidR="00AB4B53" w:rsidRPr="00A539D4" w:rsidRDefault="007B2974" w:rsidP="001128CC">
      <w:pPr>
        <w:tabs>
          <w:tab w:val="left" w:pos="12060"/>
        </w:tabs>
        <w:spacing w:before="163" w:line="261" w:lineRule="auto"/>
        <w:ind w:left="450"/>
        <w:rPr>
          <w:rFonts w:asciiTheme="minorHAnsi" w:hAnsiTheme="minorHAnsi" w:cstheme="minorHAnsi"/>
          <w:b/>
          <w:bCs/>
          <w:sz w:val="20"/>
          <w:szCs w:val="20"/>
        </w:rPr>
      </w:pPr>
      <w:r>
        <w:rPr>
          <w:rFonts w:asciiTheme="minorHAnsi" w:hAnsiTheme="minorHAnsi" w:cstheme="minorHAnsi"/>
          <w:b/>
          <w:bCs/>
          <w:w w:val="120"/>
          <w:sz w:val="20"/>
          <w:szCs w:val="20"/>
        </w:rPr>
        <w:t>T</w:t>
      </w:r>
      <w:r w:rsidR="00AB4B53" w:rsidRPr="00A539D4">
        <w:rPr>
          <w:rFonts w:asciiTheme="minorHAnsi" w:hAnsiTheme="minorHAnsi" w:cstheme="minorHAnsi"/>
          <w:b/>
          <w:bCs/>
          <w:w w:val="120"/>
          <w:sz w:val="20"/>
          <w:szCs w:val="20"/>
        </w:rPr>
        <w:t>he oversight process</w:t>
      </w:r>
      <w:r>
        <w:rPr>
          <w:rFonts w:asciiTheme="minorHAnsi" w:hAnsiTheme="minorHAnsi" w:cstheme="minorHAnsi"/>
          <w:b/>
          <w:bCs/>
          <w:w w:val="120"/>
          <w:sz w:val="20"/>
          <w:szCs w:val="20"/>
        </w:rPr>
        <w:t xml:space="preserve"> includes</w:t>
      </w:r>
      <w:r w:rsidR="00AB4B53" w:rsidRPr="00A539D4">
        <w:rPr>
          <w:rFonts w:asciiTheme="minorHAnsi" w:hAnsiTheme="minorHAnsi" w:cstheme="minorHAnsi"/>
          <w:b/>
          <w:bCs/>
          <w:w w:val="120"/>
          <w:sz w:val="20"/>
          <w:szCs w:val="20"/>
        </w:rPr>
        <w:t>, a written summary of the results, including suggestions and/or recommendations and commendations will be provided to the Charter School.</w:t>
      </w:r>
    </w:p>
    <w:p w14:paraId="683470E2" w14:textId="14C03B61" w:rsidR="00AB4B53" w:rsidRPr="00A539D4" w:rsidRDefault="00AB4B53" w:rsidP="001128CC">
      <w:pPr>
        <w:tabs>
          <w:tab w:val="left" w:pos="12060"/>
        </w:tabs>
        <w:spacing w:before="167" w:line="261" w:lineRule="auto"/>
        <w:ind w:left="450" w:right="597"/>
        <w:jc w:val="both"/>
        <w:rPr>
          <w:rFonts w:asciiTheme="minorHAnsi" w:hAnsiTheme="minorHAnsi" w:cstheme="minorHAnsi"/>
          <w:b/>
          <w:bCs/>
          <w:sz w:val="20"/>
          <w:szCs w:val="20"/>
        </w:rPr>
      </w:pPr>
      <w:r w:rsidRPr="00A539D4">
        <w:rPr>
          <w:rFonts w:asciiTheme="minorHAnsi" w:hAnsiTheme="minorHAnsi" w:cstheme="minorHAnsi"/>
          <w:b/>
          <w:bCs/>
          <w:w w:val="120"/>
          <w:sz w:val="20"/>
          <w:szCs w:val="20"/>
        </w:rPr>
        <w:t xml:space="preserve">Note: To help assure that the self-review process does not duplicate and is articulated with ongoing state accountability measures, while conducting the self-review, the Charter School may reference recent </w:t>
      </w:r>
      <w:r w:rsidR="007B2974">
        <w:rPr>
          <w:rFonts w:asciiTheme="minorHAnsi" w:hAnsiTheme="minorHAnsi" w:cstheme="minorHAnsi"/>
          <w:b/>
          <w:bCs/>
          <w:w w:val="120"/>
          <w:sz w:val="20"/>
          <w:szCs w:val="20"/>
        </w:rPr>
        <w:t xml:space="preserve">Financial Reports (Annual Budget, Unaudited Actuals, First Interim, Second Interim, Third Interim-Annual, Annual Audit, P 1, P 2, P 3m Report Review, FCMAT </w:t>
      </w:r>
      <w:r w:rsidR="00912347">
        <w:rPr>
          <w:rFonts w:asciiTheme="minorHAnsi" w:hAnsiTheme="minorHAnsi" w:cstheme="minorHAnsi"/>
          <w:b/>
          <w:bCs/>
          <w:w w:val="120"/>
          <w:sz w:val="20"/>
          <w:szCs w:val="20"/>
        </w:rPr>
        <w:t>Calculator) LCAP</w:t>
      </w:r>
      <w:r w:rsidRPr="00A539D4">
        <w:rPr>
          <w:rFonts w:asciiTheme="minorHAnsi" w:hAnsiTheme="minorHAnsi" w:cstheme="minorHAnsi"/>
          <w:b/>
          <w:bCs/>
          <w:w w:val="120"/>
          <w:sz w:val="20"/>
          <w:szCs w:val="20"/>
        </w:rPr>
        <w:t>, School Dashboard,</w:t>
      </w:r>
      <w:r w:rsidR="007B2974">
        <w:rPr>
          <w:rFonts w:asciiTheme="minorHAnsi" w:hAnsiTheme="minorHAnsi" w:cstheme="minorHAnsi"/>
          <w:b/>
          <w:bCs/>
          <w:w w:val="120"/>
          <w:sz w:val="20"/>
          <w:szCs w:val="20"/>
        </w:rPr>
        <w:t xml:space="preserve"> and </w:t>
      </w:r>
      <w:r w:rsidRPr="00A539D4">
        <w:rPr>
          <w:rFonts w:asciiTheme="minorHAnsi" w:hAnsiTheme="minorHAnsi" w:cstheme="minorHAnsi"/>
          <w:b/>
          <w:bCs/>
          <w:spacing w:val="-24"/>
          <w:w w:val="120"/>
          <w:sz w:val="20"/>
          <w:szCs w:val="20"/>
        </w:rPr>
        <w:t xml:space="preserve"> </w:t>
      </w:r>
      <w:r w:rsidRPr="00A539D4">
        <w:rPr>
          <w:rFonts w:asciiTheme="minorHAnsi" w:hAnsiTheme="minorHAnsi" w:cstheme="minorHAnsi"/>
          <w:b/>
          <w:bCs/>
          <w:w w:val="120"/>
          <w:sz w:val="20"/>
          <w:szCs w:val="20"/>
        </w:rPr>
        <w:t>WASC,</w:t>
      </w:r>
      <w:r w:rsidR="007B2974">
        <w:rPr>
          <w:rFonts w:asciiTheme="minorHAnsi" w:hAnsiTheme="minorHAnsi" w:cstheme="minorHAnsi"/>
          <w:b/>
          <w:bCs/>
          <w:w w:val="120"/>
          <w:sz w:val="20"/>
          <w:szCs w:val="20"/>
        </w:rPr>
        <w:t xml:space="preserve"> </w:t>
      </w:r>
      <w:r w:rsidRPr="00A539D4">
        <w:rPr>
          <w:rFonts w:asciiTheme="minorHAnsi" w:hAnsiTheme="minorHAnsi" w:cstheme="minorHAnsi"/>
          <w:b/>
          <w:bCs/>
          <w:w w:val="120"/>
          <w:sz w:val="20"/>
          <w:szCs w:val="20"/>
        </w:rPr>
        <w:t>materials</w:t>
      </w:r>
      <w:r w:rsidRPr="00A539D4">
        <w:rPr>
          <w:rFonts w:asciiTheme="minorHAnsi" w:hAnsiTheme="minorHAnsi" w:cstheme="minorHAnsi"/>
          <w:b/>
          <w:bCs/>
          <w:spacing w:val="-17"/>
          <w:w w:val="120"/>
          <w:sz w:val="20"/>
          <w:szCs w:val="20"/>
        </w:rPr>
        <w:t xml:space="preserve"> </w:t>
      </w:r>
      <w:r w:rsidRPr="00A539D4">
        <w:rPr>
          <w:rFonts w:asciiTheme="minorHAnsi" w:hAnsiTheme="minorHAnsi" w:cstheme="minorHAnsi"/>
          <w:b/>
          <w:bCs/>
          <w:w w:val="120"/>
          <w:sz w:val="20"/>
          <w:szCs w:val="20"/>
        </w:rPr>
        <w:t>as</w:t>
      </w:r>
      <w:r w:rsidRPr="00A539D4">
        <w:rPr>
          <w:rFonts w:asciiTheme="minorHAnsi" w:hAnsiTheme="minorHAnsi" w:cstheme="minorHAnsi"/>
          <w:b/>
          <w:bCs/>
          <w:spacing w:val="-17"/>
          <w:w w:val="120"/>
          <w:sz w:val="20"/>
          <w:szCs w:val="20"/>
        </w:rPr>
        <w:t xml:space="preserve"> </w:t>
      </w:r>
      <w:r w:rsidRPr="00A539D4">
        <w:rPr>
          <w:rFonts w:asciiTheme="minorHAnsi" w:hAnsiTheme="minorHAnsi" w:cstheme="minorHAnsi"/>
          <w:b/>
          <w:bCs/>
          <w:w w:val="120"/>
          <w:sz w:val="20"/>
          <w:szCs w:val="20"/>
        </w:rPr>
        <w:t>conﬁrmation</w:t>
      </w:r>
      <w:r w:rsidRPr="00A539D4">
        <w:rPr>
          <w:rFonts w:asciiTheme="minorHAnsi" w:hAnsiTheme="minorHAnsi" w:cstheme="minorHAnsi"/>
          <w:b/>
          <w:bCs/>
          <w:spacing w:val="-17"/>
          <w:w w:val="120"/>
          <w:sz w:val="20"/>
          <w:szCs w:val="20"/>
        </w:rPr>
        <w:t xml:space="preserve"> </w:t>
      </w:r>
      <w:r w:rsidRPr="00A539D4">
        <w:rPr>
          <w:rFonts w:asciiTheme="minorHAnsi" w:hAnsiTheme="minorHAnsi" w:cstheme="minorHAnsi"/>
          <w:b/>
          <w:bCs/>
          <w:w w:val="120"/>
          <w:sz w:val="20"/>
          <w:szCs w:val="20"/>
        </w:rPr>
        <w:t>or</w:t>
      </w:r>
      <w:r w:rsidRPr="00A539D4">
        <w:rPr>
          <w:rFonts w:asciiTheme="minorHAnsi" w:hAnsiTheme="minorHAnsi" w:cstheme="minorHAnsi"/>
          <w:b/>
          <w:bCs/>
          <w:spacing w:val="-18"/>
          <w:w w:val="120"/>
          <w:sz w:val="20"/>
          <w:szCs w:val="20"/>
        </w:rPr>
        <w:t xml:space="preserve"> </w:t>
      </w:r>
      <w:r w:rsidRPr="00A539D4">
        <w:rPr>
          <w:rFonts w:asciiTheme="minorHAnsi" w:hAnsiTheme="minorHAnsi" w:cstheme="minorHAnsi"/>
          <w:b/>
          <w:bCs/>
          <w:w w:val="120"/>
          <w:sz w:val="20"/>
          <w:szCs w:val="20"/>
        </w:rPr>
        <w:t>evidence</w:t>
      </w:r>
      <w:r w:rsidRPr="00A539D4">
        <w:rPr>
          <w:rFonts w:asciiTheme="minorHAnsi" w:hAnsiTheme="minorHAnsi" w:cstheme="minorHAnsi"/>
          <w:b/>
          <w:bCs/>
          <w:spacing w:val="-17"/>
          <w:w w:val="120"/>
          <w:sz w:val="20"/>
          <w:szCs w:val="20"/>
        </w:rPr>
        <w:t xml:space="preserve"> </w:t>
      </w:r>
      <w:r w:rsidRPr="00A539D4">
        <w:rPr>
          <w:rFonts w:asciiTheme="minorHAnsi" w:hAnsiTheme="minorHAnsi" w:cstheme="minorHAnsi"/>
          <w:b/>
          <w:bCs/>
          <w:w w:val="120"/>
          <w:sz w:val="20"/>
          <w:szCs w:val="20"/>
        </w:rPr>
        <w:t>related</w:t>
      </w:r>
      <w:r w:rsidRPr="00A539D4">
        <w:rPr>
          <w:rFonts w:asciiTheme="minorHAnsi" w:hAnsiTheme="minorHAnsi" w:cstheme="minorHAnsi"/>
          <w:b/>
          <w:bCs/>
          <w:spacing w:val="-17"/>
          <w:w w:val="120"/>
          <w:sz w:val="20"/>
          <w:szCs w:val="20"/>
        </w:rPr>
        <w:t xml:space="preserve"> </w:t>
      </w:r>
      <w:r w:rsidRPr="00A539D4">
        <w:rPr>
          <w:rFonts w:asciiTheme="minorHAnsi" w:hAnsiTheme="minorHAnsi" w:cstheme="minorHAnsi"/>
          <w:b/>
          <w:bCs/>
          <w:w w:val="120"/>
          <w:sz w:val="20"/>
          <w:szCs w:val="20"/>
        </w:rPr>
        <w:t>to</w:t>
      </w:r>
      <w:r w:rsidRPr="00A539D4">
        <w:rPr>
          <w:rFonts w:asciiTheme="minorHAnsi" w:hAnsiTheme="minorHAnsi" w:cstheme="minorHAnsi"/>
          <w:b/>
          <w:bCs/>
          <w:spacing w:val="-17"/>
          <w:w w:val="120"/>
          <w:sz w:val="20"/>
          <w:szCs w:val="20"/>
        </w:rPr>
        <w:t xml:space="preserve"> </w:t>
      </w:r>
      <w:r w:rsidRPr="00A539D4">
        <w:rPr>
          <w:rFonts w:asciiTheme="minorHAnsi" w:hAnsiTheme="minorHAnsi" w:cstheme="minorHAnsi"/>
          <w:b/>
          <w:bCs/>
          <w:w w:val="120"/>
          <w:sz w:val="20"/>
          <w:szCs w:val="20"/>
        </w:rPr>
        <w:t>self-review</w:t>
      </w:r>
      <w:r w:rsidRPr="00A539D4">
        <w:rPr>
          <w:rFonts w:asciiTheme="minorHAnsi" w:hAnsiTheme="minorHAnsi" w:cstheme="minorHAnsi"/>
          <w:b/>
          <w:bCs/>
          <w:spacing w:val="-17"/>
          <w:w w:val="120"/>
          <w:sz w:val="20"/>
          <w:szCs w:val="20"/>
        </w:rPr>
        <w:t xml:space="preserve"> </w:t>
      </w:r>
      <w:r w:rsidRPr="00A539D4">
        <w:rPr>
          <w:rFonts w:asciiTheme="minorHAnsi" w:hAnsiTheme="minorHAnsi" w:cstheme="minorHAnsi"/>
          <w:b/>
          <w:bCs/>
          <w:w w:val="120"/>
          <w:sz w:val="20"/>
          <w:szCs w:val="20"/>
        </w:rPr>
        <w:t>items.</w:t>
      </w:r>
    </w:p>
    <w:p w14:paraId="3EDB7773" w14:textId="77777777" w:rsidR="00AB4B53" w:rsidRPr="00A539D4" w:rsidRDefault="00AB4B53" w:rsidP="001128CC">
      <w:pPr>
        <w:tabs>
          <w:tab w:val="left" w:pos="12060"/>
        </w:tabs>
        <w:spacing w:before="166"/>
        <w:ind w:left="110" w:firstLine="340"/>
        <w:rPr>
          <w:rFonts w:asciiTheme="minorHAnsi" w:hAnsiTheme="minorHAnsi" w:cstheme="minorHAnsi"/>
          <w:b/>
          <w:bCs/>
          <w:sz w:val="20"/>
          <w:szCs w:val="20"/>
        </w:rPr>
      </w:pPr>
      <w:r w:rsidRPr="00A539D4">
        <w:rPr>
          <w:rFonts w:asciiTheme="minorHAnsi" w:hAnsiTheme="minorHAnsi" w:cstheme="minorHAnsi"/>
          <w:b/>
          <w:bCs/>
          <w:w w:val="120"/>
          <w:sz w:val="20"/>
          <w:szCs w:val="20"/>
        </w:rPr>
        <w:t>LEGEND</w:t>
      </w:r>
    </w:p>
    <w:p w14:paraId="04825F75" w14:textId="77777777" w:rsidR="00AB4B53" w:rsidRPr="00E82375" w:rsidRDefault="00AB4B53" w:rsidP="001128CC">
      <w:pPr>
        <w:pStyle w:val="BodyText"/>
        <w:tabs>
          <w:tab w:val="left" w:pos="12060"/>
        </w:tabs>
        <w:spacing w:before="4"/>
        <w:rPr>
          <w:rFonts w:asciiTheme="minorHAnsi" w:hAnsiTheme="minorHAnsi" w:cstheme="minorHAnsi"/>
          <w:b/>
          <w:sz w:val="20"/>
          <w:szCs w:val="20"/>
        </w:rPr>
      </w:pPr>
    </w:p>
    <w:p w14:paraId="1894B577" w14:textId="3AB8B913" w:rsidR="00AB4B53" w:rsidRPr="00A539D4" w:rsidRDefault="00AB4B53" w:rsidP="001128CC">
      <w:pPr>
        <w:tabs>
          <w:tab w:val="left" w:pos="12060"/>
        </w:tabs>
        <w:ind w:left="110" w:firstLine="340"/>
        <w:rPr>
          <w:rFonts w:asciiTheme="minorHAnsi" w:hAnsiTheme="minorHAnsi" w:cstheme="minorHAnsi"/>
          <w:b/>
          <w:bCs/>
          <w:sz w:val="20"/>
          <w:szCs w:val="20"/>
        </w:rPr>
      </w:pPr>
      <w:r w:rsidRPr="00A539D4">
        <w:rPr>
          <w:rFonts w:asciiTheme="minorHAnsi" w:hAnsiTheme="minorHAnsi" w:cstheme="minorHAnsi"/>
          <w:b/>
          <w:bCs/>
          <w:w w:val="120"/>
          <w:sz w:val="20"/>
          <w:szCs w:val="20"/>
        </w:rPr>
        <w:t xml:space="preserve">∆ </w:t>
      </w:r>
      <w:r w:rsidR="00F76F8B">
        <w:rPr>
          <w:rFonts w:asciiTheme="minorHAnsi" w:hAnsiTheme="minorHAnsi" w:cstheme="minorHAnsi"/>
          <w:b/>
          <w:bCs/>
          <w:w w:val="120"/>
          <w:sz w:val="20"/>
          <w:szCs w:val="20"/>
        </w:rPr>
        <w:t xml:space="preserve">  </w:t>
      </w:r>
      <w:r w:rsidRPr="00A539D4">
        <w:rPr>
          <w:rFonts w:asciiTheme="minorHAnsi" w:hAnsiTheme="minorHAnsi" w:cstheme="minorHAnsi"/>
          <w:b/>
          <w:bCs/>
          <w:w w:val="120"/>
          <w:sz w:val="20"/>
          <w:szCs w:val="20"/>
        </w:rPr>
        <w:t>Indicates an element of the self-review to be completed by the Charter School</w:t>
      </w:r>
    </w:p>
    <w:p w14:paraId="1C026548" w14:textId="77777777" w:rsidR="00AB4B53" w:rsidRPr="00E82375" w:rsidRDefault="00AB4B53" w:rsidP="001128CC">
      <w:pPr>
        <w:pStyle w:val="BodyText"/>
        <w:tabs>
          <w:tab w:val="left" w:pos="12060"/>
        </w:tabs>
        <w:spacing w:before="4"/>
        <w:rPr>
          <w:rFonts w:asciiTheme="minorHAnsi" w:hAnsiTheme="minorHAnsi" w:cstheme="minorHAnsi"/>
          <w:b/>
          <w:sz w:val="20"/>
          <w:szCs w:val="20"/>
        </w:rPr>
      </w:pPr>
    </w:p>
    <w:p w14:paraId="22F446D6" w14:textId="10E96180" w:rsidR="00AB4B53" w:rsidRPr="00F76F8B" w:rsidRDefault="00AB4B53" w:rsidP="001128CC">
      <w:pPr>
        <w:tabs>
          <w:tab w:val="left" w:pos="12060"/>
        </w:tabs>
        <w:ind w:left="450"/>
        <w:rPr>
          <w:rFonts w:asciiTheme="minorHAnsi" w:hAnsiTheme="minorHAnsi" w:cstheme="minorHAnsi"/>
          <w:b/>
          <w:bCs/>
          <w:sz w:val="20"/>
          <w:szCs w:val="20"/>
          <w:u w:val="single"/>
        </w:rPr>
      </w:pPr>
      <w:r w:rsidRPr="00A539D4">
        <w:rPr>
          <w:rFonts w:asciiTheme="minorHAnsi" w:hAnsiTheme="minorHAnsi" w:cstheme="minorHAnsi"/>
          <w:b/>
          <w:bCs/>
          <w:w w:val="120"/>
          <w:sz w:val="20"/>
          <w:szCs w:val="20"/>
        </w:rPr>
        <w:t xml:space="preserve">√ </w:t>
      </w:r>
      <w:r w:rsidR="00F76F8B">
        <w:rPr>
          <w:rFonts w:asciiTheme="minorHAnsi" w:hAnsiTheme="minorHAnsi" w:cstheme="minorHAnsi"/>
          <w:b/>
          <w:bCs/>
          <w:w w:val="120"/>
          <w:sz w:val="20"/>
          <w:szCs w:val="20"/>
        </w:rPr>
        <w:t xml:space="preserve">  </w:t>
      </w:r>
      <w:r w:rsidRPr="00A539D4">
        <w:rPr>
          <w:rFonts w:asciiTheme="minorHAnsi" w:hAnsiTheme="minorHAnsi" w:cstheme="minorHAnsi"/>
          <w:b/>
          <w:bCs/>
          <w:w w:val="120"/>
          <w:sz w:val="20"/>
          <w:szCs w:val="20"/>
        </w:rPr>
        <w:t xml:space="preserve">Indicates an essential element of the self-review to be completed by the Charter School and </w:t>
      </w:r>
      <w:r w:rsidRPr="00F76F8B">
        <w:rPr>
          <w:rFonts w:asciiTheme="minorHAnsi" w:hAnsiTheme="minorHAnsi" w:cstheme="minorHAnsi"/>
          <w:b/>
          <w:bCs/>
          <w:w w:val="120"/>
          <w:sz w:val="20"/>
          <w:szCs w:val="20"/>
          <w:u w:val="single"/>
        </w:rPr>
        <w:t xml:space="preserve">supported </w:t>
      </w:r>
      <w:r w:rsidR="00417EE5">
        <w:rPr>
          <w:rFonts w:asciiTheme="minorHAnsi" w:hAnsiTheme="minorHAnsi" w:cstheme="minorHAnsi"/>
          <w:b/>
          <w:bCs/>
          <w:w w:val="120"/>
          <w:sz w:val="20"/>
          <w:szCs w:val="20"/>
          <w:u w:val="single"/>
        </w:rPr>
        <w:t xml:space="preserve">uploaded </w:t>
      </w:r>
      <w:r w:rsidRPr="00F76F8B">
        <w:rPr>
          <w:rFonts w:asciiTheme="minorHAnsi" w:hAnsiTheme="minorHAnsi" w:cstheme="minorHAnsi"/>
          <w:b/>
          <w:bCs/>
          <w:w w:val="120"/>
          <w:sz w:val="20"/>
          <w:szCs w:val="20"/>
          <w:u w:val="single"/>
        </w:rPr>
        <w:t xml:space="preserve">by electronic documents such as PDF files, pictures, images  and/or video, </w:t>
      </w:r>
    </w:p>
    <w:p w14:paraId="104E44C1" w14:textId="77777777" w:rsidR="00AB4B53" w:rsidRPr="00E82375" w:rsidRDefault="00AB4B53" w:rsidP="001128CC">
      <w:pPr>
        <w:pStyle w:val="BodyText"/>
        <w:tabs>
          <w:tab w:val="left" w:pos="12060"/>
        </w:tabs>
        <w:spacing w:before="4"/>
        <w:rPr>
          <w:rFonts w:asciiTheme="minorHAnsi" w:hAnsiTheme="minorHAnsi" w:cstheme="minorHAnsi"/>
          <w:b/>
          <w:sz w:val="20"/>
          <w:szCs w:val="20"/>
        </w:rPr>
      </w:pPr>
    </w:p>
    <w:p w14:paraId="25B05EC1" w14:textId="77777777" w:rsidR="00AB4B53" w:rsidRPr="00A539D4" w:rsidRDefault="00AB4B53" w:rsidP="001128CC">
      <w:pPr>
        <w:tabs>
          <w:tab w:val="left" w:pos="12060"/>
        </w:tabs>
        <w:spacing w:before="167" w:line="261" w:lineRule="auto"/>
        <w:ind w:left="450" w:right="102"/>
        <w:jc w:val="both"/>
        <w:rPr>
          <w:rFonts w:asciiTheme="minorHAnsi" w:hAnsiTheme="minorHAnsi" w:cstheme="minorHAnsi"/>
          <w:b/>
          <w:bCs/>
          <w:w w:val="120"/>
          <w:sz w:val="20"/>
          <w:szCs w:val="20"/>
        </w:rPr>
      </w:pPr>
      <w:r w:rsidRPr="00A539D4">
        <w:rPr>
          <w:rFonts w:asciiTheme="minorHAnsi" w:hAnsiTheme="minorHAnsi" w:cstheme="minorHAnsi"/>
          <w:b/>
          <w:bCs/>
          <w:w w:val="120"/>
          <w:sz w:val="20"/>
          <w:szCs w:val="20"/>
        </w:rPr>
        <w:t xml:space="preserve">The ratings: </w:t>
      </w:r>
    </w:p>
    <w:p w14:paraId="7A2FE641" w14:textId="5ECA2DA1" w:rsidR="00AB4B53" w:rsidRPr="00A539D4" w:rsidRDefault="00AB4B53" w:rsidP="001128CC">
      <w:pPr>
        <w:tabs>
          <w:tab w:val="left" w:pos="12060"/>
        </w:tabs>
        <w:spacing w:before="167" w:line="261" w:lineRule="auto"/>
        <w:ind w:left="110" w:right="102"/>
        <w:jc w:val="center"/>
        <w:rPr>
          <w:rFonts w:asciiTheme="minorHAnsi" w:hAnsiTheme="minorHAnsi" w:cstheme="minorHAnsi"/>
          <w:b/>
          <w:bCs/>
          <w:w w:val="120"/>
          <w:sz w:val="20"/>
          <w:szCs w:val="20"/>
        </w:rPr>
      </w:pPr>
      <w:r w:rsidRPr="00A539D4">
        <w:rPr>
          <w:rFonts w:asciiTheme="minorHAnsi" w:hAnsiTheme="minorHAnsi" w:cstheme="minorHAnsi"/>
          <w:b/>
          <w:bCs/>
          <w:w w:val="120"/>
          <w:sz w:val="20"/>
          <w:szCs w:val="20"/>
        </w:rPr>
        <w:t>Ye</w:t>
      </w:r>
      <w:r w:rsidR="00912347">
        <w:rPr>
          <w:rFonts w:asciiTheme="minorHAnsi" w:hAnsiTheme="minorHAnsi" w:cstheme="minorHAnsi"/>
          <w:b/>
          <w:bCs/>
          <w:w w:val="120"/>
          <w:sz w:val="20"/>
          <w:szCs w:val="20"/>
        </w:rPr>
        <w:t>s</w:t>
      </w:r>
      <w:r w:rsidRPr="00A539D4">
        <w:rPr>
          <w:rFonts w:asciiTheme="minorHAnsi" w:hAnsiTheme="minorHAnsi" w:cstheme="minorHAnsi"/>
          <w:b/>
          <w:bCs/>
          <w:w w:val="120"/>
          <w:sz w:val="20"/>
          <w:szCs w:val="20"/>
        </w:rPr>
        <w:t xml:space="preserve">   ----    </w:t>
      </w:r>
      <w:r w:rsidR="00912347">
        <w:rPr>
          <w:rFonts w:asciiTheme="minorHAnsi" w:hAnsiTheme="minorHAnsi" w:cstheme="minorHAnsi"/>
          <w:b/>
          <w:bCs/>
          <w:w w:val="120"/>
          <w:sz w:val="20"/>
          <w:szCs w:val="20"/>
        </w:rPr>
        <w:t>No</w:t>
      </w:r>
      <w:r w:rsidRPr="00A539D4">
        <w:rPr>
          <w:rFonts w:asciiTheme="minorHAnsi" w:hAnsiTheme="minorHAnsi" w:cstheme="minorHAnsi"/>
          <w:b/>
          <w:bCs/>
          <w:w w:val="120"/>
          <w:sz w:val="20"/>
          <w:szCs w:val="20"/>
        </w:rPr>
        <w:t xml:space="preserve">  ----  </w:t>
      </w:r>
      <w:r w:rsidR="00912347">
        <w:rPr>
          <w:rFonts w:asciiTheme="minorHAnsi" w:hAnsiTheme="minorHAnsi" w:cstheme="minorHAnsi"/>
          <w:b/>
          <w:bCs/>
          <w:w w:val="120"/>
          <w:sz w:val="20"/>
          <w:szCs w:val="20"/>
        </w:rPr>
        <w:t xml:space="preserve">NA  (non-applicable </w:t>
      </w:r>
      <w:r w:rsidRPr="00A539D4">
        <w:rPr>
          <w:rFonts w:asciiTheme="minorHAnsi" w:hAnsiTheme="minorHAnsi" w:cstheme="minorHAnsi"/>
          <w:b/>
          <w:bCs/>
          <w:w w:val="120"/>
          <w:sz w:val="20"/>
          <w:szCs w:val="20"/>
        </w:rPr>
        <w:t>)</w:t>
      </w:r>
    </w:p>
    <w:p w14:paraId="1AA14B25" w14:textId="77777777" w:rsidR="00AB4B53" w:rsidRPr="00A539D4" w:rsidRDefault="00AB4B53" w:rsidP="001128CC">
      <w:pPr>
        <w:tabs>
          <w:tab w:val="left" w:pos="12060"/>
        </w:tabs>
        <w:spacing w:before="167" w:line="261" w:lineRule="auto"/>
        <w:ind w:left="450" w:right="102"/>
        <w:jc w:val="both"/>
        <w:rPr>
          <w:rFonts w:asciiTheme="minorHAnsi" w:hAnsiTheme="minorHAnsi" w:cstheme="minorHAnsi"/>
          <w:b/>
          <w:bCs/>
          <w:sz w:val="20"/>
          <w:szCs w:val="20"/>
        </w:rPr>
      </w:pPr>
      <w:r w:rsidRPr="00A539D4">
        <w:rPr>
          <w:rFonts w:asciiTheme="minorHAnsi" w:hAnsiTheme="minorHAnsi" w:cstheme="minorHAnsi"/>
          <w:b/>
          <w:bCs/>
          <w:w w:val="120"/>
          <w:sz w:val="20"/>
          <w:szCs w:val="20"/>
        </w:rPr>
        <w:t>The ratings  represent the degree of evidence that is available to support fulﬁllment of the board approved charter school's petition goals and objectives, with contingent MOU, as well as applicable Ed. Code requirements.</w:t>
      </w:r>
    </w:p>
    <w:p w14:paraId="030381AA" w14:textId="2A4587FC" w:rsidR="00AB4B53" w:rsidRPr="00E23277" w:rsidRDefault="00AB4B53" w:rsidP="001128CC">
      <w:pPr>
        <w:tabs>
          <w:tab w:val="left" w:pos="12060"/>
        </w:tabs>
        <w:spacing w:line="276" w:lineRule="auto"/>
        <w:rPr>
          <w:rFonts w:asciiTheme="minorHAnsi" w:hAnsiTheme="minorHAnsi" w:cstheme="minorHAnsi"/>
          <w:sz w:val="20"/>
          <w:szCs w:val="20"/>
        </w:rPr>
        <w:sectPr w:rsidR="00AB4B53" w:rsidRPr="00E23277" w:rsidSect="00491228">
          <w:pgSz w:w="15300" w:h="19800"/>
          <w:pgMar w:top="1181" w:right="720" w:bottom="1440" w:left="1152" w:header="720" w:footer="1051" w:gutter="0"/>
          <w:cols w:space="720"/>
          <w:docGrid w:linePitch="299"/>
        </w:sectPr>
      </w:pPr>
    </w:p>
    <w:p w14:paraId="38920956" w14:textId="74052E9E" w:rsidR="008C298A" w:rsidRPr="00E23277" w:rsidRDefault="00912347" w:rsidP="001128CC">
      <w:pPr>
        <w:pStyle w:val="BodyText"/>
        <w:tabs>
          <w:tab w:val="left" w:pos="12060"/>
        </w:tabs>
        <w:spacing w:before="108"/>
        <w:ind w:left="418"/>
        <w:rPr>
          <w:rFonts w:asciiTheme="minorHAnsi" w:hAnsiTheme="minorHAnsi" w:cstheme="minorHAnsi"/>
          <w:sz w:val="20"/>
          <w:szCs w:val="20"/>
        </w:rPr>
      </w:pPr>
      <w:r>
        <w:rPr>
          <w:rFonts w:asciiTheme="minorHAnsi" w:hAnsiTheme="minorHAnsi" w:cstheme="minorHAnsi"/>
          <w:color w:val="262626"/>
          <w:sz w:val="20"/>
          <w:szCs w:val="20"/>
        </w:rPr>
        <w:lastRenderedPageBreak/>
        <w:t xml:space="preserve">Required </w:t>
      </w:r>
      <w:r w:rsidRPr="00E23277">
        <w:rPr>
          <w:rFonts w:asciiTheme="minorHAnsi" w:hAnsiTheme="minorHAnsi" w:cstheme="minorHAnsi"/>
          <w:color w:val="262626"/>
          <w:sz w:val="20"/>
          <w:szCs w:val="20"/>
        </w:rPr>
        <w:t>elements</w:t>
      </w:r>
      <w:r w:rsidR="005917AF" w:rsidRPr="00E23277">
        <w:rPr>
          <w:rFonts w:asciiTheme="minorHAnsi" w:hAnsiTheme="minorHAnsi" w:cstheme="minorHAnsi"/>
          <w:color w:val="262626"/>
          <w:sz w:val="20"/>
          <w:szCs w:val="20"/>
        </w:rPr>
        <w:t xml:space="preserve"> of a </w:t>
      </w:r>
      <w:r w:rsidR="00722597">
        <w:rPr>
          <w:rFonts w:asciiTheme="minorHAnsi" w:hAnsiTheme="minorHAnsi" w:cstheme="minorHAnsi"/>
          <w:color w:val="262626"/>
          <w:sz w:val="20"/>
          <w:szCs w:val="20"/>
        </w:rPr>
        <w:t>charter school</w:t>
      </w:r>
      <w:r w:rsidR="005917AF" w:rsidRPr="00E23277">
        <w:rPr>
          <w:rFonts w:asciiTheme="minorHAnsi" w:hAnsiTheme="minorHAnsi" w:cstheme="minorHAnsi"/>
          <w:color w:val="262626"/>
          <w:sz w:val="20"/>
          <w:szCs w:val="20"/>
        </w:rPr>
        <w:t xml:space="preserve"> are as follows:</w:t>
      </w:r>
    </w:p>
    <w:p w14:paraId="557CF306" w14:textId="77777777" w:rsidR="008C298A" w:rsidRPr="00E23277" w:rsidRDefault="008C298A" w:rsidP="001128CC">
      <w:pPr>
        <w:tabs>
          <w:tab w:val="left" w:pos="12060"/>
        </w:tabs>
        <w:rPr>
          <w:rFonts w:asciiTheme="minorHAnsi" w:hAnsiTheme="minorHAnsi" w:cstheme="minorHAnsi"/>
          <w:sz w:val="20"/>
          <w:szCs w:val="20"/>
        </w:rPr>
      </w:pPr>
    </w:p>
    <w:p w14:paraId="3584024D" w14:textId="77777777" w:rsidR="008C298A" w:rsidRPr="00E23277" w:rsidRDefault="005917AF" w:rsidP="001128CC">
      <w:pPr>
        <w:pStyle w:val="ListParagraph"/>
        <w:numPr>
          <w:ilvl w:val="0"/>
          <w:numId w:val="12"/>
        </w:numPr>
        <w:tabs>
          <w:tab w:val="left" w:pos="668"/>
          <w:tab w:val="left" w:pos="12060"/>
        </w:tabs>
        <w:spacing w:before="162"/>
        <w:rPr>
          <w:rFonts w:asciiTheme="minorHAnsi" w:hAnsiTheme="minorHAnsi" w:cstheme="minorHAnsi"/>
          <w:sz w:val="20"/>
          <w:szCs w:val="20"/>
        </w:rPr>
      </w:pPr>
      <w:r w:rsidRPr="00E23277">
        <w:rPr>
          <w:rFonts w:asciiTheme="minorHAnsi" w:hAnsiTheme="minorHAnsi" w:cstheme="minorHAnsi"/>
          <w:sz w:val="20"/>
          <w:szCs w:val="20"/>
        </w:rPr>
        <w:t>Educational Program</w:t>
      </w:r>
    </w:p>
    <w:p w14:paraId="245904A3" w14:textId="77777777" w:rsidR="008C298A" w:rsidRPr="00E23277" w:rsidRDefault="008C298A" w:rsidP="001128CC">
      <w:pPr>
        <w:tabs>
          <w:tab w:val="left" w:pos="12060"/>
        </w:tabs>
        <w:spacing w:before="6"/>
        <w:rPr>
          <w:rFonts w:asciiTheme="minorHAnsi" w:hAnsiTheme="minorHAnsi" w:cstheme="minorHAnsi"/>
          <w:sz w:val="20"/>
          <w:szCs w:val="20"/>
        </w:rPr>
      </w:pPr>
    </w:p>
    <w:p w14:paraId="0613B1B1" w14:textId="77777777" w:rsidR="008C298A" w:rsidRPr="00E23277" w:rsidRDefault="005917AF" w:rsidP="001128CC">
      <w:pPr>
        <w:pStyle w:val="BodyText"/>
        <w:tabs>
          <w:tab w:val="left" w:pos="12060"/>
        </w:tabs>
        <w:ind w:left="418"/>
        <w:rPr>
          <w:rFonts w:asciiTheme="minorHAnsi" w:hAnsiTheme="minorHAnsi" w:cstheme="minorHAnsi"/>
          <w:sz w:val="20"/>
          <w:szCs w:val="20"/>
        </w:rPr>
      </w:pPr>
      <w:r w:rsidRPr="00E23277">
        <w:rPr>
          <w:rFonts w:asciiTheme="minorHAnsi" w:hAnsiTheme="minorHAnsi" w:cstheme="minorHAnsi"/>
          <w:sz w:val="20"/>
          <w:szCs w:val="20"/>
        </w:rPr>
        <w:t>Education Code Section 47605(b)(5)(A)(i)</w:t>
      </w:r>
    </w:p>
    <w:p w14:paraId="3C9489ED" w14:textId="77777777" w:rsidR="008C298A" w:rsidRPr="00E23277" w:rsidRDefault="008C298A" w:rsidP="001128CC">
      <w:pPr>
        <w:tabs>
          <w:tab w:val="left" w:pos="12060"/>
        </w:tabs>
        <w:spacing w:before="7"/>
        <w:rPr>
          <w:rFonts w:asciiTheme="minorHAnsi" w:hAnsiTheme="minorHAnsi" w:cstheme="minorHAnsi"/>
          <w:sz w:val="20"/>
          <w:szCs w:val="20"/>
        </w:rPr>
      </w:pPr>
    </w:p>
    <w:p w14:paraId="297C0C89" w14:textId="68FEA569" w:rsidR="008C298A" w:rsidRPr="00E23277" w:rsidRDefault="005917AF" w:rsidP="001128CC">
      <w:pPr>
        <w:pStyle w:val="BodyText"/>
        <w:tabs>
          <w:tab w:val="left" w:pos="12060"/>
        </w:tabs>
        <w:spacing w:line="276" w:lineRule="auto"/>
        <w:ind w:left="418" w:right="387"/>
        <w:rPr>
          <w:rFonts w:asciiTheme="minorHAnsi" w:hAnsiTheme="minorHAnsi" w:cstheme="minorHAnsi"/>
          <w:sz w:val="20"/>
          <w:szCs w:val="20"/>
        </w:rPr>
      </w:pPr>
      <w:r w:rsidRPr="00E23277">
        <w:rPr>
          <w:rFonts w:asciiTheme="minorHAnsi" w:hAnsiTheme="minorHAnsi" w:cstheme="minorHAnsi"/>
          <w:sz w:val="20"/>
          <w:szCs w:val="20"/>
        </w:rPr>
        <w:t>A description of the educational program of the school, designed, among other things, to identify those whom the school is attempting to educate, what it means to be an "educated person" in the 21st century, and how learning best occurs. The goals identified in that program shall include the objective of enabling pupils to become self-motivated, competent</w:t>
      </w:r>
      <w:r w:rsidR="009C69DE">
        <w:rPr>
          <w:rFonts w:asciiTheme="minorHAnsi" w:hAnsiTheme="minorHAnsi" w:cstheme="minorHAnsi"/>
          <w:sz w:val="20"/>
          <w:szCs w:val="20"/>
        </w:rPr>
        <w:t>,</w:t>
      </w:r>
      <w:r w:rsidRPr="00E23277">
        <w:rPr>
          <w:rFonts w:asciiTheme="minorHAnsi" w:hAnsiTheme="minorHAnsi" w:cstheme="minorHAnsi"/>
          <w:sz w:val="20"/>
          <w:szCs w:val="20"/>
        </w:rPr>
        <w:t xml:space="preserve"> and lifelong learners.</w:t>
      </w:r>
    </w:p>
    <w:p w14:paraId="16F9A988" w14:textId="0C1CAC74" w:rsidR="008C298A" w:rsidRPr="00E23277" w:rsidRDefault="005917AF" w:rsidP="001128CC">
      <w:pPr>
        <w:pStyle w:val="BodyText"/>
        <w:tabs>
          <w:tab w:val="left" w:pos="12060"/>
        </w:tabs>
        <w:spacing w:before="200"/>
        <w:ind w:left="418"/>
        <w:rPr>
          <w:rFonts w:asciiTheme="minorHAnsi" w:hAnsiTheme="minorHAnsi" w:cstheme="minorHAnsi"/>
          <w:sz w:val="20"/>
          <w:szCs w:val="20"/>
        </w:rPr>
      </w:pPr>
      <w:r w:rsidRPr="00E23277">
        <w:rPr>
          <w:rFonts w:asciiTheme="minorHAnsi" w:hAnsiTheme="minorHAnsi" w:cstheme="minorHAnsi"/>
          <w:sz w:val="20"/>
          <w:szCs w:val="20"/>
        </w:rPr>
        <w:t>Education Code Section 47605(b)(5)(A)(i</w:t>
      </w:r>
      <w:r w:rsidR="009C69DE">
        <w:rPr>
          <w:rFonts w:asciiTheme="minorHAnsi" w:hAnsiTheme="minorHAnsi" w:cstheme="minorHAnsi"/>
          <w:sz w:val="20"/>
          <w:szCs w:val="20"/>
        </w:rPr>
        <w:t>i</w:t>
      </w:r>
      <w:r w:rsidRPr="00E23277">
        <w:rPr>
          <w:rFonts w:asciiTheme="minorHAnsi" w:hAnsiTheme="minorHAnsi" w:cstheme="minorHAnsi"/>
          <w:sz w:val="20"/>
          <w:szCs w:val="20"/>
        </w:rPr>
        <w:t>i)</w:t>
      </w:r>
    </w:p>
    <w:p w14:paraId="02E97E02" w14:textId="77777777" w:rsidR="008C298A" w:rsidRPr="00E23277" w:rsidRDefault="008C298A" w:rsidP="001128CC">
      <w:pPr>
        <w:tabs>
          <w:tab w:val="left" w:pos="12060"/>
        </w:tabs>
        <w:spacing w:before="11"/>
        <w:rPr>
          <w:rFonts w:asciiTheme="minorHAnsi" w:hAnsiTheme="minorHAnsi" w:cstheme="minorHAnsi"/>
          <w:sz w:val="20"/>
          <w:szCs w:val="20"/>
        </w:rPr>
      </w:pPr>
    </w:p>
    <w:p w14:paraId="5293BDA9" w14:textId="0310DD2B" w:rsidR="008C298A" w:rsidRPr="00E23277" w:rsidRDefault="005917AF" w:rsidP="001128CC">
      <w:pPr>
        <w:pStyle w:val="BodyText"/>
        <w:tabs>
          <w:tab w:val="left" w:pos="12060"/>
        </w:tabs>
        <w:spacing w:line="276" w:lineRule="auto"/>
        <w:ind w:left="418" w:right="504"/>
        <w:rPr>
          <w:rFonts w:asciiTheme="minorHAnsi" w:hAnsiTheme="minorHAnsi" w:cstheme="minorHAnsi"/>
          <w:sz w:val="20"/>
          <w:szCs w:val="20"/>
        </w:rPr>
      </w:pPr>
      <w:r w:rsidRPr="00E23277">
        <w:rPr>
          <w:rFonts w:asciiTheme="minorHAnsi" w:hAnsiTheme="minorHAnsi" w:cstheme="minorHAnsi"/>
          <w:sz w:val="20"/>
          <w:szCs w:val="20"/>
        </w:rPr>
        <w:t xml:space="preserve">If the proposed </w:t>
      </w:r>
      <w:r w:rsidR="009C69DE">
        <w:rPr>
          <w:rFonts w:asciiTheme="minorHAnsi" w:hAnsiTheme="minorHAnsi" w:cstheme="minorHAnsi"/>
          <w:sz w:val="20"/>
          <w:szCs w:val="20"/>
        </w:rPr>
        <w:t xml:space="preserve">charter </w:t>
      </w:r>
      <w:r w:rsidRPr="00E23277">
        <w:rPr>
          <w:rFonts w:asciiTheme="minorHAnsi" w:hAnsiTheme="minorHAnsi" w:cstheme="minorHAnsi"/>
          <w:sz w:val="20"/>
          <w:szCs w:val="20"/>
        </w:rPr>
        <w:t xml:space="preserve">school will serve high school pupils, a description of the way the </w:t>
      </w:r>
      <w:r w:rsidR="00722597">
        <w:rPr>
          <w:rFonts w:asciiTheme="minorHAnsi" w:hAnsiTheme="minorHAnsi" w:cstheme="minorHAnsi"/>
          <w:sz w:val="20"/>
          <w:szCs w:val="20"/>
        </w:rPr>
        <w:t>charter school</w:t>
      </w:r>
      <w:r w:rsidRPr="00E23277">
        <w:rPr>
          <w:rFonts w:asciiTheme="minorHAnsi" w:hAnsiTheme="minorHAnsi" w:cstheme="minorHAnsi"/>
          <w:sz w:val="20"/>
          <w:szCs w:val="20"/>
        </w:rPr>
        <w:t xml:space="preserve"> will inform parents about the transferability of courses to other public high schools and the eligibility of courses to meet college entrance requirements. Courses offered by the </w:t>
      </w:r>
      <w:r w:rsidR="00722597">
        <w:rPr>
          <w:rFonts w:asciiTheme="minorHAnsi" w:hAnsiTheme="minorHAnsi" w:cstheme="minorHAnsi"/>
          <w:sz w:val="20"/>
          <w:szCs w:val="20"/>
        </w:rPr>
        <w:t>charter school</w:t>
      </w:r>
      <w:r w:rsidRPr="00E23277">
        <w:rPr>
          <w:rFonts w:asciiTheme="minorHAnsi" w:hAnsiTheme="minorHAnsi" w:cstheme="minorHAnsi"/>
          <w:sz w:val="20"/>
          <w:szCs w:val="20"/>
        </w:rPr>
        <w:t xml:space="preserve"> that are accredited by the Western Association of Schools and Colleges may be considered transferable and courses approved by the University of California or the California State University as credible under the "A" to "G" admissions criteria may be considered to meet college entrance requirements.</w:t>
      </w:r>
    </w:p>
    <w:p w14:paraId="43A39180" w14:textId="77777777" w:rsidR="009C69DE" w:rsidRDefault="005917AF" w:rsidP="001128CC">
      <w:pPr>
        <w:pStyle w:val="ListParagraph"/>
        <w:numPr>
          <w:ilvl w:val="0"/>
          <w:numId w:val="12"/>
        </w:numPr>
        <w:tabs>
          <w:tab w:val="left" w:pos="726"/>
          <w:tab w:val="left" w:pos="12060"/>
        </w:tabs>
        <w:spacing w:before="201" w:line="465" w:lineRule="auto"/>
        <w:ind w:left="418" w:right="8413" w:firstLine="0"/>
        <w:rPr>
          <w:rFonts w:asciiTheme="minorHAnsi" w:hAnsiTheme="minorHAnsi" w:cstheme="minorHAnsi"/>
          <w:sz w:val="20"/>
          <w:szCs w:val="20"/>
        </w:rPr>
      </w:pPr>
      <w:r w:rsidRPr="00E23277">
        <w:rPr>
          <w:rFonts w:asciiTheme="minorHAnsi" w:hAnsiTheme="minorHAnsi" w:cstheme="minorHAnsi"/>
          <w:sz w:val="20"/>
          <w:szCs w:val="20"/>
        </w:rPr>
        <w:t xml:space="preserve">Measurable Pupil Outcomes </w:t>
      </w:r>
    </w:p>
    <w:p w14:paraId="08DFD950" w14:textId="084113DC" w:rsidR="008C298A" w:rsidRPr="00E23277" w:rsidRDefault="005917AF" w:rsidP="001128CC">
      <w:pPr>
        <w:pStyle w:val="ListParagraph"/>
        <w:tabs>
          <w:tab w:val="left" w:pos="726"/>
          <w:tab w:val="left" w:pos="12060"/>
        </w:tabs>
        <w:spacing w:line="465" w:lineRule="auto"/>
        <w:ind w:right="8413"/>
        <w:rPr>
          <w:rFonts w:asciiTheme="minorHAnsi" w:hAnsiTheme="minorHAnsi" w:cstheme="minorHAnsi"/>
          <w:sz w:val="20"/>
          <w:szCs w:val="20"/>
        </w:rPr>
      </w:pPr>
      <w:r w:rsidRPr="00E23277">
        <w:rPr>
          <w:rFonts w:asciiTheme="minorHAnsi" w:hAnsiTheme="minorHAnsi" w:cstheme="minorHAnsi"/>
          <w:sz w:val="20"/>
          <w:szCs w:val="20"/>
        </w:rPr>
        <w:t>Education Code Section</w:t>
      </w:r>
      <w:r w:rsidRPr="00E23277">
        <w:rPr>
          <w:rFonts w:asciiTheme="minorHAnsi" w:hAnsiTheme="minorHAnsi" w:cstheme="minorHAnsi"/>
          <w:spacing w:val="-7"/>
          <w:sz w:val="20"/>
          <w:szCs w:val="20"/>
        </w:rPr>
        <w:t xml:space="preserve"> </w:t>
      </w:r>
      <w:r w:rsidRPr="00E23277">
        <w:rPr>
          <w:rFonts w:asciiTheme="minorHAnsi" w:hAnsiTheme="minorHAnsi" w:cstheme="minorHAnsi"/>
          <w:sz w:val="20"/>
          <w:szCs w:val="20"/>
        </w:rPr>
        <w:t>47605(b)(5)(B)</w:t>
      </w:r>
    </w:p>
    <w:p w14:paraId="0EA07F2C" w14:textId="25C059F4" w:rsidR="008C298A" w:rsidRPr="00E23277" w:rsidRDefault="005917AF" w:rsidP="001128CC">
      <w:pPr>
        <w:pStyle w:val="BodyText"/>
        <w:tabs>
          <w:tab w:val="left" w:pos="12060"/>
        </w:tabs>
        <w:spacing w:line="278" w:lineRule="auto"/>
        <w:ind w:left="418" w:right="509"/>
        <w:rPr>
          <w:rFonts w:asciiTheme="minorHAnsi" w:hAnsiTheme="minorHAnsi" w:cstheme="minorHAnsi"/>
          <w:sz w:val="20"/>
          <w:szCs w:val="20"/>
        </w:rPr>
      </w:pPr>
      <w:r w:rsidRPr="00E23277">
        <w:rPr>
          <w:rFonts w:asciiTheme="minorHAnsi" w:hAnsiTheme="minorHAnsi" w:cstheme="minorHAnsi"/>
          <w:sz w:val="20"/>
          <w:szCs w:val="20"/>
        </w:rPr>
        <w:t xml:space="preserve">The measurable pupil outcomes identified for use by the </w:t>
      </w:r>
      <w:r w:rsidR="00722597">
        <w:rPr>
          <w:rFonts w:asciiTheme="minorHAnsi" w:hAnsiTheme="minorHAnsi" w:cstheme="minorHAnsi"/>
          <w:sz w:val="20"/>
          <w:szCs w:val="20"/>
        </w:rPr>
        <w:t>charter school</w:t>
      </w:r>
      <w:r w:rsidRPr="00E23277">
        <w:rPr>
          <w:rFonts w:asciiTheme="minorHAnsi" w:hAnsiTheme="minorHAnsi" w:cstheme="minorHAnsi"/>
          <w:sz w:val="20"/>
          <w:szCs w:val="20"/>
        </w:rPr>
        <w:t>. "Pupil outcomes," for purposes of this part, means the extent to which all pupils of the school demonstrate that they have attained the skills, knowledge and attitudes specified as goals in the school's educational program.</w:t>
      </w:r>
    </w:p>
    <w:p w14:paraId="3E3B7BCC" w14:textId="77777777" w:rsidR="008C298A" w:rsidRPr="00E23277" w:rsidRDefault="005917AF" w:rsidP="001128CC">
      <w:pPr>
        <w:pStyle w:val="ListParagraph"/>
        <w:numPr>
          <w:ilvl w:val="0"/>
          <w:numId w:val="12"/>
        </w:numPr>
        <w:tabs>
          <w:tab w:val="left" w:pos="664"/>
          <w:tab w:val="left" w:pos="12060"/>
        </w:tabs>
        <w:spacing w:before="188"/>
        <w:ind w:left="663" w:hanging="246"/>
        <w:rPr>
          <w:rFonts w:asciiTheme="minorHAnsi" w:hAnsiTheme="minorHAnsi" w:cstheme="minorHAnsi"/>
          <w:sz w:val="20"/>
          <w:szCs w:val="20"/>
        </w:rPr>
      </w:pPr>
      <w:r w:rsidRPr="00E23277">
        <w:rPr>
          <w:rFonts w:asciiTheme="minorHAnsi" w:hAnsiTheme="minorHAnsi" w:cstheme="minorHAnsi"/>
          <w:sz w:val="20"/>
          <w:szCs w:val="20"/>
        </w:rPr>
        <w:t>Outcome</w:t>
      </w:r>
      <w:r w:rsidRPr="00E23277">
        <w:rPr>
          <w:rFonts w:asciiTheme="minorHAnsi" w:hAnsiTheme="minorHAnsi" w:cstheme="minorHAnsi"/>
          <w:spacing w:val="-3"/>
          <w:sz w:val="20"/>
          <w:szCs w:val="20"/>
        </w:rPr>
        <w:t xml:space="preserve"> </w:t>
      </w:r>
      <w:r w:rsidRPr="00E23277">
        <w:rPr>
          <w:rFonts w:asciiTheme="minorHAnsi" w:hAnsiTheme="minorHAnsi" w:cstheme="minorHAnsi"/>
          <w:sz w:val="20"/>
          <w:szCs w:val="20"/>
        </w:rPr>
        <w:t>Measurement</w:t>
      </w:r>
    </w:p>
    <w:p w14:paraId="0B091F86" w14:textId="77777777" w:rsidR="008C298A" w:rsidRPr="00E23277" w:rsidRDefault="008C298A" w:rsidP="001128CC">
      <w:pPr>
        <w:tabs>
          <w:tab w:val="left" w:pos="12060"/>
        </w:tabs>
        <w:spacing w:before="7"/>
        <w:rPr>
          <w:rFonts w:asciiTheme="minorHAnsi" w:hAnsiTheme="minorHAnsi" w:cstheme="minorHAnsi"/>
          <w:sz w:val="20"/>
          <w:szCs w:val="20"/>
        </w:rPr>
      </w:pPr>
    </w:p>
    <w:p w14:paraId="59F457FF" w14:textId="58F36CC1" w:rsidR="008C298A" w:rsidRPr="00E23277" w:rsidRDefault="005917AF" w:rsidP="00D16D69">
      <w:pPr>
        <w:pStyle w:val="BodyText"/>
        <w:tabs>
          <w:tab w:val="left" w:pos="12060"/>
        </w:tabs>
        <w:ind w:left="418"/>
        <w:rPr>
          <w:rFonts w:asciiTheme="minorHAnsi" w:hAnsiTheme="minorHAnsi" w:cstheme="minorHAnsi"/>
          <w:sz w:val="20"/>
          <w:szCs w:val="20"/>
        </w:rPr>
      </w:pPr>
      <w:r w:rsidRPr="00E23277">
        <w:rPr>
          <w:rFonts w:asciiTheme="minorHAnsi" w:hAnsiTheme="minorHAnsi" w:cstheme="minorHAnsi"/>
          <w:sz w:val="20"/>
          <w:szCs w:val="20"/>
        </w:rPr>
        <w:t>Education Code Section 47605(b)(5)(C)</w:t>
      </w:r>
    </w:p>
    <w:p w14:paraId="0DE0B6DE" w14:textId="16B5D685" w:rsidR="008C298A" w:rsidRPr="00E23277" w:rsidRDefault="005917AF" w:rsidP="001128CC">
      <w:pPr>
        <w:pStyle w:val="BodyText"/>
        <w:tabs>
          <w:tab w:val="left" w:pos="12060"/>
        </w:tabs>
        <w:ind w:left="418"/>
        <w:rPr>
          <w:rFonts w:asciiTheme="minorHAnsi" w:hAnsiTheme="minorHAnsi" w:cstheme="minorHAnsi"/>
          <w:sz w:val="20"/>
          <w:szCs w:val="20"/>
        </w:rPr>
      </w:pPr>
      <w:r w:rsidRPr="00E23277">
        <w:rPr>
          <w:rFonts w:asciiTheme="minorHAnsi" w:hAnsiTheme="minorHAnsi" w:cstheme="minorHAnsi"/>
          <w:sz w:val="20"/>
          <w:szCs w:val="20"/>
        </w:rPr>
        <w:t>The which pupil progress in meeting those pupil outcomes is to be measured.</w:t>
      </w:r>
    </w:p>
    <w:p w14:paraId="65A9210B" w14:textId="77777777" w:rsidR="008C298A" w:rsidRPr="00E23277" w:rsidRDefault="008C298A" w:rsidP="001128CC">
      <w:pPr>
        <w:tabs>
          <w:tab w:val="left" w:pos="12060"/>
        </w:tabs>
        <w:spacing w:before="5"/>
        <w:rPr>
          <w:rFonts w:asciiTheme="minorHAnsi" w:hAnsiTheme="minorHAnsi" w:cstheme="minorHAnsi"/>
          <w:sz w:val="20"/>
          <w:szCs w:val="20"/>
        </w:rPr>
      </w:pPr>
    </w:p>
    <w:p w14:paraId="246583CE" w14:textId="77777777" w:rsidR="008C298A" w:rsidRPr="00E23277" w:rsidRDefault="005917AF" w:rsidP="001128CC">
      <w:pPr>
        <w:pStyle w:val="ListParagraph"/>
        <w:numPr>
          <w:ilvl w:val="0"/>
          <w:numId w:val="12"/>
        </w:numPr>
        <w:tabs>
          <w:tab w:val="left" w:pos="726"/>
          <w:tab w:val="left" w:pos="12060"/>
        </w:tabs>
        <w:spacing w:before="94"/>
        <w:ind w:left="725" w:hanging="308"/>
        <w:rPr>
          <w:rFonts w:asciiTheme="minorHAnsi" w:hAnsiTheme="minorHAnsi" w:cstheme="minorHAnsi"/>
          <w:sz w:val="20"/>
          <w:szCs w:val="20"/>
        </w:rPr>
      </w:pPr>
      <w:r w:rsidRPr="00E23277">
        <w:rPr>
          <w:rFonts w:asciiTheme="minorHAnsi" w:hAnsiTheme="minorHAnsi" w:cstheme="minorHAnsi"/>
          <w:sz w:val="20"/>
          <w:szCs w:val="20"/>
        </w:rPr>
        <w:t>Governance</w:t>
      </w:r>
      <w:r w:rsidRPr="00E23277">
        <w:rPr>
          <w:rFonts w:asciiTheme="minorHAnsi" w:hAnsiTheme="minorHAnsi" w:cstheme="minorHAnsi"/>
          <w:spacing w:val="-8"/>
          <w:sz w:val="20"/>
          <w:szCs w:val="20"/>
        </w:rPr>
        <w:t xml:space="preserve"> </w:t>
      </w:r>
      <w:r w:rsidRPr="00E23277">
        <w:rPr>
          <w:rFonts w:asciiTheme="minorHAnsi" w:hAnsiTheme="minorHAnsi" w:cstheme="minorHAnsi"/>
          <w:sz w:val="20"/>
          <w:szCs w:val="20"/>
        </w:rPr>
        <w:t>Structure</w:t>
      </w:r>
    </w:p>
    <w:p w14:paraId="657E4ED9" w14:textId="77777777" w:rsidR="008C298A" w:rsidRPr="00E23277" w:rsidRDefault="008C298A" w:rsidP="001128CC">
      <w:pPr>
        <w:tabs>
          <w:tab w:val="left" w:pos="12060"/>
        </w:tabs>
        <w:spacing w:before="2"/>
        <w:rPr>
          <w:rFonts w:asciiTheme="minorHAnsi" w:hAnsiTheme="minorHAnsi" w:cstheme="minorHAnsi"/>
          <w:sz w:val="20"/>
          <w:szCs w:val="20"/>
        </w:rPr>
      </w:pPr>
    </w:p>
    <w:p w14:paraId="39A3D2F1" w14:textId="77777777" w:rsidR="008C298A" w:rsidRPr="00E23277" w:rsidRDefault="005917AF" w:rsidP="001128CC">
      <w:pPr>
        <w:pStyle w:val="BodyText"/>
        <w:tabs>
          <w:tab w:val="left" w:pos="12060"/>
        </w:tabs>
        <w:ind w:left="418"/>
        <w:rPr>
          <w:rFonts w:asciiTheme="minorHAnsi" w:hAnsiTheme="minorHAnsi" w:cstheme="minorHAnsi"/>
          <w:sz w:val="20"/>
          <w:szCs w:val="20"/>
        </w:rPr>
      </w:pPr>
      <w:r w:rsidRPr="00E23277">
        <w:rPr>
          <w:rFonts w:asciiTheme="minorHAnsi" w:hAnsiTheme="minorHAnsi" w:cstheme="minorHAnsi"/>
          <w:sz w:val="20"/>
          <w:szCs w:val="20"/>
        </w:rPr>
        <w:t>Education Code Section 47605(b)(5)(D)</w:t>
      </w:r>
    </w:p>
    <w:p w14:paraId="5CE047E8" w14:textId="77777777" w:rsidR="008C298A" w:rsidRPr="00E23277" w:rsidRDefault="008C298A" w:rsidP="001128CC">
      <w:pPr>
        <w:tabs>
          <w:tab w:val="left" w:pos="12060"/>
        </w:tabs>
        <w:rPr>
          <w:rFonts w:asciiTheme="minorHAnsi" w:hAnsiTheme="minorHAnsi" w:cstheme="minorHAnsi"/>
          <w:sz w:val="20"/>
          <w:szCs w:val="20"/>
        </w:rPr>
      </w:pPr>
    </w:p>
    <w:p w14:paraId="23337FC0" w14:textId="4951E3BD" w:rsidR="008C298A" w:rsidRPr="00E23277" w:rsidRDefault="005917AF" w:rsidP="001128CC">
      <w:pPr>
        <w:pStyle w:val="BodyText"/>
        <w:tabs>
          <w:tab w:val="left" w:pos="12060"/>
        </w:tabs>
        <w:spacing w:line="278" w:lineRule="auto"/>
        <w:ind w:left="418" w:right="705"/>
        <w:rPr>
          <w:rFonts w:asciiTheme="minorHAnsi" w:hAnsiTheme="minorHAnsi" w:cstheme="minorHAnsi"/>
          <w:sz w:val="20"/>
          <w:szCs w:val="20"/>
        </w:rPr>
      </w:pPr>
      <w:r w:rsidRPr="00E23277">
        <w:rPr>
          <w:rFonts w:asciiTheme="minorHAnsi" w:hAnsiTheme="minorHAnsi" w:cstheme="minorHAnsi"/>
          <w:sz w:val="20"/>
          <w:szCs w:val="20"/>
        </w:rPr>
        <w:t xml:space="preserve">The governance structure of the </w:t>
      </w:r>
      <w:r w:rsidR="009C69DE">
        <w:rPr>
          <w:rFonts w:asciiTheme="minorHAnsi" w:hAnsiTheme="minorHAnsi" w:cstheme="minorHAnsi"/>
          <w:sz w:val="20"/>
          <w:szCs w:val="20"/>
        </w:rPr>
        <w:t xml:space="preserve">charter </w:t>
      </w:r>
      <w:r w:rsidRPr="00E23277">
        <w:rPr>
          <w:rFonts w:asciiTheme="minorHAnsi" w:hAnsiTheme="minorHAnsi" w:cstheme="minorHAnsi"/>
          <w:sz w:val="20"/>
          <w:szCs w:val="20"/>
        </w:rPr>
        <w:t>school, including, but not limited to, the process to be followed by the school to ensure parental involvement.</w:t>
      </w:r>
    </w:p>
    <w:p w14:paraId="09B8B4E1" w14:textId="77777777" w:rsidR="008C298A" w:rsidRPr="00E23277" w:rsidRDefault="005917AF" w:rsidP="001128CC">
      <w:pPr>
        <w:pStyle w:val="ListParagraph"/>
        <w:numPr>
          <w:ilvl w:val="0"/>
          <w:numId w:val="12"/>
        </w:numPr>
        <w:tabs>
          <w:tab w:val="left" w:pos="726"/>
          <w:tab w:val="left" w:pos="12060"/>
        </w:tabs>
        <w:spacing w:before="191"/>
        <w:ind w:left="725" w:hanging="308"/>
        <w:rPr>
          <w:rFonts w:asciiTheme="minorHAnsi" w:hAnsiTheme="minorHAnsi" w:cstheme="minorHAnsi"/>
          <w:sz w:val="20"/>
          <w:szCs w:val="20"/>
        </w:rPr>
      </w:pPr>
      <w:r w:rsidRPr="00E23277">
        <w:rPr>
          <w:rFonts w:asciiTheme="minorHAnsi" w:hAnsiTheme="minorHAnsi" w:cstheme="minorHAnsi"/>
          <w:sz w:val="20"/>
          <w:szCs w:val="20"/>
        </w:rPr>
        <w:t>Employee</w:t>
      </w:r>
      <w:r w:rsidRPr="00E23277">
        <w:rPr>
          <w:rFonts w:asciiTheme="minorHAnsi" w:hAnsiTheme="minorHAnsi" w:cstheme="minorHAnsi"/>
          <w:spacing w:val="-3"/>
          <w:sz w:val="20"/>
          <w:szCs w:val="20"/>
        </w:rPr>
        <w:t xml:space="preserve"> </w:t>
      </w:r>
      <w:r w:rsidRPr="00E23277">
        <w:rPr>
          <w:rFonts w:asciiTheme="minorHAnsi" w:hAnsiTheme="minorHAnsi" w:cstheme="minorHAnsi"/>
          <w:sz w:val="20"/>
          <w:szCs w:val="20"/>
        </w:rPr>
        <w:t>Qualifications</w:t>
      </w:r>
    </w:p>
    <w:p w14:paraId="0DFFE433" w14:textId="77777777" w:rsidR="008C298A" w:rsidRPr="00E23277" w:rsidRDefault="008C298A" w:rsidP="001128CC">
      <w:pPr>
        <w:tabs>
          <w:tab w:val="left" w:pos="12060"/>
        </w:tabs>
        <w:rPr>
          <w:rFonts w:asciiTheme="minorHAnsi" w:hAnsiTheme="minorHAnsi" w:cstheme="minorHAnsi"/>
          <w:sz w:val="20"/>
          <w:szCs w:val="20"/>
        </w:rPr>
      </w:pPr>
    </w:p>
    <w:p w14:paraId="2CE21E71" w14:textId="77777777" w:rsidR="008C298A" w:rsidRPr="00E23277" w:rsidRDefault="005917AF" w:rsidP="001128CC">
      <w:pPr>
        <w:pStyle w:val="BodyText"/>
        <w:tabs>
          <w:tab w:val="left" w:pos="12060"/>
        </w:tabs>
        <w:ind w:left="418"/>
        <w:rPr>
          <w:rFonts w:asciiTheme="minorHAnsi" w:hAnsiTheme="minorHAnsi" w:cstheme="minorHAnsi"/>
          <w:sz w:val="20"/>
          <w:szCs w:val="20"/>
        </w:rPr>
      </w:pPr>
      <w:r w:rsidRPr="00E23277">
        <w:rPr>
          <w:rFonts w:asciiTheme="minorHAnsi" w:hAnsiTheme="minorHAnsi" w:cstheme="minorHAnsi"/>
          <w:sz w:val="20"/>
          <w:szCs w:val="20"/>
        </w:rPr>
        <w:t>Education Code Section 47605(b)(5)(E)</w:t>
      </w:r>
    </w:p>
    <w:p w14:paraId="79B6AB71" w14:textId="77777777" w:rsidR="008C298A" w:rsidRPr="00E23277" w:rsidRDefault="008C298A" w:rsidP="001128CC">
      <w:pPr>
        <w:tabs>
          <w:tab w:val="left" w:pos="12060"/>
        </w:tabs>
        <w:spacing w:before="6"/>
        <w:rPr>
          <w:rFonts w:asciiTheme="minorHAnsi" w:hAnsiTheme="minorHAnsi" w:cstheme="minorHAnsi"/>
          <w:sz w:val="20"/>
          <w:szCs w:val="20"/>
        </w:rPr>
      </w:pPr>
    </w:p>
    <w:p w14:paraId="6FDBF872" w14:textId="53B7E49A" w:rsidR="008C298A" w:rsidRPr="00E23277" w:rsidRDefault="005917AF" w:rsidP="001128CC">
      <w:pPr>
        <w:pStyle w:val="BodyText"/>
        <w:tabs>
          <w:tab w:val="left" w:pos="12060"/>
        </w:tabs>
        <w:ind w:left="418"/>
        <w:rPr>
          <w:rFonts w:asciiTheme="minorHAnsi" w:hAnsiTheme="minorHAnsi" w:cstheme="minorHAnsi"/>
          <w:sz w:val="20"/>
          <w:szCs w:val="20"/>
        </w:rPr>
      </w:pPr>
      <w:r w:rsidRPr="00E23277">
        <w:rPr>
          <w:rFonts w:asciiTheme="minorHAnsi" w:hAnsiTheme="minorHAnsi" w:cstheme="minorHAnsi"/>
          <w:sz w:val="20"/>
          <w:szCs w:val="20"/>
        </w:rPr>
        <w:t xml:space="preserve">The qualifications to be met by individuals to be employed by the </w:t>
      </w:r>
      <w:r w:rsidR="009C69DE">
        <w:rPr>
          <w:rFonts w:asciiTheme="minorHAnsi" w:hAnsiTheme="minorHAnsi" w:cstheme="minorHAnsi"/>
          <w:sz w:val="20"/>
          <w:szCs w:val="20"/>
        </w:rPr>
        <w:t xml:space="preserve">charter </w:t>
      </w:r>
      <w:r w:rsidRPr="00E23277">
        <w:rPr>
          <w:rFonts w:asciiTheme="minorHAnsi" w:hAnsiTheme="minorHAnsi" w:cstheme="minorHAnsi"/>
          <w:sz w:val="20"/>
          <w:szCs w:val="20"/>
        </w:rPr>
        <w:t>school.</w:t>
      </w:r>
    </w:p>
    <w:p w14:paraId="64D72AEB" w14:textId="77777777" w:rsidR="008C298A" w:rsidRPr="00E23277" w:rsidRDefault="008C298A" w:rsidP="001128CC">
      <w:pPr>
        <w:tabs>
          <w:tab w:val="left" w:pos="12060"/>
        </w:tabs>
        <w:spacing w:before="7"/>
        <w:rPr>
          <w:rFonts w:asciiTheme="minorHAnsi" w:hAnsiTheme="minorHAnsi" w:cstheme="minorHAnsi"/>
          <w:sz w:val="20"/>
          <w:szCs w:val="20"/>
        </w:rPr>
      </w:pPr>
    </w:p>
    <w:p w14:paraId="2D965CCD" w14:textId="77777777" w:rsidR="008C298A" w:rsidRPr="00E23277" w:rsidRDefault="005917AF" w:rsidP="001128CC">
      <w:pPr>
        <w:pStyle w:val="ListParagraph"/>
        <w:numPr>
          <w:ilvl w:val="0"/>
          <w:numId w:val="12"/>
        </w:numPr>
        <w:tabs>
          <w:tab w:val="left" w:pos="726"/>
          <w:tab w:val="left" w:pos="12060"/>
        </w:tabs>
        <w:ind w:left="725" w:hanging="308"/>
        <w:rPr>
          <w:rFonts w:asciiTheme="minorHAnsi" w:hAnsiTheme="minorHAnsi" w:cstheme="minorHAnsi"/>
          <w:sz w:val="20"/>
          <w:szCs w:val="20"/>
        </w:rPr>
      </w:pPr>
      <w:r w:rsidRPr="00E23277">
        <w:rPr>
          <w:rFonts w:asciiTheme="minorHAnsi" w:hAnsiTheme="minorHAnsi" w:cstheme="minorHAnsi"/>
          <w:sz w:val="20"/>
          <w:szCs w:val="20"/>
        </w:rPr>
        <w:t>Health and</w:t>
      </w:r>
      <w:r w:rsidRPr="00E23277">
        <w:rPr>
          <w:rFonts w:asciiTheme="minorHAnsi" w:hAnsiTheme="minorHAnsi" w:cstheme="minorHAnsi"/>
          <w:spacing w:val="-4"/>
          <w:sz w:val="20"/>
          <w:szCs w:val="20"/>
        </w:rPr>
        <w:t xml:space="preserve"> </w:t>
      </w:r>
      <w:r w:rsidRPr="00E23277">
        <w:rPr>
          <w:rFonts w:asciiTheme="minorHAnsi" w:hAnsiTheme="minorHAnsi" w:cstheme="minorHAnsi"/>
          <w:sz w:val="20"/>
          <w:szCs w:val="20"/>
        </w:rPr>
        <w:t>Safety</w:t>
      </w:r>
    </w:p>
    <w:p w14:paraId="7C72FFBB" w14:textId="77777777" w:rsidR="008C298A" w:rsidRPr="00E23277" w:rsidRDefault="008C298A" w:rsidP="001128CC">
      <w:pPr>
        <w:tabs>
          <w:tab w:val="left" w:pos="12060"/>
        </w:tabs>
        <w:rPr>
          <w:rFonts w:asciiTheme="minorHAnsi" w:hAnsiTheme="minorHAnsi" w:cstheme="minorHAnsi"/>
          <w:sz w:val="20"/>
          <w:szCs w:val="20"/>
        </w:rPr>
      </w:pPr>
    </w:p>
    <w:p w14:paraId="62C9B246" w14:textId="77777777" w:rsidR="008C298A" w:rsidRPr="00E23277" w:rsidRDefault="005917AF" w:rsidP="001128CC">
      <w:pPr>
        <w:pStyle w:val="BodyText"/>
        <w:tabs>
          <w:tab w:val="left" w:pos="12060"/>
        </w:tabs>
        <w:ind w:left="418"/>
        <w:rPr>
          <w:rFonts w:asciiTheme="minorHAnsi" w:hAnsiTheme="minorHAnsi" w:cstheme="minorHAnsi"/>
          <w:sz w:val="20"/>
          <w:szCs w:val="20"/>
        </w:rPr>
      </w:pPr>
      <w:r w:rsidRPr="00E23277">
        <w:rPr>
          <w:rFonts w:asciiTheme="minorHAnsi" w:hAnsiTheme="minorHAnsi" w:cstheme="minorHAnsi"/>
          <w:sz w:val="20"/>
          <w:szCs w:val="20"/>
        </w:rPr>
        <w:t>Education Code Section 47605(b)(5)(F)</w:t>
      </w:r>
    </w:p>
    <w:p w14:paraId="6EC925AE" w14:textId="77777777" w:rsidR="008C298A" w:rsidRPr="00E23277" w:rsidRDefault="008C298A" w:rsidP="001128CC">
      <w:pPr>
        <w:tabs>
          <w:tab w:val="left" w:pos="12060"/>
        </w:tabs>
        <w:spacing w:before="2"/>
        <w:rPr>
          <w:rFonts w:asciiTheme="minorHAnsi" w:hAnsiTheme="minorHAnsi" w:cstheme="minorHAnsi"/>
          <w:sz w:val="20"/>
          <w:szCs w:val="20"/>
        </w:rPr>
      </w:pPr>
    </w:p>
    <w:p w14:paraId="60F85E70" w14:textId="300B7AF2" w:rsidR="009C69DE" w:rsidRPr="009C69DE" w:rsidRDefault="005917AF" w:rsidP="001128CC">
      <w:pPr>
        <w:pStyle w:val="BodyText"/>
        <w:tabs>
          <w:tab w:val="left" w:pos="12060"/>
        </w:tabs>
        <w:spacing w:line="280" w:lineRule="auto"/>
        <w:ind w:left="418" w:right="473"/>
        <w:rPr>
          <w:rFonts w:asciiTheme="minorHAnsi" w:hAnsiTheme="minorHAnsi" w:cstheme="minorHAnsi"/>
          <w:sz w:val="20"/>
          <w:szCs w:val="20"/>
        </w:rPr>
      </w:pPr>
      <w:r w:rsidRPr="00E23277">
        <w:rPr>
          <w:rFonts w:asciiTheme="minorHAnsi" w:hAnsiTheme="minorHAnsi" w:cstheme="minorHAnsi"/>
          <w:sz w:val="20"/>
          <w:szCs w:val="20"/>
        </w:rPr>
        <w:t xml:space="preserve">The procedures that the </w:t>
      </w:r>
      <w:r w:rsidR="009C69DE">
        <w:rPr>
          <w:rFonts w:asciiTheme="minorHAnsi" w:hAnsiTheme="minorHAnsi" w:cstheme="minorHAnsi"/>
          <w:sz w:val="20"/>
          <w:szCs w:val="20"/>
        </w:rPr>
        <w:t xml:space="preserve">charter </w:t>
      </w:r>
      <w:r w:rsidRPr="00E23277">
        <w:rPr>
          <w:rFonts w:asciiTheme="minorHAnsi" w:hAnsiTheme="minorHAnsi" w:cstheme="minorHAnsi"/>
          <w:sz w:val="20"/>
          <w:szCs w:val="20"/>
        </w:rPr>
        <w:t xml:space="preserve">school will follow to ensure the health and safety of pupils and staff. </w:t>
      </w:r>
      <w:r w:rsidR="009C69DE" w:rsidRPr="009C69DE">
        <w:rPr>
          <w:rFonts w:asciiTheme="minorHAnsi" w:hAnsiTheme="minorHAnsi" w:cstheme="minorHAnsi"/>
          <w:sz w:val="20"/>
          <w:szCs w:val="20"/>
        </w:rPr>
        <w:t>These procedures shall require all of the following:</w:t>
      </w:r>
    </w:p>
    <w:p w14:paraId="334BD950" w14:textId="1779B163" w:rsidR="009C69DE" w:rsidRPr="009C69DE" w:rsidRDefault="009C69DE" w:rsidP="001128CC">
      <w:pPr>
        <w:pStyle w:val="BodyText"/>
        <w:tabs>
          <w:tab w:val="left" w:pos="12060"/>
        </w:tabs>
        <w:spacing w:line="280" w:lineRule="auto"/>
        <w:ind w:left="418" w:right="473"/>
        <w:rPr>
          <w:rFonts w:asciiTheme="minorHAnsi" w:hAnsiTheme="minorHAnsi" w:cstheme="minorHAnsi"/>
          <w:sz w:val="20"/>
          <w:szCs w:val="20"/>
        </w:rPr>
      </w:pPr>
      <w:r w:rsidRPr="009C69DE">
        <w:rPr>
          <w:rFonts w:asciiTheme="minorHAnsi" w:hAnsiTheme="minorHAnsi" w:cstheme="minorHAnsi"/>
          <w:sz w:val="20"/>
          <w:szCs w:val="20"/>
        </w:rPr>
        <w:t xml:space="preserve">(i) That each employee of the charter school </w:t>
      </w:r>
      <w:r w:rsidR="00912347" w:rsidRPr="009C69DE">
        <w:rPr>
          <w:rFonts w:asciiTheme="minorHAnsi" w:hAnsiTheme="minorHAnsi" w:cstheme="minorHAnsi"/>
          <w:sz w:val="20"/>
          <w:szCs w:val="20"/>
        </w:rPr>
        <w:t>furnishes</w:t>
      </w:r>
      <w:r w:rsidRPr="009C69DE">
        <w:rPr>
          <w:rFonts w:asciiTheme="minorHAnsi" w:hAnsiTheme="minorHAnsi" w:cstheme="minorHAnsi"/>
          <w:sz w:val="20"/>
          <w:szCs w:val="20"/>
        </w:rPr>
        <w:t xml:space="preserve"> the charter school with a criminal record summary as described in Section 44237.</w:t>
      </w:r>
    </w:p>
    <w:p w14:paraId="7FDC97BE" w14:textId="77777777" w:rsidR="009C69DE" w:rsidRPr="009C69DE" w:rsidRDefault="009C69DE" w:rsidP="001128CC">
      <w:pPr>
        <w:pStyle w:val="BodyText"/>
        <w:tabs>
          <w:tab w:val="left" w:pos="12060"/>
        </w:tabs>
        <w:spacing w:line="280" w:lineRule="auto"/>
        <w:ind w:left="418" w:right="473"/>
        <w:rPr>
          <w:rFonts w:asciiTheme="minorHAnsi" w:hAnsiTheme="minorHAnsi" w:cstheme="minorHAnsi"/>
          <w:sz w:val="20"/>
          <w:szCs w:val="20"/>
        </w:rPr>
      </w:pPr>
      <w:r w:rsidRPr="009C69DE">
        <w:rPr>
          <w:rFonts w:asciiTheme="minorHAnsi" w:hAnsiTheme="minorHAnsi" w:cstheme="minorHAnsi"/>
          <w:sz w:val="20"/>
          <w:szCs w:val="20"/>
        </w:rPr>
        <w:t>(ii) The development of a school safety plan, which shall include the safety topics listed in subparagraphs (A) to (J), inclusive, of paragraph (2) of subdivision (a) of Section 32282.</w:t>
      </w:r>
    </w:p>
    <w:p w14:paraId="4CB65161" w14:textId="77777777" w:rsidR="009C69DE" w:rsidRPr="009C69DE" w:rsidRDefault="009C69DE" w:rsidP="001128CC">
      <w:pPr>
        <w:pStyle w:val="BodyText"/>
        <w:tabs>
          <w:tab w:val="left" w:pos="12060"/>
        </w:tabs>
        <w:spacing w:line="280" w:lineRule="auto"/>
        <w:ind w:left="418" w:right="473"/>
        <w:rPr>
          <w:rFonts w:asciiTheme="minorHAnsi" w:hAnsiTheme="minorHAnsi" w:cstheme="minorHAnsi"/>
          <w:sz w:val="20"/>
          <w:szCs w:val="20"/>
        </w:rPr>
      </w:pPr>
      <w:r w:rsidRPr="009C69DE">
        <w:rPr>
          <w:rFonts w:asciiTheme="minorHAnsi" w:hAnsiTheme="minorHAnsi" w:cstheme="minorHAnsi"/>
          <w:sz w:val="20"/>
          <w:szCs w:val="20"/>
        </w:rPr>
        <w:t>(iii) That the school safety plan be reviewed and updated by March 1 of every year by the charter school.</w:t>
      </w:r>
    </w:p>
    <w:p w14:paraId="35B786E3" w14:textId="6F42BB53" w:rsidR="008C298A" w:rsidRPr="00E23277" w:rsidRDefault="008C298A" w:rsidP="001128CC">
      <w:pPr>
        <w:pStyle w:val="BodyText"/>
        <w:tabs>
          <w:tab w:val="left" w:pos="12060"/>
        </w:tabs>
        <w:spacing w:line="280" w:lineRule="auto"/>
        <w:ind w:right="473"/>
        <w:rPr>
          <w:rFonts w:asciiTheme="minorHAnsi" w:hAnsiTheme="minorHAnsi" w:cstheme="minorHAnsi"/>
          <w:sz w:val="20"/>
          <w:szCs w:val="20"/>
        </w:rPr>
      </w:pPr>
    </w:p>
    <w:p w14:paraId="5CBE83E9" w14:textId="77777777" w:rsidR="008C298A" w:rsidRPr="00E23277" w:rsidRDefault="005917AF" w:rsidP="001128CC">
      <w:pPr>
        <w:pStyle w:val="ListParagraph"/>
        <w:numPr>
          <w:ilvl w:val="0"/>
          <w:numId w:val="12"/>
        </w:numPr>
        <w:tabs>
          <w:tab w:val="left" w:pos="726"/>
          <w:tab w:val="left" w:pos="12060"/>
        </w:tabs>
        <w:spacing w:before="192" w:line="460" w:lineRule="auto"/>
        <w:ind w:left="418" w:right="8394" w:firstLine="0"/>
        <w:rPr>
          <w:rFonts w:asciiTheme="minorHAnsi" w:hAnsiTheme="minorHAnsi" w:cstheme="minorHAnsi"/>
          <w:sz w:val="20"/>
          <w:szCs w:val="20"/>
        </w:rPr>
      </w:pPr>
      <w:r w:rsidRPr="00E23277">
        <w:rPr>
          <w:rFonts w:asciiTheme="minorHAnsi" w:hAnsiTheme="minorHAnsi" w:cstheme="minorHAnsi"/>
          <w:sz w:val="20"/>
          <w:szCs w:val="20"/>
        </w:rPr>
        <w:t>Racial and Ethnic Balance Education Code Section</w:t>
      </w:r>
      <w:r w:rsidRPr="00E23277">
        <w:rPr>
          <w:rFonts w:asciiTheme="minorHAnsi" w:hAnsiTheme="minorHAnsi" w:cstheme="minorHAnsi"/>
          <w:spacing w:val="-20"/>
          <w:sz w:val="20"/>
          <w:szCs w:val="20"/>
        </w:rPr>
        <w:t xml:space="preserve"> </w:t>
      </w:r>
      <w:r w:rsidRPr="00E23277">
        <w:rPr>
          <w:rFonts w:asciiTheme="minorHAnsi" w:hAnsiTheme="minorHAnsi" w:cstheme="minorHAnsi"/>
          <w:sz w:val="20"/>
          <w:szCs w:val="20"/>
        </w:rPr>
        <w:t>47605(b)(5)(G)</w:t>
      </w:r>
    </w:p>
    <w:p w14:paraId="2E6EEEBB" w14:textId="68CB2CB5" w:rsidR="009C69DE" w:rsidRPr="00E23277" w:rsidRDefault="009C69DE" w:rsidP="001128CC">
      <w:pPr>
        <w:pStyle w:val="BodyText"/>
        <w:tabs>
          <w:tab w:val="left" w:pos="12060"/>
        </w:tabs>
        <w:spacing w:before="3" w:line="278" w:lineRule="auto"/>
        <w:ind w:left="418" w:right="10"/>
        <w:rPr>
          <w:rFonts w:asciiTheme="minorHAnsi" w:hAnsiTheme="minorHAnsi" w:cstheme="minorHAnsi"/>
          <w:sz w:val="20"/>
          <w:szCs w:val="20"/>
        </w:rPr>
      </w:pPr>
      <w:r w:rsidRPr="009C69DE">
        <w:rPr>
          <w:rFonts w:asciiTheme="minorHAnsi" w:hAnsiTheme="minorHAnsi" w:cstheme="minorHAnsi"/>
          <w:sz w:val="20"/>
          <w:szCs w:val="20"/>
        </w:rPr>
        <w:t xml:space="preserve">The means by which the charter school will achieve a balance of racial and ethnic pupils, special education pupils, and English learner pupils, including redesignated fluent English proficient pupils </w:t>
      </w:r>
      <w:r>
        <w:rPr>
          <w:rFonts w:asciiTheme="minorHAnsi" w:hAnsiTheme="minorHAnsi" w:cstheme="minorHAnsi"/>
          <w:sz w:val="20"/>
          <w:szCs w:val="20"/>
        </w:rPr>
        <w:t>…</w:t>
      </w:r>
      <w:r w:rsidRPr="009C69DE">
        <w:rPr>
          <w:rFonts w:asciiTheme="minorHAnsi" w:hAnsiTheme="minorHAnsi" w:cstheme="minorHAnsi"/>
          <w:sz w:val="20"/>
          <w:szCs w:val="20"/>
        </w:rPr>
        <w:t xml:space="preserve"> that is reflective of the general population residing within the territorial jurisdiction of the school district to which the charter petition is submitted</w:t>
      </w:r>
    </w:p>
    <w:p w14:paraId="437C2685" w14:textId="77777777" w:rsidR="009C69DE" w:rsidRDefault="005917AF" w:rsidP="001128CC">
      <w:pPr>
        <w:pStyle w:val="ListParagraph"/>
        <w:numPr>
          <w:ilvl w:val="0"/>
          <w:numId w:val="12"/>
        </w:numPr>
        <w:tabs>
          <w:tab w:val="left" w:pos="788"/>
          <w:tab w:val="left" w:pos="12060"/>
        </w:tabs>
        <w:spacing w:before="200" w:line="465" w:lineRule="auto"/>
        <w:ind w:left="418" w:right="10" w:firstLine="0"/>
        <w:rPr>
          <w:rFonts w:asciiTheme="minorHAnsi" w:hAnsiTheme="minorHAnsi" w:cstheme="minorHAnsi"/>
          <w:sz w:val="20"/>
          <w:szCs w:val="20"/>
        </w:rPr>
      </w:pPr>
      <w:r w:rsidRPr="00E23277">
        <w:rPr>
          <w:rFonts w:asciiTheme="minorHAnsi" w:hAnsiTheme="minorHAnsi" w:cstheme="minorHAnsi"/>
          <w:sz w:val="20"/>
          <w:szCs w:val="20"/>
        </w:rPr>
        <w:t xml:space="preserve">Admissions Requirements Education Code Section 47605(b)(5)(H) </w:t>
      </w:r>
    </w:p>
    <w:p w14:paraId="4A69F85D" w14:textId="37C60A0B" w:rsidR="008C298A" w:rsidRPr="00E23277" w:rsidRDefault="005917AF" w:rsidP="001128CC">
      <w:pPr>
        <w:pStyle w:val="ListParagraph"/>
        <w:tabs>
          <w:tab w:val="left" w:pos="788"/>
          <w:tab w:val="left" w:pos="12060"/>
        </w:tabs>
        <w:spacing w:line="465" w:lineRule="auto"/>
        <w:ind w:right="10"/>
        <w:rPr>
          <w:rFonts w:asciiTheme="minorHAnsi" w:hAnsiTheme="minorHAnsi" w:cstheme="minorHAnsi"/>
          <w:sz w:val="20"/>
          <w:szCs w:val="20"/>
        </w:rPr>
      </w:pPr>
      <w:r w:rsidRPr="00E23277">
        <w:rPr>
          <w:rFonts w:asciiTheme="minorHAnsi" w:hAnsiTheme="minorHAnsi" w:cstheme="minorHAnsi"/>
          <w:sz w:val="20"/>
          <w:szCs w:val="20"/>
        </w:rPr>
        <w:t>Admission requirements, if</w:t>
      </w:r>
      <w:r w:rsidRPr="00E23277">
        <w:rPr>
          <w:rFonts w:asciiTheme="minorHAnsi" w:hAnsiTheme="minorHAnsi" w:cstheme="minorHAnsi"/>
          <w:spacing w:val="-6"/>
          <w:sz w:val="20"/>
          <w:szCs w:val="20"/>
        </w:rPr>
        <w:t xml:space="preserve"> </w:t>
      </w:r>
      <w:r w:rsidRPr="00E23277">
        <w:rPr>
          <w:rFonts w:asciiTheme="minorHAnsi" w:hAnsiTheme="minorHAnsi" w:cstheme="minorHAnsi"/>
          <w:sz w:val="20"/>
          <w:szCs w:val="20"/>
        </w:rPr>
        <w:t>applicable.</w:t>
      </w:r>
    </w:p>
    <w:p w14:paraId="5E69D26A" w14:textId="77777777" w:rsidR="008C298A" w:rsidRPr="00E23277" w:rsidRDefault="005917AF" w:rsidP="001128CC">
      <w:pPr>
        <w:pStyle w:val="ListParagraph"/>
        <w:numPr>
          <w:ilvl w:val="0"/>
          <w:numId w:val="12"/>
        </w:numPr>
        <w:tabs>
          <w:tab w:val="left" w:pos="726"/>
          <w:tab w:val="left" w:pos="12060"/>
        </w:tabs>
        <w:spacing w:line="465" w:lineRule="auto"/>
        <w:ind w:left="418" w:right="8500" w:firstLine="0"/>
        <w:rPr>
          <w:rFonts w:asciiTheme="minorHAnsi" w:hAnsiTheme="minorHAnsi" w:cstheme="minorHAnsi"/>
          <w:sz w:val="20"/>
          <w:szCs w:val="20"/>
        </w:rPr>
      </w:pPr>
      <w:r w:rsidRPr="00E23277">
        <w:rPr>
          <w:rFonts w:asciiTheme="minorHAnsi" w:hAnsiTheme="minorHAnsi" w:cstheme="minorHAnsi"/>
          <w:sz w:val="20"/>
          <w:szCs w:val="20"/>
        </w:rPr>
        <w:t>Independent Financial Audits Education Code Section</w:t>
      </w:r>
      <w:r w:rsidRPr="00E23277">
        <w:rPr>
          <w:rFonts w:asciiTheme="minorHAnsi" w:hAnsiTheme="minorHAnsi" w:cstheme="minorHAnsi"/>
          <w:spacing w:val="-7"/>
          <w:sz w:val="20"/>
          <w:szCs w:val="20"/>
        </w:rPr>
        <w:t xml:space="preserve"> </w:t>
      </w:r>
      <w:r w:rsidRPr="00E23277">
        <w:rPr>
          <w:rFonts w:asciiTheme="minorHAnsi" w:hAnsiTheme="minorHAnsi" w:cstheme="minorHAnsi"/>
          <w:sz w:val="20"/>
          <w:szCs w:val="20"/>
        </w:rPr>
        <w:t>47605(b)(5)(I)</w:t>
      </w:r>
    </w:p>
    <w:p w14:paraId="3FE00A90" w14:textId="77777777" w:rsidR="008C298A" w:rsidRPr="00E23277" w:rsidRDefault="005917AF" w:rsidP="001128CC">
      <w:pPr>
        <w:pStyle w:val="BodyText"/>
        <w:tabs>
          <w:tab w:val="left" w:pos="12060"/>
        </w:tabs>
        <w:spacing w:line="278" w:lineRule="auto"/>
        <w:ind w:left="418" w:right="692"/>
        <w:rPr>
          <w:rFonts w:asciiTheme="minorHAnsi" w:hAnsiTheme="minorHAnsi" w:cstheme="minorHAnsi"/>
          <w:sz w:val="20"/>
          <w:szCs w:val="20"/>
        </w:rPr>
      </w:pPr>
      <w:r w:rsidRPr="00E23277">
        <w:rPr>
          <w:rFonts w:asciiTheme="minorHAnsi" w:hAnsiTheme="minorHAnsi" w:cstheme="minorHAnsi"/>
          <w:sz w:val="20"/>
          <w:szCs w:val="20"/>
        </w:rPr>
        <w:lastRenderedPageBreak/>
        <w:t>The way annual, independent financial audits shall be conducted, which shall employ generally accepted accounting principles and the way audit exceptions and deficiencies shall be resolved to the satisfaction of the chartering authority.</w:t>
      </w:r>
    </w:p>
    <w:p w14:paraId="11021A6B" w14:textId="77777777" w:rsidR="008C298A" w:rsidRPr="00E23277" w:rsidRDefault="005917AF" w:rsidP="001128CC">
      <w:pPr>
        <w:pStyle w:val="ListParagraph"/>
        <w:numPr>
          <w:ilvl w:val="0"/>
          <w:numId w:val="12"/>
        </w:numPr>
        <w:tabs>
          <w:tab w:val="left" w:pos="851"/>
          <w:tab w:val="left" w:pos="12060"/>
        </w:tabs>
        <w:spacing w:before="196" w:line="465" w:lineRule="auto"/>
        <w:ind w:left="418" w:right="8432" w:firstLine="0"/>
        <w:rPr>
          <w:rFonts w:asciiTheme="minorHAnsi" w:hAnsiTheme="minorHAnsi" w:cstheme="minorHAnsi"/>
          <w:sz w:val="20"/>
          <w:szCs w:val="20"/>
        </w:rPr>
      </w:pPr>
      <w:r w:rsidRPr="00E23277">
        <w:rPr>
          <w:rFonts w:asciiTheme="minorHAnsi" w:hAnsiTheme="minorHAnsi" w:cstheme="minorHAnsi"/>
          <w:sz w:val="20"/>
          <w:szCs w:val="20"/>
        </w:rPr>
        <w:t xml:space="preserve">Student Suspension and </w:t>
      </w:r>
      <w:r w:rsidRPr="00E23277">
        <w:rPr>
          <w:rFonts w:asciiTheme="minorHAnsi" w:hAnsiTheme="minorHAnsi" w:cstheme="minorHAnsi"/>
          <w:spacing w:val="-3"/>
          <w:sz w:val="20"/>
          <w:szCs w:val="20"/>
        </w:rPr>
        <w:t xml:space="preserve">Expulsion </w:t>
      </w:r>
      <w:r w:rsidRPr="00E23277">
        <w:rPr>
          <w:rFonts w:asciiTheme="minorHAnsi" w:hAnsiTheme="minorHAnsi" w:cstheme="minorHAnsi"/>
          <w:sz w:val="20"/>
          <w:szCs w:val="20"/>
        </w:rPr>
        <w:t>Education Code Section</w:t>
      </w:r>
      <w:r w:rsidRPr="00E23277">
        <w:rPr>
          <w:rFonts w:asciiTheme="minorHAnsi" w:hAnsiTheme="minorHAnsi" w:cstheme="minorHAnsi"/>
          <w:spacing w:val="-7"/>
          <w:sz w:val="20"/>
          <w:szCs w:val="20"/>
        </w:rPr>
        <w:t xml:space="preserve"> </w:t>
      </w:r>
      <w:r w:rsidRPr="00E23277">
        <w:rPr>
          <w:rFonts w:asciiTheme="minorHAnsi" w:hAnsiTheme="minorHAnsi" w:cstheme="minorHAnsi"/>
          <w:sz w:val="20"/>
          <w:szCs w:val="20"/>
        </w:rPr>
        <w:t>47605(b)(5)(J)</w:t>
      </w:r>
    </w:p>
    <w:p w14:paraId="18BC4820" w14:textId="0053150E" w:rsidR="008C298A" w:rsidRPr="00E23277" w:rsidRDefault="005917AF" w:rsidP="001128CC">
      <w:pPr>
        <w:pStyle w:val="BodyText"/>
        <w:tabs>
          <w:tab w:val="left" w:pos="12060"/>
        </w:tabs>
        <w:spacing w:line="251" w:lineRule="exact"/>
        <w:ind w:left="418"/>
        <w:rPr>
          <w:rFonts w:asciiTheme="minorHAnsi" w:hAnsiTheme="minorHAnsi" w:cstheme="minorHAnsi"/>
          <w:sz w:val="20"/>
          <w:szCs w:val="20"/>
        </w:rPr>
      </w:pPr>
      <w:r w:rsidRPr="00E23277">
        <w:rPr>
          <w:rFonts w:asciiTheme="minorHAnsi" w:hAnsiTheme="minorHAnsi" w:cstheme="minorHAnsi"/>
          <w:sz w:val="20"/>
          <w:szCs w:val="20"/>
        </w:rPr>
        <w:t>The procedures by which pupils can be suspended or expelled</w:t>
      </w:r>
      <w:r w:rsidR="009C69DE">
        <w:rPr>
          <w:rFonts w:ascii="Verdana" w:hAnsi="Verdana"/>
          <w:color w:val="333333"/>
          <w:sz w:val="58"/>
          <w:szCs w:val="58"/>
          <w:shd w:val="clear" w:color="auto" w:fill="FFFFFF"/>
        </w:rPr>
        <w:t xml:space="preserve"> </w:t>
      </w:r>
      <w:r w:rsidR="009C69DE" w:rsidRPr="009C69DE">
        <w:rPr>
          <w:rFonts w:asciiTheme="minorHAnsi" w:hAnsiTheme="minorHAnsi" w:cstheme="minorHAnsi"/>
          <w:sz w:val="20"/>
          <w:szCs w:val="20"/>
        </w:rPr>
        <w:t>from the charter school for disciplinary reasons or otherwise involuntarily removed from the charter school for any reason. </w:t>
      </w:r>
    </w:p>
    <w:p w14:paraId="0A27B185" w14:textId="77777777" w:rsidR="008C298A" w:rsidRPr="00E23277" w:rsidRDefault="008C298A" w:rsidP="001128CC">
      <w:pPr>
        <w:tabs>
          <w:tab w:val="left" w:pos="12060"/>
        </w:tabs>
        <w:spacing w:before="11"/>
        <w:rPr>
          <w:rFonts w:asciiTheme="minorHAnsi" w:hAnsiTheme="minorHAnsi" w:cstheme="minorHAnsi"/>
          <w:sz w:val="20"/>
          <w:szCs w:val="20"/>
        </w:rPr>
      </w:pPr>
    </w:p>
    <w:p w14:paraId="2FD1F024" w14:textId="77777777" w:rsidR="008C298A" w:rsidRPr="00E23277" w:rsidRDefault="005917AF" w:rsidP="001128CC">
      <w:pPr>
        <w:pStyle w:val="ListParagraph"/>
        <w:numPr>
          <w:ilvl w:val="0"/>
          <w:numId w:val="12"/>
        </w:numPr>
        <w:tabs>
          <w:tab w:val="left" w:pos="851"/>
          <w:tab w:val="left" w:pos="12060"/>
        </w:tabs>
        <w:spacing w:line="465" w:lineRule="auto"/>
        <w:ind w:left="418" w:right="8413" w:firstLine="0"/>
        <w:rPr>
          <w:rFonts w:asciiTheme="minorHAnsi" w:hAnsiTheme="minorHAnsi" w:cstheme="minorHAnsi"/>
          <w:sz w:val="20"/>
          <w:szCs w:val="20"/>
        </w:rPr>
      </w:pPr>
      <w:r w:rsidRPr="00E23277">
        <w:rPr>
          <w:rFonts w:asciiTheme="minorHAnsi" w:hAnsiTheme="minorHAnsi" w:cstheme="minorHAnsi"/>
          <w:sz w:val="20"/>
          <w:szCs w:val="20"/>
        </w:rPr>
        <w:t>Employee Retirement Systems Education Code Section</w:t>
      </w:r>
      <w:r w:rsidRPr="00E23277">
        <w:rPr>
          <w:rFonts w:asciiTheme="minorHAnsi" w:hAnsiTheme="minorHAnsi" w:cstheme="minorHAnsi"/>
          <w:spacing w:val="-7"/>
          <w:sz w:val="20"/>
          <w:szCs w:val="20"/>
        </w:rPr>
        <w:t xml:space="preserve"> </w:t>
      </w:r>
      <w:r w:rsidRPr="00E23277">
        <w:rPr>
          <w:rFonts w:asciiTheme="minorHAnsi" w:hAnsiTheme="minorHAnsi" w:cstheme="minorHAnsi"/>
          <w:sz w:val="20"/>
          <w:szCs w:val="20"/>
        </w:rPr>
        <w:t>47605(b)(5)(K)</w:t>
      </w:r>
    </w:p>
    <w:p w14:paraId="23F67118" w14:textId="5A31BE66" w:rsidR="008C298A" w:rsidRPr="00E23277" w:rsidRDefault="005917AF" w:rsidP="001128CC">
      <w:pPr>
        <w:pStyle w:val="BodyText"/>
        <w:tabs>
          <w:tab w:val="left" w:pos="12060"/>
        </w:tabs>
        <w:spacing w:line="278" w:lineRule="auto"/>
        <w:ind w:left="418" w:right="1325"/>
        <w:rPr>
          <w:rFonts w:asciiTheme="minorHAnsi" w:hAnsiTheme="minorHAnsi" w:cstheme="minorHAnsi"/>
          <w:sz w:val="20"/>
          <w:szCs w:val="20"/>
        </w:rPr>
      </w:pPr>
      <w:r w:rsidRPr="00E23277">
        <w:rPr>
          <w:rFonts w:asciiTheme="minorHAnsi" w:hAnsiTheme="minorHAnsi" w:cstheme="minorHAnsi"/>
          <w:sz w:val="20"/>
          <w:szCs w:val="20"/>
        </w:rPr>
        <w:t xml:space="preserve">How staff members of the </w:t>
      </w:r>
      <w:r w:rsidR="00722597">
        <w:rPr>
          <w:rFonts w:asciiTheme="minorHAnsi" w:hAnsiTheme="minorHAnsi" w:cstheme="minorHAnsi"/>
          <w:sz w:val="20"/>
          <w:szCs w:val="20"/>
        </w:rPr>
        <w:t>charter school</w:t>
      </w:r>
      <w:r w:rsidRPr="00E23277">
        <w:rPr>
          <w:rFonts w:asciiTheme="minorHAnsi" w:hAnsiTheme="minorHAnsi" w:cstheme="minorHAnsi"/>
          <w:sz w:val="20"/>
          <w:szCs w:val="20"/>
        </w:rPr>
        <w:t xml:space="preserve">s will be covered by the State Teachers' Retirement System, the Public Employees' Retirement System, or </w:t>
      </w:r>
      <w:r w:rsidR="009C69DE">
        <w:rPr>
          <w:rFonts w:asciiTheme="minorHAnsi" w:hAnsiTheme="minorHAnsi" w:cstheme="minorHAnsi"/>
          <w:sz w:val="20"/>
          <w:szCs w:val="20"/>
        </w:rPr>
        <w:t>f</w:t>
      </w:r>
      <w:r w:rsidRPr="00E23277">
        <w:rPr>
          <w:rFonts w:asciiTheme="minorHAnsi" w:hAnsiTheme="minorHAnsi" w:cstheme="minorHAnsi"/>
          <w:sz w:val="20"/>
          <w:szCs w:val="20"/>
        </w:rPr>
        <w:t xml:space="preserve">ederal </w:t>
      </w:r>
      <w:r w:rsidR="009C69DE">
        <w:rPr>
          <w:rFonts w:asciiTheme="minorHAnsi" w:hAnsiTheme="minorHAnsi" w:cstheme="minorHAnsi"/>
          <w:sz w:val="20"/>
          <w:szCs w:val="20"/>
        </w:rPr>
        <w:t>s</w:t>
      </w:r>
      <w:r w:rsidRPr="00E23277">
        <w:rPr>
          <w:rFonts w:asciiTheme="minorHAnsi" w:hAnsiTheme="minorHAnsi" w:cstheme="minorHAnsi"/>
          <w:sz w:val="20"/>
          <w:szCs w:val="20"/>
        </w:rPr>
        <w:t xml:space="preserve">ocial </w:t>
      </w:r>
      <w:r w:rsidR="009C69DE">
        <w:rPr>
          <w:rFonts w:asciiTheme="minorHAnsi" w:hAnsiTheme="minorHAnsi" w:cstheme="minorHAnsi"/>
          <w:sz w:val="20"/>
          <w:szCs w:val="20"/>
        </w:rPr>
        <w:t>s</w:t>
      </w:r>
      <w:r w:rsidRPr="00E23277">
        <w:rPr>
          <w:rFonts w:asciiTheme="minorHAnsi" w:hAnsiTheme="minorHAnsi" w:cstheme="minorHAnsi"/>
          <w:sz w:val="20"/>
          <w:szCs w:val="20"/>
        </w:rPr>
        <w:t>ecurity.</w:t>
      </w:r>
    </w:p>
    <w:p w14:paraId="405D5B4B" w14:textId="77777777" w:rsidR="008C298A" w:rsidRPr="00E23277" w:rsidRDefault="005917AF" w:rsidP="001128CC">
      <w:pPr>
        <w:pStyle w:val="ListParagraph"/>
        <w:numPr>
          <w:ilvl w:val="0"/>
          <w:numId w:val="12"/>
        </w:numPr>
        <w:tabs>
          <w:tab w:val="left" w:pos="851"/>
          <w:tab w:val="left" w:pos="12060"/>
        </w:tabs>
        <w:spacing w:before="193" w:line="465" w:lineRule="auto"/>
        <w:ind w:left="418" w:right="8437" w:firstLine="0"/>
        <w:rPr>
          <w:rFonts w:asciiTheme="minorHAnsi" w:hAnsiTheme="minorHAnsi" w:cstheme="minorHAnsi"/>
          <w:sz w:val="20"/>
          <w:szCs w:val="20"/>
        </w:rPr>
      </w:pPr>
      <w:r w:rsidRPr="00E23277">
        <w:rPr>
          <w:rFonts w:asciiTheme="minorHAnsi" w:hAnsiTheme="minorHAnsi" w:cstheme="minorHAnsi"/>
          <w:sz w:val="20"/>
          <w:szCs w:val="20"/>
        </w:rPr>
        <w:t>Student Attendance Alternatives Education Code Section</w:t>
      </w:r>
      <w:r w:rsidRPr="00E23277">
        <w:rPr>
          <w:rFonts w:asciiTheme="minorHAnsi" w:hAnsiTheme="minorHAnsi" w:cstheme="minorHAnsi"/>
          <w:spacing w:val="-15"/>
          <w:sz w:val="20"/>
          <w:szCs w:val="20"/>
        </w:rPr>
        <w:t xml:space="preserve"> </w:t>
      </w:r>
      <w:r w:rsidRPr="00E23277">
        <w:rPr>
          <w:rFonts w:asciiTheme="minorHAnsi" w:hAnsiTheme="minorHAnsi" w:cstheme="minorHAnsi"/>
          <w:sz w:val="20"/>
          <w:szCs w:val="20"/>
        </w:rPr>
        <w:t>47605(b)(5)(L)</w:t>
      </w:r>
    </w:p>
    <w:p w14:paraId="58842137" w14:textId="5B66B833" w:rsidR="008C298A" w:rsidRPr="00E23277" w:rsidRDefault="005917AF" w:rsidP="001128CC">
      <w:pPr>
        <w:pStyle w:val="BodyText"/>
        <w:tabs>
          <w:tab w:val="left" w:pos="12060"/>
        </w:tabs>
        <w:spacing w:line="278" w:lineRule="auto"/>
        <w:ind w:left="418" w:right="717"/>
        <w:rPr>
          <w:rFonts w:asciiTheme="minorHAnsi" w:hAnsiTheme="minorHAnsi" w:cstheme="minorHAnsi"/>
          <w:sz w:val="20"/>
          <w:szCs w:val="20"/>
        </w:rPr>
      </w:pPr>
      <w:r w:rsidRPr="00E23277">
        <w:rPr>
          <w:rFonts w:asciiTheme="minorHAnsi" w:hAnsiTheme="minorHAnsi" w:cstheme="minorHAnsi"/>
          <w:sz w:val="20"/>
          <w:szCs w:val="20"/>
        </w:rPr>
        <w:t xml:space="preserve">The public-school attendance alternatives for pupils residing within the school district who choose not to attend </w:t>
      </w:r>
      <w:r w:rsidR="00722597">
        <w:rPr>
          <w:rFonts w:asciiTheme="minorHAnsi" w:hAnsiTheme="minorHAnsi" w:cstheme="minorHAnsi"/>
          <w:sz w:val="20"/>
          <w:szCs w:val="20"/>
        </w:rPr>
        <w:t>charter school</w:t>
      </w:r>
      <w:r w:rsidRPr="00E23277">
        <w:rPr>
          <w:rFonts w:asciiTheme="minorHAnsi" w:hAnsiTheme="minorHAnsi" w:cstheme="minorHAnsi"/>
          <w:sz w:val="20"/>
          <w:szCs w:val="20"/>
        </w:rPr>
        <w:t>s.</w:t>
      </w:r>
    </w:p>
    <w:p w14:paraId="5FFB1412" w14:textId="77777777" w:rsidR="008C298A" w:rsidRPr="00E23277" w:rsidRDefault="005917AF" w:rsidP="001128CC">
      <w:pPr>
        <w:pStyle w:val="ListParagraph"/>
        <w:numPr>
          <w:ilvl w:val="0"/>
          <w:numId w:val="12"/>
        </w:numPr>
        <w:tabs>
          <w:tab w:val="left" w:pos="851"/>
          <w:tab w:val="left" w:pos="12060"/>
        </w:tabs>
        <w:spacing w:before="193" w:line="465" w:lineRule="auto"/>
        <w:ind w:left="418" w:right="8372" w:firstLine="0"/>
        <w:rPr>
          <w:rFonts w:asciiTheme="minorHAnsi" w:hAnsiTheme="minorHAnsi" w:cstheme="minorHAnsi"/>
          <w:sz w:val="20"/>
          <w:szCs w:val="20"/>
        </w:rPr>
      </w:pPr>
      <w:r w:rsidRPr="00E23277">
        <w:rPr>
          <w:rFonts w:asciiTheme="minorHAnsi" w:hAnsiTheme="minorHAnsi" w:cstheme="minorHAnsi"/>
          <w:sz w:val="20"/>
          <w:szCs w:val="20"/>
        </w:rPr>
        <w:t>Return Rights of District Employees Education Code Section</w:t>
      </w:r>
      <w:r w:rsidRPr="00E23277">
        <w:rPr>
          <w:rFonts w:asciiTheme="minorHAnsi" w:hAnsiTheme="minorHAnsi" w:cstheme="minorHAnsi"/>
          <w:spacing w:val="-9"/>
          <w:sz w:val="20"/>
          <w:szCs w:val="20"/>
        </w:rPr>
        <w:t xml:space="preserve"> </w:t>
      </w:r>
      <w:r w:rsidRPr="00E23277">
        <w:rPr>
          <w:rFonts w:asciiTheme="minorHAnsi" w:hAnsiTheme="minorHAnsi" w:cstheme="minorHAnsi"/>
          <w:sz w:val="20"/>
          <w:szCs w:val="20"/>
        </w:rPr>
        <w:t>47605(b)(5)(M)</w:t>
      </w:r>
    </w:p>
    <w:p w14:paraId="3E3DCF41" w14:textId="54C35F18" w:rsidR="008C298A" w:rsidRPr="00E23277" w:rsidRDefault="005917AF" w:rsidP="001128CC">
      <w:pPr>
        <w:pStyle w:val="BodyText"/>
        <w:tabs>
          <w:tab w:val="left" w:pos="12060"/>
        </w:tabs>
        <w:spacing w:line="278" w:lineRule="auto"/>
        <w:ind w:left="418" w:right="388"/>
        <w:rPr>
          <w:rFonts w:asciiTheme="minorHAnsi" w:hAnsiTheme="minorHAnsi" w:cstheme="minorHAnsi"/>
          <w:sz w:val="20"/>
          <w:szCs w:val="20"/>
        </w:rPr>
      </w:pPr>
      <w:r w:rsidRPr="00E23277">
        <w:rPr>
          <w:rFonts w:asciiTheme="minorHAnsi" w:hAnsiTheme="minorHAnsi" w:cstheme="minorHAnsi"/>
          <w:sz w:val="20"/>
          <w:szCs w:val="20"/>
        </w:rPr>
        <w:t xml:space="preserve">A description of the rights of any employee of the school district upon leaving the employment of the school district to work in a </w:t>
      </w:r>
      <w:r w:rsidR="00722597">
        <w:rPr>
          <w:rFonts w:asciiTheme="minorHAnsi" w:hAnsiTheme="minorHAnsi" w:cstheme="minorHAnsi"/>
          <w:sz w:val="20"/>
          <w:szCs w:val="20"/>
        </w:rPr>
        <w:t>charter school</w:t>
      </w:r>
      <w:r w:rsidRPr="00E23277">
        <w:rPr>
          <w:rFonts w:asciiTheme="minorHAnsi" w:hAnsiTheme="minorHAnsi" w:cstheme="minorHAnsi"/>
          <w:sz w:val="20"/>
          <w:szCs w:val="20"/>
        </w:rPr>
        <w:t xml:space="preserve"> and of any rights of return to the school district after employment at a </w:t>
      </w:r>
      <w:r w:rsidR="00722597">
        <w:rPr>
          <w:rFonts w:asciiTheme="minorHAnsi" w:hAnsiTheme="minorHAnsi" w:cstheme="minorHAnsi"/>
          <w:sz w:val="20"/>
          <w:szCs w:val="20"/>
        </w:rPr>
        <w:t>charter school</w:t>
      </w:r>
      <w:r w:rsidRPr="00E23277">
        <w:rPr>
          <w:rFonts w:asciiTheme="minorHAnsi" w:hAnsiTheme="minorHAnsi" w:cstheme="minorHAnsi"/>
          <w:sz w:val="20"/>
          <w:szCs w:val="20"/>
        </w:rPr>
        <w:t>.</w:t>
      </w:r>
    </w:p>
    <w:p w14:paraId="6444CCD9" w14:textId="77777777" w:rsidR="008C298A" w:rsidRPr="00E23277" w:rsidRDefault="005917AF" w:rsidP="001128CC">
      <w:pPr>
        <w:pStyle w:val="ListParagraph"/>
        <w:numPr>
          <w:ilvl w:val="0"/>
          <w:numId w:val="12"/>
        </w:numPr>
        <w:tabs>
          <w:tab w:val="left" w:pos="851"/>
          <w:tab w:val="left" w:pos="12060"/>
        </w:tabs>
        <w:spacing w:before="189"/>
        <w:ind w:left="850" w:hanging="433"/>
        <w:rPr>
          <w:rFonts w:asciiTheme="minorHAnsi" w:hAnsiTheme="minorHAnsi" w:cstheme="minorHAnsi"/>
          <w:sz w:val="20"/>
          <w:szCs w:val="20"/>
        </w:rPr>
      </w:pPr>
      <w:r w:rsidRPr="00E23277">
        <w:rPr>
          <w:rFonts w:asciiTheme="minorHAnsi" w:hAnsiTheme="minorHAnsi" w:cstheme="minorHAnsi"/>
          <w:sz w:val="20"/>
          <w:szCs w:val="20"/>
        </w:rPr>
        <w:t>Dispute</w:t>
      </w:r>
      <w:r w:rsidRPr="00E23277">
        <w:rPr>
          <w:rFonts w:asciiTheme="minorHAnsi" w:hAnsiTheme="minorHAnsi" w:cstheme="minorHAnsi"/>
          <w:spacing w:val="7"/>
          <w:sz w:val="20"/>
          <w:szCs w:val="20"/>
        </w:rPr>
        <w:t xml:space="preserve"> </w:t>
      </w:r>
      <w:r w:rsidRPr="00E23277">
        <w:rPr>
          <w:rFonts w:asciiTheme="minorHAnsi" w:hAnsiTheme="minorHAnsi" w:cstheme="minorHAnsi"/>
          <w:sz w:val="20"/>
          <w:szCs w:val="20"/>
        </w:rPr>
        <w:t>Resolution</w:t>
      </w:r>
    </w:p>
    <w:p w14:paraId="3E7391AD" w14:textId="77777777" w:rsidR="008C298A" w:rsidRPr="00E23277" w:rsidRDefault="008C298A" w:rsidP="001128CC">
      <w:pPr>
        <w:tabs>
          <w:tab w:val="left" w:pos="12060"/>
        </w:tabs>
        <w:spacing w:before="6"/>
        <w:rPr>
          <w:rFonts w:asciiTheme="minorHAnsi" w:hAnsiTheme="minorHAnsi" w:cstheme="minorHAnsi"/>
          <w:sz w:val="20"/>
          <w:szCs w:val="20"/>
        </w:rPr>
      </w:pPr>
    </w:p>
    <w:p w14:paraId="72A86273" w14:textId="77777777" w:rsidR="008C298A" w:rsidRPr="00E23277" w:rsidRDefault="005917AF" w:rsidP="001128CC">
      <w:pPr>
        <w:pStyle w:val="BodyText"/>
        <w:tabs>
          <w:tab w:val="left" w:pos="12060"/>
        </w:tabs>
        <w:ind w:left="418"/>
        <w:rPr>
          <w:rFonts w:asciiTheme="minorHAnsi" w:hAnsiTheme="minorHAnsi" w:cstheme="minorHAnsi"/>
          <w:sz w:val="20"/>
          <w:szCs w:val="20"/>
        </w:rPr>
      </w:pPr>
      <w:r w:rsidRPr="00E23277">
        <w:rPr>
          <w:rFonts w:asciiTheme="minorHAnsi" w:hAnsiTheme="minorHAnsi" w:cstheme="minorHAnsi"/>
          <w:sz w:val="20"/>
          <w:szCs w:val="20"/>
        </w:rPr>
        <w:t>Education Code Section 47605(b)(5)(N)</w:t>
      </w:r>
    </w:p>
    <w:p w14:paraId="40D5D65B" w14:textId="77777777" w:rsidR="008C298A" w:rsidRPr="00E23277" w:rsidRDefault="008C298A" w:rsidP="001128CC">
      <w:pPr>
        <w:tabs>
          <w:tab w:val="left" w:pos="12060"/>
        </w:tabs>
        <w:spacing w:before="7"/>
        <w:rPr>
          <w:rFonts w:asciiTheme="minorHAnsi" w:hAnsiTheme="minorHAnsi" w:cstheme="minorHAnsi"/>
          <w:sz w:val="20"/>
          <w:szCs w:val="20"/>
        </w:rPr>
      </w:pPr>
    </w:p>
    <w:p w14:paraId="668D2F35" w14:textId="7C49CF9E" w:rsidR="008C298A" w:rsidRPr="00E23277" w:rsidRDefault="005917AF" w:rsidP="001128CC">
      <w:pPr>
        <w:pStyle w:val="BodyText"/>
        <w:tabs>
          <w:tab w:val="left" w:pos="12060"/>
        </w:tabs>
        <w:spacing w:line="278" w:lineRule="auto"/>
        <w:ind w:left="418" w:right="839"/>
        <w:rPr>
          <w:rFonts w:asciiTheme="minorHAnsi" w:hAnsiTheme="minorHAnsi" w:cstheme="minorHAnsi"/>
          <w:sz w:val="20"/>
          <w:szCs w:val="20"/>
        </w:rPr>
      </w:pPr>
      <w:r w:rsidRPr="00E23277">
        <w:rPr>
          <w:rFonts w:asciiTheme="minorHAnsi" w:hAnsiTheme="minorHAnsi" w:cstheme="minorHAnsi"/>
          <w:sz w:val="20"/>
          <w:szCs w:val="20"/>
        </w:rPr>
        <w:t xml:space="preserve">The procedures to be followed by the </w:t>
      </w:r>
      <w:r w:rsidR="00722597">
        <w:rPr>
          <w:rFonts w:asciiTheme="minorHAnsi" w:hAnsiTheme="minorHAnsi" w:cstheme="minorHAnsi"/>
          <w:sz w:val="20"/>
          <w:szCs w:val="20"/>
        </w:rPr>
        <w:t>charter school</w:t>
      </w:r>
      <w:r w:rsidRPr="00E23277">
        <w:rPr>
          <w:rFonts w:asciiTheme="minorHAnsi" w:hAnsiTheme="minorHAnsi" w:cstheme="minorHAnsi"/>
          <w:sz w:val="20"/>
          <w:szCs w:val="20"/>
        </w:rPr>
        <w:t xml:space="preserve"> and the entity granting the charter to resolve disputes relating to provisions of the charter.</w:t>
      </w:r>
    </w:p>
    <w:p w14:paraId="5054707C" w14:textId="579E6C29" w:rsidR="008C298A" w:rsidRPr="009F4FAD" w:rsidRDefault="0004221F" w:rsidP="009F4FAD">
      <w:pPr>
        <w:pStyle w:val="ListParagraph"/>
        <w:numPr>
          <w:ilvl w:val="0"/>
          <w:numId w:val="12"/>
        </w:numPr>
        <w:tabs>
          <w:tab w:val="left" w:pos="851"/>
          <w:tab w:val="left" w:pos="12060"/>
        </w:tabs>
        <w:spacing w:before="188"/>
        <w:ind w:left="850" w:hanging="433"/>
        <w:rPr>
          <w:rFonts w:asciiTheme="minorHAnsi" w:hAnsiTheme="minorHAnsi" w:cstheme="minorHAnsi"/>
          <w:sz w:val="20"/>
          <w:szCs w:val="20"/>
        </w:rPr>
      </w:pPr>
      <w:r>
        <w:rPr>
          <w:rFonts w:asciiTheme="minorHAnsi" w:hAnsiTheme="minorHAnsi" w:cstheme="minorHAnsi"/>
          <w:sz w:val="20"/>
          <w:szCs w:val="20"/>
        </w:rPr>
        <w:t>Labor Relations</w:t>
      </w:r>
    </w:p>
    <w:p w14:paraId="18A79F1D" w14:textId="0C21BB45" w:rsidR="008C298A" w:rsidRPr="00E23277" w:rsidRDefault="0004221F" w:rsidP="009F4FAD">
      <w:pPr>
        <w:tabs>
          <w:tab w:val="left" w:pos="12060"/>
        </w:tabs>
        <w:spacing w:before="6"/>
        <w:ind w:left="900" w:hanging="450"/>
        <w:rPr>
          <w:rFonts w:asciiTheme="minorHAnsi" w:hAnsiTheme="minorHAnsi" w:cstheme="minorHAnsi"/>
          <w:sz w:val="20"/>
          <w:szCs w:val="20"/>
        </w:rPr>
      </w:pPr>
      <w:r>
        <w:rPr>
          <w:rFonts w:asciiTheme="minorHAnsi" w:hAnsiTheme="minorHAnsi" w:cstheme="minorHAnsi"/>
          <w:sz w:val="20"/>
          <w:szCs w:val="20"/>
        </w:rPr>
        <w:t>∆.      The Charter School makes clear which entity will be employer for Educational Employment Relations Act. EERA purposes, the district of the charter school</w:t>
      </w:r>
      <w:r>
        <w:rPr>
          <w:rFonts w:asciiTheme="minorHAnsi" w:hAnsiTheme="minorHAnsi" w:cstheme="minorHAnsi"/>
          <w:sz w:val="20"/>
          <w:szCs w:val="20"/>
        </w:rPr>
        <w:tab/>
      </w:r>
    </w:p>
    <w:p w14:paraId="4E48ADD3" w14:textId="68A7E5A4" w:rsidR="0004221F" w:rsidRDefault="005917AF" w:rsidP="009F4FAD">
      <w:pPr>
        <w:pStyle w:val="BodyText"/>
        <w:tabs>
          <w:tab w:val="left" w:pos="12060"/>
        </w:tabs>
        <w:spacing w:line="278" w:lineRule="auto"/>
        <w:ind w:left="900" w:right="644" w:hanging="450"/>
        <w:jc w:val="both"/>
        <w:rPr>
          <w:rFonts w:asciiTheme="minorHAnsi" w:hAnsiTheme="minorHAnsi" w:cstheme="minorHAnsi"/>
          <w:sz w:val="20"/>
          <w:szCs w:val="20"/>
        </w:rPr>
      </w:pPr>
      <w:r w:rsidRPr="00E23277">
        <w:rPr>
          <w:rFonts w:asciiTheme="minorHAnsi" w:hAnsiTheme="minorHAnsi" w:cstheme="minorHAnsi"/>
          <w:sz w:val="20"/>
          <w:szCs w:val="20"/>
        </w:rPr>
        <w:t xml:space="preserve">A </w:t>
      </w:r>
      <w:r w:rsidR="0004221F">
        <w:rPr>
          <w:rFonts w:asciiTheme="minorHAnsi" w:hAnsiTheme="minorHAnsi" w:cstheme="minorHAnsi"/>
          <w:sz w:val="20"/>
          <w:szCs w:val="20"/>
        </w:rPr>
        <w:t xml:space="preserve">     In the event that the local district is the employer, the charter’s role the collective bargaining process is clearly defined</w:t>
      </w:r>
    </w:p>
    <w:p w14:paraId="5541583C" w14:textId="77777777" w:rsidR="0004221F" w:rsidRPr="00E23277" w:rsidRDefault="0004221F" w:rsidP="0004221F">
      <w:pPr>
        <w:pStyle w:val="ListParagraph"/>
        <w:numPr>
          <w:ilvl w:val="0"/>
          <w:numId w:val="12"/>
        </w:numPr>
        <w:tabs>
          <w:tab w:val="left" w:pos="851"/>
          <w:tab w:val="left" w:pos="12060"/>
        </w:tabs>
        <w:spacing w:before="188"/>
        <w:ind w:left="850" w:hanging="433"/>
        <w:rPr>
          <w:rFonts w:asciiTheme="minorHAnsi" w:hAnsiTheme="minorHAnsi" w:cstheme="minorHAnsi"/>
          <w:sz w:val="20"/>
          <w:szCs w:val="20"/>
        </w:rPr>
      </w:pPr>
      <w:r w:rsidRPr="00E23277">
        <w:rPr>
          <w:rFonts w:asciiTheme="minorHAnsi" w:hAnsiTheme="minorHAnsi" w:cstheme="minorHAnsi"/>
          <w:sz w:val="20"/>
          <w:szCs w:val="20"/>
        </w:rPr>
        <w:t>Procedures for</w:t>
      </w:r>
      <w:r w:rsidRPr="00E23277">
        <w:rPr>
          <w:rFonts w:asciiTheme="minorHAnsi" w:hAnsiTheme="minorHAnsi" w:cstheme="minorHAnsi"/>
          <w:spacing w:val="-1"/>
          <w:sz w:val="20"/>
          <w:szCs w:val="20"/>
        </w:rPr>
        <w:t xml:space="preserve"> </w:t>
      </w:r>
      <w:r w:rsidRPr="00E23277">
        <w:rPr>
          <w:rFonts w:asciiTheme="minorHAnsi" w:hAnsiTheme="minorHAnsi" w:cstheme="minorHAnsi"/>
          <w:sz w:val="20"/>
          <w:szCs w:val="20"/>
        </w:rPr>
        <w:t>Closing</w:t>
      </w:r>
    </w:p>
    <w:p w14:paraId="46E2D4CE" w14:textId="77777777" w:rsidR="0004221F" w:rsidRPr="00E23277" w:rsidRDefault="0004221F" w:rsidP="0004221F">
      <w:pPr>
        <w:tabs>
          <w:tab w:val="left" w:pos="12060"/>
        </w:tabs>
        <w:spacing w:before="7"/>
        <w:rPr>
          <w:rFonts w:asciiTheme="minorHAnsi" w:hAnsiTheme="minorHAnsi" w:cstheme="minorHAnsi"/>
          <w:sz w:val="20"/>
          <w:szCs w:val="20"/>
        </w:rPr>
      </w:pPr>
    </w:p>
    <w:p w14:paraId="070AC8F8" w14:textId="77777777" w:rsidR="0004221F" w:rsidRPr="00E23277" w:rsidRDefault="0004221F" w:rsidP="0004221F">
      <w:pPr>
        <w:pStyle w:val="BodyText"/>
        <w:tabs>
          <w:tab w:val="left" w:pos="12060"/>
        </w:tabs>
        <w:ind w:left="418"/>
        <w:rPr>
          <w:rFonts w:asciiTheme="minorHAnsi" w:hAnsiTheme="minorHAnsi" w:cstheme="minorHAnsi"/>
          <w:sz w:val="20"/>
          <w:szCs w:val="20"/>
        </w:rPr>
      </w:pPr>
      <w:r w:rsidRPr="00E23277">
        <w:rPr>
          <w:rFonts w:asciiTheme="minorHAnsi" w:hAnsiTheme="minorHAnsi" w:cstheme="minorHAnsi"/>
          <w:sz w:val="20"/>
          <w:szCs w:val="20"/>
        </w:rPr>
        <w:t>Education Code Section 47605(b)(5)(</w:t>
      </w:r>
      <w:r>
        <w:rPr>
          <w:rFonts w:asciiTheme="minorHAnsi" w:hAnsiTheme="minorHAnsi" w:cstheme="minorHAnsi"/>
          <w:sz w:val="20"/>
          <w:szCs w:val="20"/>
        </w:rPr>
        <w:t>O</w:t>
      </w:r>
      <w:r w:rsidRPr="00E23277">
        <w:rPr>
          <w:rFonts w:asciiTheme="minorHAnsi" w:hAnsiTheme="minorHAnsi" w:cstheme="minorHAnsi"/>
          <w:sz w:val="20"/>
          <w:szCs w:val="20"/>
        </w:rPr>
        <w:t>)</w:t>
      </w:r>
    </w:p>
    <w:p w14:paraId="43CC754F" w14:textId="77777777" w:rsidR="0004221F" w:rsidRPr="00E23277" w:rsidRDefault="0004221F" w:rsidP="0004221F">
      <w:pPr>
        <w:tabs>
          <w:tab w:val="left" w:pos="12060"/>
        </w:tabs>
        <w:spacing w:before="6"/>
        <w:rPr>
          <w:rFonts w:asciiTheme="minorHAnsi" w:hAnsiTheme="minorHAnsi" w:cstheme="minorHAnsi"/>
          <w:sz w:val="20"/>
          <w:szCs w:val="20"/>
        </w:rPr>
      </w:pPr>
    </w:p>
    <w:p w14:paraId="15BD3FC7" w14:textId="77777777" w:rsidR="0004221F" w:rsidRPr="00E23277" w:rsidRDefault="0004221F" w:rsidP="0004221F">
      <w:pPr>
        <w:pStyle w:val="BodyText"/>
        <w:tabs>
          <w:tab w:val="left" w:pos="12060"/>
        </w:tabs>
        <w:spacing w:line="278" w:lineRule="auto"/>
        <w:ind w:left="418" w:right="644"/>
        <w:jc w:val="both"/>
        <w:rPr>
          <w:rFonts w:asciiTheme="minorHAnsi" w:hAnsiTheme="minorHAnsi" w:cstheme="minorHAnsi"/>
          <w:sz w:val="20"/>
          <w:szCs w:val="20"/>
        </w:rPr>
      </w:pPr>
      <w:r w:rsidRPr="00E23277">
        <w:rPr>
          <w:rFonts w:asciiTheme="minorHAnsi" w:hAnsiTheme="minorHAnsi" w:cstheme="minorHAnsi"/>
          <w:sz w:val="20"/>
          <w:szCs w:val="20"/>
        </w:rPr>
        <w:t xml:space="preserve">A description of the procedures to be used if the </w:t>
      </w:r>
      <w:r>
        <w:rPr>
          <w:rFonts w:asciiTheme="minorHAnsi" w:hAnsiTheme="minorHAnsi" w:cstheme="minorHAnsi"/>
          <w:sz w:val="20"/>
          <w:szCs w:val="20"/>
        </w:rPr>
        <w:t>charter school</w:t>
      </w:r>
      <w:r w:rsidRPr="00E23277">
        <w:rPr>
          <w:rFonts w:asciiTheme="minorHAnsi" w:hAnsiTheme="minorHAnsi" w:cstheme="minorHAnsi"/>
          <w:sz w:val="20"/>
          <w:szCs w:val="20"/>
        </w:rPr>
        <w:t xml:space="preserve"> closes. The procedures shall ensure a final audit of the school to determine the disposition of all assets and liabilities of the </w:t>
      </w:r>
      <w:r>
        <w:rPr>
          <w:rFonts w:asciiTheme="minorHAnsi" w:hAnsiTheme="minorHAnsi" w:cstheme="minorHAnsi"/>
          <w:sz w:val="20"/>
          <w:szCs w:val="20"/>
        </w:rPr>
        <w:t>charter school</w:t>
      </w:r>
      <w:r w:rsidRPr="00E23277">
        <w:rPr>
          <w:rFonts w:asciiTheme="minorHAnsi" w:hAnsiTheme="minorHAnsi" w:cstheme="minorHAnsi"/>
          <w:sz w:val="20"/>
          <w:szCs w:val="20"/>
        </w:rPr>
        <w:t>, including plans for disposing of any net assets and for the maintenance and transfer of pupil records.</w:t>
      </w:r>
    </w:p>
    <w:p w14:paraId="37A8F95F" w14:textId="77777777" w:rsidR="0004221F" w:rsidRPr="00E23277" w:rsidRDefault="0004221F" w:rsidP="001128CC">
      <w:pPr>
        <w:tabs>
          <w:tab w:val="left" w:pos="12060"/>
        </w:tabs>
        <w:spacing w:line="278" w:lineRule="auto"/>
        <w:jc w:val="both"/>
        <w:rPr>
          <w:rFonts w:asciiTheme="minorHAnsi" w:hAnsiTheme="minorHAnsi" w:cstheme="minorHAnsi"/>
          <w:sz w:val="20"/>
          <w:szCs w:val="20"/>
        </w:rPr>
        <w:sectPr w:rsidR="0004221F" w:rsidRPr="00E23277" w:rsidSect="00491228">
          <w:pgSz w:w="15300" w:h="19800"/>
          <w:pgMar w:top="1181" w:right="720" w:bottom="1440" w:left="1152" w:header="720" w:footer="1051" w:gutter="0"/>
          <w:cols w:space="720"/>
          <w:docGrid w:linePitch="299"/>
        </w:sectPr>
      </w:pPr>
    </w:p>
    <w:p w14:paraId="47A0DC76" w14:textId="5F9C41D7" w:rsidR="009C3D9A" w:rsidRPr="00E23277" w:rsidRDefault="009C3D9A" w:rsidP="001128CC">
      <w:pPr>
        <w:tabs>
          <w:tab w:val="left" w:pos="12060"/>
        </w:tabs>
        <w:rPr>
          <w:rFonts w:asciiTheme="minorHAnsi" w:hAnsiTheme="minorHAnsi" w:cstheme="minorHAnsi"/>
          <w:sz w:val="20"/>
          <w:szCs w:val="20"/>
        </w:rPr>
      </w:pPr>
      <w:r>
        <w:rPr>
          <w:rFonts w:asciiTheme="minorHAnsi" w:hAnsiTheme="minorHAnsi" w:cstheme="minorHAnsi"/>
          <w:sz w:val="20"/>
          <w:szCs w:val="20"/>
        </w:rPr>
        <w:lastRenderedPageBreak/>
        <w:t>Additional Ed Code Requirements</w:t>
      </w:r>
      <w:r w:rsidR="00394AA6">
        <w:rPr>
          <w:rFonts w:asciiTheme="minorHAnsi" w:hAnsiTheme="minorHAnsi" w:cstheme="minorHAnsi"/>
          <w:sz w:val="20"/>
          <w:szCs w:val="20"/>
        </w:rPr>
        <w:t>, operating as a nonprofit</w:t>
      </w:r>
    </w:p>
    <w:p w14:paraId="32401E2E" w14:textId="4B0C0B4D" w:rsidR="008C298A" w:rsidRPr="00E23277" w:rsidRDefault="009C69DE" w:rsidP="001128CC">
      <w:pPr>
        <w:pStyle w:val="Heading2"/>
        <w:tabs>
          <w:tab w:val="left" w:pos="12060"/>
        </w:tabs>
        <w:spacing w:before="214"/>
        <w:ind w:left="0"/>
        <w:rPr>
          <w:rFonts w:asciiTheme="minorHAnsi" w:hAnsiTheme="minorHAnsi" w:cstheme="minorHAnsi"/>
          <w:sz w:val="20"/>
          <w:szCs w:val="20"/>
        </w:rPr>
      </w:pPr>
      <w:r>
        <w:rPr>
          <w:rFonts w:asciiTheme="minorHAnsi" w:hAnsiTheme="minorHAnsi" w:cstheme="minorHAnsi"/>
          <w:sz w:val="20"/>
          <w:szCs w:val="20"/>
        </w:rPr>
        <w:t xml:space="preserve">Education Code </w:t>
      </w:r>
      <w:r w:rsidR="005917AF" w:rsidRPr="00E23277">
        <w:rPr>
          <w:rFonts w:asciiTheme="minorHAnsi" w:hAnsiTheme="minorHAnsi" w:cstheme="minorHAnsi"/>
          <w:sz w:val="20"/>
          <w:szCs w:val="20"/>
        </w:rPr>
        <w:t>Section 47604</w:t>
      </w:r>
    </w:p>
    <w:p w14:paraId="60D2A2C0" w14:textId="77777777" w:rsidR="008C298A" w:rsidRPr="00E23277" w:rsidRDefault="008C298A" w:rsidP="001128CC">
      <w:pPr>
        <w:tabs>
          <w:tab w:val="left" w:pos="12060"/>
        </w:tabs>
        <w:spacing w:before="6"/>
        <w:rPr>
          <w:rFonts w:asciiTheme="minorHAnsi" w:hAnsiTheme="minorHAnsi" w:cstheme="minorHAnsi"/>
          <w:b/>
          <w:sz w:val="20"/>
          <w:szCs w:val="20"/>
        </w:rPr>
      </w:pPr>
    </w:p>
    <w:p w14:paraId="0BBA8A00" w14:textId="77777777" w:rsidR="008C298A" w:rsidRPr="00E23277" w:rsidRDefault="005917AF" w:rsidP="001128CC">
      <w:pPr>
        <w:tabs>
          <w:tab w:val="left" w:pos="12060"/>
        </w:tabs>
        <w:rPr>
          <w:rFonts w:asciiTheme="minorHAnsi" w:hAnsiTheme="minorHAnsi" w:cstheme="minorHAnsi"/>
          <w:b/>
          <w:sz w:val="20"/>
          <w:szCs w:val="20"/>
        </w:rPr>
      </w:pPr>
      <w:r w:rsidRPr="00E23277">
        <w:rPr>
          <w:rFonts w:asciiTheme="minorHAnsi" w:hAnsiTheme="minorHAnsi" w:cstheme="minorHAnsi"/>
          <w:b/>
          <w:sz w:val="20"/>
          <w:szCs w:val="20"/>
        </w:rPr>
        <w:t>Operating as or by a nonprofit public benefit corporation; board membership; liability</w:t>
      </w:r>
    </w:p>
    <w:p w14:paraId="0E4CEB35" w14:textId="77777777" w:rsidR="008C298A" w:rsidRPr="00E23277" w:rsidRDefault="008C298A" w:rsidP="001128CC">
      <w:pPr>
        <w:tabs>
          <w:tab w:val="left" w:pos="12060"/>
        </w:tabs>
        <w:rPr>
          <w:rFonts w:asciiTheme="minorHAnsi" w:hAnsiTheme="minorHAnsi" w:cstheme="minorHAnsi"/>
          <w:b/>
          <w:sz w:val="20"/>
          <w:szCs w:val="20"/>
        </w:rPr>
      </w:pPr>
    </w:p>
    <w:p w14:paraId="3239C317" w14:textId="77777777" w:rsidR="000635BA" w:rsidRPr="000635BA" w:rsidRDefault="000635BA" w:rsidP="001128CC">
      <w:pPr>
        <w:tabs>
          <w:tab w:val="left" w:pos="12060"/>
        </w:tabs>
        <w:rPr>
          <w:rFonts w:asciiTheme="minorHAnsi" w:hAnsiTheme="minorHAnsi" w:cstheme="minorHAnsi"/>
          <w:color w:val="252525"/>
          <w:sz w:val="20"/>
          <w:szCs w:val="20"/>
        </w:rPr>
      </w:pPr>
      <w:r w:rsidRPr="000635BA">
        <w:rPr>
          <w:rFonts w:asciiTheme="minorHAnsi" w:hAnsiTheme="minorHAnsi" w:cstheme="minorHAnsi"/>
          <w:color w:val="252525"/>
          <w:sz w:val="20"/>
          <w:szCs w:val="20"/>
        </w:rPr>
        <w:t>(a) A charter school may elect to operate as, or be operated by, a nonprofit public benefit corporation, formed and organized pursuant to the Nonprofit Public Benefit Corporation Law (Part 2 (commencing with Section 5110) of Division 2 of Title 1 of the Corporations Code).</w:t>
      </w:r>
    </w:p>
    <w:p w14:paraId="6CFE2152" w14:textId="77777777" w:rsidR="000635BA" w:rsidRPr="000635BA" w:rsidRDefault="000635BA" w:rsidP="001128CC">
      <w:pPr>
        <w:tabs>
          <w:tab w:val="left" w:pos="12060"/>
        </w:tabs>
        <w:rPr>
          <w:rFonts w:asciiTheme="minorHAnsi" w:hAnsiTheme="minorHAnsi" w:cstheme="minorHAnsi"/>
          <w:color w:val="252525"/>
          <w:sz w:val="20"/>
          <w:szCs w:val="20"/>
        </w:rPr>
      </w:pPr>
      <w:r w:rsidRPr="000635BA">
        <w:rPr>
          <w:rFonts w:asciiTheme="minorHAnsi" w:hAnsiTheme="minorHAnsi" w:cstheme="minorHAnsi"/>
          <w:color w:val="252525"/>
          <w:sz w:val="20"/>
          <w:szCs w:val="20"/>
        </w:rPr>
        <w:t>(b) (1) On and after July 1, 2019, a petitioner that submits a charter petition or a charter school that submits a charter renewal or material revision application shall not operate as, or be operated by, a for-profit corporation, a for-profit educational management organization, or a for-profit charter management organization. For purposes of this section, a for-profit educational management organization and a for-profit charter management organization are entities that manage or operate a charter school.</w:t>
      </w:r>
    </w:p>
    <w:p w14:paraId="6C512A11" w14:textId="77777777" w:rsidR="000635BA" w:rsidRPr="000635BA" w:rsidRDefault="000635BA" w:rsidP="001128CC">
      <w:pPr>
        <w:tabs>
          <w:tab w:val="left" w:pos="12060"/>
        </w:tabs>
        <w:rPr>
          <w:rFonts w:asciiTheme="minorHAnsi" w:hAnsiTheme="minorHAnsi" w:cstheme="minorHAnsi"/>
          <w:color w:val="252525"/>
          <w:sz w:val="20"/>
          <w:szCs w:val="20"/>
        </w:rPr>
      </w:pPr>
      <w:r w:rsidRPr="000635BA">
        <w:rPr>
          <w:rFonts w:asciiTheme="minorHAnsi" w:hAnsiTheme="minorHAnsi" w:cstheme="minorHAnsi"/>
          <w:color w:val="252525"/>
          <w:sz w:val="20"/>
          <w:szCs w:val="20"/>
        </w:rPr>
        <w:t>(2) (A) “Operate as, or be operated by,” as referenced in paragraph (1), means services provided by a for-profit corporation to a charter school that include any of the following:</w:t>
      </w:r>
    </w:p>
    <w:p w14:paraId="00C7C1F2" w14:textId="77777777" w:rsidR="000635BA" w:rsidRPr="000635BA" w:rsidRDefault="000635BA" w:rsidP="001128CC">
      <w:pPr>
        <w:tabs>
          <w:tab w:val="left" w:pos="12060"/>
        </w:tabs>
        <w:rPr>
          <w:rFonts w:asciiTheme="minorHAnsi" w:hAnsiTheme="minorHAnsi" w:cstheme="minorHAnsi"/>
          <w:color w:val="252525"/>
          <w:sz w:val="20"/>
          <w:szCs w:val="20"/>
        </w:rPr>
      </w:pPr>
      <w:r w:rsidRPr="000635BA">
        <w:rPr>
          <w:rFonts w:asciiTheme="minorHAnsi" w:hAnsiTheme="minorHAnsi" w:cstheme="minorHAnsi"/>
          <w:color w:val="252525"/>
          <w:sz w:val="20"/>
          <w:szCs w:val="20"/>
        </w:rPr>
        <w:t>(i) Nominating, appointing, or removing board members or officers of the charter school.</w:t>
      </w:r>
    </w:p>
    <w:p w14:paraId="0A680675" w14:textId="77777777" w:rsidR="000635BA" w:rsidRPr="000635BA" w:rsidRDefault="000635BA" w:rsidP="001128CC">
      <w:pPr>
        <w:tabs>
          <w:tab w:val="left" w:pos="12060"/>
        </w:tabs>
        <w:rPr>
          <w:rFonts w:asciiTheme="minorHAnsi" w:hAnsiTheme="minorHAnsi" w:cstheme="minorHAnsi"/>
          <w:color w:val="252525"/>
          <w:sz w:val="20"/>
          <w:szCs w:val="20"/>
        </w:rPr>
      </w:pPr>
      <w:r w:rsidRPr="000635BA">
        <w:rPr>
          <w:rFonts w:asciiTheme="minorHAnsi" w:hAnsiTheme="minorHAnsi" w:cstheme="minorHAnsi"/>
          <w:color w:val="252525"/>
          <w:sz w:val="20"/>
          <w:szCs w:val="20"/>
        </w:rPr>
        <w:t>(ii) Employing, supervising, or dismissing employees of the charter school, including certificated and noncertificated school personnel.</w:t>
      </w:r>
    </w:p>
    <w:p w14:paraId="53CC6A0E" w14:textId="77777777" w:rsidR="000635BA" w:rsidRPr="000635BA" w:rsidRDefault="000635BA" w:rsidP="001128CC">
      <w:pPr>
        <w:tabs>
          <w:tab w:val="left" w:pos="12060"/>
        </w:tabs>
        <w:rPr>
          <w:rFonts w:asciiTheme="minorHAnsi" w:hAnsiTheme="minorHAnsi" w:cstheme="minorHAnsi"/>
          <w:color w:val="252525"/>
          <w:sz w:val="20"/>
          <w:szCs w:val="20"/>
        </w:rPr>
      </w:pPr>
      <w:r w:rsidRPr="000635BA">
        <w:rPr>
          <w:rFonts w:asciiTheme="minorHAnsi" w:hAnsiTheme="minorHAnsi" w:cstheme="minorHAnsi"/>
          <w:color w:val="252525"/>
          <w:sz w:val="20"/>
          <w:szCs w:val="20"/>
        </w:rPr>
        <w:t>(iii) Managing the charter school’s day-to-day operations as its administrative manager.</w:t>
      </w:r>
    </w:p>
    <w:p w14:paraId="640D7F3A" w14:textId="77777777" w:rsidR="000635BA" w:rsidRPr="000635BA" w:rsidRDefault="000635BA" w:rsidP="001128CC">
      <w:pPr>
        <w:tabs>
          <w:tab w:val="left" w:pos="12060"/>
        </w:tabs>
        <w:rPr>
          <w:rFonts w:asciiTheme="minorHAnsi" w:hAnsiTheme="minorHAnsi" w:cstheme="minorHAnsi"/>
          <w:color w:val="252525"/>
          <w:sz w:val="20"/>
          <w:szCs w:val="20"/>
        </w:rPr>
      </w:pPr>
      <w:r w:rsidRPr="000635BA">
        <w:rPr>
          <w:rFonts w:asciiTheme="minorHAnsi" w:hAnsiTheme="minorHAnsi" w:cstheme="minorHAnsi"/>
          <w:color w:val="252525"/>
          <w:sz w:val="20"/>
          <w:szCs w:val="20"/>
        </w:rPr>
        <w:t>(iv) Approving, denying, or managing the budget or any expenditures of the charter school that are not authorized by the governing body of the charter school.</w:t>
      </w:r>
    </w:p>
    <w:p w14:paraId="74D6B806" w14:textId="77777777" w:rsidR="000635BA" w:rsidRPr="000635BA" w:rsidRDefault="000635BA" w:rsidP="001128CC">
      <w:pPr>
        <w:tabs>
          <w:tab w:val="left" w:pos="12060"/>
        </w:tabs>
        <w:rPr>
          <w:rFonts w:asciiTheme="minorHAnsi" w:hAnsiTheme="minorHAnsi" w:cstheme="minorHAnsi"/>
          <w:color w:val="252525"/>
          <w:sz w:val="20"/>
          <w:szCs w:val="20"/>
        </w:rPr>
      </w:pPr>
      <w:r w:rsidRPr="000635BA">
        <w:rPr>
          <w:rFonts w:asciiTheme="minorHAnsi" w:hAnsiTheme="minorHAnsi" w:cstheme="minorHAnsi"/>
          <w:color w:val="252525"/>
          <w:sz w:val="20"/>
          <w:szCs w:val="20"/>
        </w:rPr>
        <w:t>(v) Providing services to a charter school before the governing body of the charter school has approved the contract for those services at a publicly noticed meeting.</w:t>
      </w:r>
    </w:p>
    <w:p w14:paraId="6C5EA3DB" w14:textId="77777777" w:rsidR="000635BA" w:rsidRPr="000635BA" w:rsidRDefault="000635BA" w:rsidP="001128CC">
      <w:pPr>
        <w:tabs>
          <w:tab w:val="left" w:pos="12060"/>
        </w:tabs>
        <w:rPr>
          <w:rFonts w:asciiTheme="minorHAnsi" w:hAnsiTheme="minorHAnsi" w:cstheme="minorHAnsi"/>
          <w:color w:val="252525"/>
          <w:sz w:val="20"/>
          <w:szCs w:val="20"/>
        </w:rPr>
      </w:pPr>
      <w:r w:rsidRPr="000635BA">
        <w:rPr>
          <w:rFonts w:asciiTheme="minorHAnsi" w:hAnsiTheme="minorHAnsi" w:cstheme="minorHAnsi"/>
          <w:color w:val="252525"/>
          <w:sz w:val="20"/>
          <w:szCs w:val="20"/>
        </w:rPr>
        <w:t>(B) A charter school shall not enter into a subcontract to avoid the requirements of this paragraph.</w:t>
      </w:r>
    </w:p>
    <w:p w14:paraId="05C0F522" w14:textId="77777777" w:rsidR="000635BA" w:rsidRPr="000635BA" w:rsidRDefault="000635BA" w:rsidP="001128CC">
      <w:pPr>
        <w:tabs>
          <w:tab w:val="left" w:pos="12060"/>
        </w:tabs>
        <w:rPr>
          <w:rFonts w:asciiTheme="minorHAnsi" w:hAnsiTheme="minorHAnsi" w:cstheme="minorHAnsi"/>
          <w:color w:val="252525"/>
          <w:sz w:val="20"/>
          <w:szCs w:val="20"/>
        </w:rPr>
      </w:pPr>
      <w:r w:rsidRPr="000635BA">
        <w:rPr>
          <w:rFonts w:asciiTheme="minorHAnsi" w:hAnsiTheme="minorHAnsi" w:cstheme="minorHAnsi"/>
          <w:color w:val="252525"/>
          <w:sz w:val="20"/>
          <w:szCs w:val="20"/>
        </w:rPr>
        <w:t>(c) A chartering authority that grants a charter to a charter school to be operated as or by a nonprofit public benefit corporation shall be entitled to a single representative on the board of directors of the nonprofit public benefit corporation.</w:t>
      </w:r>
    </w:p>
    <w:p w14:paraId="5688D478" w14:textId="77777777" w:rsidR="000635BA" w:rsidRPr="000635BA" w:rsidRDefault="000635BA" w:rsidP="001128CC">
      <w:pPr>
        <w:tabs>
          <w:tab w:val="left" w:pos="12060"/>
        </w:tabs>
        <w:rPr>
          <w:rFonts w:asciiTheme="minorHAnsi" w:hAnsiTheme="minorHAnsi" w:cstheme="minorHAnsi"/>
          <w:color w:val="252525"/>
          <w:sz w:val="20"/>
          <w:szCs w:val="20"/>
        </w:rPr>
      </w:pPr>
      <w:r w:rsidRPr="000635BA">
        <w:rPr>
          <w:rFonts w:asciiTheme="minorHAnsi" w:hAnsiTheme="minorHAnsi" w:cstheme="minorHAnsi"/>
          <w:color w:val="252525"/>
          <w:sz w:val="20"/>
          <w:szCs w:val="20"/>
        </w:rPr>
        <w:t>(d) A chartering authority that grants a charter to a charter school to be operated as or by a nonprofit public benefit corporation is not liable for the debts or obligations of the charter school or for claims arising from the performance of acts, errors, or omissions by the charter school if the chartering authority has complied with all oversight responsibilities required by law, including, but not limited to, those required by Section 47604.32 and subdivision (m) of Section 47605.</w:t>
      </w:r>
    </w:p>
    <w:p w14:paraId="73723253" w14:textId="77777777" w:rsidR="008C298A" w:rsidRDefault="000635BA" w:rsidP="001128CC">
      <w:pPr>
        <w:tabs>
          <w:tab w:val="left" w:pos="12060"/>
        </w:tabs>
        <w:spacing w:line="360" w:lineRule="auto"/>
        <w:rPr>
          <w:rFonts w:asciiTheme="minorHAnsi" w:hAnsiTheme="minorHAnsi" w:cstheme="minorHAnsi"/>
          <w:color w:val="252525"/>
          <w:sz w:val="20"/>
          <w:szCs w:val="20"/>
        </w:rPr>
      </w:pPr>
      <w:r w:rsidRPr="000635BA">
        <w:rPr>
          <w:rFonts w:asciiTheme="minorHAnsi" w:hAnsiTheme="minorHAnsi" w:cstheme="minorHAnsi"/>
          <w:color w:val="252525"/>
          <w:sz w:val="20"/>
          <w:szCs w:val="20"/>
        </w:rPr>
        <w:t>(e) This section shall become operative on July 1, 2019</w:t>
      </w:r>
    </w:p>
    <w:p w14:paraId="799A1D40" w14:textId="77777777" w:rsidR="009F4FAD" w:rsidRDefault="009F4FAD" w:rsidP="001128CC">
      <w:pPr>
        <w:tabs>
          <w:tab w:val="left" w:pos="12060"/>
        </w:tabs>
        <w:spacing w:line="360" w:lineRule="auto"/>
        <w:rPr>
          <w:rFonts w:asciiTheme="minorHAnsi" w:hAnsiTheme="minorHAnsi" w:cstheme="minorHAnsi"/>
          <w:color w:val="252525"/>
          <w:sz w:val="20"/>
          <w:szCs w:val="20"/>
        </w:rPr>
      </w:pPr>
    </w:p>
    <w:p w14:paraId="09D8F2C4" w14:textId="28611E0E" w:rsidR="002A4E6A" w:rsidRDefault="002A4E6A" w:rsidP="001128CC">
      <w:pPr>
        <w:pStyle w:val="Heading2"/>
        <w:tabs>
          <w:tab w:val="left" w:pos="12060"/>
        </w:tabs>
        <w:spacing w:before="94" w:line="465" w:lineRule="auto"/>
        <w:ind w:left="0" w:right="460"/>
        <w:rPr>
          <w:rFonts w:asciiTheme="minorHAnsi" w:hAnsiTheme="minorHAnsi" w:cstheme="minorHAnsi"/>
          <w:sz w:val="20"/>
          <w:szCs w:val="20"/>
        </w:rPr>
      </w:pPr>
      <w:r>
        <w:rPr>
          <w:rFonts w:asciiTheme="minorHAnsi" w:hAnsiTheme="minorHAnsi" w:cstheme="minorHAnsi"/>
          <w:sz w:val="20"/>
          <w:szCs w:val="20"/>
        </w:rPr>
        <w:t xml:space="preserve">Education Code </w:t>
      </w:r>
      <w:r w:rsidR="005917AF" w:rsidRPr="00E23277">
        <w:rPr>
          <w:rFonts w:asciiTheme="minorHAnsi" w:hAnsiTheme="minorHAnsi" w:cstheme="minorHAnsi"/>
          <w:sz w:val="20"/>
          <w:szCs w:val="20"/>
        </w:rPr>
        <w:t xml:space="preserve">Section 47604.3 </w:t>
      </w:r>
    </w:p>
    <w:p w14:paraId="0567C270" w14:textId="13F67413" w:rsidR="000635BA" w:rsidRPr="000635BA" w:rsidRDefault="005917AF" w:rsidP="001128CC">
      <w:pPr>
        <w:pStyle w:val="Heading2"/>
        <w:tabs>
          <w:tab w:val="left" w:pos="12060"/>
        </w:tabs>
        <w:spacing w:before="94" w:line="465" w:lineRule="auto"/>
        <w:ind w:left="0" w:right="460"/>
        <w:rPr>
          <w:rFonts w:asciiTheme="minorHAnsi" w:hAnsiTheme="minorHAnsi" w:cstheme="minorHAnsi"/>
          <w:color w:val="252525"/>
          <w:sz w:val="20"/>
          <w:szCs w:val="20"/>
        </w:rPr>
      </w:pPr>
      <w:r w:rsidRPr="00E23277">
        <w:rPr>
          <w:rFonts w:asciiTheme="minorHAnsi" w:hAnsiTheme="minorHAnsi" w:cstheme="minorHAnsi"/>
          <w:sz w:val="20"/>
          <w:szCs w:val="20"/>
        </w:rPr>
        <w:t>Responding to inquiries</w:t>
      </w:r>
    </w:p>
    <w:p w14:paraId="789AE93C" w14:textId="77777777" w:rsidR="000635BA" w:rsidRPr="00394AA6" w:rsidRDefault="000635BA" w:rsidP="001128CC">
      <w:pPr>
        <w:pStyle w:val="Heading2"/>
        <w:tabs>
          <w:tab w:val="left" w:pos="12060"/>
        </w:tabs>
        <w:spacing w:before="94" w:line="465" w:lineRule="auto"/>
        <w:ind w:left="1138" w:right="460"/>
        <w:rPr>
          <w:rFonts w:asciiTheme="minorHAnsi" w:hAnsiTheme="minorHAnsi" w:cstheme="minorHAnsi"/>
          <w:b w:val="0"/>
          <w:bCs w:val="0"/>
          <w:color w:val="252525"/>
          <w:sz w:val="20"/>
          <w:szCs w:val="20"/>
        </w:rPr>
      </w:pPr>
      <w:r w:rsidRPr="00394AA6">
        <w:rPr>
          <w:rFonts w:asciiTheme="minorHAnsi" w:hAnsiTheme="minorHAnsi" w:cstheme="minorHAnsi"/>
          <w:b w:val="0"/>
          <w:bCs w:val="0"/>
          <w:color w:val="252525"/>
          <w:sz w:val="20"/>
          <w:szCs w:val="20"/>
        </w:rPr>
        <w:t>A charter school shall promptly respond to all reasonable inquiries, including, but not limited to, inquiries regarding its financial records, from its chartering authority, the county office of education that has jurisdiction over the school’s chartering authority, or from the Superintendent of Public Instruction and shall consult with the chartering authority, the county office of education, or the Superintendent of Public Instruction regarding any inquiries.</w:t>
      </w:r>
    </w:p>
    <w:p w14:paraId="736BC820" w14:textId="77777777" w:rsidR="008C298A" w:rsidRPr="00E23277" w:rsidRDefault="008C298A" w:rsidP="001128CC">
      <w:pPr>
        <w:tabs>
          <w:tab w:val="left" w:pos="12060"/>
        </w:tabs>
        <w:rPr>
          <w:rFonts w:asciiTheme="minorHAnsi" w:hAnsiTheme="minorHAnsi" w:cstheme="minorHAnsi"/>
          <w:sz w:val="20"/>
          <w:szCs w:val="20"/>
        </w:rPr>
      </w:pPr>
    </w:p>
    <w:p w14:paraId="08E9582F" w14:textId="77777777" w:rsidR="008C298A" w:rsidRPr="00E23277" w:rsidRDefault="008C298A" w:rsidP="001128CC">
      <w:pPr>
        <w:tabs>
          <w:tab w:val="left" w:pos="12060"/>
        </w:tabs>
        <w:rPr>
          <w:rFonts w:asciiTheme="minorHAnsi" w:hAnsiTheme="minorHAnsi" w:cstheme="minorHAnsi"/>
          <w:sz w:val="20"/>
          <w:szCs w:val="20"/>
        </w:rPr>
      </w:pPr>
    </w:p>
    <w:p w14:paraId="7AE8AD8E" w14:textId="77777777" w:rsidR="008C298A" w:rsidRPr="00E23277" w:rsidRDefault="008C298A" w:rsidP="001128CC">
      <w:pPr>
        <w:tabs>
          <w:tab w:val="left" w:pos="12060"/>
        </w:tabs>
        <w:rPr>
          <w:rFonts w:asciiTheme="minorHAnsi" w:hAnsiTheme="minorHAnsi" w:cstheme="minorHAnsi"/>
          <w:sz w:val="20"/>
          <w:szCs w:val="20"/>
        </w:rPr>
      </w:pPr>
    </w:p>
    <w:p w14:paraId="4B57206A" w14:textId="77777777" w:rsidR="008C298A" w:rsidRPr="00E23277" w:rsidRDefault="008C298A" w:rsidP="001128CC">
      <w:pPr>
        <w:tabs>
          <w:tab w:val="left" w:pos="12060"/>
        </w:tabs>
        <w:spacing w:before="4"/>
        <w:rPr>
          <w:rFonts w:asciiTheme="minorHAnsi" w:hAnsiTheme="minorHAnsi" w:cstheme="minorHAnsi"/>
          <w:sz w:val="20"/>
          <w:szCs w:val="20"/>
        </w:rPr>
      </w:pPr>
    </w:p>
    <w:p w14:paraId="688357D9" w14:textId="77777777" w:rsidR="008C298A" w:rsidRPr="00E23277" w:rsidRDefault="005917AF" w:rsidP="001128CC">
      <w:pPr>
        <w:tabs>
          <w:tab w:val="left" w:pos="12060"/>
        </w:tabs>
        <w:ind w:left="418"/>
        <w:rPr>
          <w:rFonts w:asciiTheme="minorHAnsi" w:hAnsiTheme="minorHAnsi" w:cstheme="minorHAnsi"/>
          <w:b/>
          <w:sz w:val="20"/>
          <w:szCs w:val="20"/>
        </w:rPr>
      </w:pPr>
      <w:r w:rsidRPr="00E23277">
        <w:rPr>
          <w:rFonts w:asciiTheme="minorHAnsi" w:hAnsiTheme="minorHAnsi" w:cstheme="minorHAnsi"/>
          <w:b/>
          <w:color w:val="333333"/>
          <w:sz w:val="20"/>
          <w:szCs w:val="20"/>
        </w:rPr>
        <w:t>Financial Oversight:</w:t>
      </w:r>
    </w:p>
    <w:p w14:paraId="11CE1BC4" w14:textId="77777777" w:rsidR="008C298A" w:rsidRPr="00E23277" w:rsidRDefault="008C298A" w:rsidP="001128CC">
      <w:pPr>
        <w:tabs>
          <w:tab w:val="left" w:pos="12060"/>
        </w:tabs>
        <w:spacing w:before="7"/>
        <w:rPr>
          <w:rFonts w:asciiTheme="minorHAnsi" w:hAnsiTheme="minorHAnsi" w:cstheme="minorHAnsi"/>
          <w:b/>
          <w:sz w:val="20"/>
          <w:szCs w:val="20"/>
        </w:rPr>
      </w:pPr>
    </w:p>
    <w:p w14:paraId="2B0BF251" w14:textId="41462D0D" w:rsidR="008C298A" w:rsidRPr="00E23277" w:rsidRDefault="005917AF" w:rsidP="001128CC">
      <w:pPr>
        <w:pStyle w:val="BodyText"/>
        <w:tabs>
          <w:tab w:val="left" w:pos="12060"/>
        </w:tabs>
        <w:spacing w:before="1" w:line="276" w:lineRule="auto"/>
        <w:ind w:left="418" w:right="472"/>
        <w:rPr>
          <w:rFonts w:asciiTheme="minorHAnsi" w:hAnsiTheme="minorHAnsi" w:cstheme="minorHAnsi"/>
          <w:sz w:val="20"/>
          <w:szCs w:val="20"/>
        </w:rPr>
      </w:pPr>
      <w:r w:rsidRPr="00E23277">
        <w:rPr>
          <w:rFonts w:asciiTheme="minorHAnsi" w:hAnsiTheme="minorHAnsi" w:cstheme="minorHAnsi"/>
          <w:color w:val="333333"/>
          <w:sz w:val="20"/>
          <w:szCs w:val="20"/>
        </w:rPr>
        <w:t xml:space="preserve">The District provides oversight of budget, accounting, and financial reports per the items listed in (EC 47604.33). Each </w:t>
      </w:r>
      <w:r w:rsidR="00722597">
        <w:rPr>
          <w:rFonts w:asciiTheme="minorHAnsi" w:hAnsiTheme="minorHAnsi" w:cstheme="minorHAnsi"/>
          <w:color w:val="333333"/>
          <w:sz w:val="20"/>
          <w:szCs w:val="20"/>
        </w:rPr>
        <w:t>charter</w:t>
      </w:r>
      <w:r w:rsidRPr="00E23277">
        <w:rPr>
          <w:rFonts w:asciiTheme="minorHAnsi" w:hAnsiTheme="minorHAnsi" w:cstheme="minorHAnsi"/>
          <w:color w:val="333333"/>
          <w:sz w:val="20"/>
          <w:szCs w:val="20"/>
        </w:rPr>
        <w:t xml:space="preserve"> provides the documents for review and, as needed, approval. The District utilizes the Lucerne Valley Unified School District, </w:t>
      </w:r>
      <w:r w:rsidR="00722597">
        <w:rPr>
          <w:rFonts w:asciiTheme="minorHAnsi" w:hAnsiTheme="minorHAnsi" w:cstheme="minorHAnsi"/>
          <w:color w:val="333333"/>
          <w:sz w:val="20"/>
          <w:szCs w:val="20"/>
        </w:rPr>
        <w:t>charter school</w:t>
      </w:r>
      <w:r w:rsidRPr="00E23277">
        <w:rPr>
          <w:rFonts w:asciiTheme="minorHAnsi" w:hAnsiTheme="minorHAnsi" w:cstheme="minorHAnsi"/>
          <w:color w:val="333333"/>
          <w:sz w:val="20"/>
          <w:szCs w:val="20"/>
        </w:rPr>
        <w:t xml:space="preserve"> Oversight Support Checklist (CSOSC) to provide a criteria reference-based site visiting guide to review, assess, and validate fiscal and business operations and practices of LVUSD </w:t>
      </w:r>
      <w:r w:rsidR="00722597">
        <w:rPr>
          <w:rFonts w:asciiTheme="minorHAnsi" w:hAnsiTheme="minorHAnsi" w:cstheme="minorHAnsi"/>
          <w:color w:val="333333"/>
          <w:sz w:val="20"/>
          <w:szCs w:val="20"/>
        </w:rPr>
        <w:t>charter school</w:t>
      </w:r>
      <w:r w:rsidRPr="00E23277">
        <w:rPr>
          <w:rFonts w:asciiTheme="minorHAnsi" w:hAnsiTheme="minorHAnsi" w:cstheme="minorHAnsi"/>
          <w:color w:val="333333"/>
          <w:sz w:val="20"/>
          <w:szCs w:val="20"/>
        </w:rPr>
        <w:t>s. The areas included, but are not limited to, board policies, business practices, attendance accounting, independent study accounting, handling of cash, disbursements, record retention, payroll, equipment inventory, independent audit documents, and financial condition. A review of the LCAP document is conducted annually.</w:t>
      </w:r>
    </w:p>
    <w:p w14:paraId="045BC52D" w14:textId="77777777" w:rsidR="008C298A" w:rsidRPr="00E23277" w:rsidRDefault="008C298A" w:rsidP="001128CC">
      <w:pPr>
        <w:tabs>
          <w:tab w:val="left" w:pos="12060"/>
        </w:tabs>
        <w:spacing w:line="276" w:lineRule="auto"/>
        <w:rPr>
          <w:rFonts w:asciiTheme="minorHAnsi" w:hAnsiTheme="minorHAnsi" w:cstheme="minorHAnsi"/>
          <w:sz w:val="20"/>
          <w:szCs w:val="20"/>
        </w:rPr>
        <w:sectPr w:rsidR="008C298A" w:rsidRPr="00E23277" w:rsidSect="00491228">
          <w:pgSz w:w="15300" w:h="19800"/>
          <w:pgMar w:top="1181" w:right="720" w:bottom="1440" w:left="1152" w:header="720" w:footer="1051" w:gutter="0"/>
          <w:cols w:space="720"/>
          <w:docGrid w:linePitch="299"/>
        </w:sectPr>
      </w:pPr>
    </w:p>
    <w:p w14:paraId="4FA80838" w14:textId="77777777" w:rsidR="008C298A" w:rsidRPr="00E23277" w:rsidRDefault="008C298A" w:rsidP="001128CC">
      <w:pPr>
        <w:tabs>
          <w:tab w:val="left" w:pos="12060"/>
        </w:tabs>
        <w:spacing w:before="3"/>
        <w:rPr>
          <w:rFonts w:asciiTheme="minorHAnsi" w:hAnsiTheme="minorHAnsi" w:cstheme="minorHAnsi"/>
          <w:sz w:val="20"/>
          <w:szCs w:val="20"/>
        </w:rPr>
      </w:pPr>
    </w:p>
    <w:p w14:paraId="7C502102" w14:textId="2A834340" w:rsidR="008C298A" w:rsidRPr="00E23277" w:rsidRDefault="002A4E6A" w:rsidP="001128CC">
      <w:pPr>
        <w:pStyle w:val="Heading2"/>
        <w:tabs>
          <w:tab w:val="left" w:pos="12060"/>
        </w:tabs>
        <w:spacing w:before="93"/>
        <w:ind w:left="418"/>
        <w:rPr>
          <w:rFonts w:asciiTheme="minorHAnsi" w:hAnsiTheme="minorHAnsi" w:cstheme="minorHAnsi"/>
          <w:sz w:val="20"/>
          <w:szCs w:val="20"/>
        </w:rPr>
      </w:pPr>
      <w:r w:rsidRPr="00E23277">
        <w:rPr>
          <w:rFonts w:asciiTheme="minorHAnsi" w:hAnsiTheme="minorHAnsi" w:cstheme="minorHAnsi"/>
          <w:sz w:val="20"/>
          <w:szCs w:val="20"/>
        </w:rPr>
        <w:t>MEMORANDUMS OF UNDERSTANDING:</w:t>
      </w:r>
    </w:p>
    <w:p w14:paraId="290F53AC" w14:textId="77777777" w:rsidR="008C298A" w:rsidRPr="00E23277" w:rsidRDefault="008C298A" w:rsidP="001128CC">
      <w:pPr>
        <w:tabs>
          <w:tab w:val="left" w:pos="12060"/>
        </w:tabs>
        <w:spacing w:before="4"/>
        <w:rPr>
          <w:rFonts w:asciiTheme="minorHAnsi" w:hAnsiTheme="minorHAnsi" w:cstheme="minorHAnsi"/>
          <w:b/>
          <w:sz w:val="20"/>
          <w:szCs w:val="20"/>
        </w:rPr>
      </w:pPr>
    </w:p>
    <w:p w14:paraId="4C09B065" w14:textId="5AC7D70F" w:rsidR="008C298A" w:rsidRPr="00E23277" w:rsidRDefault="005917AF" w:rsidP="001128CC">
      <w:pPr>
        <w:pStyle w:val="BodyText"/>
        <w:tabs>
          <w:tab w:val="left" w:pos="12060"/>
        </w:tabs>
        <w:spacing w:line="276" w:lineRule="auto"/>
        <w:ind w:left="418" w:right="315"/>
        <w:rPr>
          <w:rFonts w:asciiTheme="minorHAnsi" w:hAnsiTheme="minorHAnsi" w:cstheme="minorHAnsi"/>
          <w:sz w:val="20"/>
          <w:szCs w:val="20"/>
        </w:rPr>
      </w:pPr>
      <w:r w:rsidRPr="00E23277">
        <w:rPr>
          <w:rFonts w:asciiTheme="minorHAnsi" w:hAnsiTheme="minorHAnsi" w:cstheme="minorHAnsi"/>
          <w:sz w:val="20"/>
          <w:szCs w:val="20"/>
        </w:rPr>
        <w:t xml:space="preserve">LVUSD has a Memorandum of Understanding (MOU) with each approved </w:t>
      </w:r>
      <w:r w:rsidR="00722597">
        <w:rPr>
          <w:rFonts w:asciiTheme="minorHAnsi" w:hAnsiTheme="minorHAnsi" w:cstheme="minorHAnsi"/>
          <w:sz w:val="20"/>
          <w:szCs w:val="20"/>
        </w:rPr>
        <w:t>charter school</w:t>
      </w:r>
      <w:r w:rsidRPr="00E23277">
        <w:rPr>
          <w:rFonts w:asciiTheme="minorHAnsi" w:hAnsiTheme="minorHAnsi" w:cstheme="minorHAnsi"/>
          <w:sz w:val="20"/>
          <w:szCs w:val="20"/>
        </w:rPr>
        <w:t xml:space="preserve">. The MOUs include provisions </w:t>
      </w:r>
      <w:r w:rsidR="008A2789" w:rsidRPr="00E23277">
        <w:rPr>
          <w:rFonts w:asciiTheme="minorHAnsi" w:hAnsiTheme="minorHAnsi" w:cstheme="minorHAnsi"/>
          <w:sz w:val="20"/>
          <w:szCs w:val="20"/>
        </w:rPr>
        <w:t>specifying</w:t>
      </w:r>
      <w:r w:rsidRPr="00E23277">
        <w:rPr>
          <w:rFonts w:asciiTheme="minorHAnsi" w:hAnsiTheme="minorHAnsi" w:cstheme="minorHAnsi"/>
          <w:sz w:val="20"/>
          <w:szCs w:val="20"/>
        </w:rPr>
        <w:t xml:space="preserve"> term and renewal policies; funding; legal compliance and relationships; fiscal reporting; district oversight; district services; special education or 504 services; insurance and risk management; employment of teachers; educational programs and curriculum; data reporting such as ADA; facilities; pupil transportation; and charter or district obligations.</w:t>
      </w:r>
    </w:p>
    <w:p w14:paraId="2AC0F466" w14:textId="77777777" w:rsidR="008C298A" w:rsidRPr="00E23277" w:rsidRDefault="008C298A" w:rsidP="001128CC">
      <w:pPr>
        <w:tabs>
          <w:tab w:val="left" w:pos="12060"/>
        </w:tabs>
        <w:spacing w:before="5"/>
        <w:rPr>
          <w:rFonts w:asciiTheme="minorHAnsi" w:hAnsiTheme="minorHAnsi" w:cstheme="minorHAnsi"/>
          <w:sz w:val="20"/>
          <w:szCs w:val="20"/>
        </w:rPr>
      </w:pPr>
    </w:p>
    <w:p w14:paraId="476CC180" w14:textId="36ED3713" w:rsidR="008C298A" w:rsidRPr="00E23277" w:rsidRDefault="005917AF" w:rsidP="001128CC">
      <w:pPr>
        <w:pStyle w:val="BodyText"/>
        <w:tabs>
          <w:tab w:val="left" w:pos="12060"/>
        </w:tabs>
        <w:spacing w:line="276" w:lineRule="auto"/>
        <w:ind w:left="418" w:right="517"/>
        <w:rPr>
          <w:rFonts w:asciiTheme="minorHAnsi" w:hAnsiTheme="minorHAnsi" w:cstheme="minorHAnsi"/>
          <w:sz w:val="20"/>
          <w:szCs w:val="20"/>
        </w:rPr>
      </w:pPr>
      <w:r w:rsidRPr="00E23277">
        <w:rPr>
          <w:rFonts w:asciiTheme="minorHAnsi" w:hAnsiTheme="minorHAnsi" w:cstheme="minorHAnsi"/>
          <w:color w:val="333333"/>
          <w:sz w:val="20"/>
          <w:szCs w:val="20"/>
        </w:rPr>
        <w:t xml:space="preserve">As part of LVUSD's oversight responsibility, LVUSD shall at least annually review each element of the respective </w:t>
      </w:r>
      <w:r w:rsidR="00722597">
        <w:rPr>
          <w:rFonts w:asciiTheme="minorHAnsi" w:hAnsiTheme="minorHAnsi" w:cstheme="minorHAnsi"/>
          <w:color w:val="333333"/>
          <w:sz w:val="20"/>
          <w:szCs w:val="20"/>
        </w:rPr>
        <w:t>charter school</w:t>
      </w:r>
      <w:r w:rsidRPr="00E23277">
        <w:rPr>
          <w:rFonts w:asciiTheme="minorHAnsi" w:hAnsiTheme="minorHAnsi" w:cstheme="minorHAnsi"/>
          <w:color w:val="333333"/>
          <w:sz w:val="20"/>
          <w:szCs w:val="20"/>
        </w:rPr>
        <w:t xml:space="preserve">'s </w:t>
      </w:r>
      <w:r w:rsidRPr="00E23277">
        <w:rPr>
          <w:rFonts w:asciiTheme="minorHAnsi" w:hAnsiTheme="minorHAnsi" w:cstheme="minorHAnsi"/>
          <w:sz w:val="20"/>
          <w:szCs w:val="20"/>
        </w:rPr>
        <w:t>MOU as to assure compliance with the terms of the MOU. Any issue or matter that requires attention will be noted in writing as well as a schedule for remediation in accordance with the terms of the respective MOU.</w:t>
      </w:r>
    </w:p>
    <w:p w14:paraId="32481A2D" w14:textId="77777777" w:rsidR="008C298A" w:rsidRPr="00E23277" w:rsidRDefault="008C298A" w:rsidP="001128CC">
      <w:pPr>
        <w:tabs>
          <w:tab w:val="left" w:pos="12060"/>
        </w:tabs>
        <w:rPr>
          <w:rFonts w:asciiTheme="minorHAnsi" w:hAnsiTheme="minorHAnsi" w:cstheme="minorHAnsi"/>
          <w:sz w:val="20"/>
          <w:szCs w:val="20"/>
        </w:rPr>
      </w:pPr>
    </w:p>
    <w:p w14:paraId="1320FF8D" w14:textId="77777777" w:rsidR="008C298A" w:rsidRPr="00E23277" w:rsidRDefault="008C298A" w:rsidP="001128CC">
      <w:pPr>
        <w:tabs>
          <w:tab w:val="left" w:pos="12060"/>
        </w:tabs>
        <w:spacing w:before="7"/>
        <w:rPr>
          <w:rFonts w:asciiTheme="minorHAnsi" w:hAnsiTheme="minorHAnsi" w:cstheme="minorHAnsi"/>
          <w:sz w:val="20"/>
          <w:szCs w:val="20"/>
        </w:rPr>
      </w:pPr>
    </w:p>
    <w:p w14:paraId="73F87779" w14:textId="77777777" w:rsidR="008C298A" w:rsidRPr="00E23277" w:rsidRDefault="005917AF" w:rsidP="001128CC">
      <w:pPr>
        <w:pStyle w:val="Heading1"/>
        <w:tabs>
          <w:tab w:val="left" w:pos="12060"/>
        </w:tabs>
        <w:rPr>
          <w:rFonts w:asciiTheme="minorHAnsi" w:hAnsiTheme="minorHAnsi" w:cstheme="minorHAnsi"/>
          <w:sz w:val="20"/>
          <w:szCs w:val="20"/>
        </w:rPr>
      </w:pPr>
      <w:r w:rsidRPr="00E23277">
        <w:rPr>
          <w:rFonts w:asciiTheme="minorHAnsi" w:hAnsiTheme="minorHAnsi" w:cstheme="minorHAnsi"/>
          <w:sz w:val="20"/>
          <w:szCs w:val="20"/>
        </w:rPr>
        <w:t>AB 1505</w:t>
      </w:r>
    </w:p>
    <w:p w14:paraId="1E0C4017" w14:textId="77777777" w:rsidR="008C298A" w:rsidRPr="00E23277" w:rsidRDefault="008C298A" w:rsidP="001128CC">
      <w:pPr>
        <w:tabs>
          <w:tab w:val="left" w:pos="12060"/>
        </w:tabs>
        <w:rPr>
          <w:rFonts w:asciiTheme="minorHAnsi" w:hAnsiTheme="minorHAnsi" w:cstheme="minorHAnsi"/>
          <w:b/>
          <w:sz w:val="20"/>
          <w:szCs w:val="20"/>
        </w:rPr>
      </w:pPr>
    </w:p>
    <w:p w14:paraId="3E809A22" w14:textId="38440666" w:rsidR="002A4E6A" w:rsidRPr="00E23277" w:rsidRDefault="005917AF" w:rsidP="001128CC">
      <w:pPr>
        <w:pStyle w:val="BodyText"/>
        <w:tabs>
          <w:tab w:val="left" w:pos="12060"/>
        </w:tabs>
        <w:spacing w:line="251" w:lineRule="exact"/>
        <w:ind w:left="437"/>
        <w:rPr>
          <w:rFonts w:asciiTheme="minorHAnsi" w:hAnsiTheme="minorHAnsi" w:cstheme="minorHAnsi"/>
          <w:sz w:val="20"/>
          <w:szCs w:val="20"/>
        </w:rPr>
      </w:pPr>
      <w:r w:rsidRPr="00E23277">
        <w:rPr>
          <w:rFonts w:asciiTheme="minorHAnsi" w:hAnsiTheme="minorHAnsi" w:cstheme="minorHAnsi"/>
          <w:sz w:val="20"/>
          <w:szCs w:val="20"/>
        </w:rPr>
        <w:t>Among other things</w:t>
      </w:r>
      <w:r w:rsidR="002A4E6A">
        <w:rPr>
          <w:rFonts w:asciiTheme="minorHAnsi" w:hAnsiTheme="minorHAnsi" w:cstheme="minorHAnsi"/>
          <w:sz w:val="20"/>
          <w:szCs w:val="20"/>
        </w:rPr>
        <w:t>…</w:t>
      </w:r>
    </w:p>
    <w:p w14:paraId="3A32595C" w14:textId="19198AD2" w:rsidR="008C298A" w:rsidRPr="00E23277" w:rsidRDefault="002A4E6A" w:rsidP="001128CC">
      <w:pPr>
        <w:pStyle w:val="BodyText"/>
        <w:tabs>
          <w:tab w:val="left" w:pos="12060"/>
        </w:tabs>
        <w:spacing w:line="251" w:lineRule="exact"/>
        <w:rPr>
          <w:rFonts w:asciiTheme="minorHAnsi" w:hAnsiTheme="minorHAnsi" w:cstheme="minorHAnsi"/>
          <w:sz w:val="20"/>
          <w:szCs w:val="20"/>
        </w:rPr>
      </w:pPr>
      <w:r>
        <w:rPr>
          <w:rFonts w:asciiTheme="minorHAnsi" w:hAnsiTheme="minorHAnsi" w:cstheme="minorHAnsi"/>
          <w:sz w:val="20"/>
          <w:szCs w:val="20"/>
        </w:rPr>
        <w:t>T</w:t>
      </w:r>
      <w:r w:rsidR="005917AF" w:rsidRPr="00E23277">
        <w:rPr>
          <w:rFonts w:asciiTheme="minorHAnsi" w:hAnsiTheme="minorHAnsi" w:cstheme="minorHAnsi"/>
          <w:sz w:val="20"/>
          <w:szCs w:val="20"/>
        </w:rPr>
        <w:t xml:space="preserve">his bill would revise and recast numerous provisions relating to the submission of petitions to establish </w:t>
      </w:r>
      <w:r w:rsidR="00722597">
        <w:rPr>
          <w:rFonts w:asciiTheme="minorHAnsi" w:hAnsiTheme="minorHAnsi" w:cstheme="minorHAnsi"/>
          <w:sz w:val="20"/>
          <w:szCs w:val="20"/>
        </w:rPr>
        <w:t>charter school</w:t>
      </w:r>
      <w:r w:rsidR="005917AF" w:rsidRPr="00E23277">
        <w:rPr>
          <w:rFonts w:asciiTheme="minorHAnsi" w:hAnsiTheme="minorHAnsi" w:cstheme="minorHAnsi"/>
          <w:sz w:val="20"/>
          <w:szCs w:val="20"/>
        </w:rPr>
        <w:t xml:space="preserve">s, the appeal to county boards of education and to the state board of decisions of the governing boards of school districts to deny approval or renewal of </w:t>
      </w:r>
      <w:r w:rsidR="00722597">
        <w:rPr>
          <w:rFonts w:asciiTheme="minorHAnsi" w:hAnsiTheme="minorHAnsi" w:cstheme="minorHAnsi"/>
          <w:sz w:val="20"/>
          <w:szCs w:val="20"/>
        </w:rPr>
        <w:t>charter school</w:t>
      </w:r>
      <w:r w:rsidR="005917AF" w:rsidRPr="00E23277">
        <w:rPr>
          <w:rFonts w:asciiTheme="minorHAnsi" w:hAnsiTheme="minorHAnsi" w:cstheme="minorHAnsi"/>
          <w:sz w:val="20"/>
          <w:szCs w:val="20"/>
        </w:rPr>
        <w:t>s, and the revocation of charters by chartering authorities. The bill would specify criteria and procedures for the consideration and determination of these issues.</w:t>
      </w:r>
    </w:p>
    <w:p w14:paraId="389AF09E" w14:textId="77777777" w:rsidR="008C298A" w:rsidRPr="00E23277" w:rsidRDefault="008C298A" w:rsidP="001128CC">
      <w:pPr>
        <w:tabs>
          <w:tab w:val="left" w:pos="12060"/>
        </w:tabs>
        <w:rPr>
          <w:rFonts w:asciiTheme="minorHAnsi" w:hAnsiTheme="minorHAnsi" w:cstheme="minorHAnsi"/>
          <w:sz w:val="20"/>
          <w:szCs w:val="20"/>
        </w:rPr>
      </w:pPr>
    </w:p>
    <w:p w14:paraId="2B0DC134" w14:textId="1A2B0676" w:rsidR="008C298A" w:rsidRPr="00E23277" w:rsidRDefault="005917AF" w:rsidP="001128CC">
      <w:pPr>
        <w:pStyle w:val="BodyText"/>
        <w:tabs>
          <w:tab w:val="left" w:pos="12060"/>
        </w:tabs>
        <w:spacing w:before="1"/>
        <w:ind w:right="612"/>
        <w:rPr>
          <w:rFonts w:asciiTheme="minorHAnsi" w:hAnsiTheme="minorHAnsi" w:cstheme="minorHAnsi"/>
          <w:sz w:val="20"/>
          <w:szCs w:val="20"/>
        </w:rPr>
      </w:pPr>
      <w:r w:rsidRPr="00E23277">
        <w:rPr>
          <w:rFonts w:asciiTheme="minorHAnsi" w:hAnsiTheme="minorHAnsi" w:cstheme="minorHAnsi"/>
          <w:sz w:val="20"/>
          <w:szCs w:val="20"/>
        </w:rPr>
        <w:t xml:space="preserve">The bill would require that a petition to establish a </w:t>
      </w:r>
      <w:r w:rsidR="00722597">
        <w:rPr>
          <w:rFonts w:asciiTheme="minorHAnsi" w:hAnsiTheme="minorHAnsi" w:cstheme="minorHAnsi"/>
          <w:sz w:val="20"/>
          <w:szCs w:val="20"/>
        </w:rPr>
        <w:t>charter school</w:t>
      </w:r>
      <w:r w:rsidRPr="00E23277">
        <w:rPr>
          <w:rFonts w:asciiTheme="minorHAnsi" w:hAnsiTheme="minorHAnsi" w:cstheme="minorHAnsi"/>
          <w:sz w:val="20"/>
          <w:szCs w:val="20"/>
        </w:rPr>
        <w:t xml:space="preserve"> be submitted only to the governing board of the school district or county office of education within the boundaries of which the </w:t>
      </w:r>
      <w:r w:rsidR="00722597">
        <w:rPr>
          <w:rFonts w:asciiTheme="minorHAnsi" w:hAnsiTheme="minorHAnsi" w:cstheme="minorHAnsi"/>
          <w:sz w:val="20"/>
          <w:szCs w:val="20"/>
        </w:rPr>
        <w:t>charter school</w:t>
      </w:r>
      <w:r w:rsidRPr="00E23277">
        <w:rPr>
          <w:rFonts w:asciiTheme="minorHAnsi" w:hAnsiTheme="minorHAnsi" w:cstheme="minorHAnsi"/>
          <w:sz w:val="20"/>
          <w:szCs w:val="20"/>
        </w:rPr>
        <w:t xml:space="preserve"> proposes to locate.</w:t>
      </w:r>
    </w:p>
    <w:p w14:paraId="49B9BFA2" w14:textId="77777777" w:rsidR="008C298A" w:rsidRPr="00E23277" w:rsidRDefault="008C298A" w:rsidP="001128CC">
      <w:pPr>
        <w:tabs>
          <w:tab w:val="left" w:pos="12060"/>
        </w:tabs>
        <w:spacing w:before="10"/>
        <w:rPr>
          <w:rFonts w:asciiTheme="minorHAnsi" w:hAnsiTheme="minorHAnsi" w:cstheme="minorHAnsi"/>
          <w:sz w:val="20"/>
          <w:szCs w:val="20"/>
        </w:rPr>
      </w:pPr>
    </w:p>
    <w:p w14:paraId="75F97839" w14:textId="63A710F0" w:rsidR="008C298A" w:rsidRPr="00E23277" w:rsidRDefault="005917AF" w:rsidP="001128CC">
      <w:pPr>
        <w:pStyle w:val="BodyText"/>
        <w:tabs>
          <w:tab w:val="left" w:pos="12060"/>
        </w:tabs>
        <w:spacing w:before="1"/>
        <w:ind w:right="271"/>
        <w:rPr>
          <w:rFonts w:asciiTheme="minorHAnsi" w:hAnsiTheme="minorHAnsi" w:cstheme="minorHAnsi"/>
          <w:sz w:val="20"/>
          <w:szCs w:val="20"/>
        </w:rPr>
      </w:pPr>
      <w:r w:rsidRPr="00E23277">
        <w:rPr>
          <w:rFonts w:asciiTheme="minorHAnsi" w:hAnsiTheme="minorHAnsi" w:cstheme="minorHAnsi"/>
          <w:sz w:val="20"/>
          <w:szCs w:val="20"/>
        </w:rPr>
        <w:t xml:space="preserve">The bill would authorize a chartering authority to deny renewal of a </w:t>
      </w:r>
      <w:r w:rsidR="00722597">
        <w:rPr>
          <w:rFonts w:asciiTheme="minorHAnsi" w:hAnsiTheme="minorHAnsi" w:cstheme="minorHAnsi"/>
          <w:sz w:val="20"/>
          <w:szCs w:val="20"/>
        </w:rPr>
        <w:t>charter school</w:t>
      </w:r>
      <w:r w:rsidRPr="00E23277">
        <w:rPr>
          <w:rFonts w:asciiTheme="minorHAnsi" w:hAnsiTheme="minorHAnsi" w:cstheme="minorHAnsi"/>
          <w:sz w:val="20"/>
          <w:szCs w:val="20"/>
        </w:rPr>
        <w:t xml:space="preserve"> upon a finding that the school is demonstrably unlikely to successfully implement the program set forth in the petition due to substantial fiscal or governance </w:t>
      </w:r>
      <w:r w:rsidR="00912347" w:rsidRPr="00E23277">
        <w:rPr>
          <w:rFonts w:asciiTheme="minorHAnsi" w:hAnsiTheme="minorHAnsi" w:cstheme="minorHAnsi"/>
          <w:sz w:val="20"/>
          <w:szCs w:val="20"/>
        </w:rPr>
        <w:t>factors or</w:t>
      </w:r>
      <w:r w:rsidRPr="00E23277">
        <w:rPr>
          <w:rFonts w:asciiTheme="minorHAnsi" w:hAnsiTheme="minorHAnsi" w:cstheme="minorHAnsi"/>
          <w:sz w:val="20"/>
          <w:szCs w:val="20"/>
        </w:rPr>
        <w:t xml:space="preserve"> is not serving all pupils who wish to attend, as specified.</w:t>
      </w:r>
    </w:p>
    <w:p w14:paraId="7E8622C2" w14:textId="77777777" w:rsidR="008C298A" w:rsidRPr="00E23277" w:rsidRDefault="008C298A" w:rsidP="001128CC">
      <w:pPr>
        <w:tabs>
          <w:tab w:val="left" w:pos="12060"/>
        </w:tabs>
        <w:spacing w:before="2"/>
        <w:rPr>
          <w:rFonts w:asciiTheme="minorHAnsi" w:hAnsiTheme="minorHAnsi" w:cstheme="minorHAnsi"/>
          <w:sz w:val="20"/>
          <w:szCs w:val="20"/>
        </w:rPr>
      </w:pPr>
    </w:p>
    <w:p w14:paraId="7AF056A6" w14:textId="25506068" w:rsidR="008C298A" w:rsidRPr="00E23277" w:rsidRDefault="005917AF" w:rsidP="001128CC">
      <w:pPr>
        <w:pStyle w:val="BodyText"/>
        <w:tabs>
          <w:tab w:val="left" w:pos="12060"/>
        </w:tabs>
        <w:spacing w:before="1" w:line="237" w:lineRule="auto"/>
        <w:ind w:right="443"/>
        <w:rPr>
          <w:rFonts w:asciiTheme="minorHAnsi" w:hAnsiTheme="minorHAnsi" w:cstheme="minorHAnsi"/>
          <w:sz w:val="20"/>
          <w:szCs w:val="20"/>
        </w:rPr>
      </w:pPr>
      <w:r w:rsidRPr="00E23277">
        <w:rPr>
          <w:rFonts w:asciiTheme="minorHAnsi" w:hAnsiTheme="minorHAnsi" w:cstheme="minorHAnsi"/>
          <w:sz w:val="20"/>
          <w:szCs w:val="20"/>
        </w:rPr>
        <w:t xml:space="preserve">(2) Existing law requires teachers in </w:t>
      </w:r>
      <w:r w:rsidR="00722597">
        <w:rPr>
          <w:rFonts w:asciiTheme="minorHAnsi" w:hAnsiTheme="minorHAnsi" w:cstheme="minorHAnsi"/>
          <w:sz w:val="20"/>
          <w:szCs w:val="20"/>
        </w:rPr>
        <w:t>charter school</w:t>
      </w:r>
      <w:r w:rsidRPr="00E23277">
        <w:rPr>
          <w:rFonts w:asciiTheme="minorHAnsi" w:hAnsiTheme="minorHAnsi" w:cstheme="minorHAnsi"/>
          <w:sz w:val="20"/>
          <w:szCs w:val="20"/>
        </w:rPr>
        <w:t>s to hold a Commission on Teacher Credentialing certificate, permit, or other document equivalent to what a teacher in other public schools would be required to hold.</w:t>
      </w:r>
    </w:p>
    <w:p w14:paraId="713906FA" w14:textId="77777777" w:rsidR="008C298A" w:rsidRPr="00E23277" w:rsidRDefault="008C298A" w:rsidP="001128CC">
      <w:pPr>
        <w:tabs>
          <w:tab w:val="left" w:pos="12060"/>
        </w:tabs>
        <w:spacing w:before="2"/>
        <w:rPr>
          <w:rFonts w:asciiTheme="minorHAnsi" w:hAnsiTheme="minorHAnsi" w:cstheme="minorHAnsi"/>
          <w:sz w:val="20"/>
          <w:szCs w:val="20"/>
        </w:rPr>
      </w:pPr>
    </w:p>
    <w:p w14:paraId="33CD9B95" w14:textId="648B21CE" w:rsidR="008C298A" w:rsidRDefault="005917AF" w:rsidP="001128CC">
      <w:pPr>
        <w:pStyle w:val="BodyText"/>
        <w:tabs>
          <w:tab w:val="left" w:pos="12060"/>
        </w:tabs>
        <w:ind w:right="87"/>
        <w:rPr>
          <w:rFonts w:asciiTheme="minorHAnsi" w:hAnsiTheme="minorHAnsi" w:cstheme="minorHAnsi"/>
          <w:sz w:val="20"/>
          <w:szCs w:val="20"/>
        </w:rPr>
      </w:pPr>
      <w:r w:rsidRPr="00E23277">
        <w:rPr>
          <w:rFonts w:asciiTheme="minorHAnsi" w:hAnsiTheme="minorHAnsi" w:cstheme="minorHAnsi"/>
          <w:sz w:val="20"/>
          <w:szCs w:val="20"/>
        </w:rPr>
        <w:t xml:space="preserve">This bill would instead require teachers in </w:t>
      </w:r>
      <w:r w:rsidR="00722597">
        <w:rPr>
          <w:rFonts w:asciiTheme="minorHAnsi" w:hAnsiTheme="minorHAnsi" w:cstheme="minorHAnsi"/>
          <w:sz w:val="20"/>
          <w:szCs w:val="20"/>
        </w:rPr>
        <w:t>charter school</w:t>
      </w:r>
      <w:r w:rsidRPr="00E23277">
        <w:rPr>
          <w:rFonts w:asciiTheme="minorHAnsi" w:hAnsiTheme="minorHAnsi" w:cstheme="minorHAnsi"/>
          <w:sz w:val="20"/>
          <w:szCs w:val="20"/>
        </w:rPr>
        <w:t xml:space="preserve">s to hold the Commission on Teacher Credentialing certificate, permit, or other document required for the teacher’s certificated assignment, except that a person employed as a teacher in a </w:t>
      </w:r>
      <w:r w:rsidR="00722597">
        <w:rPr>
          <w:rFonts w:asciiTheme="minorHAnsi" w:hAnsiTheme="minorHAnsi" w:cstheme="minorHAnsi"/>
          <w:sz w:val="20"/>
          <w:szCs w:val="20"/>
        </w:rPr>
        <w:t>charter school</w:t>
      </w:r>
      <w:r w:rsidRPr="00E23277">
        <w:rPr>
          <w:rFonts w:asciiTheme="minorHAnsi" w:hAnsiTheme="minorHAnsi" w:cstheme="minorHAnsi"/>
          <w:sz w:val="20"/>
          <w:szCs w:val="20"/>
        </w:rPr>
        <w:t xml:space="preserve"> during the 2019–20 school year would have until July 1, 2025, to obtain that certificate, permit, or other document.</w:t>
      </w:r>
    </w:p>
    <w:p w14:paraId="1CC71510" w14:textId="77777777" w:rsidR="008C298A" w:rsidRPr="00E23277" w:rsidRDefault="008C298A" w:rsidP="001128CC">
      <w:pPr>
        <w:tabs>
          <w:tab w:val="left" w:pos="12060"/>
        </w:tabs>
        <w:spacing w:before="11"/>
        <w:rPr>
          <w:rFonts w:asciiTheme="minorHAnsi" w:hAnsiTheme="minorHAnsi" w:cstheme="minorHAnsi"/>
          <w:sz w:val="20"/>
          <w:szCs w:val="20"/>
        </w:rPr>
      </w:pPr>
    </w:p>
    <w:p w14:paraId="1C7FC24F" w14:textId="77777777" w:rsidR="008C298A" w:rsidRPr="00E23277" w:rsidRDefault="005917AF" w:rsidP="001128CC">
      <w:pPr>
        <w:pStyle w:val="Heading2"/>
        <w:tabs>
          <w:tab w:val="left" w:pos="12060"/>
        </w:tabs>
        <w:spacing w:before="94"/>
        <w:ind w:left="437"/>
        <w:rPr>
          <w:rFonts w:asciiTheme="minorHAnsi" w:hAnsiTheme="minorHAnsi" w:cstheme="minorHAnsi"/>
          <w:sz w:val="20"/>
          <w:szCs w:val="20"/>
        </w:rPr>
      </w:pPr>
      <w:r w:rsidRPr="00E23277">
        <w:rPr>
          <w:rFonts w:asciiTheme="minorHAnsi" w:hAnsiTheme="minorHAnsi" w:cstheme="minorHAnsi"/>
          <w:sz w:val="20"/>
          <w:szCs w:val="20"/>
        </w:rPr>
        <w:t>AB 1507</w:t>
      </w:r>
    </w:p>
    <w:p w14:paraId="6C4E0CB7" w14:textId="77777777" w:rsidR="008C298A" w:rsidRPr="00E23277" w:rsidRDefault="008C298A" w:rsidP="001128CC">
      <w:pPr>
        <w:tabs>
          <w:tab w:val="left" w:pos="12060"/>
        </w:tabs>
        <w:spacing w:before="2"/>
        <w:rPr>
          <w:rFonts w:asciiTheme="minorHAnsi" w:hAnsiTheme="minorHAnsi" w:cstheme="minorHAnsi"/>
          <w:b/>
          <w:sz w:val="20"/>
          <w:szCs w:val="20"/>
        </w:rPr>
      </w:pPr>
    </w:p>
    <w:p w14:paraId="094AB548" w14:textId="29C1320E" w:rsidR="008C298A" w:rsidRPr="00E23277" w:rsidRDefault="005917AF" w:rsidP="001128CC">
      <w:pPr>
        <w:pStyle w:val="BodyText"/>
        <w:tabs>
          <w:tab w:val="left" w:pos="12060"/>
        </w:tabs>
        <w:ind w:left="437"/>
        <w:rPr>
          <w:rFonts w:asciiTheme="minorHAnsi" w:hAnsiTheme="minorHAnsi" w:cstheme="minorHAnsi"/>
          <w:sz w:val="20"/>
          <w:szCs w:val="20"/>
        </w:rPr>
      </w:pPr>
      <w:r w:rsidRPr="00E23277">
        <w:rPr>
          <w:rFonts w:asciiTheme="minorHAnsi" w:hAnsiTheme="minorHAnsi" w:cstheme="minorHAnsi"/>
          <w:sz w:val="20"/>
          <w:szCs w:val="20"/>
        </w:rPr>
        <w:t>Among other things</w:t>
      </w:r>
      <w:r w:rsidR="002A4E6A">
        <w:rPr>
          <w:rFonts w:asciiTheme="minorHAnsi" w:hAnsiTheme="minorHAnsi" w:cstheme="minorHAnsi"/>
          <w:sz w:val="20"/>
          <w:szCs w:val="20"/>
        </w:rPr>
        <w:t xml:space="preserve"> …</w:t>
      </w:r>
    </w:p>
    <w:p w14:paraId="121934BF" w14:textId="751BC2BA" w:rsidR="008C298A" w:rsidRPr="00E23277" w:rsidRDefault="002A4E6A" w:rsidP="001128CC">
      <w:pPr>
        <w:pStyle w:val="BodyText"/>
        <w:tabs>
          <w:tab w:val="left" w:pos="12060"/>
        </w:tabs>
        <w:spacing w:before="2"/>
        <w:ind w:left="437" w:right="88"/>
        <w:rPr>
          <w:rFonts w:asciiTheme="minorHAnsi" w:hAnsiTheme="minorHAnsi" w:cstheme="minorHAnsi"/>
          <w:sz w:val="20"/>
          <w:szCs w:val="20"/>
        </w:rPr>
      </w:pPr>
      <w:r>
        <w:rPr>
          <w:rFonts w:asciiTheme="minorHAnsi" w:hAnsiTheme="minorHAnsi" w:cstheme="minorHAnsi"/>
          <w:sz w:val="20"/>
          <w:szCs w:val="20"/>
        </w:rPr>
        <w:t>T</w:t>
      </w:r>
      <w:r w:rsidR="005917AF" w:rsidRPr="00E23277">
        <w:rPr>
          <w:rFonts w:asciiTheme="minorHAnsi" w:hAnsiTheme="minorHAnsi" w:cstheme="minorHAnsi"/>
          <w:sz w:val="20"/>
          <w:szCs w:val="20"/>
        </w:rPr>
        <w:t xml:space="preserve">his bill would delete the authority of a </w:t>
      </w:r>
      <w:r w:rsidR="00722597">
        <w:rPr>
          <w:rFonts w:asciiTheme="minorHAnsi" w:hAnsiTheme="minorHAnsi" w:cstheme="minorHAnsi"/>
          <w:sz w:val="20"/>
          <w:szCs w:val="20"/>
        </w:rPr>
        <w:t>charter school</w:t>
      </w:r>
      <w:r w:rsidR="005917AF" w:rsidRPr="00E23277">
        <w:rPr>
          <w:rFonts w:asciiTheme="minorHAnsi" w:hAnsiTheme="minorHAnsi" w:cstheme="minorHAnsi"/>
          <w:sz w:val="20"/>
          <w:szCs w:val="20"/>
        </w:rPr>
        <w:t xml:space="preserve"> to locate outside the jurisdiction or geographic boundaries of the chartering school </w:t>
      </w:r>
      <w:r w:rsidR="005917AF" w:rsidRPr="008A2789">
        <w:rPr>
          <w:rFonts w:asciiTheme="minorHAnsi" w:hAnsiTheme="minorHAnsi" w:cs="Calibri (Body)"/>
          <w:sz w:val="20"/>
          <w:szCs w:val="20"/>
        </w:rPr>
        <w:t>district b</w:t>
      </w:r>
      <w:r w:rsidR="005917AF" w:rsidRPr="00E23277">
        <w:rPr>
          <w:rFonts w:asciiTheme="minorHAnsi" w:hAnsiTheme="minorHAnsi" w:cstheme="minorHAnsi"/>
          <w:sz w:val="20"/>
          <w:szCs w:val="20"/>
        </w:rPr>
        <w:t xml:space="preserve">ecause the </w:t>
      </w:r>
      <w:r w:rsidR="00722597">
        <w:rPr>
          <w:rFonts w:asciiTheme="minorHAnsi" w:hAnsiTheme="minorHAnsi" w:cstheme="minorHAnsi"/>
          <w:sz w:val="20"/>
          <w:szCs w:val="20"/>
        </w:rPr>
        <w:t>charter school</w:t>
      </w:r>
      <w:r w:rsidR="005917AF" w:rsidRPr="00E23277">
        <w:rPr>
          <w:rFonts w:asciiTheme="minorHAnsi" w:hAnsiTheme="minorHAnsi" w:cstheme="minorHAnsi"/>
          <w:sz w:val="20"/>
          <w:szCs w:val="20"/>
        </w:rPr>
        <w:t xml:space="preserve"> has attempted to locate a single site or facility to house the entire program, but a site or facility is unavailable in the area in which the </w:t>
      </w:r>
      <w:r w:rsidR="00722597">
        <w:rPr>
          <w:rFonts w:asciiTheme="minorHAnsi" w:hAnsiTheme="minorHAnsi" w:cstheme="minorHAnsi"/>
          <w:sz w:val="20"/>
          <w:szCs w:val="20"/>
        </w:rPr>
        <w:t>charter school</w:t>
      </w:r>
      <w:r w:rsidR="005917AF" w:rsidRPr="00E23277">
        <w:rPr>
          <w:rFonts w:asciiTheme="minorHAnsi" w:hAnsiTheme="minorHAnsi" w:cstheme="minorHAnsi"/>
          <w:sz w:val="20"/>
          <w:szCs w:val="20"/>
        </w:rPr>
        <w:t xml:space="preserve"> chooses to locate, or the site is needed for temporary use during a construction or expansion project. The bill would authorize a </w:t>
      </w:r>
      <w:r w:rsidR="00722597">
        <w:rPr>
          <w:rFonts w:asciiTheme="minorHAnsi" w:hAnsiTheme="minorHAnsi" w:cstheme="minorHAnsi"/>
          <w:sz w:val="20"/>
          <w:szCs w:val="20"/>
        </w:rPr>
        <w:t>charter school</w:t>
      </w:r>
      <w:r w:rsidR="005917AF" w:rsidRPr="00E23277">
        <w:rPr>
          <w:rFonts w:asciiTheme="minorHAnsi" w:hAnsiTheme="minorHAnsi" w:cstheme="minorHAnsi"/>
          <w:sz w:val="20"/>
          <w:szCs w:val="20"/>
        </w:rPr>
        <w:t xml:space="preserve"> that established one site outside the boundaries of the school district, but within the county in which that school district is located before January 1, 2020, to continue to operate that site until the </w:t>
      </w:r>
      <w:r w:rsidR="00722597">
        <w:rPr>
          <w:rFonts w:asciiTheme="minorHAnsi" w:hAnsiTheme="minorHAnsi" w:cstheme="minorHAnsi"/>
          <w:sz w:val="20"/>
          <w:szCs w:val="20"/>
        </w:rPr>
        <w:t>charter school</w:t>
      </w:r>
      <w:r w:rsidR="005917AF" w:rsidRPr="00E23277">
        <w:rPr>
          <w:rFonts w:asciiTheme="minorHAnsi" w:hAnsiTheme="minorHAnsi" w:cstheme="minorHAnsi"/>
          <w:sz w:val="20"/>
          <w:szCs w:val="20"/>
        </w:rPr>
        <w:t xml:space="preserve"> submits a request for the renewal of its charter petition, and would authorize a </w:t>
      </w:r>
      <w:r w:rsidR="00722597">
        <w:rPr>
          <w:rFonts w:asciiTheme="minorHAnsi" w:hAnsiTheme="minorHAnsi" w:cstheme="minorHAnsi"/>
          <w:sz w:val="20"/>
          <w:szCs w:val="20"/>
        </w:rPr>
        <w:t>charter school</w:t>
      </w:r>
      <w:r w:rsidR="005917AF" w:rsidRPr="00E23277">
        <w:rPr>
          <w:rFonts w:asciiTheme="minorHAnsi" w:hAnsiTheme="minorHAnsi" w:cstheme="minorHAnsi"/>
          <w:sz w:val="20"/>
          <w:szCs w:val="20"/>
        </w:rPr>
        <w:t xml:space="preserve"> to continue operating that site if the </w:t>
      </w:r>
      <w:r w:rsidR="00722597">
        <w:rPr>
          <w:rFonts w:asciiTheme="minorHAnsi" w:hAnsiTheme="minorHAnsi" w:cstheme="minorHAnsi"/>
          <w:sz w:val="20"/>
          <w:szCs w:val="20"/>
        </w:rPr>
        <w:t>charter school</w:t>
      </w:r>
      <w:r w:rsidR="005917AF" w:rsidRPr="00E23277">
        <w:rPr>
          <w:rFonts w:asciiTheme="minorHAnsi" w:hAnsiTheme="minorHAnsi" w:cstheme="minorHAnsi"/>
          <w:sz w:val="20"/>
          <w:szCs w:val="20"/>
        </w:rPr>
        <w:t xml:space="preserve"> either, before submitting the request for the renewal of the charter petition, first obtains written approval from the school district where the site is operating, or submits a request for the renewal of the charter petition, as specified, to the school district in which the </w:t>
      </w:r>
      <w:r w:rsidR="00722597">
        <w:rPr>
          <w:rFonts w:asciiTheme="minorHAnsi" w:hAnsiTheme="minorHAnsi" w:cstheme="minorHAnsi"/>
          <w:sz w:val="20"/>
          <w:szCs w:val="20"/>
        </w:rPr>
        <w:t>charter school</w:t>
      </w:r>
      <w:r w:rsidR="005917AF" w:rsidRPr="00E23277">
        <w:rPr>
          <w:rFonts w:asciiTheme="minorHAnsi" w:hAnsiTheme="minorHAnsi" w:cstheme="minorHAnsi"/>
          <w:sz w:val="20"/>
          <w:szCs w:val="20"/>
        </w:rPr>
        <w:t xml:space="preserve"> is located.</w:t>
      </w:r>
    </w:p>
    <w:p w14:paraId="38F922ED" w14:textId="77777777" w:rsidR="008C298A" w:rsidRDefault="008C298A" w:rsidP="001128CC">
      <w:pPr>
        <w:tabs>
          <w:tab w:val="left" w:pos="12060"/>
        </w:tabs>
        <w:rPr>
          <w:rFonts w:asciiTheme="minorHAnsi" w:hAnsiTheme="minorHAnsi" w:cstheme="minorHAnsi"/>
          <w:sz w:val="20"/>
          <w:szCs w:val="20"/>
        </w:rPr>
      </w:pPr>
    </w:p>
    <w:p w14:paraId="12FA376D" w14:textId="77777777" w:rsidR="00C448FF" w:rsidRDefault="00C448FF" w:rsidP="001128CC">
      <w:pPr>
        <w:tabs>
          <w:tab w:val="left" w:pos="12060"/>
        </w:tabs>
        <w:rPr>
          <w:rFonts w:asciiTheme="minorHAnsi" w:hAnsiTheme="minorHAnsi" w:cstheme="minorHAnsi"/>
          <w:sz w:val="20"/>
          <w:szCs w:val="20"/>
        </w:rPr>
      </w:pPr>
    </w:p>
    <w:p w14:paraId="53FB38E5" w14:textId="77777777" w:rsidR="00C448FF" w:rsidRPr="00205F69" w:rsidRDefault="005D0598" w:rsidP="005D0598">
      <w:pPr>
        <w:tabs>
          <w:tab w:val="left" w:pos="450"/>
          <w:tab w:val="left" w:pos="12060"/>
        </w:tabs>
        <w:rPr>
          <w:rFonts w:asciiTheme="minorHAnsi" w:hAnsiTheme="minorHAnsi" w:cstheme="minorHAnsi"/>
          <w:b/>
          <w:sz w:val="20"/>
          <w:szCs w:val="20"/>
        </w:rPr>
      </w:pPr>
      <w:r>
        <w:rPr>
          <w:rFonts w:asciiTheme="minorHAnsi" w:hAnsiTheme="minorHAnsi" w:cstheme="minorHAnsi"/>
          <w:sz w:val="20"/>
          <w:szCs w:val="20"/>
        </w:rPr>
        <w:tab/>
      </w:r>
      <w:r w:rsidRPr="00205F69">
        <w:rPr>
          <w:rFonts w:asciiTheme="minorHAnsi" w:hAnsiTheme="minorHAnsi" w:cstheme="minorHAnsi"/>
          <w:b/>
          <w:sz w:val="20"/>
          <w:szCs w:val="20"/>
        </w:rPr>
        <w:t>SB.  98</w:t>
      </w:r>
    </w:p>
    <w:p w14:paraId="399880D6" w14:textId="77777777" w:rsidR="00205F69" w:rsidRDefault="00205F69" w:rsidP="005D0598">
      <w:pPr>
        <w:tabs>
          <w:tab w:val="left" w:pos="450"/>
          <w:tab w:val="left" w:pos="12060"/>
        </w:tabs>
        <w:rPr>
          <w:rFonts w:asciiTheme="minorHAnsi" w:hAnsiTheme="minorHAnsi" w:cstheme="minorHAnsi"/>
          <w:sz w:val="20"/>
          <w:szCs w:val="20"/>
        </w:rPr>
      </w:pPr>
    </w:p>
    <w:p w14:paraId="0A2A5642" w14:textId="68DB364F" w:rsidR="005D0598" w:rsidRDefault="00205F69" w:rsidP="005D0598">
      <w:pPr>
        <w:tabs>
          <w:tab w:val="left" w:pos="450"/>
          <w:tab w:val="left" w:pos="12060"/>
        </w:tabs>
        <w:ind w:left="450"/>
        <w:rPr>
          <w:rFonts w:asciiTheme="minorHAnsi" w:hAnsiTheme="minorHAnsi" w:cstheme="minorHAnsi"/>
          <w:sz w:val="20"/>
          <w:szCs w:val="20"/>
        </w:rPr>
      </w:pPr>
      <w:r>
        <w:rPr>
          <w:rFonts w:asciiTheme="minorHAnsi" w:hAnsiTheme="minorHAnsi" w:cstheme="minorHAnsi"/>
          <w:sz w:val="20"/>
          <w:szCs w:val="20"/>
        </w:rPr>
        <w:t>Among other things</w:t>
      </w:r>
      <w:r w:rsidR="007B2974">
        <w:rPr>
          <w:rFonts w:asciiTheme="minorHAnsi" w:hAnsiTheme="minorHAnsi" w:cstheme="minorHAnsi"/>
          <w:sz w:val="20"/>
          <w:szCs w:val="20"/>
        </w:rPr>
        <w:t xml:space="preserve"> ...</w:t>
      </w:r>
      <w:r w:rsidR="005D0598">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t xml:space="preserve">                   </w:t>
      </w:r>
      <w:r w:rsidR="005D0598">
        <w:rPr>
          <w:rFonts w:asciiTheme="minorHAnsi" w:hAnsiTheme="minorHAnsi" w:cstheme="minorHAnsi"/>
          <w:sz w:val="20"/>
          <w:szCs w:val="20"/>
        </w:rPr>
        <w:t xml:space="preserve">The provisions in Senate Bill (SB) 08 (Chapter 24/2020) authorizing local educational agencies (LEAs) to offer distance learning on an LEA or schoolwide basis are </w:t>
      </w:r>
      <w:r w:rsidR="008A2789">
        <w:rPr>
          <w:rFonts w:asciiTheme="minorHAnsi" w:hAnsiTheme="minorHAnsi" w:cstheme="minorHAnsi"/>
          <w:sz w:val="20"/>
          <w:szCs w:val="20"/>
        </w:rPr>
        <w:t>found in</w:t>
      </w:r>
      <w:r w:rsidR="005D0598">
        <w:rPr>
          <w:rFonts w:asciiTheme="minorHAnsi" w:hAnsiTheme="minorHAnsi" w:cstheme="minorHAnsi"/>
          <w:sz w:val="20"/>
          <w:szCs w:val="20"/>
        </w:rPr>
        <w:t xml:space="preserve"> Education Code Section (EC SS) 43503, which became operative as part of the 2020-21 State Budget </w:t>
      </w:r>
    </w:p>
    <w:p w14:paraId="7FA385EC" w14:textId="77777777" w:rsidR="00205F69" w:rsidRDefault="00205F69" w:rsidP="005D0598">
      <w:pPr>
        <w:tabs>
          <w:tab w:val="left" w:pos="450"/>
          <w:tab w:val="left" w:pos="12060"/>
        </w:tabs>
        <w:ind w:left="450"/>
        <w:rPr>
          <w:rFonts w:asciiTheme="minorHAnsi" w:hAnsiTheme="minorHAnsi" w:cstheme="minorHAnsi"/>
          <w:sz w:val="20"/>
          <w:szCs w:val="20"/>
        </w:rPr>
      </w:pPr>
      <w:r>
        <w:rPr>
          <w:rFonts w:asciiTheme="minorHAnsi" w:hAnsiTheme="minorHAnsi" w:cstheme="minorHAnsi"/>
          <w:sz w:val="20"/>
          <w:szCs w:val="20"/>
        </w:rPr>
        <w:t>In part, SB 98 provides for:</w:t>
      </w:r>
    </w:p>
    <w:p w14:paraId="202F5BE5" w14:textId="3F55AB7E" w:rsidR="005D0598" w:rsidRDefault="005D0598" w:rsidP="005D0598">
      <w:pPr>
        <w:tabs>
          <w:tab w:val="left" w:pos="450"/>
          <w:tab w:val="left" w:pos="12060"/>
        </w:tabs>
        <w:ind w:left="450"/>
        <w:rPr>
          <w:rFonts w:asciiTheme="minorHAnsi" w:hAnsiTheme="minorHAnsi" w:cstheme="minorHAnsi"/>
          <w:sz w:val="20"/>
          <w:szCs w:val="20"/>
        </w:rPr>
      </w:pPr>
      <w:r>
        <w:rPr>
          <w:rFonts w:asciiTheme="minorHAnsi" w:hAnsiTheme="minorHAnsi" w:cstheme="minorHAnsi"/>
          <w:sz w:val="20"/>
          <w:szCs w:val="20"/>
        </w:rPr>
        <w:t xml:space="preserve">  </w:t>
      </w:r>
    </w:p>
    <w:p w14:paraId="33209CEC" w14:textId="543B500D" w:rsidR="005D0598" w:rsidRDefault="005D0598" w:rsidP="005D0598">
      <w:pPr>
        <w:pStyle w:val="ListParagraph"/>
        <w:numPr>
          <w:ilvl w:val="0"/>
          <w:numId w:val="27"/>
        </w:numPr>
        <w:tabs>
          <w:tab w:val="left" w:pos="450"/>
          <w:tab w:val="left" w:pos="12060"/>
        </w:tabs>
        <w:rPr>
          <w:rFonts w:asciiTheme="minorHAnsi" w:hAnsiTheme="minorHAnsi" w:cstheme="minorHAnsi"/>
          <w:sz w:val="20"/>
          <w:szCs w:val="20"/>
        </w:rPr>
      </w:pPr>
      <w:r>
        <w:rPr>
          <w:rFonts w:asciiTheme="minorHAnsi" w:hAnsiTheme="minorHAnsi" w:cstheme="minorHAnsi"/>
          <w:sz w:val="20"/>
          <w:szCs w:val="20"/>
        </w:rPr>
        <w:t xml:space="preserve"> For in-person instruction, instructional minutes shall be based on time scheduled under the immediate physical supervision and control of an employee of the local educational agency </w:t>
      </w:r>
      <w:r w:rsidR="00205F69">
        <w:rPr>
          <w:rFonts w:asciiTheme="minorHAnsi" w:hAnsiTheme="minorHAnsi" w:cstheme="minorHAnsi"/>
          <w:sz w:val="20"/>
          <w:szCs w:val="20"/>
        </w:rPr>
        <w:t>whole</w:t>
      </w:r>
      <w:r>
        <w:rPr>
          <w:rFonts w:asciiTheme="minorHAnsi" w:hAnsiTheme="minorHAnsi" w:cstheme="minorHAnsi"/>
          <w:sz w:val="20"/>
          <w:szCs w:val="20"/>
        </w:rPr>
        <w:t xml:space="preserve"> possess a valid certification document, registered as required by law.</w:t>
      </w:r>
    </w:p>
    <w:p w14:paraId="3BAC1D36" w14:textId="5AF73820" w:rsidR="005D0598" w:rsidRDefault="005D0598" w:rsidP="005D0598">
      <w:pPr>
        <w:pStyle w:val="ListParagraph"/>
        <w:numPr>
          <w:ilvl w:val="0"/>
          <w:numId w:val="27"/>
        </w:numPr>
        <w:tabs>
          <w:tab w:val="left" w:pos="450"/>
          <w:tab w:val="left" w:pos="12060"/>
        </w:tabs>
        <w:rPr>
          <w:rFonts w:asciiTheme="minorHAnsi" w:hAnsiTheme="minorHAnsi" w:cstheme="minorHAnsi"/>
          <w:sz w:val="20"/>
          <w:szCs w:val="20"/>
        </w:rPr>
      </w:pPr>
      <w:r>
        <w:rPr>
          <w:rFonts w:asciiTheme="minorHAnsi" w:hAnsiTheme="minorHAnsi" w:cstheme="minorHAnsi"/>
          <w:sz w:val="20"/>
          <w:szCs w:val="20"/>
        </w:rPr>
        <w:t xml:space="preserve">For distance learning, instructional time shall be </w:t>
      </w:r>
      <w:r w:rsidR="00205F69">
        <w:rPr>
          <w:rFonts w:asciiTheme="minorHAnsi" w:hAnsiTheme="minorHAnsi" w:cstheme="minorHAnsi"/>
          <w:sz w:val="20"/>
          <w:szCs w:val="20"/>
        </w:rPr>
        <w:t>based</w:t>
      </w:r>
      <w:r>
        <w:rPr>
          <w:rFonts w:asciiTheme="minorHAnsi" w:hAnsiTheme="minorHAnsi" w:cstheme="minorHAnsi"/>
          <w:sz w:val="20"/>
          <w:szCs w:val="20"/>
        </w:rPr>
        <w:t xml:space="preserve"> on the time value of assignments as </w:t>
      </w:r>
      <w:r w:rsidR="00205F69">
        <w:rPr>
          <w:rFonts w:asciiTheme="minorHAnsi" w:hAnsiTheme="minorHAnsi" w:cstheme="minorHAnsi"/>
          <w:sz w:val="20"/>
          <w:szCs w:val="20"/>
        </w:rPr>
        <w:t>determined</w:t>
      </w:r>
      <w:r>
        <w:rPr>
          <w:rFonts w:asciiTheme="minorHAnsi" w:hAnsiTheme="minorHAnsi" w:cstheme="minorHAnsi"/>
          <w:sz w:val="20"/>
          <w:szCs w:val="20"/>
        </w:rPr>
        <w:t>, and certified to, by an employee of the local educational agency who possesses a valid certification document, registered as required by law.</w:t>
      </w:r>
    </w:p>
    <w:p w14:paraId="73F431B4" w14:textId="77777777" w:rsidR="005D0598" w:rsidRDefault="005D0598" w:rsidP="005D0598">
      <w:pPr>
        <w:pStyle w:val="ListParagraph"/>
        <w:numPr>
          <w:ilvl w:val="0"/>
          <w:numId w:val="27"/>
        </w:numPr>
        <w:tabs>
          <w:tab w:val="left" w:pos="450"/>
          <w:tab w:val="left" w:pos="12060"/>
        </w:tabs>
        <w:rPr>
          <w:rFonts w:asciiTheme="minorHAnsi" w:hAnsiTheme="minorHAnsi" w:cstheme="minorHAnsi"/>
          <w:sz w:val="20"/>
          <w:szCs w:val="20"/>
        </w:rPr>
      </w:pPr>
      <w:r>
        <w:rPr>
          <w:rFonts w:asciiTheme="minorHAnsi" w:hAnsiTheme="minorHAnsi" w:cstheme="minorHAnsi"/>
          <w:sz w:val="20"/>
          <w:szCs w:val="20"/>
        </w:rPr>
        <w:t xml:space="preserve">For a combined day of instruction delivered through both     in-person instruction and distance learning, time scheduled under the immediate </w:t>
      </w:r>
      <w:r w:rsidR="008A2789">
        <w:rPr>
          <w:rFonts w:asciiTheme="minorHAnsi" w:hAnsiTheme="minorHAnsi" w:cstheme="minorHAnsi"/>
          <w:sz w:val="20"/>
          <w:szCs w:val="20"/>
        </w:rPr>
        <w:t>supervision of</w:t>
      </w:r>
      <w:r>
        <w:rPr>
          <w:rFonts w:asciiTheme="minorHAnsi" w:hAnsiTheme="minorHAnsi" w:cstheme="minorHAnsi"/>
          <w:sz w:val="20"/>
          <w:szCs w:val="20"/>
        </w:rPr>
        <w:t xml:space="preserve"> an employee of the local educational agency who possesses a valid certification document a registered by law to meet the equivalent of a minimum day of instruction </w:t>
      </w:r>
    </w:p>
    <w:p w14:paraId="65822560" w14:textId="77777777" w:rsidR="003C06AD" w:rsidRDefault="003C06AD" w:rsidP="003C06AD">
      <w:pPr>
        <w:tabs>
          <w:tab w:val="left" w:pos="450"/>
          <w:tab w:val="left" w:pos="12060"/>
        </w:tabs>
        <w:rPr>
          <w:rFonts w:asciiTheme="minorHAnsi" w:hAnsiTheme="minorHAnsi" w:cstheme="minorHAnsi"/>
          <w:sz w:val="20"/>
          <w:szCs w:val="20"/>
        </w:rPr>
      </w:pPr>
    </w:p>
    <w:p w14:paraId="63720BC5" w14:textId="77777777" w:rsidR="003C06AD" w:rsidRDefault="003C06AD" w:rsidP="003C06AD">
      <w:pPr>
        <w:tabs>
          <w:tab w:val="left" w:pos="450"/>
          <w:tab w:val="left" w:pos="12060"/>
        </w:tabs>
        <w:rPr>
          <w:rFonts w:asciiTheme="minorHAnsi" w:hAnsiTheme="minorHAnsi" w:cstheme="minorHAnsi"/>
          <w:sz w:val="20"/>
          <w:szCs w:val="20"/>
        </w:rPr>
      </w:pPr>
    </w:p>
    <w:p w14:paraId="42582A05" w14:textId="77777777" w:rsidR="003C06AD" w:rsidRDefault="003C06AD" w:rsidP="003C06AD">
      <w:pPr>
        <w:tabs>
          <w:tab w:val="left" w:pos="450"/>
          <w:tab w:val="left" w:pos="12060"/>
        </w:tabs>
        <w:rPr>
          <w:rFonts w:asciiTheme="minorHAnsi" w:hAnsiTheme="minorHAnsi" w:cstheme="minorHAnsi"/>
          <w:sz w:val="20"/>
          <w:szCs w:val="20"/>
        </w:rPr>
      </w:pPr>
    </w:p>
    <w:p w14:paraId="75782B30" w14:textId="2F8034F1" w:rsidR="003C06AD" w:rsidRDefault="003C06AD" w:rsidP="003C06AD">
      <w:pPr>
        <w:tabs>
          <w:tab w:val="left" w:pos="450"/>
          <w:tab w:val="left" w:pos="12060"/>
        </w:tabs>
        <w:rPr>
          <w:rFonts w:asciiTheme="minorHAnsi" w:hAnsiTheme="minorHAnsi" w:cstheme="minorHAnsi"/>
          <w:sz w:val="20"/>
          <w:szCs w:val="20"/>
        </w:rPr>
      </w:pPr>
    </w:p>
    <w:p w14:paraId="647BD971" w14:textId="7E51A05C" w:rsidR="003C06AD" w:rsidRDefault="003C06AD" w:rsidP="003C06AD">
      <w:pPr>
        <w:tabs>
          <w:tab w:val="left" w:pos="450"/>
          <w:tab w:val="left" w:pos="12060"/>
        </w:tabs>
        <w:rPr>
          <w:rFonts w:asciiTheme="minorHAnsi" w:hAnsiTheme="minorHAnsi" w:cstheme="minorHAnsi"/>
          <w:sz w:val="20"/>
          <w:szCs w:val="20"/>
        </w:rPr>
      </w:pPr>
    </w:p>
    <w:p w14:paraId="1C81E13C" w14:textId="3DAA7F5B" w:rsidR="003C06AD" w:rsidRDefault="003C06AD" w:rsidP="003C06AD">
      <w:pPr>
        <w:tabs>
          <w:tab w:val="left" w:pos="450"/>
          <w:tab w:val="left" w:pos="12060"/>
        </w:tabs>
        <w:rPr>
          <w:rFonts w:asciiTheme="minorHAnsi" w:hAnsiTheme="minorHAnsi" w:cstheme="minorHAnsi"/>
          <w:sz w:val="20"/>
          <w:szCs w:val="20"/>
        </w:rPr>
      </w:pPr>
    </w:p>
    <w:p w14:paraId="50E4A79D" w14:textId="6EFF1EE7" w:rsidR="003C06AD" w:rsidRDefault="003C06AD" w:rsidP="003C06AD">
      <w:pPr>
        <w:tabs>
          <w:tab w:val="left" w:pos="450"/>
          <w:tab w:val="left" w:pos="12060"/>
        </w:tabs>
        <w:rPr>
          <w:rFonts w:asciiTheme="minorHAnsi" w:hAnsiTheme="minorHAnsi" w:cstheme="minorHAnsi"/>
          <w:sz w:val="20"/>
          <w:szCs w:val="20"/>
        </w:rPr>
      </w:pPr>
    </w:p>
    <w:p w14:paraId="4C518133" w14:textId="6DD64FFA" w:rsidR="003C06AD" w:rsidRDefault="003C06AD" w:rsidP="003C06AD">
      <w:pPr>
        <w:tabs>
          <w:tab w:val="left" w:pos="450"/>
          <w:tab w:val="left" w:pos="12060"/>
        </w:tabs>
        <w:rPr>
          <w:rFonts w:asciiTheme="minorHAnsi" w:hAnsiTheme="minorHAnsi" w:cstheme="minorHAnsi"/>
          <w:sz w:val="20"/>
          <w:szCs w:val="20"/>
        </w:rPr>
      </w:pPr>
    </w:p>
    <w:p w14:paraId="51C70A7A" w14:textId="5BE9D072" w:rsidR="003C06AD" w:rsidRDefault="003C06AD" w:rsidP="003C06AD">
      <w:pPr>
        <w:tabs>
          <w:tab w:val="left" w:pos="450"/>
          <w:tab w:val="left" w:pos="12060"/>
        </w:tabs>
        <w:rPr>
          <w:rFonts w:asciiTheme="minorHAnsi" w:hAnsiTheme="minorHAnsi" w:cstheme="minorHAnsi"/>
          <w:sz w:val="20"/>
          <w:szCs w:val="20"/>
        </w:rPr>
      </w:pPr>
    </w:p>
    <w:p w14:paraId="33EE955C" w14:textId="77777777" w:rsidR="003C06AD" w:rsidRDefault="003C06AD" w:rsidP="003C06AD">
      <w:pPr>
        <w:tabs>
          <w:tab w:val="left" w:pos="450"/>
          <w:tab w:val="left" w:pos="12060"/>
        </w:tabs>
        <w:rPr>
          <w:rFonts w:asciiTheme="minorHAnsi" w:hAnsiTheme="minorHAnsi" w:cstheme="minorHAnsi"/>
          <w:sz w:val="20"/>
          <w:szCs w:val="20"/>
        </w:rPr>
      </w:pPr>
    </w:p>
    <w:p w14:paraId="75DD57B9" w14:textId="77777777" w:rsidR="003C06AD" w:rsidRDefault="003C06AD" w:rsidP="003C06AD">
      <w:pPr>
        <w:tabs>
          <w:tab w:val="left" w:pos="450"/>
          <w:tab w:val="left" w:pos="12060"/>
        </w:tabs>
        <w:rPr>
          <w:rFonts w:asciiTheme="minorHAnsi" w:hAnsiTheme="minorHAnsi" w:cstheme="minorHAnsi"/>
          <w:sz w:val="20"/>
          <w:szCs w:val="20"/>
        </w:rPr>
      </w:pPr>
    </w:p>
    <w:p w14:paraId="477B4A98" w14:textId="77777777" w:rsidR="003C06AD" w:rsidRDefault="003C06AD" w:rsidP="003C06AD">
      <w:pPr>
        <w:tabs>
          <w:tab w:val="left" w:pos="12060"/>
        </w:tabs>
        <w:rPr>
          <w:rFonts w:asciiTheme="minorHAnsi" w:hAnsiTheme="minorHAnsi" w:cstheme="minorHAnsi"/>
          <w:sz w:val="20"/>
          <w:szCs w:val="20"/>
        </w:rPr>
      </w:pPr>
      <w:r>
        <w:rPr>
          <w:rFonts w:asciiTheme="minorHAnsi" w:hAnsiTheme="minorHAnsi" w:cstheme="minorHAnsi"/>
          <w:sz w:val="20"/>
          <w:szCs w:val="20"/>
        </w:rPr>
        <w:t>AB 130</w:t>
      </w:r>
    </w:p>
    <w:p w14:paraId="5FE982C2" w14:textId="77777777" w:rsidR="003C06AD" w:rsidRDefault="003C06AD" w:rsidP="003C06AD">
      <w:pPr>
        <w:tabs>
          <w:tab w:val="left" w:pos="12060"/>
        </w:tabs>
        <w:rPr>
          <w:rFonts w:asciiTheme="minorHAnsi" w:hAnsiTheme="minorHAnsi" w:cstheme="minorHAnsi"/>
          <w:sz w:val="20"/>
          <w:szCs w:val="20"/>
        </w:rPr>
      </w:pPr>
    </w:p>
    <w:p w14:paraId="1C4A28A4" w14:textId="77777777" w:rsidR="003C06AD" w:rsidRDefault="003C06AD" w:rsidP="003C06AD">
      <w:pPr>
        <w:tabs>
          <w:tab w:val="left" w:pos="12060"/>
        </w:tabs>
        <w:rPr>
          <w:rFonts w:asciiTheme="minorHAnsi" w:hAnsiTheme="minorHAnsi" w:cstheme="minorHAnsi"/>
          <w:sz w:val="20"/>
          <w:szCs w:val="20"/>
        </w:rPr>
      </w:pPr>
    </w:p>
    <w:p w14:paraId="6405DF16" w14:textId="77777777" w:rsidR="003C06AD" w:rsidRPr="00DC58B3" w:rsidRDefault="003C06AD" w:rsidP="003C06AD">
      <w:pPr>
        <w:jc w:val="center"/>
        <w:rPr>
          <w:rFonts w:ascii="Times New Roman" w:eastAsia="Times New Roman" w:hAnsi="Times New Roman" w:cs="Times New Roman"/>
          <w:b/>
          <w:bCs/>
        </w:rPr>
      </w:pPr>
      <w:r w:rsidRPr="00DC58B3">
        <w:rPr>
          <w:rFonts w:ascii="Times New Roman" w:eastAsia="Times New Roman" w:hAnsi="Times New Roman" w:cs="Times New Roman"/>
          <w:b/>
          <w:bCs/>
        </w:rPr>
        <w:t>AB 130</w:t>
      </w:r>
    </w:p>
    <w:p w14:paraId="504C4215" w14:textId="77777777" w:rsidR="003C06AD" w:rsidRPr="00BF62CA" w:rsidRDefault="003C06AD" w:rsidP="003C06AD">
      <w:pPr>
        <w:jc w:val="center"/>
        <w:rPr>
          <w:rFonts w:ascii="Times New Roman" w:eastAsia="Times New Roman" w:hAnsi="Times New Roman" w:cs="Times New Roman"/>
        </w:rPr>
      </w:pPr>
      <w:r>
        <w:rPr>
          <w:rFonts w:ascii="Times New Roman" w:eastAsia="Times New Roman" w:hAnsi="Times New Roman" w:cs="Times New Roman"/>
        </w:rPr>
        <w:t>J</w:t>
      </w:r>
      <w:r w:rsidRPr="00BF62CA">
        <w:rPr>
          <w:rFonts w:ascii="Times New Roman" w:eastAsia="Times New Roman" w:hAnsi="Times New Roman" w:cs="Times New Roman"/>
        </w:rPr>
        <w:t>uly 15, 2021</w:t>
      </w:r>
    </w:p>
    <w:p w14:paraId="188FF978" w14:textId="77777777" w:rsidR="003C06AD" w:rsidRPr="00DC58B3" w:rsidRDefault="003C06AD" w:rsidP="003C06AD">
      <w:pPr>
        <w:shd w:val="clear" w:color="auto" w:fill="FFFFFF"/>
        <w:spacing w:before="405" w:after="405" w:line="525" w:lineRule="atLeast"/>
        <w:jc w:val="center"/>
        <w:outlineLvl w:val="0"/>
        <w:rPr>
          <w:rFonts w:ascii="Calibri" w:eastAsia="Times New Roman" w:hAnsi="Calibri"/>
          <w:b/>
          <w:bCs/>
          <w:color w:val="000000"/>
          <w:kern w:val="36"/>
          <w:sz w:val="28"/>
          <w:szCs w:val="36"/>
        </w:rPr>
      </w:pPr>
      <w:r w:rsidRPr="00DC58B3">
        <w:rPr>
          <w:rFonts w:ascii="Calibri" w:eastAsia="Times New Roman" w:hAnsi="Calibri"/>
          <w:b/>
          <w:bCs/>
          <w:color w:val="000000"/>
          <w:kern w:val="36"/>
          <w:sz w:val="28"/>
          <w:szCs w:val="36"/>
        </w:rPr>
        <w:t>Changes to Independent Study Requirements</w:t>
      </w:r>
    </w:p>
    <w:p w14:paraId="66624243" w14:textId="77777777" w:rsidR="003C06AD" w:rsidRPr="008A2789" w:rsidRDefault="003C06AD" w:rsidP="003C06AD">
      <w:pPr>
        <w:shd w:val="clear" w:color="auto" w:fill="FFFFFF"/>
        <w:spacing w:after="240"/>
        <w:rPr>
          <w:rFonts w:ascii="Calibri" w:eastAsia="Times New Roman" w:hAnsi="Calibri" w:cs="Times New Roman"/>
          <w:color w:val="000000"/>
          <w:sz w:val="20"/>
        </w:rPr>
      </w:pPr>
      <w:r w:rsidRPr="008A2789">
        <w:rPr>
          <w:rFonts w:ascii="Calibri" w:eastAsia="Times New Roman" w:hAnsi="Calibri" w:cs="Times New Roman"/>
          <w:color w:val="000000"/>
          <w:sz w:val="20"/>
        </w:rPr>
        <w:t>Dear County and District Superintendents and Charter School Administrators:</w:t>
      </w:r>
    </w:p>
    <w:p w14:paraId="62950417" w14:textId="77777777" w:rsidR="003C06AD" w:rsidRPr="008A2789" w:rsidRDefault="003C06AD" w:rsidP="003C06AD">
      <w:pPr>
        <w:shd w:val="clear" w:color="auto" w:fill="FFFFFF"/>
        <w:spacing w:after="240"/>
        <w:rPr>
          <w:rFonts w:ascii="Calibri" w:eastAsia="Times New Roman" w:hAnsi="Calibri" w:cs="Times New Roman"/>
          <w:color w:val="000000"/>
          <w:sz w:val="20"/>
        </w:rPr>
      </w:pPr>
      <w:r w:rsidRPr="008A2789">
        <w:rPr>
          <w:rFonts w:ascii="Calibri" w:eastAsia="Times New Roman" w:hAnsi="Calibri" w:cs="Times New Roman"/>
          <w:color w:val="000000"/>
          <w:sz w:val="20"/>
        </w:rPr>
        <w:t>Governor Gavin Newsom signed Assembly Bill (AB) 130 into law on July 9, 2021. This bill makes changes to independent study (IS). Some of the changes apply to all local educational agencies (LEAs), and some apply only to school districts and county offices of education (COEs). Although this communication is not inclusive of all of the changes to IS, it highlights several of the more pressing new elements for the 2021–22 school year that LEAs need to be aware of before IS instruction begins. These include IS offering requirements, a provision for waivers of the offering requirements, as well as required parent notification, pupil-parent-educator conferences, and additions to board policies and written agreements. In the coming weeks the California Department of Education (CDE) will issue additional guidance in the form of frequently asked questions and webinars about the new IS requirements.</w:t>
      </w:r>
    </w:p>
    <w:p w14:paraId="09CADAF3" w14:textId="77777777" w:rsidR="003C06AD" w:rsidRPr="00DC58B3" w:rsidRDefault="003C06AD" w:rsidP="003C06AD">
      <w:pPr>
        <w:shd w:val="clear" w:color="auto" w:fill="FFFFFF"/>
        <w:spacing w:before="300" w:after="210"/>
        <w:outlineLvl w:val="1"/>
        <w:rPr>
          <w:rFonts w:ascii="Calibri" w:eastAsia="Times New Roman" w:hAnsi="Calibri"/>
          <w:b/>
          <w:bCs/>
          <w:color w:val="000000"/>
          <w:sz w:val="24"/>
          <w:szCs w:val="34"/>
        </w:rPr>
      </w:pPr>
      <w:r w:rsidRPr="00DC58B3">
        <w:rPr>
          <w:rFonts w:ascii="Calibri" w:eastAsia="Times New Roman" w:hAnsi="Calibri"/>
          <w:b/>
          <w:bCs/>
          <w:color w:val="000000"/>
          <w:sz w:val="24"/>
          <w:szCs w:val="34"/>
        </w:rPr>
        <w:t>Independent Study Offering and Waiver Requirements</w:t>
      </w:r>
    </w:p>
    <w:p w14:paraId="463E41AB" w14:textId="77777777" w:rsidR="003C06AD" w:rsidRPr="008A2789" w:rsidRDefault="003C06AD" w:rsidP="003C06AD">
      <w:pPr>
        <w:shd w:val="clear" w:color="auto" w:fill="FFFFFF"/>
        <w:spacing w:after="240"/>
        <w:rPr>
          <w:rFonts w:ascii="Calibri" w:eastAsia="Times New Roman" w:hAnsi="Calibri" w:cs="Times New Roman"/>
          <w:color w:val="000000"/>
          <w:sz w:val="20"/>
        </w:rPr>
      </w:pPr>
      <w:r w:rsidRPr="008A2789">
        <w:rPr>
          <w:rFonts w:ascii="Calibri" w:eastAsia="Times New Roman" w:hAnsi="Calibri" w:cs="Times New Roman"/>
          <w:color w:val="000000"/>
          <w:sz w:val="20"/>
        </w:rPr>
        <w:t>For the 2021–22 school year only, school districts and COEs are required to offer IS as an educational option (</w:t>
      </w:r>
      <w:r w:rsidRPr="008A2789">
        <w:rPr>
          <w:rFonts w:ascii="Calibri" w:eastAsia="Times New Roman" w:hAnsi="Calibri" w:cs="Times New Roman"/>
          <w:i/>
          <w:iCs/>
          <w:color w:val="000000"/>
          <w:sz w:val="20"/>
        </w:rPr>
        <w:t>Education Code</w:t>
      </w:r>
      <w:r w:rsidRPr="008A2789">
        <w:rPr>
          <w:rFonts w:ascii="Calibri" w:eastAsia="Times New Roman" w:hAnsi="Calibri" w:cs="Times New Roman"/>
          <w:color w:val="000000"/>
          <w:sz w:val="20"/>
        </w:rPr>
        <w:t> [</w:t>
      </w:r>
      <w:r w:rsidRPr="008A2789">
        <w:rPr>
          <w:rFonts w:ascii="Calibri" w:eastAsia="Times New Roman" w:hAnsi="Calibri" w:cs="Times New Roman"/>
          <w:i/>
          <w:iCs/>
          <w:color w:val="000000"/>
          <w:sz w:val="20"/>
        </w:rPr>
        <w:t>EC</w:t>
      </w:r>
      <w:r w:rsidRPr="008A2789">
        <w:rPr>
          <w:rFonts w:ascii="Calibri" w:eastAsia="Times New Roman" w:hAnsi="Calibri" w:cs="Times New Roman"/>
          <w:color w:val="000000"/>
          <w:sz w:val="20"/>
        </w:rPr>
        <w:t>] Section 51745). This requirement does not apply to charter schools.</w:t>
      </w:r>
    </w:p>
    <w:p w14:paraId="5D6A0919" w14:textId="77777777" w:rsidR="003C06AD" w:rsidRPr="008A2789" w:rsidRDefault="003C06AD" w:rsidP="003C06AD">
      <w:pPr>
        <w:shd w:val="clear" w:color="auto" w:fill="FFFFFF"/>
        <w:spacing w:after="240"/>
        <w:rPr>
          <w:rFonts w:ascii="Calibri" w:eastAsia="Times New Roman" w:hAnsi="Calibri" w:cs="Times New Roman"/>
          <w:color w:val="000000"/>
          <w:sz w:val="20"/>
        </w:rPr>
      </w:pPr>
      <w:r w:rsidRPr="008A2789">
        <w:rPr>
          <w:rFonts w:ascii="Calibri" w:eastAsia="Times New Roman" w:hAnsi="Calibri" w:cs="Times New Roman"/>
          <w:color w:val="000000"/>
          <w:sz w:val="20"/>
        </w:rPr>
        <w:t>School districts may choose to contract with a COE or establish an interdistrict transfer agreement with another school district to meet the requirement of offering IS for the 2021–22 school year. If the district demonstrates that the requirement creates an “unreasonable fiscal burden,” and entering into an interdistrict transfer agreement or contract is not a viable option, the requirement to offer IS can be waived for a school district by the COE, and for a COE or school district in a single district county by the CDE.</w:t>
      </w:r>
    </w:p>
    <w:p w14:paraId="47EBE4F7" w14:textId="77777777" w:rsidR="003C06AD" w:rsidRPr="008A2789" w:rsidRDefault="003C06AD" w:rsidP="003C06AD">
      <w:pPr>
        <w:shd w:val="clear" w:color="auto" w:fill="FFFFFF"/>
        <w:spacing w:after="240"/>
        <w:rPr>
          <w:rFonts w:ascii="Calibri" w:eastAsia="Times New Roman" w:hAnsi="Calibri" w:cs="Times New Roman"/>
          <w:color w:val="000000"/>
          <w:sz w:val="20"/>
        </w:rPr>
      </w:pPr>
      <w:r w:rsidRPr="008A2789">
        <w:rPr>
          <w:rFonts w:ascii="Calibri" w:eastAsia="Times New Roman" w:hAnsi="Calibri" w:cs="Times New Roman"/>
          <w:color w:val="000000"/>
          <w:sz w:val="20"/>
        </w:rPr>
        <w:t>In addition, AB 130 adds </w:t>
      </w:r>
      <w:r w:rsidRPr="008A2789">
        <w:rPr>
          <w:rFonts w:ascii="Calibri" w:eastAsia="Times New Roman" w:hAnsi="Calibri" w:cs="Times New Roman"/>
          <w:i/>
          <w:iCs/>
          <w:color w:val="000000"/>
          <w:sz w:val="20"/>
        </w:rPr>
        <w:t>EC</w:t>
      </w:r>
      <w:r w:rsidRPr="008A2789">
        <w:rPr>
          <w:rFonts w:ascii="Calibri" w:eastAsia="Times New Roman" w:hAnsi="Calibri" w:cs="Times New Roman"/>
          <w:color w:val="000000"/>
          <w:sz w:val="20"/>
        </w:rPr>
        <w:t> Section 46393 which requires all LEAs to include a plan for offering IS to pupils affected by school closures, along with the affidavit completed in submitting a Request for Allowance of Attendance Due to Emergency Conditions, Form J-13A. This requirement applies to all requests due to events that occur after September 1, 2021, and is not limited to the 2021–22 school year.</w:t>
      </w:r>
    </w:p>
    <w:p w14:paraId="3FBBAC40" w14:textId="77777777" w:rsidR="003C06AD" w:rsidRPr="00DC58B3" w:rsidRDefault="003C06AD" w:rsidP="003C06AD">
      <w:pPr>
        <w:shd w:val="clear" w:color="auto" w:fill="FFFFFF"/>
        <w:spacing w:before="300" w:after="210"/>
        <w:outlineLvl w:val="1"/>
        <w:rPr>
          <w:rFonts w:ascii="Calibri" w:eastAsia="Times New Roman" w:hAnsi="Calibri"/>
          <w:b/>
          <w:bCs/>
          <w:color w:val="000000"/>
          <w:sz w:val="24"/>
          <w:szCs w:val="34"/>
        </w:rPr>
      </w:pPr>
      <w:r w:rsidRPr="00DC58B3">
        <w:rPr>
          <w:rFonts w:ascii="Calibri" w:eastAsia="Times New Roman" w:hAnsi="Calibri"/>
          <w:b/>
          <w:bCs/>
          <w:color w:val="000000"/>
          <w:sz w:val="24"/>
          <w:szCs w:val="34"/>
        </w:rPr>
        <w:t>Parent Notification</w:t>
      </w:r>
    </w:p>
    <w:p w14:paraId="1DCBE8E5" w14:textId="77777777" w:rsidR="003C06AD" w:rsidRPr="00DC58B3" w:rsidRDefault="003C06AD" w:rsidP="003C06AD">
      <w:pPr>
        <w:shd w:val="clear" w:color="auto" w:fill="FFFFFF"/>
        <w:spacing w:after="240"/>
        <w:rPr>
          <w:rFonts w:ascii="Calibri" w:eastAsia="Times New Roman" w:hAnsi="Calibri" w:cs="Times New Roman"/>
          <w:color w:val="000000"/>
          <w:sz w:val="20"/>
        </w:rPr>
      </w:pPr>
      <w:r w:rsidRPr="00DC58B3">
        <w:rPr>
          <w:rFonts w:ascii="Calibri" w:eastAsia="Times New Roman" w:hAnsi="Calibri" w:cs="Times New Roman"/>
          <w:color w:val="000000"/>
          <w:sz w:val="20"/>
        </w:rPr>
        <w:t>In order to communicate the educational options for families and their pupils in the 2021–22 school year, AB 130 has a requirement that school districts and COEs notify parents and guardians of their options to enroll their pupil in in-person instruction or IS during the 2021–22 school year (</w:t>
      </w:r>
      <w:r w:rsidRPr="00DC58B3">
        <w:rPr>
          <w:rFonts w:ascii="Calibri" w:eastAsia="Times New Roman" w:hAnsi="Calibri" w:cs="Times New Roman"/>
          <w:i/>
          <w:iCs/>
          <w:color w:val="000000"/>
          <w:sz w:val="20"/>
        </w:rPr>
        <w:t>EC</w:t>
      </w:r>
      <w:r w:rsidRPr="00DC58B3">
        <w:rPr>
          <w:rFonts w:ascii="Calibri" w:eastAsia="Times New Roman" w:hAnsi="Calibri" w:cs="Times New Roman"/>
          <w:color w:val="000000"/>
          <w:sz w:val="20"/>
        </w:rPr>
        <w:t> Section 51747). This notice shall include written information on the LEA’s internet website, including, but not limited to, the right to request a pupil-parent-educator conference meeting prior to enrollment, pupil rights regarding procedures for enrolling, disenrolling, and reenrolling in IS, and the synchronous and asynchronous instructional time that a pupil will have access to as part of IS.</w:t>
      </w:r>
    </w:p>
    <w:p w14:paraId="32B26445" w14:textId="77777777" w:rsidR="003C06AD" w:rsidRPr="00DC58B3" w:rsidRDefault="003C06AD" w:rsidP="003C06AD">
      <w:pPr>
        <w:shd w:val="clear" w:color="auto" w:fill="FFFFFF"/>
        <w:spacing w:before="300" w:after="210"/>
        <w:outlineLvl w:val="1"/>
        <w:rPr>
          <w:rFonts w:ascii="Calibri" w:eastAsia="Times New Roman" w:hAnsi="Calibri"/>
          <w:b/>
          <w:bCs/>
          <w:color w:val="000000"/>
          <w:sz w:val="24"/>
          <w:szCs w:val="34"/>
        </w:rPr>
      </w:pPr>
      <w:r w:rsidRPr="00DC58B3">
        <w:rPr>
          <w:rFonts w:ascii="Calibri" w:eastAsia="Times New Roman" w:hAnsi="Calibri"/>
          <w:b/>
          <w:bCs/>
          <w:color w:val="000000"/>
          <w:sz w:val="24"/>
          <w:szCs w:val="34"/>
        </w:rPr>
        <w:t>Pupil-Parent-Educator Conferences</w:t>
      </w:r>
    </w:p>
    <w:p w14:paraId="00BD850F" w14:textId="77777777" w:rsidR="003C06AD" w:rsidRPr="00DC58B3" w:rsidRDefault="003C06AD" w:rsidP="003C06AD">
      <w:pPr>
        <w:shd w:val="clear" w:color="auto" w:fill="FFFFFF"/>
        <w:spacing w:after="240"/>
        <w:rPr>
          <w:rFonts w:ascii="Calibri" w:eastAsia="Times New Roman" w:hAnsi="Calibri" w:cs="Times New Roman"/>
          <w:color w:val="000000"/>
          <w:sz w:val="20"/>
        </w:rPr>
      </w:pPr>
      <w:r w:rsidRPr="00DC58B3">
        <w:rPr>
          <w:rFonts w:ascii="Calibri" w:eastAsia="Times New Roman" w:hAnsi="Calibri" w:cs="Times New Roman"/>
          <w:color w:val="000000"/>
          <w:sz w:val="20"/>
        </w:rPr>
        <w:t>Prior to signing the IS written agreement for IS, and at a pupil or parent or guardian’s request, all LEAs offering IS must hold a pupil-parent-educator conference or school meeting via phone, videoconference, or in-person (</w:t>
      </w:r>
      <w:r w:rsidRPr="00DC58B3">
        <w:rPr>
          <w:rFonts w:ascii="Calibri" w:eastAsia="Times New Roman" w:hAnsi="Calibri" w:cs="Times New Roman"/>
          <w:i/>
          <w:iCs/>
          <w:color w:val="000000"/>
          <w:sz w:val="20"/>
        </w:rPr>
        <w:t>EC</w:t>
      </w:r>
      <w:r w:rsidRPr="00DC58B3">
        <w:rPr>
          <w:rFonts w:ascii="Calibri" w:eastAsia="Times New Roman" w:hAnsi="Calibri" w:cs="Times New Roman"/>
          <w:color w:val="000000"/>
          <w:sz w:val="20"/>
        </w:rPr>
        <w:t> Section 51747). At a minimum this conference or meeting must involve all of the people who sign the pupil’s written agreement for IS. During the conference or school meeting, attendees may ask questions about the educational options, curriculum offerings, and nonacademic supports available to the pupil.</w:t>
      </w:r>
    </w:p>
    <w:p w14:paraId="01A649B3" w14:textId="77777777" w:rsidR="003C06AD" w:rsidRPr="00DC58B3" w:rsidRDefault="003C06AD" w:rsidP="003C06AD">
      <w:pPr>
        <w:shd w:val="clear" w:color="auto" w:fill="FFFFFF"/>
        <w:spacing w:before="300" w:after="210"/>
        <w:outlineLvl w:val="1"/>
        <w:rPr>
          <w:rFonts w:ascii="Calibri" w:eastAsia="Times New Roman" w:hAnsi="Calibri"/>
          <w:b/>
          <w:bCs/>
          <w:color w:val="000000"/>
          <w:sz w:val="24"/>
          <w:szCs w:val="34"/>
        </w:rPr>
      </w:pPr>
      <w:r w:rsidRPr="00DC58B3">
        <w:rPr>
          <w:rFonts w:ascii="Calibri" w:eastAsia="Times New Roman" w:hAnsi="Calibri"/>
          <w:b/>
          <w:bCs/>
          <w:color w:val="000000"/>
          <w:sz w:val="24"/>
          <w:szCs w:val="34"/>
        </w:rPr>
        <w:t>Updated Board Policies and Written Agreements</w:t>
      </w:r>
    </w:p>
    <w:p w14:paraId="636602D0" w14:textId="77777777" w:rsidR="003C06AD" w:rsidRPr="00DC58B3" w:rsidRDefault="003C06AD" w:rsidP="003C06AD">
      <w:pPr>
        <w:shd w:val="clear" w:color="auto" w:fill="FFFFFF"/>
        <w:spacing w:after="240"/>
        <w:rPr>
          <w:rFonts w:ascii="Calibri" w:eastAsia="Times New Roman" w:hAnsi="Calibri" w:cs="Times New Roman"/>
          <w:color w:val="000000"/>
          <w:sz w:val="20"/>
        </w:rPr>
      </w:pPr>
      <w:r w:rsidRPr="00DC58B3">
        <w:rPr>
          <w:rFonts w:ascii="Calibri" w:eastAsia="Times New Roman" w:hAnsi="Calibri" w:cs="Times New Roman"/>
          <w:color w:val="000000"/>
          <w:sz w:val="20"/>
        </w:rPr>
        <w:t>In order to generate apportionment for IS, all LEAs must have adopted and implemented board policies and written agreements that meet specific criteria (</w:t>
      </w:r>
      <w:r w:rsidRPr="00DC58B3">
        <w:rPr>
          <w:rFonts w:ascii="Calibri" w:eastAsia="Times New Roman" w:hAnsi="Calibri" w:cs="Times New Roman"/>
          <w:i/>
          <w:iCs/>
          <w:color w:val="000000"/>
          <w:sz w:val="20"/>
        </w:rPr>
        <w:t>EC</w:t>
      </w:r>
      <w:r w:rsidRPr="00DC58B3">
        <w:rPr>
          <w:rFonts w:ascii="Calibri" w:eastAsia="Times New Roman" w:hAnsi="Calibri" w:cs="Times New Roman"/>
          <w:color w:val="000000"/>
          <w:sz w:val="20"/>
        </w:rPr>
        <w:t> Section 51747). AB 130 added new elements to be included in board policies and written agreements.</w:t>
      </w:r>
    </w:p>
    <w:p w14:paraId="5B86C009" w14:textId="77777777" w:rsidR="003C06AD" w:rsidRPr="00DC58B3" w:rsidRDefault="003C06AD" w:rsidP="003C06AD">
      <w:pPr>
        <w:shd w:val="clear" w:color="auto" w:fill="FFFFFF"/>
        <w:spacing w:after="240"/>
        <w:rPr>
          <w:rFonts w:ascii="Calibri" w:eastAsia="Times New Roman" w:hAnsi="Calibri" w:cs="Times New Roman"/>
          <w:color w:val="000000"/>
          <w:sz w:val="20"/>
        </w:rPr>
      </w:pPr>
      <w:r w:rsidRPr="00DC58B3">
        <w:rPr>
          <w:rFonts w:ascii="Calibri" w:eastAsia="Times New Roman" w:hAnsi="Calibri" w:cs="Times New Roman"/>
          <w:color w:val="000000"/>
          <w:sz w:val="20"/>
        </w:rPr>
        <w:t>In addition to requirements in effect prior to the enactment of AB 130, </w:t>
      </w:r>
      <w:r w:rsidRPr="00DC58B3">
        <w:rPr>
          <w:rFonts w:ascii="Calibri" w:eastAsia="Times New Roman" w:hAnsi="Calibri" w:cs="Times New Roman"/>
          <w:b/>
          <w:bCs/>
          <w:color w:val="000000"/>
          <w:sz w:val="20"/>
        </w:rPr>
        <w:t>board policies</w:t>
      </w:r>
      <w:r w:rsidRPr="00DC58B3">
        <w:rPr>
          <w:rFonts w:ascii="Calibri" w:eastAsia="Times New Roman" w:hAnsi="Calibri" w:cs="Times New Roman"/>
          <w:color w:val="000000"/>
          <w:sz w:val="20"/>
        </w:rPr>
        <w:t> need to be updated to also include the following:</w:t>
      </w:r>
    </w:p>
    <w:p w14:paraId="5B81FC06" w14:textId="77777777" w:rsidR="003C06AD" w:rsidRPr="00DC58B3" w:rsidRDefault="003C06AD" w:rsidP="003C06AD">
      <w:pPr>
        <w:widowControl/>
        <w:numPr>
          <w:ilvl w:val="0"/>
          <w:numId w:val="29"/>
        </w:numPr>
        <w:shd w:val="clear" w:color="auto" w:fill="FFFFFF"/>
        <w:autoSpaceDE/>
        <w:autoSpaceDN/>
        <w:spacing w:before="100" w:beforeAutospacing="1" w:after="100" w:afterAutospacing="1"/>
        <w:rPr>
          <w:rFonts w:ascii="Calibri" w:eastAsia="Times New Roman" w:hAnsi="Calibri" w:cs="Times New Roman"/>
          <w:color w:val="000000"/>
          <w:sz w:val="20"/>
        </w:rPr>
      </w:pPr>
      <w:r w:rsidRPr="00DC58B3">
        <w:rPr>
          <w:rFonts w:ascii="Calibri" w:eastAsia="Times New Roman" w:hAnsi="Calibri" w:cs="Times New Roman"/>
          <w:color w:val="000000"/>
          <w:sz w:val="20"/>
        </w:rPr>
        <w:t>Satisfactory progress as an added means to evaluate continued IS participation and placement.</w:t>
      </w:r>
    </w:p>
    <w:p w14:paraId="24AE5B75" w14:textId="77777777" w:rsidR="003C06AD" w:rsidRPr="00DC58B3" w:rsidRDefault="003C06AD" w:rsidP="003C06AD">
      <w:pPr>
        <w:widowControl/>
        <w:numPr>
          <w:ilvl w:val="0"/>
          <w:numId w:val="29"/>
        </w:numPr>
        <w:shd w:val="clear" w:color="auto" w:fill="FFFFFF"/>
        <w:autoSpaceDE/>
        <w:autoSpaceDN/>
        <w:spacing w:before="100" w:beforeAutospacing="1" w:after="100" w:afterAutospacing="1"/>
        <w:rPr>
          <w:rFonts w:ascii="Calibri" w:eastAsia="Times New Roman" w:hAnsi="Calibri" w:cs="Times New Roman"/>
          <w:color w:val="000000"/>
          <w:sz w:val="20"/>
        </w:rPr>
      </w:pPr>
      <w:r w:rsidRPr="00DC58B3">
        <w:rPr>
          <w:rFonts w:ascii="Calibri" w:eastAsia="Times New Roman" w:hAnsi="Calibri" w:cs="Times New Roman"/>
          <w:color w:val="000000"/>
          <w:sz w:val="20"/>
        </w:rPr>
        <w:t>Provision of standards aligned content in IS that is substantially equivalent to the quality and intellectual challenge of in-person instruction.</w:t>
      </w:r>
    </w:p>
    <w:p w14:paraId="4FF752D9" w14:textId="77777777" w:rsidR="003C06AD" w:rsidRPr="00DC58B3" w:rsidRDefault="003C06AD" w:rsidP="003C06AD">
      <w:pPr>
        <w:widowControl/>
        <w:numPr>
          <w:ilvl w:val="0"/>
          <w:numId w:val="29"/>
        </w:numPr>
        <w:shd w:val="clear" w:color="auto" w:fill="FFFFFF"/>
        <w:autoSpaceDE/>
        <w:autoSpaceDN/>
        <w:spacing w:before="100" w:beforeAutospacing="1" w:after="100" w:afterAutospacing="1"/>
        <w:rPr>
          <w:rFonts w:ascii="Calibri" w:eastAsia="Times New Roman" w:hAnsi="Calibri" w:cs="Times New Roman"/>
          <w:color w:val="000000"/>
          <w:sz w:val="20"/>
        </w:rPr>
      </w:pPr>
      <w:r w:rsidRPr="00DC58B3">
        <w:rPr>
          <w:rFonts w:ascii="Calibri" w:eastAsia="Times New Roman" w:hAnsi="Calibri" w:cs="Times New Roman"/>
          <w:color w:val="000000"/>
          <w:sz w:val="20"/>
        </w:rPr>
        <w:t>For high schools, a provision for access to all courses offered by the LEA for graduation and approved by the University of California or the California State University as creditable under the A–G admissions criteria.</w:t>
      </w:r>
    </w:p>
    <w:p w14:paraId="5E322346" w14:textId="77777777" w:rsidR="003C06AD" w:rsidRPr="00DC58B3" w:rsidRDefault="003C06AD" w:rsidP="003C06AD">
      <w:pPr>
        <w:widowControl/>
        <w:numPr>
          <w:ilvl w:val="0"/>
          <w:numId w:val="29"/>
        </w:numPr>
        <w:shd w:val="clear" w:color="auto" w:fill="FFFFFF"/>
        <w:autoSpaceDE/>
        <w:autoSpaceDN/>
        <w:spacing w:before="100" w:beforeAutospacing="1" w:after="100" w:afterAutospacing="1"/>
        <w:rPr>
          <w:rFonts w:ascii="Calibri" w:eastAsia="Times New Roman" w:hAnsi="Calibri" w:cs="Times New Roman"/>
          <w:color w:val="000000"/>
          <w:sz w:val="20"/>
        </w:rPr>
      </w:pPr>
      <w:r w:rsidRPr="00DC58B3">
        <w:rPr>
          <w:rFonts w:ascii="Calibri" w:eastAsia="Times New Roman" w:hAnsi="Calibri" w:cs="Times New Roman"/>
          <w:color w:val="000000"/>
          <w:sz w:val="20"/>
        </w:rPr>
        <w:t>Procedures for tiered reengagement strategies.</w:t>
      </w:r>
    </w:p>
    <w:p w14:paraId="44802978" w14:textId="77777777" w:rsidR="003C06AD" w:rsidRPr="00DC58B3" w:rsidRDefault="003C06AD" w:rsidP="003C06AD">
      <w:pPr>
        <w:widowControl/>
        <w:numPr>
          <w:ilvl w:val="0"/>
          <w:numId w:val="29"/>
        </w:numPr>
        <w:shd w:val="clear" w:color="auto" w:fill="FFFFFF"/>
        <w:autoSpaceDE/>
        <w:autoSpaceDN/>
        <w:spacing w:before="100" w:beforeAutospacing="1" w:after="100" w:afterAutospacing="1"/>
        <w:rPr>
          <w:rFonts w:ascii="Calibri" w:eastAsia="Times New Roman" w:hAnsi="Calibri" w:cs="Times New Roman"/>
          <w:color w:val="000000"/>
          <w:sz w:val="20"/>
        </w:rPr>
      </w:pPr>
      <w:r w:rsidRPr="00DC58B3">
        <w:rPr>
          <w:rFonts w:ascii="Calibri" w:eastAsia="Times New Roman" w:hAnsi="Calibri" w:cs="Times New Roman"/>
          <w:color w:val="000000"/>
          <w:sz w:val="20"/>
        </w:rPr>
        <w:t>A plan to provide opportunities for synchronous instruction for all grade levels, and live interaction for grades four through eight.</w:t>
      </w:r>
    </w:p>
    <w:p w14:paraId="03C3AFCC" w14:textId="77777777" w:rsidR="003C06AD" w:rsidRPr="00DC58B3" w:rsidRDefault="003C06AD" w:rsidP="003C06AD">
      <w:pPr>
        <w:widowControl/>
        <w:numPr>
          <w:ilvl w:val="0"/>
          <w:numId w:val="29"/>
        </w:numPr>
        <w:shd w:val="clear" w:color="auto" w:fill="FFFFFF"/>
        <w:autoSpaceDE/>
        <w:autoSpaceDN/>
        <w:spacing w:before="100" w:beforeAutospacing="1" w:after="100" w:afterAutospacing="1"/>
        <w:rPr>
          <w:rFonts w:ascii="Calibri" w:eastAsia="Times New Roman" w:hAnsi="Calibri" w:cs="Times New Roman"/>
          <w:color w:val="000000"/>
          <w:sz w:val="20"/>
        </w:rPr>
      </w:pPr>
      <w:r w:rsidRPr="00DC58B3">
        <w:rPr>
          <w:rFonts w:ascii="Calibri" w:eastAsia="Times New Roman" w:hAnsi="Calibri" w:cs="Times New Roman"/>
          <w:color w:val="000000"/>
          <w:sz w:val="20"/>
        </w:rPr>
        <w:t>A plan to transition pupils whose families wish to return to in-person instruction from IS expeditiously, and not later than five instructional days.</w:t>
      </w:r>
    </w:p>
    <w:p w14:paraId="053BD85D" w14:textId="77777777" w:rsidR="003C06AD" w:rsidRPr="00BF62CA" w:rsidRDefault="003C06AD" w:rsidP="003C06AD">
      <w:pPr>
        <w:shd w:val="clear" w:color="auto" w:fill="FFFFFF"/>
        <w:spacing w:after="240"/>
        <w:rPr>
          <w:rFonts w:ascii="Helvetica Neue" w:eastAsia="Times New Roman" w:hAnsi="Helvetica Neue" w:cs="Times New Roman"/>
          <w:color w:val="000000"/>
        </w:rPr>
      </w:pPr>
      <w:r w:rsidRPr="00BF62CA">
        <w:rPr>
          <w:rFonts w:ascii="Helvetica Neue" w:eastAsia="Times New Roman" w:hAnsi="Helvetica Neue" w:cs="Times New Roman"/>
          <w:b/>
          <w:bCs/>
          <w:color w:val="000000"/>
        </w:rPr>
        <w:t>Written agreements</w:t>
      </w:r>
      <w:r w:rsidRPr="00BF62CA">
        <w:rPr>
          <w:rFonts w:ascii="Helvetica Neue" w:eastAsia="Times New Roman" w:hAnsi="Helvetica Neue" w:cs="Times New Roman"/>
          <w:color w:val="000000"/>
        </w:rPr>
        <w:t> must be updated to also include the following:</w:t>
      </w:r>
    </w:p>
    <w:p w14:paraId="63E8248D" w14:textId="77777777" w:rsidR="003C06AD" w:rsidRPr="00DC58B3" w:rsidRDefault="003C06AD" w:rsidP="003C06AD">
      <w:pPr>
        <w:widowControl/>
        <w:numPr>
          <w:ilvl w:val="0"/>
          <w:numId w:val="30"/>
        </w:numPr>
        <w:shd w:val="clear" w:color="auto" w:fill="FFFFFF"/>
        <w:autoSpaceDE/>
        <w:autoSpaceDN/>
        <w:spacing w:before="100" w:beforeAutospacing="1" w:after="100" w:afterAutospacing="1"/>
        <w:rPr>
          <w:rFonts w:ascii="Calibri" w:eastAsia="Times New Roman" w:hAnsi="Calibri" w:cs="Times New Roman"/>
          <w:color w:val="000000"/>
          <w:sz w:val="20"/>
        </w:rPr>
      </w:pPr>
      <w:r w:rsidRPr="00DC58B3">
        <w:rPr>
          <w:rFonts w:ascii="Calibri" w:eastAsia="Times New Roman" w:hAnsi="Calibri" w:cs="Times New Roman"/>
          <w:color w:val="000000"/>
          <w:sz w:val="20"/>
        </w:rPr>
        <w:lastRenderedPageBreak/>
        <w:t>The manner, time, frequency, and place for communicating with a pupil’s parent or guardian regarding academic progress.</w:t>
      </w:r>
    </w:p>
    <w:p w14:paraId="5BCF1AF9" w14:textId="77777777" w:rsidR="003C06AD" w:rsidRPr="00DC58B3" w:rsidRDefault="003C06AD" w:rsidP="003C06AD">
      <w:pPr>
        <w:widowControl/>
        <w:numPr>
          <w:ilvl w:val="0"/>
          <w:numId w:val="30"/>
        </w:numPr>
        <w:shd w:val="clear" w:color="auto" w:fill="FFFFFF"/>
        <w:autoSpaceDE/>
        <w:autoSpaceDN/>
        <w:spacing w:before="100" w:beforeAutospacing="1" w:after="100" w:afterAutospacing="1"/>
        <w:rPr>
          <w:rFonts w:ascii="Calibri" w:eastAsia="Times New Roman" w:hAnsi="Calibri" w:cs="Times New Roman"/>
          <w:color w:val="000000"/>
          <w:sz w:val="20"/>
        </w:rPr>
      </w:pPr>
      <w:r w:rsidRPr="00DC58B3">
        <w:rPr>
          <w:rFonts w:ascii="Calibri" w:eastAsia="Times New Roman" w:hAnsi="Calibri" w:cs="Times New Roman"/>
          <w:color w:val="000000"/>
          <w:sz w:val="20"/>
        </w:rPr>
        <w:t>The inclusion of confirming or providing access to all pupils to the connectivity and devices adequate for participation and completion of work in the specific resources made available to the pupil.</w:t>
      </w:r>
    </w:p>
    <w:p w14:paraId="334AB5EC" w14:textId="77777777" w:rsidR="003C06AD" w:rsidRPr="00DC58B3" w:rsidRDefault="003C06AD" w:rsidP="003C06AD">
      <w:pPr>
        <w:widowControl/>
        <w:numPr>
          <w:ilvl w:val="0"/>
          <w:numId w:val="30"/>
        </w:numPr>
        <w:shd w:val="clear" w:color="auto" w:fill="FFFFFF"/>
        <w:autoSpaceDE/>
        <w:autoSpaceDN/>
        <w:spacing w:before="100" w:beforeAutospacing="1" w:after="100" w:afterAutospacing="1"/>
        <w:rPr>
          <w:rFonts w:ascii="Calibri" w:eastAsia="Times New Roman" w:hAnsi="Calibri" w:cs="Times New Roman"/>
          <w:color w:val="000000"/>
          <w:sz w:val="20"/>
        </w:rPr>
      </w:pPr>
      <w:r w:rsidRPr="00DC58B3">
        <w:rPr>
          <w:rFonts w:ascii="Calibri" w:eastAsia="Times New Roman" w:hAnsi="Calibri" w:cs="Times New Roman"/>
          <w:color w:val="000000"/>
          <w:sz w:val="20"/>
        </w:rPr>
        <w:t>The level of satisfactory educational progress that would trigger an evaluation of whether or not the pupil should be allowed to continue in IS.</w:t>
      </w:r>
    </w:p>
    <w:p w14:paraId="5431F50D" w14:textId="77777777" w:rsidR="003C06AD" w:rsidRPr="00DC58B3" w:rsidRDefault="003C06AD" w:rsidP="003C06AD">
      <w:pPr>
        <w:widowControl/>
        <w:numPr>
          <w:ilvl w:val="0"/>
          <w:numId w:val="30"/>
        </w:numPr>
        <w:shd w:val="clear" w:color="auto" w:fill="FFFFFF"/>
        <w:autoSpaceDE/>
        <w:autoSpaceDN/>
        <w:spacing w:before="100" w:beforeAutospacing="1" w:after="100" w:afterAutospacing="1"/>
        <w:rPr>
          <w:rFonts w:ascii="Calibri" w:eastAsia="Times New Roman" w:hAnsi="Calibri" w:cs="Times New Roman"/>
          <w:color w:val="000000"/>
          <w:sz w:val="20"/>
        </w:rPr>
      </w:pPr>
      <w:r w:rsidRPr="00DC58B3">
        <w:rPr>
          <w:rFonts w:ascii="Calibri" w:eastAsia="Times New Roman" w:hAnsi="Calibri" w:cs="Times New Roman"/>
          <w:color w:val="000000"/>
          <w:sz w:val="20"/>
        </w:rPr>
        <w:t>A detailed statement of academic and other supports provided to address the needs of pupils not performing at grade level, or needed support in other areas such as English learners, individuals with exceptional needs in order to be consistent with the pupil’s individualized education program or 504 plan, pupils in foster care, pupils experiencing homelessness, and pupils requiring mental health supports.</w:t>
      </w:r>
    </w:p>
    <w:p w14:paraId="1B92D728" w14:textId="77777777" w:rsidR="003C06AD" w:rsidRPr="00DC58B3" w:rsidRDefault="003C06AD" w:rsidP="003C06AD">
      <w:pPr>
        <w:widowControl/>
        <w:numPr>
          <w:ilvl w:val="0"/>
          <w:numId w:val="30"/>
        </w:numPr>
        <w:shd w:val="clear" w:color="auto" w:fill="FFFFFF"/>
        <w:autoSpaceDE/>
        <w:autoSpaceDN/>
        <w:spacing w:before="100" w:beforeAutospacing="1" w:after="100" w:afterAutospacing="1"/>
        <w:rPr>
          <w:rFonts w:ascii="Calibri" w:eastAsia="Times New Roman" w:hAnsi="Calibri" w:cs="Times New Roman"/>
          <w:color w:val="000000"/>
          <w:sz w:val="20"/>
        </w:rPr>
      </w:pPr>
      <w:r w:rsidRPr="00DC58B3">
        <w:rPr>
          <w:rFonts w:ascii="Calibri" w:eastAsia="Times New Roman" w:hAnsi="Calibri" w:cs="Times New Roman"/>
          <w:color w:val="000000"/>
          <w:sz w:val="20"/>
        </w:rPr>
        <w:t>A provision for electronic signatures if a LEA chooses to make use of electronic signatures for written agreements.</w:t>
      </w:r>
    </w:p>
    <w:p w14:paraId="6B54CE6E" w14:textId="77777777" w:rsidR="003C06AD" w:rsidRPr="00DC58B3" w:rsidRDefault="003C06AD" w:rsidP="003C06AD">
      <w:pPr>
        <w:shd w:val="clear" w:color="auto" w:fill="FFFFFF"/>
        <w:spacing w:after="240"/>
        <w:rPr>
          <w:rFonts w:ascii="Calibri" w:eastAsia="Times New Roman" w:hAnsi="Calibri" w:cs="Times New Roman"/>
          <w:color w:val="000000"/>
          <w:sz w:val="20"/>
        </w:rPr>
      </w:pPr>
      <w:r w:rsidRPr="00DC58B3">
        <w:rPr>
          <w:rFonts w:ascii="Calibri" w:eastAsia="Times New Roman" w:hAnsi="Calibri" w:cs="Times New Roman"/>
          <w:color w:val="000000"/>
          <w:sz w:val="20"/>
        </w:rPr>
        <w:t>For the 2021–22 school year only, written agreements must be signed no later than 30 days after the first day of instruction. However, it is important to note that all other IS requirements must be met upon commencement of instruction. For any other school year, written agreements must be signed prior to commencement of IS.</w:t>
      </w:r>
    </w:p>
    <w:p w14:paraId="6C092F98" w14:textId="1E1DBCB6" w:rsidR="003C06AD" w:rsidRPr="003C06AD" w:rsidRDefault="003C06AD" w:rsidP="003C06AD">
      <w:pPr>
        <w:tabs>
          <w:tab w:val="left" w:pos="450"/>
          <w:tab w:val="left" w:pos="12060"/>
        </w:tabs>
        <w:rPr>
          <w:rFonts w:asciiTheme="minorHAnsi" w:hAnsiTheme="minorHAnsi" w:cstheme="minorHAnsi"/>
          <w:sz w:val="20"/>
          <w:szCs w:val="20"/>
        </w:rPr>
        <w:sectPr w:rsidR="003C06AD" w:rsidRPr="003C06AD" w:rsidSect="00850333">
          <w:footerReference w:type="default" r:id="rId13"/>
          <w:pgSz w:w="15300" w:h="19800"/>
          <w:pgMar w:top="1181" w:right="720" w:bottom="1440" w:left="1152" w:header="720" w:footer="1051" w:gutter="0"/>
          <w:cols w:space="720"/>
          <w:docGrid w:linePitch="299"/>
        </w:sectPr>
      </w:pPr>
    </w:p>
    <w:p w14:paraId="7977721E" w14:textId="77777777" w:rsidR="008C298A" w:rsidRPr="00E23277" w:rsidRDefault="008C298A" w:rsidP="001128CC">
      <w:pPr>
        <w:tabs>
          <w:tab w:val="left" w:pos="12060"/>
        </w:tabs>
        <w:rPr>
          <w:rFonts w:asciiTheme="minorHAnsi" w:hAnsiTheme="minorHAnsi" w:cstheme="minorHAnsi"/>
          <w:sz w:val="20"/>
          <w:szCs w:val="20"/>
        </w:rPr>
      </w:pPr>
    </w:p>
    <w:p w14:paraId="7661D338" w14:textId="77777777" w:rsidR="008C298A" w:rsidRPr="00E23277" w:rsidRDefault="008C298A" w:rsidP="001128CC">
      <w:pPr>
        <w:tabs>
          <w:tab w:val="left" w:pos="12060"/>
        </w:tabs>
        <w:rPr>
          <w:rFonts w:asciiTheme="minorHAnsi" w:hAnsiTheme="minorHAnsi" w:cstheme="minorHAnsi"/>
          <w:sz w:val="20"/>
          <w:szCs w:val="20"/>
        </w:rPr>
      </w:pPr>
    </w:p>
    <w:p w14:paraId="21F101F5" w14:textId="77777777" w:rsidR="008C298A" w:rsidRPr="00E23277" w:rsidRDefault="008C298A" w:rsidP="001128CC">
      <w:pPr>
        <w:tabs>
          <w:tab w:val="left" w:pos="12060"/>
        </w:tabs>
        <w:spacing w:before="2" w:after="1"/>
        <w:rPr>
          <w:rFonts w:asciiTheme="minorHAnsi" w:hAnsiTheme="minorHAnsi" w:cstheme="minorHAnsi"/>
          <w:sz w:val="20"/>
          <w:szCs w:val="20"/>
        </w:rPr>
      </w:pPr>
    </w:p>
    <w:tbl>
      <w:tblPr>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515"/>
      </w:tblGrid>
      <w:tr w:rsidR="008C298A" w:rsidRPr="00E23277" w14:paraId="2381180E" w14:textId="77777777">
        <w:trPr>
          <w:trHeight w:val="2394"/>
        </w:trPr>
        <w:tc>
          <w:tcPr>
            <w:tcW w:w="11515" w:type="dxa"/>
          </w:tcPr>
          <w:p w14:paraId="35E4DC29" w14:textId="77777777" w:rsidR="008C298A" w:rsidRPr="00E23277" w:rsidRDefault="008C298A" w:rsidP="001128CC">
            <w:pPr>
              <w:pStyle w:val="TableParagraph"/>
              <w:tabs>
                <w:tab w:val="left" w:pos="12060"/>
              </w:tabs>
              <w:rPr>
                <w:rFonts w:asciiTheme="minorHAnsi" w:hAnsiTheme="minorHAnsi" w:cstheme="minorHAnsi"/>
                <w:sz w:val="20"/>
                <w:szCs w:val="20"/>
              </w:rPr>
            </w:pPr>
          </w:p>
          <w:p w14:paraId="27DEE7AA" w14:textId="77777777" w:rsidR="008C298A" w:rsidRPr="00E23277" w:rsidRDefault="008C298A" w:rsidP="001128CC">
            <w:pPr>
              <w:pStyle w:val="TableParagraph"/>
              <w:tabs>
                <w:tab w:val="left" w:pos="12060"/>
              </w:tabs>
              <w:rPr>
                <w:rFonts w:asciiTheme="minorHAnsi" w:hAnsiTheme="minorHAnsi" w:cstheme="minorHAnsi"/>
                <w:sz w:val="20"/>
                <w:szCs w:val="20"/>
              </w:rPr>
            </w:pPr>
          </w:p>
          <w:p w14:paraId="2D6A2546" w14:textId="77777777" w:rsidR="008C298A" w:rsidRPr="00E23277" w:rsidRDefault="008C298A" w:rsidP="001128CC">
            <w:pPr>
              <w:pStyle w:val="TableParagraph"/>
              <w:tabs>
                <w:tab w:val="left" w:pos="12060"/>
              </w:tabs>
              <w:rPr>
                <w:rFonts w:asciiTheme="minorHAnsi" w:hAnsiTheme="minorHAnsi" w:cstheme="minorHAnsi"/>
                <w:sz w:val="20"/>
                <w:szCs w:val="20"/>
              </w:rPr>
            </w:pPr>
          </w:p>
          <w:p w14:paraId="5C24B0F7" w14:textId="44C49877" w:rsidR="008C298A" w:rsidRPr="007B2974" w:rsidRDefault="007B2974" w:rsidP="007B2974">
            <w:pPr>
              <w:jc w:val="center"/>
              <w:rPr>
                <w:b/>
              </w:rPr>
            </w:pPr>
            <w:r w:rsidRPr="007B2974">
              <w:rPr>
                <w:b/>
              </w:rPr>
              <w:t>Charter School Oversight Survey</w:t>
            </w:r>
            <w:r>
              <w:rPr>
                <w:b/>
              </w:rPr>
              <w:t xml:space="preserve"> (CSOS)</w:t>
            </w:r>
          </w:p>
          <w:p w14:paraId="06A5D8F6" w14:textId="77777777" w:rsidR="008C298A" w:rsidRPr="00E23277" w:rsidRDefault="005917AF" w:rsidP="001128CC">
            <w:pPr>
              <w:pStyle w:val="TableParagraph"/>
              <w:tabs>
                <w:tab w:val="left" w:pos="12060"/>
              </w:tabs>
              <w:spacing w:before="184"/>
              <w:ind w:left="215"/>
              <w:rPr>
                <w:rFonts w:asciiTheme="minorHAnsi" w:hAnsiTheme="minorHAnsi" w:cstheme="minorHAnsi"/>
                <w:b/>
                <w:sz w:val="20"/>
                <w:szCs w:val="20"/>
              </w:rPr>
            </w:pPr>
            <w:r w:rsidRPr="00E23277">
              <w:rPr>
                <w:rFonts w:asciiTheme="minorHAnsi" w:hAnsiTheme="minorHAnsi" w:cstheme="minorHAnsi"/>
                <w:b/>
                <w:sz w:val="20"/>
                <w:szCs w:val="20"/>
              </w:rPr>
              <w:t>In compliance with the annual oversight process please provide the following information, complete the subsequent self-study survey and return to the district not later than May 1.</w:t>
            </w:r>
          </w:p>
        </w:tc>
      </w:tr>
      <w:tr w:rsidR="008C298A" w:rsidRPr="00E23277" w14:paraId="3CA9EE46" w14:textId="77777777">
        <w:trPr>
          <w:trHeight w:val="402"/>
        </w:trPr>
        <w:tc>
          <w:tcPr>
            <w:tcW w:w="11515" w:type="dxa"/>
          </w:tcPr>
          <w:p w14:paraId="2A849DE4" w14:textId="0238A606" w:rsidR="008C298A" w:rsidRPr="00E23277" w:rsidRDefault="002A4E6A" w:rsidP="001128CC">
            <w:pPr>
              <w:pStyle w:val="TableParagraph"/>
              <w:tabs>
                <w:tab w:val="left" w:pos="12060"/>
              </w:tabs>
              <w:spacing w:line="248" w:lineRule="exact"/>
              <w:ind w:left="215"/>
              <w:rPr>
                <w:rFonts w:asciiTheme="minorHAnsi" w:hAnsiTheme="minorHAnsi" w:cstheme="minorHAnsi"/>
                <w:b/>
                <w:sz w:val="20"/>
                <w:szCs w:val="20"/>
              </w:rPr>
            </w:pPr>
            <w:r>
              <w:rPr>
                <w:rFonts w:asciiTheme="minorHAnsi" w:hAnsiTheme="minorHAnsi" w:cstheme="minorHAnsi"/>
                <w:b/>
                <w:sz w:val="20"/>
                <w:szCs w:val="20"/>
              </w:rPr>
              <w:t>C</w:t>
            </w:r>
            <w:r w:rsidR="00722597">
              <w:rPr>
                <w:rFonts w:asciiTheme="minorHAnsi" w:hAnsiTheme="minorHAnsi" w:cstheme="minorHAnsi"/>
                <w:b/>
                <w:sz w:val="20"/>
                <w:szCs w:val="20"/>
              </w:rPr>
              <w:t xml:space="preserve">harter </w:t>
            </w:r>
            <w:r>
              <w:rPr>
                <w:rFonts w:asciiTheme="minorHAnsi" w:hAnsiTheme="minorHAnsi" w:cstheme="minorHAnsi"/>
                <w:b/>
                <w:sz w:val="20"/>
                <w:szCs w:val="20"/>
              </w:rPr>
              <w:t>S</w:t>
            </w:r>
            <w:r w:rsidR="00722597">
              <w:rPr>
                <w:rFonts w:asciiTheme="minorHAnsi" w:hAnsiTheme="minorHAnsi" w:cstheme="minorHAnsi"/>
                <w:b/>
                <w:sz w:val="20"/>
                <w:szCs w:val="20"/>
              </w:rPr>
              <w:t>chool</w:t>
            </w:r>
            <w:r w:rsidR="005917AF" w:rsidRPr="00E23277">
              <w:rPr>
                <w:rFonts w:asciiTheme="minorHAnsi" w:hAnsiTheme="minorHAnsi" w:cstheme="minorHAnsi"/>
                <w:b/>
                <w:sz w:val="20"/>
                <w:szCs w:val="20"/>
              </w:rPr>
              <w:t xml:space="preserve"> Information</w:t>
            </w:r>
          </w:p>
        </w:tc>
      </w:tr>
      <w:tr w:rsidR="008C298A" w:rsidRPr="00E23277" w14:paraId="0FC636F3" w14:textId="77777777">
        <w:trPr>
          <w:trHeight w:val="508"/>
        </w:trPr>
        <w:tc>
          <w:tcPr>
            <w:tcW w:w="11515" w:type="dxa"/>
          </w:tcPr>
          <w:p w14:paraId="5E26C0FB" w14:textId="10973A84" w:rsidR="008C298A" w:rsidRPr="00E23277" w:rsidRDefault="002A4E6A" w:rsidP="001128CC">
            <w:pPr>
              <w:pStyle w:val="TableParagraph"/>
              <w:tabs>
                <w:tab w:val="left" w:pos="12060"/>
              </w:tabs>
              <w:ind w:left="215"/>
              <w:rPr>
                <w:rFonts w:asciiTheme="minorHAnsi" w:hAnsiTheme="minorHAnsi" w:cstheme="minorHAnsi"/>
                <w:sz w:val="20"/>
                <w:szCs w:val="20"/>
              </w:rPr>
            </w:pPr>
            <w:r>
              <w:rPr>
                <w:rFonts w:asciiTheme="minorHAnsi" w:hAnsiTheme="minorHAnsi" w:cstheme="minorHAnsi"/>
                <w:sz w:val="20"/>
                <w:szCs w:val="20"/>
              </w:rPr>
              <w:t>C</w:t>
            </w:r>
            <w:r w:rsidR="00722597">
              <w:rPr>
                <w:rFonts w:asciiTheme="minorHAnsi" w:hAnsiTheme="minorHAnsi" w:cstheme="minorHAnsi"/>
                <w:sz w:val="20"/>
                <w:szCs w:val="20"/>
              </w:rPr>
              <w:t xml:space="preserve">harter </w:t>
            </w:r>
            <w:r>
              <w:rPr>
                <w:rFonts w:asciiTheme="minorHAnsi" w:hAnsiTheme="minorHAnsi" w:cstheme="minorHAnsi"/>
                <w:sz w:val="20"/>
                <w:szCs w:val="20"/>
              </w:rPr>
              <w:t>S</w:t>
            </w:r>
            <w:r w:rsidR="00722597">
              <w:rPr>
                <w:rFonts w:asciiTheme="minorHAnsi" w:hAnsiTheme="minorHAnsi" w:cstheme="minorHAnsi"/>
                <w:sz w:val="20"/>
                <w:szCs w:val="20"/>
              </w:rPr>
              <w:t>chool</w:t>
            </w:r>
            <w:r w:rsidR="005917AF" w:rsidRPr="00E23277">
              <w:rPr>
                <w:rFonts w:asciiTheme="minorHAnsi" w:hAnsiTheme="minorHAnsi" w:cstheme="minorHAnsi"/>
                <w:sz w:val="20"/>
                <w:szCs w:val="20"/>
              </w:rPr>
              <w:t>: Name</w:t>
            </w:r>
            <w:r w:rsidR="00CB0BFE">
              <w:rPr>
                <w:rFonts w:asciiTheme="minorHAnsi" w:hAnsiTheme="minorHAnsi" w:cstheme="minorHAnsi"/>
                <w:sz w:val="20"/>
                <w:szCs w:val="20"/>
              </w:rPr>
              <w:t>:</w:t>
            </w:r>
            <w:r w:rsidR="007B2974">
              <w:rPr>
                <w:rFonts w:asciiTheme="minorHAnsi" w:hAnsiTheme="minorHAnsi" w:cstheme="minorHAnsi"/>
                <w:sz w:val="20"/>
                <w:szCs w:val="20"/>
              </w:rPr>
              <w:t xml:space="preserve">                                           </w:t>
            </w:r>
            <w:r w:rsidR="00F55A78">
              <w:rPr>
                <w:rFonts w:asciiTheme="minorHAnsi" w:hAnsiTheme="minorHAnsi" w:cstheme="minorHAnsi"/>
                <w:sz w:val="20"/>
                <w:szCs w:val="20"/>
              </w:rPr>
              <w:t>Charter #</w:t>
            </w:r>
            <w:r w:rsidR="007B2974">
              <w:rPr>
                <w:rFonts w:asciiTheme="minorHAnsi" w:hAnsiTheme="minorHAnsi" w:cstheme="minorHAnsi"/>
                <w:sz w:val="20"/>
                <w:szCs w:val="20"/>
              </w:rPr>
              <w:t xml:space="preserve">                                                                          CDS #</w:t>
            </w:r>
          </w:p>
        </w:tc>
      </w:tr>
      <w:tr w:rsidR="008C298A" w:rsidRPr="00E23277" w14:paraId="4C48C4B2" w14:textId="77777777">
        <w:trPr>
          <w:trHeight w:val="753"/>
        </w:trPr>
        <w:tc>
          <w:tcPr>
            <w:tcW w:w="11515" w:type="dxa"/>
          </w:tcPr>
          <w:p w14:paraId="5494564F" w14:textId="77777777" w:rsidR="008C298A" w:rsidRDefault="002A4E6A" w:rsidP="001128CC">
            <w:pPr>
              <w:pStyle w:val="TableParagraph"/>
              <w:tabs>
                <w:tab w:val="left" w:pos="12060"/>
              </w:tabs>
              <w:spacing w:line="248" w:lineRule="exact"/>
              <w:ind w:left="215"/>
              <w:rPr>
                <w:rFonts w:asciiTheme="minorHAnsi" w:hAnsiTheme="minorHAnsi" w:cstheme="minorHAnsi"/>
                <w:sz w:val="20"/>
                <w:szCs w:val="20"/>
              </w:rPr>
            </w:pPr>
            <w:r>
              <w:rPr>
                <w:rFonts w:asciiTheme="minorHAnsi" w:hAnsiTheme="minorHAnsi" w:cstheme="minorHAnsi"/>
                <w:sz w:val="20"/>
                <w:szCs w:val="20"/>
              </w:rPr>
              <w:t>C</w:t>
            </w:r>
            <w:r w:rsidR="00722597">
              <w:rPr>
                <w:rFonts w:asciiTheme="minorHAnsi" w:hAnsiTheme="minorHAnsi" w:cstheme="minorHAnsi"/>
                <w:sz w:val="20"/>
                <w:szCs w:val="20"/>
              </w:rPr>
              <w:t xml:space="preserve">harter </w:t>
            </w:r>
            <w:r>
              <w:rPr>
                <w:rFonts w:asciiTheme="minorHAnsi" w:hAnsiTheme="minorHAnsi" w:cstheme="minorHAnsi"/>
                <w:sz w:val="20"/>
                <w:szCs w:val="20"/>
              </w:rPr>
              <w:t>S</w:t>
            </w:r>
            <w:r w:rsidR="00722597">
              <w:rPr>
                <w:rFonts w:asciiTheme="minorHAnsi" w:hAnsiTheme="minorHAnsi" w:cstheme="minorHAnsi"/>
                <w:sz w:val="20"/>
                <w:szCs w:val="20"/>
              </w:rPr>
              <w:t>chool</w:t>
            </w:r>
            <w:r w:rsidR="005917AF" w:rsidRPr="00E23277">
              <w:rPr>
                <w:rFonts w:asciiTheme="minorHAnsi" w:hAnsiTheme="minorHAnsi" w:cstheme="minorHAnsi"/>
                <w:sz w:val="20"/>
                <w:szCs w:val="20"/>
              </w:rPr>
              <w:t>: Location- School Address:</w:t>
            </w:r>
          </w:p>
          <w:p w14:paraId="4236D2FB" w14:textId="2665B4EB" w:rsidR="00CB0BFE" w:rsidRPr="00E23277" w:rsidRDefault="00CB0BFE" w:rsidP="001128CC">
            <w:pPr>
              <w:pStyle w:val="TableParagraph"/>
              <w:tabs>
                <w:tab w:val="left" w:pos="12060"/>
              </w:tabs>
              <w:spacing w:line="248" w:lineRule="exact"/>
              <w:ind w:left="215"/>
              <w:rPr>
                <w:rFonts w:asciiTheme="minorHAnsi" w:hAnsiTheme="minorHAnsi" w:cstheme="minorHAnsi"/>
                <w:sz w:val="20"/>
                <w:szCs w:val="20"/>
              </w:rPr>
            </w:pPr>
          </w:p>
        </w:tc>
      </w:tr>
      <w:tr w:rsidR="008C298A" w:rsidRPr="00E23277" w14:paraId="2E69CD3B" w14:textId="77777777">
        <w:trPr>
          <w:trHeight w:val="508"/>
        </w:trPr>
        <w:tc>
          <w:tcPr>
            <w:tcW w:w="11515" w:type="dxa"/>
          </w:tcPr>
          <w:p w14:paraId="1EAEAE84" w14:textId="528BCCE6" w:rsidR="008C298A" w:rsidRPr="00E23277" w:rsidRDefault="00CB0BFE" w:rsidP="001128CC">
            <w:pPr>
              <w:pStyle w:val="TableParagraph"/>
              <w:tabs>
                <w:tab w:val="left" w:pos="12060"/>
              </w:tabs>
              <w:ind w:left="215"/>
              <w:rPr>
                <w:rFonts w:asciiTheme="minorHAnsi" w:hAnsiTheme="minorHAnsi" w:cstheme="minorHAnsi"/>
                <w:sz w:val="20"/>
                <w:szCs w:val="20"/>
              </w:rPr>
            </w:pPr>
            <w:r w:rsidRPr="00CB0BFE">
              <w:rPr>
                <w:rFonts w:asciiTheme="minorHAnsi" w:hAnsiTheme="minorHAnsi" w:cstheme="minorHAnsi"/>
                <w:sz w:val="20"/>
                <w:szCs w:val="20"/>
              </w:rPr>
              <w:t>Charter School Email Address</w:t>
            </w:r>
            <w:r w:rsidRPr="00E23277">
              <w:rPr>
                <w:rFonts w:asciiTheme="minorHAnsi" w:hAnsiTheme="minorHAnsi" w:cstheme="minorHAnsi"/>
                <w:sz w:val="20"/>
                <w:szCs w:val="20"/>
              </w:rPr>
              <w:t>:</w:t>
            </w:r>
          </w:p>
        </w:tc>
      </w:tr>
      <w:tr w:rsidR="008C298A" w:rsidRPr="00E23277" w14:paraId="25EC87AE" w14:textId="77777777">
        <w:trPr>
          <w:trHeight w:val="757"/>
        </w:trPr>
        <w:tc>
          <w:tcPr>
            <w:tcW w:w="11515" w:type="dxa"/>
          </w:tcPr>
          <w:p w14:paraId="1D1BF039" w14:textId="7DB86E12" w:rsidR="00CB0BFE" w:rsidRDefault="00CB0BFE" w:rsidP="001128CC">
            <w:pPr>
              <w:pStyle w:val="TableParagraph"/>
              <w:tabs>
                <w:tab w:val="left" w:pos="3057"/>
                <w:tab w:val="left" w:pos="12060"/>
              </w:tabs>
              <w:ind w:left="215"/>
              <w:rPr>
                <w:rFonts w:asciiTheme="minorHAnsi" w:hAnsiTheme="minorHAnsi" w:cstheme="minorHAnsi"/>
                <w:sz w:val="20"/>
                <w:szCs w:val="20"/>
              </w:rPr>
            </w:pPr>
            <w:r w:rsidRPr="00CB0BFE">
              <w:rPr>
                <w:rFonts w:asciiTheme="minorHAnsi" w:hAnsiTheme="minorHAnsi" w:cstheme="minorHAnsi"/>
                <w:sz w:val="20"/>
                <w:szCs w:val="20"/>
              </w:rPr>
              <w:t>Charter School Phone / Fax</w:t>
            </w:r>
            <w:r>
              <w:rPr>
                <w:rFonts w:asciiTheme="minorHAnsi" w:hAnsiTheme="minorHAnsi" w:cstheme="minorHAnsi"/>
                <w:sz w:val="20"/>
                <w:szCs w:val="20"/>
              </w:rPr>
              <w:t>:</w:t>
            </w:r>
          </w:p>
          <w:p w14:paraId="2BF30AA8" w14:textId="5F8A6AC0" w:rsidR="008C298A" w:rsidRPr="00E23277" w:rsidRDefault="008C298A" w:rsidP="001128CC">
            <w:pPr>
              <w:pStyle w:val="TableParagraph"/>
              <w:tabs>
                <w:tab w:val="left" w:pos="12060"/>
              </w:tabs>
              <w:ind w:left="215"/>
              <w:rPr>
                <w:rFonts w:asciiTheme="minorHAnsi" w:hAnsiTheme="minorHAnsi" w:cstheme="minorHAnsi"/>
                <w:sz w:val="20"/>
                <w:szCs w:val="20"/>
              </w:rPr>
            </w:pPr>
          </w:p>
        </w:tc>
      </w:tr>
      <w:tr w:rsidR="008C298A" w:rsidRPr="00E23277" w14:paraId="5AD98966" w14:textId="77777777">
        <w:trPr>
          <w:trHeight w:val="782"/>
        </w:trPr>
        <w:tc>
          <w:tcPr>
            <w:tcW w:w="11515" w:type="dxa"/>
          </w:tcPr>
          <w:p w14:paraId="7E1DDDF9" w14:textId="363796BF" w:rsidR="00CB0BFE" w:rsidRPr="00E23277" w:rsidRDefault="00CB0BFE" w:rsidP="001128CC">
            <w:pPr>
              <w:pStyle w:val="TableParagraph"/>
              <w:tabs>
                <w:tab w:val="left" w:pos="3057"/>
                <w:tab w:val="left" w:pos="12060"/>
              </w:tabs>
              <w:ind w:left="215"/>
              <w:rPr>
                <w:rFonts w:asciiTheme="minorHAnsi" w:hAnsiTheme="minorHAnsi" w:cstheme="minorHAnsi"/>
                <w:sz w:val="20"/>
                <w:szCs w:val="20"/>
              </w:rPr>
            </w:pPr>
            <w:r>
              <w:rPr>
                <w:rFonts w:asciiTheme="minorHAnsi" w:hAnsiTheme="minorHAnsi" w:cstheme="minorHAnsi"/>
                <w:sz w:val="20"/>
                <w:szCs w:val="20"/>
              </w:rPr>
              <w:t>Charter School</w:t>
            </w:r>
            <w:r w:rsidRPr="00E23277">
              <w:rPr>
                <w:rFonts w:asciiTheme="minorHAnsi" w:hAnsiTheme="minorHAnsi" w:cstheme="minorHAnsi"/>
                <w:sz w:val="20"/>
                <w:szCs w:val="20"/>
              </w:rPr>
              <w:t xml:space="preserve"> Contact</w:t>
            </w:r>
            <w:r>
              <w:rPr>
                <w:rFonts w:asciiTheme="minorHAnsi" w:hAnsiTheme="minorHAnsi" w:cstheme="minorHAnsi"/>
                <w:sz w:val="20"/>
                <w:szCs w:val="20"/>
              </w:rPr>
              <w:t xml:space="preserve"> </w:t>
            </w:r>
            <w:r w:rsidR="007B2974">
              <w:rPr>
                <w:rFonts w:asciiTheme="minorHAnsi" w:hAnsiTheme="minorHAnsi" w:cstheme="minorHAnsi"/>
                <w:sz w:val="20"/>
                <w:szCs w:val="20"/>
              </w:rPr>
              <w:t xml:space="preserve">Info: </w:t>
            </w:r>
            <w:r>
              <w:rPr>
                <w:rFonts w:asciiTheme="minorHAnsi" w:hAnsiTheme="minorHAnsi" w:cstheme="minorHAnsi"/>
                <w:sz w:val="20"/>
                <w:szCs w:val="20"/>
              </w:rPr>
              <w:t>:</w:t>
            </w:r>
          </w:p>
        </w:tc>
      </w:tr>
      <w:tr w:rsidR="008C298A" w:rsidRPr="00E23277" w14:paraId="498CF508" w14:textId="77777777">
        <w:trPr>
          <w:trHeight w:val="762"/>
        </w:trPr>
        <w:tc>
          <w:tcPr>
            <w:tcW w:w="11515" w:type="dxa"/>
          </w:tcPr>
          <w:p w14:paraId="6678F647" w14:textId="11C7248A" w:rsidR="008C298A" w:rsidRPr="00E23277" w:rsidRDefault="007B2974" w:rsidP="001128CC">
            <w:pPr>
              <w:pStyle w:val="TableParagraph"/>
              <w:tabs>
                <w:tab w:val="left" w:pos="3095"/>
                <w:tab w:val="left" w:pos="12060"/>
              </w:tabs>
              <w:ind w:left="215"/>
              <w:rPr>
                <w:rFonts w:asciiTheme="minorHAnsi" w:hAnsiTheme="minorHAnsi" w:cstheme="minorHAnsi"/>
                <w:sz w:val="20"/>
                <w:szCs w:val="20"/>
              </w:rPr>
            </w:pPr>
            <w:r>
              <w:rPr>
                <w:rFonts w:asciiTheme="minorHAnsi" w:hAnsiTheme="minorHAnsi" w:cstheme="minorHAnsi"/>
                <w:sz w:val="20"/>
                <w:szCs w:val="20"/>
              </w:rPr>
              <w:t>Charter School Admin Offices   Address</w:t>
            </w:r>
          </w:p>
        </w:tc>
      </w:tr>
    </w:tbl>
    <w:p w14:paraId="3FA11BAF" w14:textId="77777777" w:rsidR="008C298A" w:rsidRPr="00E23277" w:rsidRDefault="008C298A" w:rsidP="001128CC">
      <w:pPr>
        <w:tabs>
          <w:tab w:val="left" w:pos="12060"/>
        </w:tabs>
        <w:rPr>
          <w:rFonts w:asciiTheme="minorHAnsi" w:hAnsiTheme="minorHAnsi" w:cstheme="minorHAnsi"/>
          <w:sz w:val="20"/>
          <w:szCs w:val="20"/>
        </w:rPr>
        <w:sectPr w:rsidR="008C298A" w:rsidRPr="00E23277" w:rsidSect="00850333">
          <w:pgSz w:w="15300" w:h="19800"/>
          <w:pgMar w:top="1181" w:right="720" w:bottom="1440" w:left="1152" w:header="720" w:footer="1051" w:gutter="0"/>
          <w:cols w:space="720"/>
          <w:docGrid w:linePitch="299"/>
        </w:sectPr>
      </w:pPr>
    </w:p>
    <w:p w14:paraId="22AFD202" w14:textId="77777777" w:rsidR="008C298A" w:rsidRPr="00E23277" w:rsidRDefault="008C298A" w:rsidP="001128CC">
      <w:pPr>
        <w:tabs>
          <w:tab w:val="left" w:pos="12060"/>
        </w:tabs>
        <w:rPr>
          <w:rFonts w:asciiTheme="minorHAnsi" w:hAnsiTheme="minorHAnsi" w:cstheme="minorHAnsi"/>
          <w:sz w:val="20"/>
          <w:szCs w:val="20"/>
        </w:rPr>
      </w:pPr>
    </w:p>
    <w:p w14:paraId="4E184A80" w14:textId="77777777" w:rsidR="008C298A" w:rsidRPr="00E23277" w:rsidRDefault="008C298A" w:rsidP="001128CC">
      <w:pPr>
        <w:tabs>
          <w:tab w:val="left" w:pos="12060"/>
        </w:tabs>
        <w:spacing w:before="5"/>
        <w:rPr>
          <w:rFonts w:asciiTheme="minorHAnsi" w:hAnsiTheme="minorHAnsi" w:cstheme="minorHAnsi"/>
          <w:sz w:val="20"/>
          <w:szCs w:val="20"/>
        </w:rPr>
      </w:pPr>
    </w:p>
    <w:p w14:paraId="12971183" w14:textId="47D369C4" w:rsidR="00CB0BFE" w:rsidRDefault="00DD1207" w:rsidP="001128CC">
      <w:pPr>
        <w:tabs>
          <w:tab w:val="left" w:pos="12060"/>
        </w:tabs>
        <w:spacing w:before="166"/>
        <w:ind w:left="110"/>
        <w:rPr>
          <w:rFonts w:asciiTheme="minorHAnsi" w:hAnsiTheme="minorHAnsi" w:cs="Calibri (Body)"/>
          <w:b/>
          <w:sz w:val="20"/>
          <w:szCs w:val="20"/>
        </w:rPr>
      </w:pPr>
      <w:r w:rsidRPr="00CB0BFE">
        <w:rPr>
          <w:rFonts w:asciiTheme="minorHAnsi" w:hAnsiTheme="minorHAnsi" w:cs="Calibri (Body)"/>
          <w:b/>
          <w:sz w:val="20"/>
          <w:szCs w:val="20"/>
        </w:rPr>
        <w:t>C</w:t>
      </w:r>
      <w:r w:rsidR="00722597" w:rsidRPr="00CB0BFE">
        <w:rPr>
          <w:rFonts w:asciiTheme="minorHAnsi" w:hAnsiTheme="minorHAnsi" w:cs="Calibri (Body)"/>
          <w:b/>
          <w:sz w:val="20"/>
          <w:szCs w:val="20"/>
        </w:rPr>
        <w:t xml:space="preserve">harter </w:t>
      </w:r>
      <w:r w:rsidR="008B49C1" w:rsidRPr="00CB0BFE">
        <w:rPr>
          <w:rFonts w:asciiTheme="minorHAnsi" w:hAnsiTheme="minorHAnsi" w:cs="Calibri (Body)"/>
          <w:b/>
          <w:sz w:val="20"/>
          <w:szCs w:val="20"/>
        </w:rPr>
        <w:t>S</w:t>
      </w:r>
      <w:r w:rsidR="00722597" w:rsidRPr="00CB0BFE">
        <w:rPr>
          <w:rFonts w:asciiTheme="minorHAnsi" w:hAnsiTheme="minorHAnsi" w:cs="Calibri (Body)"/>
          <w:b/>
          <w:sz w:val="20"/>
          <w:szCs w:val="20"/>
        </w:rPr>
        <w:t>chool</w:t>
      </w:r>
      <w:r w:rsidR="005917AF" w:rsidRPr="00CB0BFE">
        <w:rPr>
          <w:rFonts w:asciiTheme="minorHAnsi" w:hAnsiTheme="minorHAnsi" w:cs="Calibri (Body)"/>
          <w:b/>
          <w:sz w:val="20"/>
          <w:szCs w:val="20"/>
        </w:rPr>
        <w:t xml:space="preserve"> Oversight S</w:t>
      </w:r>
      <w:r w:rsidR="007B2974">
        <w:rPr>
          <w:rFonts w:asciiTheme="minorHAnsi" w:hAnsiTheme="minorHAnsi" w:cs="Calibri (Body)"/>
          <w:b/>
          <w:sz w:val="20"/>
          <w:szCs w:val="20"/>
        </w:rPr>
        <w:t>urvey (CSOS)</w:t>
      </w:r>
    </w:p>
    <w:p w14:paraId="570545B4" w14:textId="77777777" w:rsidR="0006326B" w:rsidRDefault="009748DC" w:rsidP="001128CC">
      <w:pPr>
        <w:tabs>
          <w:tab w:val="left" w:pos="12060"/>
        </w:tabs>
        <w:spacing w:before="166"/>
        <w:ind w:left="110"/>
        <w:rPr>
          <w:rFonts w:asciiTheme="minorHAnsi" w:hAnsiTheme="minorHAnsi" w:cs="Calibri (Body)"/>
          <w:b/>
          <w:bCs/>
          <w:w w:val="120"/>
          <w:sz w:val="20"/>
          <w:szCs w:val="20"/>
        </w:rPr>
      </w:pPr>
      <w:r>
        <w:rPr>
          <w:rFonts w:asciiTheme="minorHAnsi" w:hAnsiTheme="minorHAnsi" w:cs="Calibri (Body)"/>
          <w:b/>
          <w:bCs/>
          <w:w w:val="120"/>
          <w:sz w:val="20"/>
          <w:szCs w:val="20"/>
        </w:rPr>
        <w:tab/>
      </w:r>
      <w:r>
        <w:rPr>
          <w:rFonts w:asciiTheme="minorHAnsi" w:hAnsiTheme="minorHAnsi" w:cs="Calibri (Body)"/>
          <w:b/>
          <w:bCs/>
          <w:w w:val="120"/>
          <w:sz w:val="20"/>
          <w:szCs w:val="20"/>
        </w:rPr>
        <w:tab/>
      </w:r>
      <w:r>
        <w:rPr>
          <w:rFonts w:asciiTheme="minorHAnsi" w:hAnsiTheme="minorHAnsi" w:cs="Calibri (Body)"/>
          <w:b/>
          <w:bCs/>
          <w:w w:val="120"/>
          <w:sz w:val="20"/>
          <w:szCs w:val="20"/>
        </w:rPr>
        <w:tab/>
      </w:r>
      <w:r>
        <w:rPr>
          <w:rFonts w:asciiTheme="minorHAnsi" w:hAnsiTheme="minorHAnsi" w:cs="Calibri (Body)"/>
          <w:b/>
          <w:bCs/>
          <w:w w:val="120"/>
          <w:sz w:val="20"/>
          <w:szCs w:val="20"/>
        </w:rPr>
        <w:tab/>
      </w:r>
      <w:r>
        <w:rPr>
          <w:rFonts w:asciiTheme="minorHAnsi" w:hAnsiTheme="minorHAnsi" w:cs="Calibri (Body)"/>
          <w:b/>
          <w:bCs/>
          <w:w w:val="120"/>
          <w:sz w:val="20"/>
          <w:szCs w:val="20"/>
        </w:rPr>
        <w:tab/>
      </w:r>
      <w:r>
        <w:rPr>
          <w:rFonts w:asciiTheme="minorHAnsi" w:hAnsiTheme="minorHAnsi" w:cs="Calibri (Body)"/>
          <w:b/>
          <w:bCs/>
          <w:w w:val="120"/>
          <w:sz w:val="20"/>
          <w:szCs w:val="20"/>
        </w:rPr>
        <w:tab/>
      </w:r>
    </w:p>
    <w:p w14:paraId="01549379" w14:textId="07AEC697" w:rsidR="00CB0BFE" w:rsidRPr="009748DC" w:rsidRDefault="00CB0BFE" w:rsidP="001128CC">
      <w:pPr>
        <w:tabs>
          <w:tab w:val="left" w:pos="12060"/>
        </w:tabs>
        <w:spacing w:before="166"/>
        <w:ind w:left="110"/>
        <w:rPr>
          <w:rFonts w:asciiTheme="minorHAnsi" w:hAnsiTheme="minorHAnsi" w:cs="Calibri (Body)"/>
          <w:b/>
          <w:bCs/>
          <w:sz w:val="20"/>
          <w:szCs w:val="20"/>
        </w:rPr>
      </w:pPr>
      <w:r w:rsidRPr="009748DC">
        <w:rPr>
          <w:rFonts w:asciiTheme="minorHAnsi" w:hAnsiTheme="minorHAnsi" w:cs="Calibri (Body)"/>
          <w:b/>
          <w:bCs/>
          <w:w w:val="120"/>
          <w:sz w:val="20"/>
          <w:szCs w:val="20"/>
        </w:rPr>
        <w:t>LEGEND</w:t>
      </w:r>
    </w:p>
    <w:p w14:paraId="24AA329F" w14:textId="77777777" w:rsidR="00CB0BFE" w:rsidRPr="00CB0BFE" w:rsidRDefault="00CB0BFE" w:rsidP="001128CC">
      <w:pPr>
        <w:pStyle w:val="BodyText"/>
        <w:tabs>
          <w:tab w:val="left" w:pos="12060"/>
        </w:tabs>
        <w:spacing w:before="4"/>
        <w:rPr>
          <w:rFonts w:asciiTheme="minorHAnsi" w:hAnsiTheme="minorHAnsi" w:cs="Calibri (Body)"/>
          <w:b/>
          <w:sz w:val="20"/>
          <w:szCs w:val="20"/>
        </w:rPr>
      </w:pPr>
    </w:p>
    <w:p w14:paraId="3064B0F1" w14:textId="77777777" w:rsidR="00CB0BFE" w:rsidRPr="009748DC" w:rsidRDefault="00CB0BFE" w:rsidP="001128CC">
      <w:pPr>
        <w:tabs>
          <w:tab w:val="left" w:pos="12060"/>
        </w:tabs>
        <w:ind w:left="110"/>
        <w:rPr>
          <w:rFonts w:asciiTheme="minorHAnsi" w:hAnsiTheme="minorHAnsi" w:cs="Calibri (Body)"/>
          <w:b/>
          <w:bCs/>
          <w:sz w:val="20"/>
          <w:szCs w:val="20"/>
        </w:rPr>
      </w:pPr>
      <w:r w:rsidRPr="009748DC">
        <w:rPr>
          <w:rFonts w:asciiTheme="minorHAnsi" w:hAnsiTheme="minorHAnsi" w:cs="Calibri (Body)"/>
          <w:b/>
          <w:bCs/>
          <w:w w:val="120"/>
          <w:sz w:val="20"/>
          <w:szCs w:val="20"/>
        </w:rPr>
        <w:t>∆ Indicates an element of the self-review to be completed by the Charter School</w:t>
      </w:r>
    </w:p>
    <w:p w14:paraId="21E4CEDA" w14:textId="77777777" w:rsidR="00CB0BFE" w:rsidRPr="00CB0BFE" w:rsidRDefault="00CB0BFE" w:rsidP="001128CC">
      <w:pPr>
        <w:pStyle w:val="BodyText"/>
        <w:tabs>
          <w:tab w:val="left" w:pos="12060"/>
        </w:tabs>
        <w:spacing w:before="4"/>
        <w:rPr>
          <w:rFonts w:asciiTheme="minorHAnsi" w:hAnsiTheme="minorHAnsi" w:cs="Calibri (Body)"/>
          <w:b/>
          <w:sz w:val="20"/>
          <w:szCs w:val="20"/>
        </w:rPr>
      </w:pPr>
    </w:p>
    <w:p w14:paraId="61E0535A" w14:textId="784AA838" w:rsidR="00CB0BFE" w:rsidRPr="009748DC" w:rsidRDefault="00CB0BFE" w:rsidP="001128CC">
      <w:pPr>
        <w:tabs>
          <w:tab w:val="left" w:pos="12060"/>
        </w:tabs>
        <w:ind w:left="110"/>
        <w:rPr>
          <w:rFonts w:asciiTheme="minorHAnsi" w:hAnsiTheme="minorHAnsi" w:cs="Calibri (Body)"/>
          <w:b/>
          <w:bCs/>
          <w:sz w:val="20"/>
          <w:szCs w:val="20"/>
        </w:rPr>
      </w:pPr>
      <w:r w:rsidRPr="009748DC">
        <w:rPr>
          <w:rFonts w:asciiTheme="minorHAnsi" w:hAnsiTheme="minorHAnsi" w:cs="Calibri (Body)"/>
          <w:b/>
          <w:bCs/>
          <w:w w:val="120"/>
          <w:sz w:val="20"/>
          <w:szCs w:val="20"/>
        </w:rPr>
        <w:t>√ Indicates an essential element of the self-review to be completed by the Charter School and supported by</w:t>
      </w:r>
      <w:r w:rsidR="00E6795A">
        <w:rPr>
          <w:rFonts w:asciiTheme="minorHAnsi" w:hAnsiTheme="minorHAnsi" w:cs="Calibri (Body)"/>
          <w:b/>
          <w:bCs/>
          <w:w w:val="120"/>
          <w:sz w:val="20"/>
          <w:szCs w:val="20"/>
        </w:rPr>
        <w:t xml:space="preserve"> uploaded </w:t>
      </w:r>
      <w:r w:rsidRPr="009748DC">
        <w:rPr>
          <w:rFonts w:asciiTheme="minorHAnsi" w:hAnsiTheme="minorHAnsi" w:cs="Calibri (Body)"/>
          <w:b/>
          <w:bCs/>
          <w:w w:val="120"/>
          <w:sz w:val="20"/>
          <w:szCs w:val="20"/>
        </w:rPr>
        <w:t xml:space="preserve"> electronic documents such as PDF files, pictures, images  and/or video</w:t>
      </w:r>
      <w:r w:rsidR="009748DC">
        <w:rPr>
          <w:rFonts w:asciiTheme="minorHAnsi" w:hAnsiTheme="minorHAnsi" w:cs="Calibri (Body)"/>
          <w:b/>
          <w:bCs/>
          <w:w w:val="120"/>
          <w:sz w:val="20"/>
          <w:szCs w:val="20"/>
        </w:rPr>
        <w:t>.</w:t>
      </w:r>
    </w:p>
    <w:p w14:paraId="75EA9732" w14:textId="77777777" w:rsidR="00CB0BFE" w:rsidRPr="00CB0BFE" w:rsidRDefault="00CB0BFE" w:rsidP="001128CC">
      <w:pPr>
        <w:pStyle w:val="BodyText"/>
        <w:tabs>
          <w:tab w:val="left" w:pos="12060"/>
        </w:tabs>
        <w:spacing w:before="4"/>
        <w:rPr>
          <w:rFonts w:asciiTheme="minorHAnsi" w:hAnsiTheme="minorHAnsi" w:cs="Calibri (Body)"/>
          <w:b/>
          <w:sz w:val="20"/>
          <w:szCs w:val="20"/>
        </w:rPr>
      </w:pPr>
    </w:p>
    <w:p w14:paraId="43B7461C" w14:textId="1FFE04FE" w:rsidR="00CB0BFE" w:rsidRPr="009748DC" w:rsidRDefault="009748DC" w:rsidP="001128CC">
      <w:pPr>
        <w:tabs>
          <w:tab w:val="left" w:pos="12060"/>
        </w:tabs>
        <w:spacing w:before="167" w:line="261" w:lineRule="auto"/>
        <w:ind w:left="110" w:right="102"/>
        <w:jc w:val="center"/>
        <w:rPr>
          <w:rFonts w:asciiTheme="minorHAnsi" w:hAnsiTheme="minorHAnsi" w:cs="Calibri (Body)"/>
          <w:b/>
          <w:bCs/>
          <w:w w:val="120"/>
          <w:sz w:val="20"/>
          <w:szCs w:val="20"/>
        </w:rPr>
      </w:pPr>
      <w:r>
        <w:rPr>
          <w:rFonts w:asciiTheme="minorHAnsi" w:hAnsiTheme="minorHAnsi" w:cs="Calibri (Body)"/>
          <w:b/>
          <w:bCs/>
          <w:w w:val="120"/>
          <w:sz w:val="20"/>
          <w:szCs w:val="20"/>
        </w:rPr>
        <w:t>RATINGS</w:t>
      </w:r>
    </w:p>
    <w:p w14:paraId="69097E34" w14:textId="4A119BF2" w:rsidR="00CB0BFE" w:rsidRPr="009748DC" w:rsidRDefault="00DB6395" w:rsidP="001128CC">
      <w:pPr>
        <w:tabs>
          <w:tab w:val="left" w:pos="12060"/>
        </w:tabs>
        <w:spacing w:before="167" w:line="261" w:lineRule="auto"/>
        <w:ind w:left="110" w:right="102"/>
        <w:jc w:val="center"/>
        <w:rPr>
          <w:rFonts w:asciiTheme="minorHAnsi" w:hAnsiTheme="minorHAnsi" w:cs="Calibri (Body)"/>
          <w:b/>
          <w:bCs/>
          <w:w w:val="120"/>
          <w:sz w:val="20"/>
          <w:szCs w:val="20"/>
        </w:rPr>
      </w:pPr>
      <w:r>
        <w:rPr>
          <w:rFonts w:asciiTheme="minorHAnsi" w:hAnsiTheme="minorHAnsi" w:cs="Calibri (Body)"/>
          <w:b/>
          <w:bCs/>
          <w:w w:val="120"/>
          <w:sz w:val="20"/>
          <w:szCs w:val="20"/>
        </w:rPr>
        <w:t xml:space="preserve">           </w:t>
      </w:r>
      <w:r w:rsidR="00CB0BFE" w:rsidRPr="009748DC">
        <w:rPr>
          <w:rFonts w:asciiTheme="minorHAnsi" w:hAnsiTheme="minorHAnsi" w:cs="Calibri (Body)"/>
          <w:b/>
          <w:bCs/>
          <w:w w:val="120"/>
          <w:sz w:val="20"/>
          <w:szCs w:val="20"/>
        </w:rPr>
        <w:t xml:space="preserve">Yes   ----    </w:t>
      </w:r>
      <w:r>
        <w:rPr>
          <w:rFonts w:asciiTheme="minorHAnsi" w:hAnsiTheme="minorHAnsi" w:cs="Calibri (Body)"/>
          <w:b/>
          <w:bCs/>
          <w:w w:val="120"/>
          <w:sz w:val="20"/>
          <w:szCs w:val="20"/>
        </w:rPr>
        <w:t>No</w:t>
      </w:r>
      <w:r w:rsidR="00CB0BFE" w:rsidRPr="009748DC">
        <w:rPr>
          <w:rFonts w:asciiTheme="minorHAnsi" w:hAnsiTheme="minorHAnsi" w:cs="Calibri (Body)"/>
          <w:b/>
          <w:bCs/>
          <w:w w:val="120"/>
          <w:sz w:val="20"/>
          <w:szCs w:val="20"/>
        </w:rPr>
        <w:t xml:space="preserve">  ---- </w:t>
      </w:r>
      <w:r>
        <w:rPr>
          <w:rFonts w:asciiTheme="minorHAnsi" w:hAnsiTheme="minorHAnsi" w:cs="Calibri (Body)"/>
          <w:b/>
          <w:bCs/>
          <w:w w:val="120"/>
          <w:sz w:val="20"/>
          <w:szCs w:val="20"/>
        </w:rPr>
        <w:t>NA. (</w:t>
      </w:r>
      <w:r w:rsidR="00DB2C2F">
        <w:rPr>
          <w:rFonts w:asciiTheme="minorHAnsi" w:hAnsiTheme="minorHAnsi" w:cs="Calibri (Body)"/>
          <w:b/>
          <w:bCs/>
          <w:w w:val="120"/>
          <w:sz w:val="20"/>
          <w:szCs w:val="20"/>
        </w:rPr>
        <w:t>Non-Applicable</w:t>
      </w:r>
      <w:r>
        <w:rPr>
          <w:rFonts w:asciiTheme="minorHAnsi" w:hAnsiTheme="minorHAnsi" w:cs="Calibri (Body)"/>
          <w:b/>
          <w:bCs/>
          <w:w w:val="120"/>
          <w:sz w:val="20"/>
          <w:szCs w:val="20"/>
        </w:rPr>
        <w:t>)</w:t>
      </w:r>
    </w:p>
    <w:p w14:paraId="0A33AED2" w14:textId="6E9DC24A" w:rsidR="008C298A" w:rsidRPr="00CB0BFE" w:rsidRDefault="008C298A" w:rsidP="001128CC">
      <w:pPr>
        <w:tabs>
          <w:tab w:val="left" w:pos="12060"/>
        </w:tabs>
        <w:spacing w:before="95" w:line="480" w:lineRule="auto"/>
        <w:ind w:left="168" w:right="8322"/>
        <w:rPr>
          <w:rFonts w:asciiTheme="minorHAnsi" w:hAnsiTheme="minorHAnsi" w:cs="Calibri (Body)"/>
          <w:b/>
          <w:sz w:val="20"/>
          <w:szCs w:val="20"/>
        </w:rPr>
      </w:pPr>
    </w:p>
    <w:p w14:paraId="7BC675C4" w14:textId="77777777" w:rsidR="008C298A" w:rsidRPr="00E23277" w:rsidRDefault="008C298A" w:rsidP="001128CC">
      <w:pPr>
        <w:tabs>
          <w:tab w:val="left" w:pos="12060"/>
        </w:tabs>
        <w:rPr>
          <w:rFonts w:asciiTheme="minorHAnsi" w:hAnsiTheme="minorHAnsi" w:cstheme="minorHAnsi"/>
          <w:sz w:val="20"/>
          <w:szCs w:val="20"/>
        </w:rPr>
        <w:sectPr w:rsidR="008C298A" w:rsidRPr="00E23277" w:rsidSect="00850333">
          <w:footerReference w:type="default" r:id="rId14"/>
          <w:pgSz w:w="15300" w:h="19800"/>
          <w:pgMar w:top="1181" w:right="720" w:bottom="1440" w:left="1152" w:header="720" w:footer="1051" w:gutter="0"/>
          <w:cols w:space="720"/>
          <w:docGrid w:linePitch="299"/>
        </w:sectPr>
      </w:pPr>
    </w:p>
    <w:tbl>
      <w:tblPr>
        <w:tblW w:w="9712"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55"/>
        <w:gridCol w:w="2757"/>
      </w:tblGrid>
      <w:tr w:rsidR="00C840DF" w14:paraId="62BE6283" w14:textId="77777777" w:rsidTr="00144BC2">
        <w:trPr>
          <w:trHeight w:val="552"/>
        </w:trPr>
        <w:tc>
          <w:tcPr>
            <w:tcW w:w="6955" w:type="dxa"/>
          </w:tcPr>
          <w:p w14:paraId="7E1163D8" w14:textId="77777777" w:rsidR="00C840DF" w:rsidRDefault="00C840DF" w:rsidP="00144BC2"/>
        </w:tc>
        <w:tc>
          <w:tcPr>
            <w:tcW w:w="2757" w:type="dxa"/>
          </w:tcPr>
          <w:p w14:paraId="7C30446F" w14:textId="77777777" w:rsidR="00C840DF" w:rsidRDefault="00C840DF" w:rsidP="00144BC2">
            <w:r>
              <w:t xml:space="preserve">   Yes          No         NA</w:t>
            </w:r>
            <w:bookmarkStart w:id="0" w:name="_GoBack"/>
            <w:bookmarkEnd w:id="0"/>
          </w:p>
        </w:tc>
      </w:tr>
      <w:tr w:rsidR="00C840DF" w14:paraId="095CAF50" w14:textId="77777777" w:rsidTr="00144BC2">
        <w:trPr>
          <w:trHeight w:val="11393"/>
        </w:trPr>
        <w:tc>
          <w:tcPr>
            <w:tcW w:w="6955" w:type="dxa"/>
          </w:tcPr>
          <w:p w14:paraId="3CD63619" w14:textId="77777777" w:rsidR="00C840DF" w:rsidRDefault="00C840DF" w:rsidP="00144BC2"/>
          <w:p w14:paraId="00E63640" w14:textId="77777777" w:rsidR="00C840DF" w:rsidRPr="00DB6395" w:rsidRDefault="00C840DF" w:rsidP="00C840DF">
            <w:pPr>
              <w:pStyle w:val="ListParagraph"/>
              <w:numPr>
                <w:ilvl w:val="0"/>
                <w:numId w:val="10"/>
              </w:numPr>
              <w:tabs>
                <w:tab w:val="left" w:pos="625"/>
                <w:tab w:val="left" w:pos="7550"/>
                <w:tab w:val="left" w:pos="8506"/>
                <w:tab w:val="left" w:pos="12060"/>
              </w:tabs>
              <w:spacing w:before="103"/>
              <w:jc w:val="left"/>
              <w:rPr>
                <w:bCs/>
              </w:rPr>
            </w:pPr>
            <w:r w:rsidRPr="00DB6395">
              <w:rPr>
                <w:bCs/>
              </w:rPr>
              <w:t>Educational</w:t>
            </w:r>
            <w:r w:rsidRPr="00DB6395">
              <w:rPr>
                <w:bCs/>
                <w:spacing w:val="-5"/>
              </w:rPr>
              <w:t xml:space="preserve"> </w:t>
            </w:r>
            <w:r w:rsidRPr="00DB6395">
              <w:rPr>
                <w:bCs/>
              </w:rPr>
              <w:t>Program</w:t>
            </w:r>
            <w:r w:rsidRPr="00DB6395">
              <w:rPr>
                <w:bCs/>
              </w:rPr>
              <w:tab/>
            </w:r>
          </w:p>
          <w:p w14:paraId="1ABBEE93" w14:textId="77777777" w:rsidR="00C840DF" w:rsidRPr="00DB6395" w:rsidRDefault="00C840DF" w:rsidP="00144BC2">
            <w:pPr>
              <w:tabs>
                <w:tab w:val="left" w:pos="12060"/>
              </w:tabs>
              <w:spacing w:before="4" w:after="1"/>
              <w:rPr>
                <w:bCs/>
              </w:rPr>
            </w:pPr>
          </w:p>
          <w:tbl>
            <w:tblPr>
              <w:tblpPr w:leftFromText="180" w:rightFromText="180" w:vertAnchor="text" w:tblpY="1"/>
              <w:tblOverlap w:val="never"/>
              <w:tblW w:w="0" w:type="auto"/>
              <w:tblCellMar>
                <w:left w:w="0" w:type="dxa"/>
                <w:right w:w="0" w:type="dxa"/>
              </w:tblCellMar>
              <w:tblLook w:val="01E0" w:firstRow="1" w:lastRow="1" w:firstColumn="1" w:lastColumn="1" w:noHBand="0" w:noVBand="0"/>
            </w:tblPr>
            <w:tblGrid>
              <w:gridCol w:w="405"/>
              <w:gridCol w:w="6334"/>
            </w:tblGrid>
            <w:tr w:rsidR="00C840DF" w:rsidRPr="00DB6395" w14:paraId="012C84E6" w14:textId="77777777" w:rsidTr="00144BC2">
              <w:trPr>
                <w:trHeight w:val="315"/>
              </w:trPr>
              <w:tc>
                <w:tcPr>
                  <w:tcW w:w="425" w:type="dxa"/>
                  <w:vMerge w:val="restart"/>
                </w:tcPr>
                <w:p w14:paraId="36BC2F28" w14:textId="77777777" w:rsidR="00C840DF" w:rsidRPr="00DB6395" w:rsidRDefault="00C840DF" w:rsidP="00144BC2">
                  <w:pPr>
                    <w:pStyle w:val="TableParagraph"/>
                    <w:tabs>
                      <w:tab w:val="left" w:pos="12060"/>
                    </w:tabs>
                    <w:rPr>
                      <w:bCs/>
                    </w:rPr>
                  </w:pPr>
                  <w:r w:rsidRPr="00DB6395">
                    <w:rPr>
                      <w:bCs/>
                    </w:rPr>
                    <w:t xml:space="preserve">    </w:t>
                  </w:r>
                </w:p>
                <w:p w14:paraId="6C69E7E2" w14:textId="77777777" w:rsidR="00C840DF" w:rsidRPr="00DB6395" w:rsidRDefault="00C840DF" w:rsidP="00144BC2">
                  <w:pPr>
                    <w:pStyle w:val="TableParagraph"/>
                    <w:tabs>
                      <w:tab w:val="left" w:pos="12060"/>
                    </w:tabs>
                    <w:rPr>
                      <w:bCs/>
                    </w:rPr>
                  </w:pPr>
                </w:p>
                <w:p w14:paraId="35F1C33C" w14:textId="77777777" w:rsidR="00C840DF" w:rsidRPr="00DB6395" w:rsidRDefault="00C840DF" w:rsidP="00144BC2">
                  <w:pPr>
                    <w:tabs>
                      <w:tab w:val="left" w:pos="12060"/>
                    </w:tabs>
                    <w:rPr>
                      <w:bCs/>
                    </w:rPr>
                  </w:pPr>
                </w:p>
                <w:p w14:paraId="16DBB1A3" w14:textId="77777777" w:rsidR="00C840DF" w:rsidRPr="00DB6395" w:rsidRDefault="00C840DF" w:rsidP="00144BC2">
                  <w:pPr>
                    <w:tabs>
                      <w:tab w:val="left" w:pos="12060"/>
                    </w:tabs>
                    <w:rPr>
                      <w:bCs/>
                    </w:rPr>
                  </w:pPr>
                  <w:r w:rsidRPr="00DB6395">
                    <w:rPr>
                      <w:bCs/>
                    </w:rPr>
                    <w:t>∆</w:t>
                  </w:r>
                </w:p>
              </w:tc>
              <w:tc>
                <w:tcPr>
                  <w:tcW w:w="6694" w:type="dxa"/>
                </w:tcPr>
                <w:p w14:paraId="053A6FB8" w14:textId="77777777" w:rsidR="00C840DF" w:rsidRPr="00DB6395" w:rsidRDefault="00C840DF" w:rsidP="00C840DF">
                  <w:pPr>
                    <w:pStyle w:val="TableParagraph"/>
                    <w:numPr>
                      <w:ilvl w:val="0"/>
                      <w:numId w:val="26"/>
                    </w:numPr>
                    <w:tabs>
                      <w:tab w:val="left" w:pos="12060"/>
                    </w:tabs>
                    <w:spacing w:line="247" w:lineRule="exact"/>
                    <w:rPr>
                      <w:bCs/>
                    </w:rPr>
                  </w:pPr>
                  <w:r w:rsidRPr="00DB6395">
                    <w:rPr>
                      <w:bCs/>
                    </w:rPr>
                    <w:t>Targeted School Population</w:t>
                  </w:r>
                </w:p>
                <w:p w14:paraId="2DDC8D7B" w14:textId="77777777" w:rsidR="00C840DF" w:rsidRPr="00DB6395" w:rsidRDefault="00C840DF" w:rsidP="00144BC2">
                  <w:pPr>
                    <w:pStyle w:val="TableParagraph"/>
                    <w:tabs>
                      <w:tab w:val="left" w:pos="12060"/>
                    </w:tabs>
                    <w:spacing w:line="247" w:lineRule="exact"/>
                    <w:ind w:left="527"/>
                    <w:rPr>
                      <w:bCs/>
                    </w:rPr>
                  </w:pPr>
                </w:p>
              </w:tc>
            </w:tr>
            <w:tr w:rsidR="00C840DF" w:rsidRPr="00DB6395" w14:paraId="3F1897D8" w14:textId="77777777" w:rsidTr="00144BC2">
              <w:trPr>
                <w:trHeight w:val="885"/>
              </w:trPr>
              <w:tc>
                <w:tcPr>
                  <w:tcW w:w="425" w:type="dxa"/>
                  <w:vMerge/>
                  <w:tcBorders>
                    <w:top w:val="nil"/>
                  </w:tcBorders>
                </w:tcPr>
                <w:p w14:paraId="23F31D89" w14:textId="77777777" w:rsidR="00C840DF" w:rsidRPr="00DB6395" w:rsidRDefault="00C840DF" w:rsidP="00144BC2">
                  <w:pPr>
                    <w:tabs>
                      <w:tab w:val="left" w:pos="12060"/>
                    </w:tabs>
                    <w:rPr>
                      <w:bCs/>
                    </w:rPr>
                  </w:pPr>
                </w:p>
              </w:tc>
              <w:tc>
                <w:tcPr>
                  <w:tcW w:w="6694" w:type="dxa"/>
                </w:tcPr>
                <w:p w14:paraId="40C0CA2B" w14:textId="77777777" w:rsidR="00C840DF" w:rsidRPr="00DB6395" w:rsidRDefault="00C840DF" w:rsidP="00144BC2">
                  <w:pPr>
                    <w:pStyle w:val="TableParagraph"/>
                    <w:tabs>
                      <w:tab w:val="left" w:pos="12060"/>
                    </w:tabs>
                    <w:spacing w:before="62" w:line="360" w:lineRule="auto"/>
                    <w:ind w:left="167" w:right="1277"/>
                    <w:rPr>
                      <w:bCs/>
                    </w:rPr>
                  </w:pPr>
                  <w:r w:rsidRPr="00DB6395">
                    <w:rPr>
                      <w:bCs/>
                    </w:rPr>
                    <w:t>The student population is reflective of the student population to be served as outlined in board approved charter petition</w:t>
                  </w:r>
                </w:p>
              </w:tc>
            </w:tr>
            <w:tr w:rsidR="00C840DF" w:rsidRPr="00DB6395" w14:paraId="5467D82E" w14:textId="77777777" w:rsidTr="00144BC2">
              <w:trPr>
                <w:trHeight w:val="600"/>
              </w:trPr>
              <w:tc>
                <w:tcPr>
                  <w:tcW w:w="425" w:type="dxa"/>
                </w:tcPr>
                <w:p w14:paraId="2D860EE3" w14:textId="77777777" w:rsidR="00C840DF" w:rsidRPr="00DB6395" w:rsidRDefault="00C840DF" w:rsidP="00144BC2">
                  <w:pPr>
                    <w:tabs>
                      <w:tab w:val="left" w:pos="12060"/>
                    </w:tabs>
                    <w:rPr>
                      <w:bCs/>
                    </w:rPr>
                  </w:pPr>
                </w:p>
                <w:p w14:paraId="0AF5F701" w14:textId="77777777" w:rsidR="00C840DF" w:rsidRPr="00DB6395" w:rsidRDefault="00C840DF" w:rsidP="00144BC2">
                  <w:pPr>
                    <w:tabs>
                      <w:tab w:val="left" w:pos="12060"/>
                    </w:tabs>
                    <w:rPr>
                      <w:bCs/>
                    </w:rPr>
                  </w:pPr>
                  <w:r w:rsidRPr="00DB6395">
                    <w:rPr>
                      <w:bCs/>
                    </w:rPr>
                    <w:t>∆</w:t>
                  </w:r>
                </w:p>
              </w:tc>
              <w:tc>
                <w:tcPr>
                  <w:tcW w:w="6694" w:type="dxa"/>
                </w:tcPr>
                <w:p w14:paraId="1911A15B" w14:textId="77777777" w:rsidR="00C840DF" w:rsidRPr="00DB6395" w:rsidRDefault="00C840DF" w:rsidP="00144BC2">
                  <w:pPr>
                    <w:pStyle w:val="TableParagraph"/>
                    <w:tabs>
                      <w:tab w:val="left" w:pos="12060"/>
                    </w:tabs>
                    <w:spacing w:before="184"/>
                    <w:ind w:left="167"/>
                    <w:rPr>
                      <w:bCs/>
                    </w:rPr>
                  </w:pPr>
                  <w:r w:rsidRPr="00DB6395">
                    <w:rPr>
                      <w:bCs/>
                    </w:rPr>
                    <w:t>Age, grade levels and number of students</w:t>
                  </w:r>
                </w:p>
              </w:tc>
            </w:tr>
            <w:tr w:rsidR="00C840DF" w:rsidRPr="00DB6395" w14:paraId="2BDDD1D9" w14:textId="77777777" w:rsidTr="00144BC2">
              <w:trPr>
                <w:trHeight w:val="741"/>
              </w:trPr>
              <w:tc>
                <w:tcPr>
                  <w:tcW w:w="425" w:type="dxa"/>
                </w:tcPr>
                <w:p w14:paraId="2EDD386D" w14:textId="77777777" w:rsidR="00C840DF" w:rsidRPr="00DB6395" w:rsidRDefault="00C840DF" w:rsidP="00144BC2">
                  <w:pPr>
                    <w:pStyle w:val="TableParagraph"/>
                    <w:tabs>
                      <w:tab w:val="left" w:pos="12060"/>
                    </w:tabs>
                    <w:spacing w:before="155"/>
                    <w:ind w:right="141"/>
                    <w:jc w:val="right"/>
                    <w:rPr>
                      <w:bCs/>
                    </w:rPr>
                  </w:pPr>
                </w:p>
              </w:tc>
              <w:tc>
                <w:tcPr>
                  <w:tcW w:w="6694" w:type="dxa"/>
                </w:tcPr>
                <w:p w14:paraId="77CA6DA9" w14:textId="77777777" w:rsidR="00C840DF" w:rsidRPr="00DB6395" w:rsidRDefault="00C840DF" w:rsidP="00144BC2">
                  <w:pPr>
                    <w:ind w:firstLine="167"/>
                    <w:rPr>
                      <w:bCs/>
                    </w:rPr>
                  </w:pPr>
                  <w:r w:rsidRPr="00DB6395">
                    <w:rPr>
                      <w:bCs/>
                    </w:rPr>
                    <w:t>Type of desired student populations</w:t>
                  </w:r>
                </w:p>
              </w:tc>
            </w:tr>
            <w:tr w:rsidR="00C840DF" w:rsidRPr="00DB6395" w14:paraId="3AA61006" w14:textId="77777777" w:rsidTr="00144BC2">
              <w:trPr>
                <w:trHeight w:val="707"/>
              </w:trPr>
              <w:tc>
                <w:tcPr>
                  <w:tcW w:w="425" w:type="dxa"/>
                </w:tcPr>
                <w:p w14:paraId="77C84992" w14:textId="77777777" w:rsidR="00C840DF" w:rsidRPr="00DB6395" w:rsidRDefault="00C840DF" w:rsidP="00144BC2">
                  <w:pPr>
                    <w:pStyle w:val="TableParagraph"/>
                    <w:tabs>
                      <w:tab w:val="left" w:pos="12060"/>
                    </w:tabs>
                    <w:spacing w:before="4"/>
                    <w:rPr>
                      <w:bCs/>
                    </w:rPr>
                  </w:pPr>
                </w:p>
                <w:p w14:paraId="59BB5AC7" w14:textId="77777777" w:rsidR="00C840DF" w:rsidRPr="00DB6395" w:rsidRDefault="00C840DF" w:rsidP="00144BC2">
                  <w:pPr>
                    <w:pStyle w:val="TableParagraph"/>
                    <w:tabs>
                      <w:tab w:val="left" w:pos="12060"/>
                    </w:tabs>
                    <w:ind w:right="-404"/>
                    <w:jc w:val="right"/>
                    <w:rPr>
                      <w:bCs/>
                    </w:rPr>
                  </w:pPr>
                  <w:r w:rsidRPr="00DB6395">
                    <w:rPr>
                      <w:bCs/>
                    </w:rPr>
                    <w:t>∆</w:t>
                  </w:r>
                </w:p>
              </w:tc>
              <w:tc>
                <w:tcPr>
                  <w:tcW w:w="6694" w:type="dxa"/>
                </w:tcPr>
                <w:p w14:paraId="03965E23" w14:textId="77777777" w:rsidR="00C840DF" w:rsidRPr="00DB6395" w:rsidRDefault="00C840DF" w:rsidP="00144BC2">
                  <w:pPr>
                    <w:tabs>
                      <w:tab w:val="left" w:pos="437"/>
                    </w:tabs>
                    <w:ind w:left="167"/>
                    <w:rPr>
                      <w:bCs/>
                    </w:rPr>
                  </w:pPr>
                  <w:r w:rsidRPr="00DB6395">
                    <w:rPr>
                      <w:bCs/>
                    </w:rPr>
                    <w:t xml:space="preserve"> b. Attendance</w:t>
                  </w:r>
                </w:p>
              </w:tc>
            </w:tr>
            <w:tr w:rsidR="00C840DF" w:rsidRPr="00DB6395" w14:paraId="39CE127B" w14:textId="77777777" w:rsidTr="00144BC2">
              <w:trPr>
                <w:trHeight w:val="940"/>
              </w:trPr>
              <w:tc>
                <w:tcPr>
                  <w:tcW w:w="425" w:type="dxa"/>
                </w:tcPr>
                <w:p w14:paraId="0FC18F93" w14:textId="77777777" w:rsidR="00C840DF" w:rsidRPr="00DB6395" w:rsidRDefault="00C840DF" w:rsidP="00144BC2">
                  <w:pPr>
                    <w:pStyle w:val="TableParagraph"/>
                    <w:tabs>
                      <w:tab w:val="left" w:pos="12060"/>
                    </w:tabs>
                    <w:rPr>
                      <w:bCs/>
                    </w:rPr>
                  </w:pPr>
                </w:p>
                <w:p w14:paraId="0FADA244" w14:textId="77777777" w:rsidR="00C840DF" w:rsidRPr="00DB6395" w:rsidRDefault="00C840DF" w:rsidP="00144BC2">
                  <w:pPr>
                    <w:pStyle w:val="TableParagraph"/>
                    <w:tabs>
                      <w:tab w:val="left" w:pos="12060"/>
                    </w:tabs>
                    <w:rPr>
                      <w:bCs/>
                    </w:rPr>
                  </w:pPr>
                  <w:r w:rsidRPr="00DB6395">
                    <w:rPr>
                      <w:bCs/>
                    </w:rPr>
                    <w:t>√</w:t>
                  </w:r>
                </w:p>
              </w:tc>
              <w:tc>
                <w:tcPr>
                  <w:tcW w:w="6694" w:type="dxa"/>
                </w:tcPr>
                <w:p w14:paraId="1336D675" w14:textId="77777777" w:rsidR="00C840DF" w:rsidRPr="00DB6395" w:rsidRDefault="00C840DF" w:rsidP="00144BC2">
                  <w:pPr>
                    <w:pStyle w:val="TableParagraph"/>
                    <w:tabs>
                      <w:tab w:val="left" w:pos="12060"/>
                    </w:tabs>
                    <w:spacing w:before="122" w:line="360" w:lineRule="auto"/>
                    <w:ind w:left="172" w:right="1069" w:hanging="68"/>
                    <w:rPr>
                      <w:bCs/>
                    </w:rPr>
                  </w:pPr>
                  <w:r w:rsidRPr="00DB6395">
                    <w:rPr>
                      <w:bCs/>
                    </w:rPr>
                    <w:t>The school is using an approved student attendance accounting system</w:t>
                  </w:r>
                </w:p>
              </w:tc>
            </w:tr>
            <w:tr w:rsidR="00C840DF" w:rsidRPr="00DB6395" w14:paraId="66DAA7CE" w14:textId="77777777" w:rsidTr="00144BC2">
              <w:trPr>
                <w:trHeight w:val="1005"/>
              </w:trPr>
              <w:tc>
                <w:tcPr>
                  <w:tcW w:w="425" w:type="dxa"/>
                </w:tcPr>
                <w:p w14:paraId="31A7D991" w14:textId="77777777" w:rsidR="00C840DF" w:rsidRPr="00DB6395" w:rsidRDefault="00C840DF" w:rsidP="00144BC2">
                  <w:pPr>
                    <w:pStyle w:val="TableParagraph"/>
                    <w:tabs>
                      <w:tab w:val="left" w:pos="12060"/>
                    </w:tabs>
                    <w:spacing w:before="179"/>
                    <w:ind w:left="50"/>
                    <w:rPr>
                      <w:bCs/>
                    </w:rPr>
                  </w:pPr>
                  <w:r w:rsidRPr="00DB6395">
                    <w:rPr>
                      <w:bCs/>
                    </w:rPr>
                    <w:t>√</w:t>
                  </w:r>
                </w:p>
              </w:tc>
              <w:tc>
                <w:tcPr>
                  <w:tcW w:w="6694" w:type="dxa"/>
                </w:tcPr>
                <w:p w14:paraId="0F526433" w14:textId="77777777" w:rsidR="00C840DF" w:rsidRPr="00DB6395" w:rsidRDefault="00C840DF" w:rsidP="00144BC2">
                  <w:pPr>
                    <w:pStyle w:val="TableParagraph"/>
                    <w:tabs>
                      <w:tab w:val="left" w:pos="12060"/>
                    </w:tabs>
                    <w:spacing w:before="179" w:line="360" w:lineRule="auto"/>
                    <w:ind w:left="239" w:right="578" w:hanging="48"/>
                    <w:rPr>
                      <w:bCs/>
                    </w:rPr>
                  </w:pPr>
                  <w:r w:rsidRPr="00DB6395">
                    <w:rPr>
                      <w:bCs/>
                    </w:rPr>
                    <w:t xml:space="preserve">School year and school day are published and approved by the charter school board </w:t>
                  </w:r>
                </w:p>
              </w:tc>
            </w:tr>
            <w:tr w:rsidR="00C840DF" w:rsidRPr="00DB6395" w14:paraId="46F4D457" w14:textId="77777777" w:rsidTr="00144BC2">
              <w:trPr>
                <w:trHeight w:val="81"/>
              </w:trPr>
              <w:tc>
                <w:tcPr>
                  <w:tcW w:w="425" w:type="dxa"/>
                </w:tcPr>
                <w:p w14:paraId="6D647B46" w14:textId="77777777" w:rsidR="00C840DF" w:rsidRPr="00DB6395" w:rsidRDefault="00C840DF" w:rsidP="00144BC2">
                  <w:pPr>
                    <w:pStyle w:val="TableParagraph"/>
                    <w:tabs>
                      <w:tab w:val="left" w:pos="12060"/>
                    </w:tabs>
                    <w:spacing w:before="187"/>
                    <w:ind w:left="50"/>
                    <w:rPr>
                      <w:bCs/>
                    </w:rPr>
                  </w:pPr>
                  <w:r w:rsidRPr="00DB6395">
                    <w:rPr>
                      <w:bCs/>
                    </w:rPr>
                    <w:t>∆</w:t>
                  </w:r>
                </w:p>
              </w:tc>
              <w:tc>
                <w:tcPr>
                  <w:tcW w:w="6694" w:type="dxa"/>
                </w:tcPr>
                <w:p w14:paraId="42DA2CC8" w14:textId="77777777" w:rsidR="00C840DF" w:rsidRPr="00DB6395" w:rsidRDefault="00C840DF" w:rsidP="00144BC2">
                  <w:pPr>
                    <w:pStyle w:val="TableParagraph"/>
                    <w:tabs>
                      <w:tab w:val="left" w:pos="12060"/>
                    </w:tabs>
                    <w:spacing w:before="60" w:line="380" w:lineRule="atLeast"/>
                    <w:ind w:left="181" w:right="860" w:hanging="15"/>
                    <w:rPr>
                      <w:bCs/>
                    </w:rPr>
                  </w:pPr>
                  <w:r w:rsidRPr="00DB6395">
                    <w:rPr>
                      <w:bCs/>
                    </w:rPr>
                    <w:t>Attendance requirements are published and approved by the charter school board</w:t>
                  </w:r>
                </w:p>
              </w:tc>
            </w:tr>
          </w:tbl>
          <w:p w14:paraId="3982E5B9" w14:textId="77777777" w:rsidR="00C840DF" w:rsidRDefault="00C840DF" w:rsidP="00144BC2">
            <w:pPr>
              <w:ind w:left="508" w:hanging="508"/>
            </w:pPr>
          </w:p>
        </w:tc>
        <w:tc>
          <w:tcPr>
            <w:tcW w:w="2757" w:type="dxa"/>
          </w:tcPr>
          <w:p w14:paraId="6DB3B50F" w14:textId="77777777" w:rsidR="00C840DF" w:rsidRDefault="00C840DF" w:rsidP="00144BC2"/>
          <w:p w14:paraId="2235EBE6" w14:textId="77777777" w:rsidR="00C840DF" w:rsidRDefault="00C840DF" w:rsidP="00144BC2"/>
          <w:p w14:paraId="09A79C51" w14:textId="77777777" w:rsidR="00C840DF" w:rsidRDefault="00C840DF" w:rsidP="00144BC2"/>
          <w:p w14:paraId="7E248705" w14:textId="77777777" w:rsidR="00C840DF" w:rsidRDefault="00C840DF" w:rsidP="00144BC2"/>
          <w:p w14:paraId="5A5CC27A" w14:textId="77777777" w:rsidR="00C840DF" w:rsidRDefault="00C840DF" w:rsidP="00144BC2">
            <w:pPr>
              <w:tabs>
                <w:tab w:val="left" w:pos="304"/>
              </w:tabs>
            </w:pPr>
            <w:r>
              <w:t xml:space="preserve">     </w:t>
            </w:r>
          </w:p>
          <w:p w14:paraId="339D9F4F" w14:textId="77777777" w:rsidR="00C840DF" w:rsidRDefault="00C840DF" w:rsidP="00144BC2">
            <w:pPr>
              <w:tabs>
                <w:tab w:val="left" w:pos="304"/>
              </w:tabs>
            </w:pPr>
          </w:p>
          <w:p w14:paraId="40F55D23" w14:textId="77777777" w:rsidR="00C840DF" w:rsidRDefault="00C840DF" w:rsidP="00144BC2">
            <w:pPr>
              <w:tabs>
                <w:tab w:val="left" w:pos="304"/>
              </w:tabs>
            </w:pPr>
          </w:p>
          <w:p w14:paraId="2002CD7A" w14:textId="77777777" w:rsidR="00C840DF" w:rsidRDefault="00C840DF" w:rsidP="00144BC2">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269178EB" w14:textId="77777777" w:rsidR="00C840DF" w:rsidRDefault="00C840DF" w:rsidP="00144BC2">
            <w:pPr>
              <w:tabs>
                <w:tab w:val="left" w:pos="304"/>
              </w:tabs>
            </w:pPr>
          </w:p>
          <w:p w14:paraId="35D8A0AB" w14:textId="77777777" w:rsidR="00C840DF" w:rsidRDefault="00C840DF" w:rsidP="00144BC2">
            <w:pPr>
              <w:tabs>
                <w:tab w:val="left" w:pos="304"/>
              </w:tabs>
            </w:pPr>
          </w:p>
          <w:p w14:paraId="52989D08" w14:textId="77777777" w:rsidR="00C840DF" w:rsidRDefault="00C840DF" w:rsidP="00144BC2">
            <w:pPr>
              <w:tabs>
                <w:tab w:val="left" w:pos="304"/>
              </w:tabs>
            </w:pPr>
            <w:r>
              <w:t xml:space="preserve">     </w:t>
            </w:r>
          </w:p>
          <w:p w14:paraId="43CD1EBD" w14:textId="77777777" w:rsidR="00C840DF" w:rsidRDefault="00C840DF" w:rsidP="00144BC2">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2F21028A" w14:textId="77777777" w:rsidR="00C840DF" w:rsidRDefault="00C840DF" w:rsidP="00144BC2">
            <w:pPr>
              <w:tabs>
                <w:tab w:val="left" w:pos="304"/>
              </w:tabs>
            </w:pPr>
          </w:p>
          <w:p w14:paraId="206B45B8" w14:textId="77777777" w:rsidR="00C840DF" w:rsidRDefault="00C840DF" w:rsidP="00144BC2">
            <w:pPr>
              <w:tabs>
                <w:tab w:val="left" w:pos="304"/>
              </w:tabs>
            </w:pPr>
          </w:p>
          <w:p w14:paraId="4E5E78A9" w14:textId="77777777" w:rsidR="00C840DF" w:rsidRDefault="00C840DF" w:rsidP="00144BC2">
            <w:pPr>
              <w:tabs>
                <w:tab w:val="left" w:pos="304"/>
              </w:tabs>
            </w:pPr>
          </w:p>
          <w:p w14:paraId="1947DCEA" w14:textId="77777777" w:rsidR="00C840DF" w:rsidRDefault="00C840DF" w:rsidP="00144BC2">
            <w:pPr>
              <w:tabs>
                <w:tab w:val="left" w:pos="304"/>
              </w:tabs>
            </w:pPr>
          </w:p>
          <w:p w14:paraId="74F2B799" w14:textId="77777777" w:rsidR="00C840DF" w:rsidRDefault="00C840DF" w:rsidP="00144BC2">
            <w:pPr>
              <w:tabs>
                <w:tab w:val="left" w:pos="304"/>
              </w:tabs>
            </w:pPr>
          </w:p>
          <w:p w14:paraId="1E7A6A6F" w14:textId="77777777" w:rsidR="00C840DF" w:rsidRDefault="00C840DF" w:rsidP="00144BC2">
            <w:pPr>
              <w:tabs>
                <w:tab w:val="left" w:pos="304"/>
              </w:tabs>
            </w:pPr>
          </w:p>
          <w:p w14:paraId="5951F5EB" w14:textId="77777777" w:rsidR="00C840DF" w:rsidRDefault="00C840DF" w:rsidP="00144BC2">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38543128" w14:textId="77777777" w:rsidR="00C840DF" w:rsidRDefault="00C840DF" w:rsidP="00144BC2">
            <w:pPr>
              <w:tabs>
                <w:tab w:val="left" w:pos="304"/>
              </w:tabs>
            </w:pPr>
          </w:p>
          <w:p w14:paraId="10EE9DE1" w14:textId="77777777" w:rsidR="00C840DF" w:rsidRDefault="00C840DF" w:rsidP="00144BC2">
            <w:pPr>
              <w:tabs>
                <w:tab w:val="left" w:pos="304"/>
              </w:tabs>
            </w:pPr>
          </w:p>
          <w:p w14:paraId="2D2B8C1E" w14:textId="77777777" w:rsidR="00C840DF" w:rsidRDefault="00C840DF" w:rsidP="00144BC2">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7AAB2A65" w14:textId="77777777" w:rsidR="00C840DF" w:rsidRDefault="00C840DF" w:rsidP="00144BC2">
            <w:pPr>
              <w:tabs>
                <w:tab w:val="left" w:pos="304"/>
              </w:tabs>
            </w:pPr>
          </w:p>
          <w:p w14:paraId="13865A2F" w14:textId="77777777" w:rsidR="00C840DF" w:rsidRDefault="00C840DF" w:rsidP="00144BC2">
            <w:pPr>
              <w:tabs>
                <w:tab w:val="left" w:pos="304"/>
              </w:tabs>
            </w:pPr>
          </w:p>
          <w:p w14:paraId="7A450B6F" w14:textId="77777777" w:rsidR="00C840DF" w:rsidRDefault="00C840DF" w:rsidP="00144BC2">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08A49109" w14:textId="77777777" w:rsidR="00126091" w:rsidRDefault="00126091" w:rsidP="00144BC2">
            <w:pPr>
              <w:tabs>
                <w:tab w:val="left" w:pos="304"/>
              </w:tabs>
            </w:pPr>
          </w:p>
          <w:p w14:paraId="7D5FB9C5" w14:textId="77777777" w:rsidR="00126091" w:rsidRDefault="00126091" w:rsidP="00144BC2">
            <w:pPr>
              <w:tabs>
                <w:tab w:val="left" w:pos="304"/>
              </w:tabs>
            </w:pPr>
          </w:p>
          <w:p w14:paraId="6AD8D797" w14:textId="77777777" w:rsidR="00126091" w:rsidRDefault="00126091" w:rsidP="00144BC2">
            <w:pPr>
              <w:tabs>
                <w:tab w:val="left" w:pos="304"/>
              </w:tabs>
            </w:pPr>
          </w:p>
          <w:p w14:paraId="243E695C" w14:textId="4251F313" w:rsidR="00126091" w:rsidRDefault="00126091" w:rsidP="00144BC2">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tc>
      </w:tr>
    </w:tbl>
    <w:p w14:paraId="273A5EDF" w14:textId="77777777" w:rsidR="009F4FAD" w:rsidRDefault="009F4FAD" w:rsidP="00C840DF">
      <w:pPr>
        <w:tabs>
          <w:tab w:val="left" w:pos="12060"/>
        </w:tabs>
        <w:spacing w:before="9"/>
        <w:rPr>
          <w:rFonts w:asciiTheme="minorHAnsi" w:hAnsiTheme="minorHAnsi" w:cstheme="minorHAnsi"/>
          <w:b/>
          <w:sz w:val="20"/>
          <w:szCs w:val="20"/>
        </w:rPr>
      </w:pPr>
    </w:p>
    <w:p w14:paraId="29725483" w14:textId="055654D3" w:rsidR="00C840DF" w:rsidRDefault="00C840DF" w:rsidP="00C840DF">
      <w:pPr>
        <w:tabs>
          <w:tab w:val="left" w:pos="12060"/>
        </w:tabs>
        <w:spacing w:before="9"/>
        <w:rPr>
          <w:rFonts w:asciiTheme="minorHAnsi" w:hAnsiTheme="minorHAnsi" w:cstheme="minorHAnsi"/>
          <w:b/>
          <w:sz w:val="20"/>
          <w:szCs w:val="20"/>
        </w:rPr>
      </w:pPr>
    </w:p>
    <w:p w14:paraId="5C00E4E3" w14:textId="77777777" w:rsidR="009F4FAD" w:rsidRDefault="009F4FAD" w:rsidP="00C840DF">
      <w:pPr>
        <w:tabs>
          <w:tab w:val="left" w:pos="12060"/>
        </w:tabs>
        <w:spacing w:before="9"/>
        <w:rPr>
          <w:rFonts w:asciiTheme="minorHAnsi" w:hAnsiTheme="minorHAnsi" w:cstheme="minorHAnsi"/>
          <w:b/>
          <w:sz w:val="20"/>
          <w:szCs w:val="20"/>
        </w:rPr>
      </w:pPr>
    </w:p>
    <w:tbl>
      <w:tblPr>
        <w:tblW w:w="9712"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55"/>
        <w:gridCol w:w="2757"/>
      </w:tblGrid>
      <w:tr w:rsidR="00DB6395" w14:paraId="0D6F8411" w14:textId="77777777" w:rsidTr="00144BC2">
        <w:trPr>
          <w:trHeight w:val="552"/>
        </w:trPr>
        <w:tc>
          <w:tcPr>
            <w:tcW w:w="6955" w:type="dxa"/>
          </w:tcPr>
          <w:p w14:paraId="61B6AB71" w14:textId="77777777" w:rsidR="00DB6395" w:rsidRDefault="00DB6395" w:rsidP="00144BC2"/>
        </w:tc>
        <w:tc>
          <w:tcPr>
            <w:tcW w:w="2757" w:type="dxa"/>
          </w:tcPr>
          <w:p w14:paraId="37DBFC6C" w14:textId="77777777" w:rsidR="00DB6395" w:rsidRDefault="00DB6395" w:rsidP="00144BC2">
            <w:r>
              <w:t xml:space="preserve">   Yes          No         NA</w:t>
            </w:r>
          </w:p>
        </w:tc>
      </w:tr>
      <w:tr w:rsidR="00DB6395" w14:paraId="3D97A8D2" w14:textId="77777777" w:rsidTr="00144BC2">
        <w:trPr>
          <w:trHeight w:val="12347"/>
        </w:trPr>
        <w:tc>
          <w:tcPr>
            <w:tcW w:w="6955" w:type="dxa"/>
          </w:tcPr>
          <w:p w14:paraId="0A2A48EF" w14:textId="77777777" w:rsidR="00DB6395" w:rsidRDefault="00DB6395" w:rsidP="00144BC2"/>
          <w:p w14:paraId="133CBA9D" w14:textId="77777777" w:rsidR="00DB6395" w:rsidRDefault="00DB6395" w:rsidP="00144BC2">
            <w:r>
              <w:t>How learning best occurs as described in approved charter petition, is in evidence at the charter school for the following?</w:t>
            </w:r>
          </w:p>
          <w:p w14:paraId="1BCFDEF2" w14:textId="77777777" w:rsidR="00DB6395" w:rsidRDefault="00DB6395" w:rsidP="00144BC2"/>
          <w:p w14:paraId="10A8AF73" w14:textId="77777777" w:rsidR="00DB6395" w:rsidRDefault="00DB6395" w:rsidP="00144BC2">
            <w:pPr>
              <w:ind w:left="433" w:hanging="433"/>
            </w:pPr>
            <w:r>
              <w:t>∆</w:t>
            </w:r>
            <w:r>
              <w:tab/>
              <w:t xml:space="preserve">Subject areas scope and sequence is aligned with skills to   be taught    </w:t>
            </w:r>
          </w:p>
          <w:p w14:paraId="325F97D5" w14:textId="77777777" w:rsidR="00DB6395" w:rsidRDefault="00DB6395" w:rsidP="00144BC2">
            <w:pPr>
              <w:ind w:left="433" w:hanging="433"/>
            </w:pPr>
            <w:r>
              <w:t xml:space="preserve">                                                     </w:t>
            </w:r>
          </w:p>
          <w:p w14:paraId="1850A40B" w14:textId="77777777" w:rsidR="00DB6395" w:rsidRDefault="00DB6395" w:rsidP="00144BC2">
            <w:pPr>
              <w:ind w:left="523" w:hanging="523"/>
            </w:pPr>
            <w:r>
              <w:t>∆.     Clear rationale supporting teaching methodologies for intended population</w:t>
            </w:r>
          </w:p>
          <w:p w14:paraId="68B1EF6B" w14:textId="77777777" w:rsidR="00DB6395" w:rsidRDefault="00DB6395" w:rsidP="00144BC2">
            <w:pPr>
              <w:ind w:left="523" w:hanging="523"/>
            </w:pPr>
          </w:p>
          <w:p w14:paraId="0D3AC945" w14:textId="77777777" w:rsidR="00DB6395" w:rsidRDefault="00DB6395" w:rsidP="00144BC2">
            <w:pPr>
              <w:ind w:left="523" w:hanging="523"/>
            </w:pPr>
            <w:r>
              <w:t>∆      Instructional design and/or strategies are based on successful practice or research</w:t>
            </w:r>
          </w:p>
          <w:p w14:paraId="23481709" w14:textId="77777777" w:rsidR="00DB6395" w:rsidRDefault="00DB6395" w:rsidP="00144BC2">
            <w:pPr>
              <w:ind w:left="523" w:hanging="523"/>
            </w:pPr>
          </w:p>
          <w:p w14:paraId="1FA88C3D" w14:textId="77777777" w:rsidR="00DB6395" w:rsidRDefault="00DB6395" w:rsidP="00144BC2">
            <w:pPr>
              <w:tabs>
                <w:tab w:val="left" w:pos="433"/>
              </w:tabs>
            </w:pPr>
            <w:r>
              <w:t>∆.     Program is strongly aligned to school's mission</w:t>
            </w:r>
          </w:p>
          <w:p w14:paraId="2018BD14" w14:textId="77777777" w:rsidR="00DB6395" w:rsidRDefault="00DB6395" w:rsidP="00144BC2">
            <w:pPr>
              <w:tabs>
                <w:tab w:val="left" w:pos="433"/>
              </w:tabs>
            </w:pPr>
          </w:p>
          <w:p w14:paraId="701A7597" w14:textId="77777777" w:rsidR="00DB6395" w:rsidRDefault="00DB6395" w:rsidP="00144BC2">
            <w:pPr>
              <w:ind w:left="523" w:hanging="523"/>
            </w:pPr>
            <w:r>
              <w:t>∆.     Evidence exists that the School addresses the needs of all students, as described in the approved charter proposal as follows:</w:t>
            </w:r>
          </w:p>
          <w:p w14:paraId="421E0D14" w14:textId="77777777" w:rsidR="00DB6395" w:rsidRDefault="00DB6395" w:rsidP="00144BC2">
            <w:pPr>
              <w:ind w:left="523" w:hanging="523"/>
            </w:pPr>
          </w:p>
          <w:p w14:paraId="15E88F69" w14:textId="77777777" w:rsidR="00DB6395" w:rsidRDefault="00DB6395" w:rsidP="00144BC2">
            <w:pPr>
              <w:ind w:left="523" w:hanging="523"/>
            </w:pPr>
            <w:r>
              <w:t>∆       A plan or strategy to support students not meeting pupil outcomes</w:t>
            </w:r>
          </w:p>
          <w:p w14:paraId="15D26C24" w14:textId="77777777" w:rsidR="00DB6395" w:rsidRDefault="00DB6395" w:rsidP="00144BC2">
            <w:pPr>
              <w:ind w:left="523" w:hanging="523"/>
            </w:pPr>
          </w:p>
          <w:p w14:paraId="72EABA60" w14:textId="242BAF3D" w:rsidR="00DB6395" w:rsidRDefault="00DB6395" w:rsidP="00144BC2">
            <w:pPr>
              <w:ind w:left="508" w:hanging="508"/>
            </w:pPr>
            <w:r>
              <w:t>∆      Programs for English Language Learner</w:t>
            </w:r>
          </w:p>
          <w:p w14:paraId="41673DE3" w14:textId="77777777" w:rsidR="00EA2D24" w:rsidRDefault="00EA2D24" w:rsidP="00144BC2">
            <w:pPr>
              <w:ind w:left="508" w:hanging="508"/>
            </w:pPr>
          </w:p>
          <w:p w14:paraId="7E6A3612" w14:textId="03B07957" w:rsidR="00EA2D24" w:rsidRDefault="00EA2D24" w:rsidP="00EA2D24">
            <w:pPr>
              <w:ind w:left="508" w:hanging="508"/>
            </w:pPr>
            <w:r>
              <w:t>∆</w:t>
            </w:r>
            <w:r>
              <w:tab/>
              <w:t>Programs for Gifted Students/ Proficient Students</w:t>
            </w:r>
          </w:p>
          <w:p w14:paraId="4BA94846" w14:textId="77777777" w:rsidR="00EA2D24" w:rsidRDefault="00EA2D24" w:rsidP="00EA2D24">
            <w:pPr>
              <w:ind w:left="508" w:hanging="508"/>
            </w:pPr>
          </w:p>
          <w:p w14:paraId="38468976" w14:textId="77777777" w:rsidR="00EA2D24" w:rsidRDefault="00EA2D24" w:rsidP="00EA2D24">
            <w:pPr>
              <w:ind w:left="508" w:hanging="508"/>
            </w:pPr>
          </w:p>
          <w:p w14:paraId="0C76C3F8" w14:textId="77777777" w:rsidR="00EA2D24" w:rsidRDefault="00EA2D24" w:rsidP="00EA2D24">
            <w:pPr>
              <w:ind w:left="508" w:hanging="508"/>
            </w:pPr>
            <w:r>
              <w:t>∆.     Programs for below grade level and other at-risk students</w:t>
            </w:r>
          </w:p>
          <w:p w14:paraId="05143A27" w14:textId="688D36A8" w:rsidR="00EA2D24" w:rsidRDefault="00EA2D24" w:rsidP="00EA2D24">
            <w:pPr>
              <w:ind w:left="508" w:hanging="508"/>
            </w:pPr>
            <w:r>
              <w:tab/>
            </w:r>
          </w:p>
          <w:p w14:paraId="583B4B96" w14:textId="77777777" w:rsidR="00EA2D24" w:rsidRDefault="00EA2D24" w:rsidP="00EA2D24">
            <w:pPr>
              <w:ind w:left="508" w:hanging="508"/>
            </w:pPr>
            <w:r>
              <w:t>∆</w:t>
            </w:r>
            <w:r>
              <w:tab/>
              <w:t>Programs for Special Education Students.</w:t>
            </w:r>
          </w:p>
          <w:p w14:paraId="7407AC2D" w14:textId="4348BB03" w:rsidR="00EA2D24" w:rsidRDefault="00EA2D24" w:rsidP="00EA2D24">
            <w:pPr>
              <w:ind w:left="508" w:hanging="508"/>
            </w:pPr>
            <w:r>
              <w:t xml:space="preserve">                                                                                </w:t>
            </w:r>
          </w:p>
          <w:p w14:paraId="1802A162" w14:textId="77777777" w:rsidR="00126091" w:rsidRDefault="00EA2D24" w:rsidP="00126091">
            <w:r>
              <w:t>∆</w:t>
            </w:r>
            <w:r w:rsidR="00126091">
              <w:t xml:space="preserve">.     </w:t>
            </w:r>
            <w:r w:rsidRPr="00EA2D24">
              <w:t>Monitoring student groups' progress informs the</w:t>
            </w:r>
          </w:p>
          <w:p w14:paraId="77A96336" w14:textId="7BFC1E19" w:rsidR="00EA2D24" w:rsidRPr="00EA2D24" w:rsidRDefault="00126091" w:rsidP="00126091">
            <w:r>
              <w:t xml:space="preserve">        </w:t>
            </w:r>
            <w:r w:rsidR="00EA2D24" w:rsidRPr="00EA2D24">
              <w:t>implementation of the school's instructional program</w:t>
            </w:r>
          </w:p>
          <w:p w14:paraId="384FFF29" w14:textId="77777777" w:rsidR="00EA2D24" w:rsidRDefault="00EA2D24" w:rsidP="00EA2D24">
            <w:pPr>
              <w:ind w:left="508" w:hanging="508"/>
            </w:pPr>
          </w:p>
          <w:p w14:paraId="6FFC9B23" w14:textId="77777777" w:rsidR="00EA2D24" w:rsidRDefault="00EA2D24" w:rsidP="00EA2D24">
            <w:pPr>
              <w:ind w:left="508" w:hanging="508"/>
            </w:pPr>
          </w:p>
          <w:p w14:paraId="48D88659" w14:textId="3C32BE28" w:rsidR="00EA2D24" w:rsidRDefault="00126091" w:rsidP="00EA2D24">
            <w:pPr>
              <w:ind w:left="508" w:hanging="508"/>
            </w:pPr>
            <w:r>
              <w:t xml:space="preserve">      </w:t>
            </w:r>
            <w:r w:rsidR="00EA2D24">
              <w:t>c.</w:t>
            </w:r>
            <w:r w:rsidR="00EA2D24">
              <w:tab/>
              <w:t xml:space="preserve">Transferability of Courses (H.S.) </w:t>
            </w:r>
          </w:p>
          <w:p w14:paraId="4633FAC9" w14:textId="77777777" w:rsidR="00126091" w:rsidRDefault="00126091" w:rsidP="00EA2D24">
            <w:pPr>
              <w:ind w:left="508" w:hanging="508"/>
            </w:pPr>
          </w:p>
          <w:p w14:paraId="35A6EF41" w14:textId="121B8E6F" w:rsidR="00EA2D24" w:rsidRDefault="00EA2D24" w:rsidP="00126091">
            <w:pPr>
              <w:tabs>
                <w:tab w:val="left" w:pos="1137"/>
              </w:tabs>
              <w:ind w:left="508" w:hanging="508"/>
            </w:pPr>
            <w:r>
              <w:t>Evidence exists for the following:</w:t>
            </w:r>
          </w:p>
          <w:p w14:paraId="6035722B" w14:textId="77777777" w:rsidR="00EA2D24" w:rsidRDefault="00EA2D24" w:rsidP="00EA2D24">
            <w:pPr>
              <w:ind w:left="508" w:hanging="508"/>
            </w:pPr>
          </w:p>
          <w:p w14:paraId="5E3D60B0" w14:textId="3CC02A6B" w:rsidR="00EA2D24" w:rsidRDefault="00EA2D24" w:rsidP="00126091">
            <w:pPr>
              <w:ind w:left="508" w:hanging="508"/>
            </w:pPr>
            <w:r>
              <w:t xml:space="preserve">√    </w:t>
            </w:r>
            <w:r w:rsidR="00126091">
              <w:t xml:space="preserve">  </w:t>
            </w:r>
            <w:r>
              <w:t xml:space="preserve">A clear description of transferability of courses to other high schools and eligibility of courses to meet college entrance requirements is available                      </w:t>
            </w:r>
          </w:p>
          <w:p w14:paraId="68376ACB" w14:textId="77777777" w:rsidR="00126091" w:rsidRDefault="00EA2D24" w:rsidP="00EA2D24">
            <w:pPr>
              <w:ind w:left="508" w:hanging="508"/>
            </w:pPr>
            <w:r>
              <w:tab/>
              <w:t>and provided to parents of charter high school students</w:t>
            </w:r>
          </w:p>
          <w:p w14:paraId="73B334BF" w14:textId="1ADE9644" w:rsidR="00EA2D24" w:rsidRDefault="00EA2D24" w:rsidP="00EA2D24">
            <w:pPr>
              <w:ind w:left="508" w:hanging="508"/>
            </w:pPr>
            <w:r>
              <w:tab/>
            </w:r>
          </w:p>
          <w:p w14:paraId="3CFB8A68" w14:textId="77777777" w:rsidR="00EA2D24" w:rsidRDefault="00EA2D24" w:rsidP="00EA2D24">
            <w:pPr>
              <w:ind w:left="508" w:hanging="508"/>
            </w:pPr>
            <w:r>
              <w:t>d.</w:t>
            </w:r>
            <w:r>
              <w:tab/>
              <w:t>What It Means to be an Educated Person in the 21st Century</w:t>
            </w:r>
          </w:p>
          <w:p w14:paraId="18F99DE9" w14:textId="77777777" w:rsidR="00EA2D24" w:rsidRDefault="00EA2D24" w:rsidP="00EA2D24">
            <w:pPr>
              <w:ind w:left="508" w:hanging="508"/>
            </w:pPr>
          </w:p>
          <w:p w14:paraId="3B2BBD3A" w14:textId="250CB7B0" w:rsidR="00EA2D24" w:rsidRDefault="00EA2D24" w:rsidP="00EA2D24">
            <w:pPr>
              <w:ind w:left="508" w:hanging="508"/>
            </w:pPr>
            <w:r>
              <w:t xml:space="preserve">∆   </w:t>
            </w:r>
            <w:r w:rsidR="00126091">
              <w:t xml:space="preserve">  </w:t>
            </w:r>
            <w:r>
              <w:t>Evidence that the charter school is enabling pupils to become</w:t>
            </w:r>
            <w:r>
              <w:tab/>
            </w:r>
          </w:p>
          <w:p w14:paraId="18152306" w14:textId="3BBC5BEB" w:rsidR="00EA2D24" w:rsidRDefault="00EA2D24" w:rsidP="00126091">
            <w:pPr>
              <w:ind w:left="508" w:hanging="508"/>
            </w:pPr>
            <w:r>
              <w:t xml:space="preserve">      </w:t>
            </w:r>
            <w:r w:rsidR="00126091">
              <w:t xml:space="preserve"> </w:t>
            </w:r>
            <w:r>
              <w:t>self-motivated, competent, life-long learners</w:t>
            </w:r>
          </w:p>
          <w:p w14:paraId="7DED65DB" w14:textId="77777777" w:rsidR="00EA2D24" w:rsidRDefault="00EA2D24" w:rsidP="00EA2D24">
            <w:pPr>
              <w:ind w:left="508" w:hanging="508"/>
            </w:pPr>
          </w:p>
          <w:p w14:paraId="17698A1B" w14:textId="27AB6FD0" w:rsidR="00EA2D24" w:rsidRDefault="00EA2D24" w:rsidP="00EA2D24">
            <w:pPr>
              <w:ind w:left="508" w:hanging="508"/>
            </w:pPr>
            <w:r>
              <w:lastRenderedPageBreak/>
              <w:t xml:space="preserve">∆   </w:t>
            </w:r>
            <w:r w:rsidR="00126091">
              <w:t xml:space="preserve">  </w:t>
            </w:r>
            <w:r>
              <w:t xml:space="preserve">A clear list of academic skills and qualities important for </w:t>
            </w:r>
          </w:p>
          <w:p w14:paraId="46E3F7EA" w14:textId="3A55B1A4" w:rsidR="00EA2D24" w:rsidRDefault="00126091" w:rsidP="00EA2D24">
            <w:pPr>
              <w:ind w:left="508" w:hanging="508"/>
            </w:pPr>
            <w:r>
              <w:t xml:space="preserve">       </w:t>
            </w:r>
            <w:r w:rsidR="00EA2D24">
              <w:t>educated person is provided for each student and parent of the</w:t>
            </w:r>
            <w:r>
              <w:t xml:space="preserve"> </w:t>
            </w:r>
            <w:r w:rsidR="00EA2D24">
              <w:t>charter school</w:t>
            </w:r>
          </w:p>
          <w:p w14:paraId="32AA9823" w14:textId="77777777" w:rsidR="00EA2D24" w:rsidRDefault="00EA2D24" w:rsidP="00EA2D24">
            <w:pPr>
              <w:ind w:left="508" w:hanging="508"/>
            </w:pPr>
          </w:p>
          <w:p w14:paraId="559B3F2B" w14:textId="15FB5488" w:rsidR="00EA2D24" w:rsidRPr="00126091" w:rsidRDefault="00EA2D24" w:rsidP="00126091">
            <w:pPr>
              <w:ind w:left="418" w:hanging="418"/>
            </w:pPr>
            <w:r>
              <w:t xml:space="preserve">∆   </w:t>
            </w:r>
            <w:r w:rsidR="00126091">
              <w:t xml:space="preserve">  </w:t>
            </w:r>
            <w:r w:rsidRPr="00126091">
              <w:t xml:space="preserve">A </w:t>
            </w:r>
            <w:r w:rsidR="00126091">
              <w:t>c</w:t>
            </w:r>
            <w:r w:rsidRPr="00126091">
              <w:t>lear list of non-academic skills and qualities important for</w:t>
            </w:r>
            <w:r w:rsidR="00126091" w:rsidRPr="00126091">
              <w:t xml:space="preserve"> </w:t>
            </w:r>
            <w:r w:rsidRPr="00126091">
              <w:t>educated person is provided for each student and parent of</w:t>
            </w:r>
          </w:p>
          <w:p w14:paraId="3FD34743" w14:textId="77777777" w:rsidR="00EA2D24" w:rsidRPr="00126091" w:rsidRDefault="00EA2D24" w:rsidP="00126091">
            <w:pPr>
              <w:ind w:left="418"/>
            </w:pPr>
            <w:r w:rsidRPr="00126091">
              <w:t>the charter school</w:t>
            </w:r>
          </w:p>
          <w:p w14:paraId="2761ABBC" w14:textId="77777777" w:rsidR="00EA2D24" w:rsidRDefault="00EA2D24" w:rsidP="00126091">
            <w:pPr>
              <w:ind w:left="508" w:hanging="508"/>
            </w:pPr>
          </w:p>
          <w:p w14:paraId="69060F54" w14:textId="77777777" w:rsidR="00EA2D24" w:rsidRDefault="00EA2D24" w:rsidP="00EA2D24">
            <w:pPr>
              <w:ind w:left="508" w:hanging="508"/>
            </w:pPr>
          </w:p>
          <w:p w14:paraId="28870706" w14:textId="5D722605" w:rsidR="00EA2D24" w:rsidRDefault="00EA2D24" w:rsidP="00EA2D24">
            <w:pPr>
              <w:ind w:left="508" w:hanging="508"/>
            </w:pPr>
            <w:r>
              <w:t xml:space="preserve">∆  </w:t>
            </w:r>
            <w:r w:rsidR="00126091">
              <w:t xml:space="preserve">  </w:t>
            </w:r>
            <w:r>
              <w:t>The charter school provides assurance that, to the extent</w:t>
            </w:r>
            <w:r>
              <w:tab/>
              <w:t xml:space="preserve"> </w:t>
            </w:r>
          </w:p>
          <w:p w14:paraId="448B4F02" w14:textId="1855A097" w:rsidR="00EA2D24" w:rsidRDefault="00EA2D24" w:rsidP="00126091">
            <w:pPr>
              <w:ind w:left="418"/>
            </w:pPr>
            <w:r>
              <w:t>Independent Study is provided, the school will comply with state</w:t>
            </w:r>
            <w:r w:rsidR="00126091">
              <w:t xml:space="preserve"> </w:t>
            </w:r>
            <w:r>
              <w:t>laws relating to independent study as set forth in Education Code 47612.5</w:t>
            </w:r>
          </w:p>
        </w:tc>
        <w:tc>
          <w:tcPr>
            <w:tcW w:w="2757" w:type="dxa"/>
          </w:tcPr>
          <w:p w14:paraId="2F62E6D4" w14:textId="77777777" w:rsidR="00DB6395" w:rsidRDefault="00DB6395" w:rsidP="00144BC2"/>
          <w:p w14:paraId="003E2A76" w14:textId="77777777" w:rsidR="00DB6395" w:rsidRDefault="00DB6395" w:rsidP="00144BC2"/>
          <w:p w14:paraId="6BEFA35E" w14:textId="77777777" w:rsidR="00DB6395" w:rsidRDefault="00DB6395" w:rsidP="00144BC2"/>
          <w:p w14:paraId="635B3752" w14:textId="77777777" w:rsidR="00DB6395" w:rsidRDefault="00DB6395" w:rsidP="00144BC2"/>
          <w:p w14:paraId="3D663BDA" w14:textId="1D470A9A" w:rsidR="00DB6395" w:rsidRDefault="00DB6395" w:rsidP="00126091">
            <w:pPr>
              <w:tabs>
                <w:tab w:val="left" w:pos="394"/>
              </w:tabs>
            </w:pPr>
            <w:r>
              <w:t xml:space="preserve">     </w:t>
            </w:r>
            <w:r w:rsidR="00126091">
              <w:t xml:space="preserve"> </w:t>
            </w:r>
            <w:r>
              <w:fldChar w:fldCharType="begin">
                <w:ffData>
                  <w:name w:val="Check1"/>
                  <w:enabled/>
                  <w:calcOnExit w:val="0"/>
                  <w:checkBox>
                    <w:sizeAuto/>
                    <w:default w:val="0"/>
                  </w:checkBox>
                </w:ffData>
              </w:fldChar>
            </w:r>
            <w:bookmarkStart w:id="1" w:name="Check1"/>
            <w:r>
              <w:instrText xml:space="preserve"> FORMCHECKBOX </w:instrText>
            </w:r>
            <w:r w:rsidR="006C2B5A">
              <w:fldChar w:fldCharType="separate"/>
            </w:r>
            <w:r>
              <w:fldChar w:fldCharType="end"/>
            </w:r>
            <w:bookmarkEnd w:id="1"/>
            <w:r>
              <w:t xml:space="preserve">         </w:t>
            </w:r>
            <w:r>
              <w:fldChar w:fldCharType="begin">
                <w:ffData>
                  <w:name w:val="Check2"/>
                  <w:enabled/>
                  <w:calcOnExit w:val="0"/>
                  <w:checkBox>
                    <w:sizeAuto/>
                    <w:default w:val="0"/>
                  </w:checkBox>
                </w:ffData>
              </w:fldChar>
            </w:r>
            <w:bookmarkStart w:id="2" w:name="Check2"/>
            <w:r>
              <w:instrText xml:space="preserve"> FORMCHECKBOX </w:instrText>
            </w:r>
            <w:r w:rsidR="006C2B5A">
              <w:fldChar w:fldCharType="separate"/>
            </w:r>
            <w:r>
              <w:fldChar w:fldCharType="end"/>
            </w:r>
            <w:bookmarkEnd w:id="2"/>
            <w:r>
              <w:t xml:space="preserve">         </w:t>
            </w:r>
            <w:r>
              <w:fldChar w:fldCharType="begin">
                <w:ffData>
                  <w:name w:val="Check3"/>
                  <w:enabled/>
                  <w:calcOnExit w:val="0"/>
                  <w:checkBox>
                    <w:sizeAuto/>
                    <w:default w:val="0"/>
                  </w:checkBox>
                </w:ffData>
              </w:fldChar>
            </w:r>
            <w:bookmarkStart w:id="3" w:name="Check3"/>
            <w:r>
              <w:instrText xml:space="preserve"> FORMCHECKBOX </w:instrText>
            </w:r>
            <w:r w:rsidR="006C2B5A">
              <w:fldChar w:fldCharType="separate"/>
            </w:r>
            <w:r>
              <w:fldChar w:fldCharType="end"/>
            </w:r>
            <w:bookmarkEnd w:id="3"/>
          </w:p>
          <w:p w14:paraId="1612E5BA" w14:textId="77777777" w:rsidR="00DB6395" w:rsidRDefault="00DB6395" w:rsidP="00144BC2">
            <w:pPr>
              <w:tabs>
                <w:tab w:val="left" w:pos="304"/>
              </w:tabs>
            </w:pPr>
          </w:p>
          <w:p w14:paraId="6E03C7A4" w14:textId="77777777" w:rsidR="00DB6395" w:rsidRDefault="00DB6395" w:rsidP="00144BC2">
            <w:pPr>
              <w:tabs>
                <w:tab w:val="left" w:pos="304"/>
              </w:tabs>
            </w:pPr>
          </w:p>
          <w:p w14:paraId="220ECBD3" w14:textId="77777777" w:rsidR="00DB6395" w:rsidRDefault="00DB6395" w:rsidP="00144BC2">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2CAE3133" w14:textId="77777777" w:rsidR="00DB6395" w:rsidRDefault="00DB6395" w:rsidP="00144BC2">
            <w:pPr>
              <w:tabs>
                <w:tab w:val="left" w:pos="304"/>
              </w:tabs>
            </w:pPr>
          </w:p>
          <w:p w14:paraId="31A2394F" w14:textId="77777777" w:rsidR="00DB6395" w:rsidRDefault="00DB6395" w:rsidP="00144BC2">
            <w:pPr>
              <w:tabs>
                <w:tab w:val="left" w:pos="304"/>
              </w:tabs>
            </w:pPr>
          </w:p>
          <w:p w14:paraId="377D65FD" w14:textId="77777777" w:rsidR="00DB6395" w:rsidRDefault="00DB6395" w:rsidP="00144BC2">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60BE7007" w14:textId="77777777" w:rsidR="00DB6395" w:rsidRDefault="00DB6395" w:rsidP="00144BC2">
            <w:pPr>
              <w:tabs>
                <w:tab w:val="left" w:pos="304"/>
              </w:tabs>
            </w:pPr>
          </w:p>
          <w:p w14:paraId="04DCA393" w14:textId="77777777" w:rsidR="00DB6395" w:rsidRDefault="00DB6395" w:rsidP="00144BC2">
            <w:pPr>
              <w:tabs>
                <w:tab w:val="left" w:pos="304"/>
              </w:tabs>
            </w:pPr>
          </w:p>
          <w:p w14:paraId="1F7BE884" w14:textId="77777777" w:rsidR="00DB6395" w:rsidRDefault="00DB6395" w:rsidP="00144BC2">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6F93C693" w14:textId="77777777" w:rsidR="00DB6395" w:rsidRDefault="00DB6395" w:rsidP="00144BC2">
            <w:pPr>
              <w:tabs>
                <w:tab w:val="left" w:pos="304"/>
              </w:tabs>
            </w:pPr>
          </w:p>
          <w:p w14:paraId="14C093A7" w14:textId="20BA11BC" w:rsidR="00DB6395" w:rsidRDefault="00126091" w:rsidP="00144BC2">
            <w:pPr>
              <w:tabs>
                <w:tab w:val="left" w:pos="304"/>
              </w:tabs>
            </w:pPr>
            <w:r>
              <w:t xml:space="preserve">     </w:t>
            </w:r>
            <w:r w:rsidR="00DB6395">
              <w:t xml:space="preserve"> </w:t>
            </w:r>
            <w:r w:rsidR="00DB6395">
              <w:fldChar w:fldCharType="begin">
                <w:ffData>
                  <w:name w:val="Check1"/>
                  <w:enabled/>
                  <w:calcOnExit w:val="0"/>
                  <w:checkBox>
                    <w:sizeAuto/>
                    <w:default w:val="0"/>
                  </w:checkBox>
                </w:ffData>
              </w:fldChar>
            </w:r>
            <w:r w:rsidR="00DB6395">
              <w:instrText xml:space="preserve"> FORMCHECKBOX </w:instrText>
            </w:r>
            <w:r w:rsidR="006C2B5A">
              <w:fldChar w:fldCharType="separate"/>
            </w:r>
            <w:r w:rsidR="00DB6395">
              <w:fldChar w:fldCharType="end"/>
            </w:r>
            <w:r w:rsidR="00DB6395">
              <w:t xml:space="preserve">         </w:t>
            </w:r>
            <w:r w:rsidR="00DB6395">
              <w:fldChar w:fldCharType="begin">
                <w:ffData>
                  <w:name w:val="Check2"/>
                  <w:enabled/>
                  <w:calcOnExit w:val="0"/>
                  <w:checkBox>
                    <w:sizeAuto/>
                    <w:default w:val="0"/>
                  </w:checkBox>
                </w:ffData>
              </w:fldChar>
            </w:r>
            <w:r w:rsidR="00DB6395">
              <w:instrText xml:space="preserve"> FORMCHECKBOX </w:instrText>
            </w:r>
            <w:r w:rsidR="006C2B5A">
              <w:fldChar w:fldCharType="separate"/>
            </w:r>
            <w:r w:rsidR="00DB6395">
              <w:fldChar w:fldCharType="end"/>
            </w:r>
            <w:r w:rsidR="00DB6395">
              <w:t xml:space="preserve">         </w:t>
            </w:r>
            <w:r w:rsidR="00DB6395">
              <w:fldChar w:fldCharType="begin">
                <w:ffData>
                  <w:name w:val="Check3"/>
                  <w:enabled/>
                  <w:calcOnExit w:val="0"/>
                  <w:checkBox>
                    <w:sizeAuto/>
                    <w:default w:val="0"/>
                  </w:checkBox>
                </w:ffData>
              </w:fldChar>
            </w:r>
            <w:r w:rsidR="00DB6395">
              <w:instrText xml:space="preserve"> FORMCHECKBOX </w:instrText>
            </w:r>
            <w:r w:rsidR="006C2B5A">
              <w:fldChar w:fldCharType="separate"/>
            </w:r>
            <w:r w:rsidR="00DB6395">
              <w:fldChar w:fldCharType="end"/>
            </w:r>
          </w:p>
          <w:p w14:paraId="3AED2544" w14:textId="77777777" w:rsidR="00DB6395" w:rsidRDefault="00DB6395" w:rsidP="00144BC2">
            <w:pPr>
              <w:tabs>
                <w:tab w:val="left" w:pos="304"/>
              </w:tabs>
            </w:pPr>
          </w:p>
          <w:p w14:paraId="36BB7300" w14:textId="77777777" w:rsidR="00DB6395" w:rsidRDefault="00DB6395" w:rsidP="00144BC2">
            <w:pPr>
              <w:tabs>
                <w:tab w:val="left" w:pos="304"/>
              </w:tabs>
            </w:pPr>
          </w:p>
          <w:p w14:paraId="3084FFA8" w14:textId="77777777" w:rsidR="00126091" w:rsidRDefault="00DB6395" w:rsidP="00144BC2">
            <w:pPr>
              <w:tabs>
                <w:tab w:val="left" w:pos="304"/>
              </w:tabs>
            </w:pPr>
            <w:r>
              <w:t xml:space="preserve">      </w:t>
            </w:r>
          </w:p>
          <w:p w14:paraId="5037A3E9" w14:textId="21CFEC4B" w:rsidR="00DB6395" w:rsidRDefault="00126091" w:rsidP="00144BC2">
            <w:pPr>
              <w:tabs>
                <w:tab w:val="left" w:pos="304"/>
              </w:tabs>
            </w:pPr>
            <w:r>
              <w:t xml:space="preserve">     </w:t>
            </w:r>
            <w:r w:rsidR="00D0354A">
              <w:t xml:space="preserve"> </w:t>
            </w:r>
            <w:r w:rsidR="00DB6395">
              <w:fldChar w:fldCharType="begin">
                <w:ffData>
                  <w:name w:val="Check1"/>
                  <w:enabled/>
                  <w:calcOnExit w:val="0"/>
                  <w:checkBox>
                    <w:sizeAuto/>
                    <w:default w:val="0"/>
                  </w:checkBox>
                </w:ffData>
              </w:fldChar>
            </w:r>
            <w:r w:rsidR="00DB6395">
              <w:instrText xml:space="preserve"> FORMCHECKBOX </w:instrText>
            </w:r>
            <w:r w:rsidR="006C2B5A">
              <w:fldChar w:fldCharType="separate"/>
            </w:r>
            <w:r w:rsidR="00DB6395">
              <w:fldChar w:fldCharType="end"/>
            </w:r>
            <w:r w:rsidR="00DB6395">
              <w:t xml:space="preserve">         </w:t>
            </w:r>
            <w:r w:rsidR="00DB6395">
              <w:fldChar w:fldCharType="begin">
                <w:ffData>
                  <w:name w:val="Check2"/>
                  <w:enabled/>
                  <w:calcOnExit w:val="0"/>
                  <w:checkBox>
                    <w:sizeAuto/>
                    <w:default w:val="0"/>
                  </w:checkBox>
                </w:ffData>
              </w:fldChar>
            </w:r>
            <w:r w:rsidR="00DB6395">
              <w:instrText xml:space="preserve"> FORMCHECKBOX </w:instrText>
            </w:r>
            <w:r w:rsidR="006C2B5A">
              <w:fldChar w:fldCharType="separate"/>
            </w:r>
            <w:r w:rsidR="00DB6395">
              <w:fldChar w:fldCharType="end"/>
            </w:r>
            <w:r w:rsidR="00DB6395">
              <w:t xml:space="preserve">         </w:t>
            </w:r>
            <w:r w:rsidR="00DB6395">
              <w:fldChar w:fldCharType="begin">
                <w:ffData>
                  <w:name w:val="Check3"/>
                  <w:enabled/>
                  <w:calcOnExit w:val="0"/>
                  <w:checkBox>
                    <w:sizeAuto/>
                    <w:default w:val="0"/>
                  </w:checkBox>
                </w:ffData>
              </w:fldChar>
            </w:r>
            <w:r w:rsidR="00DB6395">
              <w:instrText xml:space="preserve"> FORMCHECKBOX </w:instrText>
            </w:r>
            <w:r w:rsidR="006C2B5A">
              <w:fldChar w:fldCharType="separate"/>
            </w:r>
            <w:r w:rsidR="00DB6395">
              <w:fldChar w:fldCharType="end"/>
            </w:r>
          </w:p>
          <w:p w14:paraId="0198047B" w14:textId="77777777" w:rsidR="00DB6395" w:rsidRDefault="00DB6395" w:rsidP="00144BC2">
            <w:pPr>
              <w:tabs>
                <w:tab w:val="left" w:pos="304"/>
              </w:tabs>
            </w:pPr>
          </w:p>
          <w:p w14:paraId="3FF08633" w14:textId="77777777" w:rsidR="00DB6395" w:rsidRDefault="00DB6395" w:rsidP="00144BC2">
            <w:pPr>
              <w:tabs>
                <w:tab w:val="left" w:pos="304"/>
              </w:tabs>
            </w:pPr>
          </w:p>
          <w:p w14:paraId="11B85577" w14:textId="0DC404B4" w:rsidR="00DB6395" w:rsidRDefault="00DB6395" w:rsidP="00144BC2">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33F51B8C" w14:textId="5D2E9F80" w:rsidR="00D0354A" w:rsidRDefault="00D0354A" w:rsidP="00144BC2">
            <w:pPr>
              <w:tabs>
                <w:tab w:val="left" w:pos="304"/>
              </w:tabs>
            </w:pPr>
          </w:p>
          <w:p w14:paraId="70741189" w14:textId="77777777" w:rsidR="00D0354A" w:rsidRDefault="00D0354A" w:rsidP="00D0354A">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60A9E2F1" w14:textId="2FD1BABE" w:rsidR="00D0354A" w:rsidRDefault="00D0354A" w:rsidP="00144BC2">
            <w:pPr>
              <w:tabs>
                <w:tab w:val="left" w:pos="304"/>
              </w:tabs>
            </w:pPr>
          </w:p>
          <w:p w14:paraId="1BF5DC2C" w14:textId="420C52F6" w:rsidR="00D0354A" w:rsidRDefault="00D0354A" w:rsidP="00144BC2">
            <w:pPr>
              <w:tabs>
                <w:tab w:val="left" w:pos="304"/>
              </w:tabs>
            </w:pPr>
          </w:p>
          <w:p w14:paraId="7C5A0464" w14:textId="77777777" w:rsidR="00D0354A" w:rsidRDefault="00D0354A" w:rsidP="00D0354A">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6DD76C13" w14:textId="24677B52" w:rsidR="00D0354A" w:rsidRDefault="00D0354A" w:rsidP="00144BC2">
            <w:pPr>
              <w:tabs>
                <w:tab w:val="left" w:pos="304"/>
              </w:tabs>
            </w:pPr>
          </w:p>
          <w:p w14:paraId="49D35B24" w14:textId="77777777" w:rsidR="00D0354A" w:rsidRDefault="00D0354A" w:rsidP="00D0354A">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45683558" w14:textId="4C5C5CAD" w:rsidR="00D0354A" w:rsidRDefault="00D0354A" w:rsidP="00144BC2">
            <w:pPr>
              <w:tabs>
                <w:tab w:val="left" w:pos="304"/>
              </w:tabs>
            </w:pPr>
          </w:p>
          <w:p w14:paraId="0558B5DA" w14:textId="77777777" w:rsidR="00D0354A" w:rsidRDefault="00D0354A" w:rsidP="00D0354A">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0E5C4892" w14:textId="37451123" w:rsidR="00D0354A" w:rsidRDefault="00D0354A" w:rsidP="00144BC2">
            <w:pPr>
              <w:tabs>
                <w:tab w:val="left" w:pos="304"/>
              </w:tabs>
            </w:pPr>
          </w:p>
          <w:p w14:paraId="6FAF343E" w14:textId="2F742822" w:rsidR="00D0354A" w:rsidRDefault="00D0354A" w:rsidP="00144BC2">
            <w:pPr>
              <w:tabs>
                <w:tab w:val="left" w:pos="304"/>
              </w:tabs>
            </w:pPr>
          </w:p>
          <w:p w14:paraId="163472B3" w14:textId="75210867" w:rsidR="00D0354A" w:rsidRDefault="00D0354A" w:rsidP="00144BC2">
            <w:pPr>
              <w:tabs>
                <w:tab w:val="left" w:pos="304"/>
              </w:tabs>
            </w:pPr>
          </w:p>
          <w:p w14:paraId="0F4C4D49" w14:textId="7D3D925A" w:rsidR="00D0354A" w:rsidRDefault="00D0354A" w:rsidP="00144BC2">
            <w:pPr>
              <w:tabs>
                <w:tab w:val="left" w:pos="304"/>
              </w:tabs>
            </w:pPr>
          </w:p>
          <w:p w14:paraId="3E2486AC" w14:textId="1A4F579E" w:rsidR="00D0354A" w:rsidRDefault="00D0354A" w:rsidP="00144BC2">
            <w:pPr>
              <w:tabs>
                <w:tab w:val="left" w:pos="304"/>
              </w:tabs>
            </w:pPr>
          </w:p>
          <w:p w14:paraId="70E107C9" w14:textId="03F49D7D" w:rsidR="00D0354A" w:rsidRDefault="00D0354A" w:rsidP="00144BC2">
            <w:pPr>
              <w:tabs>
                <w:tab w:val="left" w:pos="304"/>
              </w:tabs>
            </w:pPr>
          </w:p>
          <w:p w14:paraId="5A4A7470" w14:textId="7561D715" w:rsidR="00D0354A" w:rsidRDefault="00D0354A" w:rsidP="00144BC2">
            <w:pPr>
              <w:tabs>
                <w:tab w:val="left" w:pos="304"/>
              </w:tabs>
            </w:pPr>
          </w:p>
          <w:p w14:paraId="45853E22" w14:textId="23AD81C9" w:rsidR="00D0354A" w:rsidRDefault="00D0354A" w:rsidP="00144BC2">
            <w:pPr>
              <w:tabs>
                <w:tab w:val="left" w:pos="304"/>
              </w:tabs>
            </w:pPr>
          </w:p>
          <w:p w14:paraId="2F880A5A" w14:textId="77777777" w:rsidR="00D0354A" w:rsidRDefault="00D0354A" w:rsidP="00D0354A">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5258B0EB" w14:textId="1101F684" w:rsidR="00D0354A" w:rsidRDefault="00D0354A" w:rsidP="00144BC2">
            <w:pPr>
              <w:tabs>
                <w:tab w:val="left" w:pos="304"/>
              </w:tabs>
            </w:pPr>
          </w:p>
          <w:p w14:paraId="135AD4F0" w14:textId="1EA7AA65" w:rsidR="00D0354A" w:rsidRDefault="00D0354A" w:rsidP="00144BC2">
            <w:pPr>
              <w:tabs>
                <w:tab w:val="left" w:pos="304"/>
              </w:tabs>
            </w:pPr>
          </w:p>
          <w:p w14:paraId="2140A8CE" w14:textId="48989E95" w:rsidR="00D0354A" w:rsidRDefault="00D0354A" w:rsidP="00144BC2">
            <w:pPr>
              <w:tabs>
                <w:tab w:val="left" w:pos="304"/>
              </w:tabs>
            </w:pPr>
          </w:p>
          <w:p w14:paraId="3EF05974" w14:textId="77777777" w:rsidR="00D0354A" w:rsidRDefault="00D0354A" w:rsidP="00D0354A">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2208995D" w14:textId="25A49AB9" w:rsidR="00D0354A" w:rsidRDefault="00D0354A" w:rsidP="00144BC2">
            <w:pPr>
              <w:tabs>
                <w:tab w:val="left" w:pos="304"/>
              </w:tabs>
            </w:pPr>
          </w:p>
          <w:p w14:paraId="36D06E0B" w14:textId="751A76BB" w:rsidR="00D0354A" w:rsidRDefault="00D0354A" w:rsidP="00144BC2">
            <w:pPr>
              <w:tabs>
                <w:tab w:val="left" w:pos="304"/>
              </w:tabs>
            </w:pPr>
          </w:p>
          <w:p w14:paraId="149106BD" w14:textId="77777777" w:rsidR="00D0354A" w:rsidRDefault="00D0354A" w:rsidP="00D0354A">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1349E2DD" w14:textId="1ABC3AF5" w:rsidR="00D0354A" w:rsidRDefault="00D0354A" w:rsidP="00144BC2">
            <w:pPr>
              <w:tabs>
                <w:tab w:val="left" w:pos="304"/>
              </w:tabs>
            </w:pPr>
          </w:p>
          <w:p w14:paraId="2D8F1ABD" w14:textId="660182D9" w:rsidR="00D0354A" w:rsidRDefault="00D0354A" w:rsidP="00144BC2">
            <w:pPr>
              <w:tabs>
                <w:tab w:val="left" w:pos="304"/>
              </w:tabs>
            </w:pPr>
          </w:p>
          <w:p w14:paraId="6D1FDDB7" w14:textId="77777777" w:rsidR="00D0354A" w:rsidRDefault="00D0354A" w:rsidP="00D0354A">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6305B5E4" w14:textId="7A89B947" w:rsidR="00D0354A" w:rsidRDefault="00D0354A" w:rsidP="00144BC2">
            <w:pPr>
              <w:tabs>
                <w:tab w:val="left" w:pos="304"/>
              </w:tabs>
            </w:pPr>
          </w:p>
          <w:p w14:paraId="1095C61E" w14:textId="5CDE20F9" w:rsidR="00D0354A" w:rsidRDefault="00D0354A" w:rsidP="00144BC2">
            <w:pPr>
              <w:tabs>
                <w:tab w:val="left" w:pos="304"/>
              </w:tabs>
            </w:pPr>
          </w:p>
          <w:p w14:paraId="50A3D383" w14:textId="37F62760" w:rsidR="00D0354A" w:rsidRDefault="00D0354A" w:rsidP="00144BC2">
            <w:pPr>
              <w:tabs>
                <w:tab w:val="left" w:pos="304"/>
              </w:tabs>
            </w:pPr>
          </w:p>
          <w:p w14:paraId="41BA1806" w14:textId="77777777" w:rsidR="00D0354A" w:rsidRDefault="00D0354A" w:rsidP="00D0354A">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79515F18" w14:textId="1B388535" w:rsidR="00D0354A" w:rsidRDefault="00D0354A" w:rsidP="00144BC2">
            <w:pPr>
              <w:tabs>
                <w:tab w:val="left" w:pos="304"/>
              </w:tabs>
            </w:pPr>
          </w:p>
          <w:p w14:paraId="625B12BA" w14:textId="5AEA468E" w:rsidR="00D0354A" w:rsidRDefault="00D0354A" w:rsidP="00144BC2">
            <w:pPr>
              <w:tabs>
                <w:tab w:val="left" w:pos="304"/>
              </w:tabs>
            </w:pPr>
          </w:p>
          <w:p w14:paraId="68A19F62" w14:textId="1B6C5EBA" w:rsidR="00D0354A" w:rsidRDefault="00D0354A" w:rsidP="00144BC2">
            <w:pPr>
              <w:tabs>
                <w:tab w:val="left" w:pos="304"/>
              </w:tabs>
            </w:pPr>
          </w:p>
          <w:p w14:paraId="277ABD2B" w14:textId="2AB7EBEB" w:rsidR="00D0354A" w:rsidRDefault="00D0354A" w:rsidP="00144BC2">
            <w:pPr>
              <w:tabs>
                <w:tab w:val="left" w:pos="304"/>
              </w:tabs>
            </w:pPr>
          </w:p>
          <w:p w14:paraId="466D73FD" w14:textId="77777777" w:rsidR="00D0354A" w:rsidRDefault="00D0354A" w:rsidP="00D0354A">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6CE27348" w14:textId="77777777" w:rsidR="00D0354A" w:rsidRDefault="00D0354A" w:rsidP="00144BC2">
            <w:pPr>
              <w:tabs>
                <w:tab w:val="left" w:pos="304"/>
              </w:tabs>
            </w:pPr>
          </w:p>
          <w:p w14:paraId="0959301E" w14:textId="0EE4347E" w:rsidR="00D0354A" w:rsidRDefault="00D0354A" w:rsidP="00144BC2">
            <w:pPr>
              <w:tabs>
                <w:tab w:val="left" w:pos="304"/>
              </w:tabs>
            </w:pPr>
          </w:p>
        </w:tc>
      </w:tr>
    </w:tbl>
    <w:p w14:paraId="4BD1D5AE" w14:textId="7DB04725" w:rsidR="00CD1E73" w:rsidRDefault="00CD1E73" w:rsidP="001128CC">
      <w:pPr>
        <w:tabs>
          <w:tab w:val="left" w:pos="12060"/>
        </w:tabs>
        <w:spacing w:before="8"/>
        <w:rPr>
          <w:rFonts w:asciiTheme="minorHAnsi" w:hAnsiTheme="minorHAnsi" w:cstheme="minorHAnsi"/>
          <w:b/>
          <w:sz w:val="20"/>
          <w:szCs w:val="20"/>
        </w:rPr>
      </w:pPr>
    </w:p>
    <w:p w14:paraId="4BFF4D73" w14:textId="5D9920A2" w:rsidR="00CD1E73" w:rsidRDefault="00CD1E73" w:rsidP="001128CC">
      <w:pPr>
        <w:tabs>
          <w:tab w:val="left" w:pos="12060"/>
        </w:tabs>
        <w:spacing w:before="8"/>
        <w:rPr>
          <w:rFonts w:asciiTheme="minorHAnsi" w:hAnsiTheme="minorHAnsi" w:cstheme="minorHAnsi"/>
          <w:b/>
          <w:sz w:val="20"/>
          <w:szCs w:val="20"/>
        </w:rPr>
      </w:pPr>
    </w:p>
    <w:p w14:paraId="1C4B1B6E" w14:textId="345F2631" w:rsidR="00CD1E73" w:rsidRDefault="00CD1E73" w:rsidP="001128CC">
      <w:pPr>
        <w:tabs>
          <w:tab w:val="left" w:pos="12060"/>
        </w:tabs>
        <w:spacing w:before="8"/>
        <w:rPr>
          <w:rFonts w:asciiTheme="minorHAnsi" w:hAnsiTheme="minorHAnsi" w:cstheme="minorHAnsi"/>
          <w:b/>
          <w:sz w:val="20"/>
          <w:szCs w:val="20"/>
        </w:rPr>
      </w:pPr>
    </w:p>
    <w:tbl>
      <w:tblPr>
        <w:tblW w:w="9712"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55"/>
        <w:gridCol w:w="2757"/>
      </w:tblGrid>
      <w:tr w:rsidR="00A42CDA" w14:paraId="3F79AEA1" w14:textId="77777777" w:rsidTr="00144BC2">
        <w:trPr>
          <w:trHeight w:val="552"/>
        </w:trPr>
        <w:tc>
          <w:tcPr>
            <w:tcW w:w="6955" w:type="dxa"/>
          </w:tcPr>
          <w:p w14:paraId="77B68DAF" w14:textId="77777777" w:rsidR="00A42CDA" w:rsidRDefault="00A42CDA" w:rsidP="00144BC2"/>
        </w:tc>
        <w:tc>
          <w:tcPr>
            <w:tcW w:w="2757" w:type="dxa"/>
          </w:tcPr>
          <w:p w14:paraId="31665FE5" w14:textId="77777777" w:rsidR="00A42CDA" w:rsidRDefault="00A42CDA" w:rsidP="00144BC2">
            <w:r>
              <w:t xml:space="preserve">   Yes          No         NA</w:t>
            </w:r>
          </w:p>
        </w:tc>
      </w:tr>
      <w:tr w:rsidR="00A42CDA" w14:paraId="3D81A32E" w14:textId="77777777" w:rsidTr="00144BC2">
        <w:trPr>
          <w:trHeight w:val="11393"/>
        </w:trPr>
        <w:tc>
          <w:tcPr>
            <w:tcW w:w="6955" w:type="dxa"/>
          </w:tcPr>
          <w:p w14:paraId="3A2D398B" w14:textId="77777777" w:rsidR="00A42CDA" w:rsidRDefault="00A42CDA" w:rsidP="00144BC2"/>
          <w:p w14:paraId="74056847" w14:textId="385751ED" w:rsidR="00A42CDA" w:rsidRDefault="00A42CDA" w:rsidP="00A42CDA">
            <w:pPr>
              <w:ind w:left="418" w:hanging="418"/>
            </w:pPr>
            <w:r>
              <w:t>2.    Measurable Student Outcomes - Exit Outcomes/Graduation Standards</w:t>
            </w:r>
          </w:p>
          <w:p w14:paraId="0E7E6362" w14:textId="77777777" w:rsidR="00A42CDA" w:rsidRDefault="00A42CDA" w:rsidP="00144BC2"/>
          <w:p w14:paraId="21B7562F" w14:textId="77777777" w:rsidR="00A42CDA" w:rsidRDefault="00A42CDA" w:rsidP="00144BC2"/>
          <w:p w14:paraId="117209AA" w14:textId="3034AC90" w:rsidR="00A42CDA" w:rsidRDefault="00A42CDA" w:rsidP="00A42CDA">
            <w:pPr>
              <w:ind w:left="418" w:hanging="418"/>
            </w:pPr>
            <w:r>
              <w:t>∆.   Verify that Pupil outcomes are measurable, i.e. specific assessments listed for exit outcomes</w:t>
            </w:r>
          </w:p>
          <w:p w14:paraId="5EE98843" w14:textId="77777777" w:rsidR="00A42CDA" w:rsidRDefault="00A42CDA" w:rsidP="00144BC2"/>
          <w:p w14:paraId="401D5372" w14:textId="4216889E" w:rsidR="00A42CDA" w:rsidRDefault="00A42CDA" w:rsidP="00A42CDA">
            <w:pPr>
              <w:ind w:left="418" w:hanging="418"/>
            </w:pPr>
            <w:r>
              <w:t>∆.   Demonstrate that Pupil outcomes address state content/ performance standards in core areas</w:t>
            </w:r>
          </w:p>
          <w:p w14:paraId="401725D7" w14:textId="77777777" w:rsidR="00A42CDA" w:rsidRDefault="00A42CDA" w:rsidP="00144BC2"/>
          <w:p w14:paraId="53137262" w14:textId="4818DD1E" w:rsidR="00A42CDA" w:rsidRDefault="00A42CDA" w:rsidP="00A42CDA">
            <w:pPr>
              <w:ind w:left="418" w:hanging="418"/>
            </w:pPr>
            <w:r>
              <w:t>∆.   Assure outcomes include acquisition of academic and non-academic skills</w:t>
            </w:r>
          </w:p>
          <w:p w14:paraId="2C180C2B" w14:textId="77777777" w:rsidR="00A42CDA" w:rsidRDefault="00A42CDA" w:rsidP="00144BC2"/>
          <w:p w14:paraId="31979D0C" w14:textId="0FEA63AF" w:rsidR="00A42CDA" w:rsidRDefault="00A42CDA" w:rsidP="00A42CDA">
            <w:pPr>
              <w:ind w:left="418" w:hanging="418"/>
            </w:pPr>
            <w:r>
              <w:t>√.   Listing of exit outcomes, encompassing specific skills, are available</w:t>
            </w:r>
          </w:p>
          <w:p w14:paraId="20709D84" w14:textId="77777777" w:rsidR="00A42CDA" w:rsidRDefault="00A42CDA" w:rsidP="00144BC2"/>
          <w:p w14:paraId="1B57A7B9" w14:textId="26827B8D" w:rsidR="00A42CDA" w:rsidRDefault="00A42CDA" w:rsidP="00A42CDA">
            <w:pPr>
              <w:ind w:left="418" w:hanging="418"/>
            </w:pPr>
            <w:r>
              <w:t>∆.   Affirm that "benchmark" skills and specific classroom-level skills are being developed</w:t>
            </w:r>
          </w:p>
          <w:p w14:paraId="0CCA24B9" w14:textId="77777777" w:rsidR="00A42CDA" w:rsidRDefault="00A42CDA" w:rsidP="00144BC2"/>
          <w:p w14:paraId="41EF8FBE" w14:textId="45DF6E7C" w:rsidR="00A42CDA" w:rsidRDefault="00A42CDA" w:rsidP="00144BC2">
            <w:r>
              <w:t>∆.   Demonstrate that exit outcomes align to the charter school's</w:t>
            </w:r>
          </w:p>
          <w:p w14:paraId="1E6A5141" w14:textId="77777777" w:rsidR="00A42CDA" w:rsidRDefault="00A42CDA" w:rsidP="00A42CDA">
            <w:pPr>
              <w:ind w:left="418"/>
            </w:pPr>
            <w:r>
              <w:t>mission, curriculum, and assessments.</w:t>
            </w:r>
          </w:p>
          <w:p w14:paraId="6FBBED4C" w14:textId="77777777" w:rsidR="00A42CDA" w:rsidRDefault="00A42CDA" w:rsidP="00144BC2"/>
          <w:p w14:paraId="178B6FC7" w14:textId="77777777" w:rsidR="00A42CDA" w:rsidRDefault="00A42CDA" w:rsidP="00144BC2"/>
          <w:p w14:paraId="5B4BDFD0" w14:textId="06687B97" w:rsidR="00A42CDA" w:rsidRDefault="00A42CDA" w:rsidP="00144BC2">
            <w:r>
              <w:t>∆.   Evidence that college-bound students wishing to attend</w:t>
            </w:r>
            <w:r>
              <w:tab/>
              <w:t xml:space="preserve"> </w:t>
            </w:r>
          </w:p>
          <w:p w14:paraId="08D60316" w14:textId="72F17986" w:rsidR="00A42CDA" w:rsidRDefault="00A42CDA" w:rsidP="00144BC2">
            <w:r>
              <w:t xml:space="preserve">      California colleges or universities have the opportunity</w:t>
            </w:r>
          </w:p>
          <w:p w14:paraId="15411246" w14:textId="2A322AC8" w:rsidR="00A42CDA" w:rsidRDefault="00A42CDA" w:rsidP="00A42CDA">
            <w:pPr>
              <w:ind w:left="418" w:hanging="418"/>
            </w:pPr>
            <w:r>
              <w:t xml:space="preserve">       to take courses that meet the "A-G" requirements</w:t>
            </w:r>
          </w:p>
          <w:p w14:paraId="7C66D281" w14:textId="77777777" w:rsidR="00A42CDA" w:rsidRDefault="00A42CDA" w:rsidP="00144BC2"/>
          <w:p w14:paraId="0FA69F38" w14:textId="77777777" w:rsidR="00A42CDA" w:rsidRDefault="00A42CDA" w:rsidP="00144BC2"/>
          <w:p w14:paraId="0636E0AB" w14:textId="6DE0F31E" w:rsidR="00A42CDA" w:rsidRDefault="00A42CDA" w:rsidP="00A42CDA">
            <w:pPr>
              <w:ind w:left="328" w:hanging="328"/>
            </w:pPr>
            <w:r>
              <w:t>√    Publish school-wide student performance goals regarding expected student outcomes over time regarding attendance, dropout, and graduation rates</w:t>
            </w:r>
          </w:p>
          <w:p w14:paraId="0255B1E1" w14:textId="77777777" w:rsidR="00A42CDA" w:rsidRDefault="00A42CDA" w:rsidP="00144BC2"/>
          <w:p w14:paraId="2C95A93B" w14:textId="77777777" w:rsidR="00A42CDA" w:rsidRDefault="00A42CDA" w:rsidP="00144BC2"/>
          <w:p w14:paraId="048A0186" w14:textId="60E12DBA" w:rsidR="00A42CDA" w:rsidRDefault="00A42CDA" w:rsidP="00A42CDA">
            <w:pPr>
              <w:ind w:left="418" w:hanging="418"/>
            </w:pPr>
            <w:r>
              <w:t>∆    Continuous review and updating of exit outcomes and performance goals based on real student data, including</w:t>
            </w:r>
          </w:p>
          <w:p w14:paraId="3D6927EE" w14:textId="77777777" w:rsidR="00A42CDA" w:rsidRDefault="00A42CDA" w:rsidP="00A42CDA">
            <w:pPr>
              <w:ind w:left="418" w:hanging="90"/>
            </w:pPr>
            <w:r>
              <w:t>summative and formative assessments over time</w:t>
            </w:r>
          </w:p>
          <w:p w14:paraId="062D9C6C" w14:textId="77777777" w:rsidR="00A42CDA" w:rsidRDefault="00A42CDA" w:rsidP="00144BC2"/>
          <w:p w14:paraId="1ED68F3D" w14:textId="77777777" w:rsidR="00A42CDA" w:rsidRDefault="00A42CDA" w:rsidP="00144BC2"/>
          <w:p w14:paraId="2841CCE3" w14:textId="1DF18111" w:rsidR="00A42CDA" w:rsidRDefault="00A42CDA" w:rsidP="00A42CDA">
            <w:pPr>
              <w:ind w:left="328" w:hanging="328"/>
            </w:pPr>
            <w:r>
              <w:t>∆    High school graduation requirements are defined and known by students and parents</w:t>
            </w:r>
          </w:p>
          <w:p w14:paraId="7F5DDD01" w14:textId="77777777" w:rsidR="00A42CDA" w:rsidRDefault="00A42CDA" w:rsidP="00144BC2"/>
          <w:p w14:paraId="4EF46693" w14:textId="419D72EF" w:rsidR="00A42CDA" w:rsidRDefault="00A42CDA" w:rsidP="00A42CDA">
            <w:pPr>
              <w:ind w:left="418" w:hanging="418"/>
            </w:pPr>
            <w:r>
              <w:t>∆     If the charter school is a high school, WASC accreditation standards and requirements are being addressed</w:t>
            </w:r>
          </w:p>
          <w:p w14:paraId="110FEEF2" w14:textId="77777777" w:rsidR="00A42CDA" w:rsidRDefault="00A42CDA" w:rsidP="00144BC2"/>
          <w:p w14:paraId="2B4E6FB7" w14:textId="77777777" w:rsidR="00A42CDA" w:rsidRDefault="00A42CDA" w:rsidP="00144BC2"/>
          <w:p w14:paraId="7B2082FD" w14:textId="77777777" w:rsidR="00A42CDA" w:rsidRDefault="00A42CDA" w:rsidP="00144BC2"/>
        </w:tc>
        <w:tc>
          <w:tcPr>
            <w:tcW w:w="2757" w:type="dxa"/>
          </w:tcPr>
          <w:p w14:paraId="294E1700" w14:textId="77777777" w:rsidR="00A42CDA" w:rsidRDefault="00A42CDA" w:rsidP="00144BC2"/>
          <w:p w14:paraId="33D534D7" w14:textId="77777777" w:rsidR="00A42CDA" w:rsidRDefault="00A42CDA" w:rsidP="00144BC2"/>
          <w:p w14:paraId="1558EDC8" w14:textId="77777777" w:rsidR="00A42CDA" w:rsidRDefault="00A42CDA" w:rsidP="00144BC2"/>
          <w:p w14:paraId="0FA6C4B0" w14:textId="77777777" w:rsidR="00A42CDA" w:rsidRDefault="00A42CDA" w:rsidP="00144BC2"/>
          <w:p w14:paraId="784DC3CB" w14:textId="77777777" w:rsidR="00A42CDA" w:rsidRDefault="00A42CDA" w:rsidP="00144BC2">
            <w:pPr>
              <w:tabs>
                <w:tab w:val="left" w:pos="304"/>
              </w:tabs>
            </w:pPr>
            <w:r>
              <w:t xml:space="preserve">     </w:t>
            </w:r>
          </w:p>
          <w:p w14:paraId="0BD43BCE" w14:textId="3C04183B" w:rsidR="00A42CDA" w:rsidRDefault="00A42CDA" w:rsidP="00144BC2">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6806F339" w14:textId="77777777" w:rsidR="00A42CDA" w:rsidRDefault="00A42CDA" w:rsidP="00144BC2">
            <w:pPr>
              <w:tabs>
                <w:tab w:val="left" w:pos="304"/>
              </w:tabs>
            </w:pPr>
          </w:p>
          <w:p w14:paraId="6DADC40C" w14:textId="77777777" w:rsidR="00A42CDA" w:rsidRDefault="00A42CDA" w:rsidP="00144BC2">
            <w:pPr>
              <w:tabs>
                <w:tab w:val="left" w:pos="304"/>
              </w:tabs>
            </w:pPr>
          </w:p>
          <w:p w14:paraId="3E46E13E" w14:textId="77777777" w:rsidR="00A42CDA" w:rsidRDefault="00A42CDA" w:rsidP="00144BC2">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403BDC1E" w14:textId="77777777" w:rsidR="00A42CDA" w:rsidRDefault="00A42CDA" w:rsidP="00144BC2">
            <w:pPr>
              <w:tabs>
                <w:tab w:val="left" w:pos="304"/>
              </w:tabs>
            </w:pPr>
          </w:p>
          <w:p w14:paraId="53784782" w14:textId="77777777" w:rsidR="00A42CDA" w:rsidRDefault="00A42CDA" w:rsidP="00144BC2">
            <w:pPr>
              <w:tabs>
                <w:tab w:val="left" w:pos="304"/>
              </w:tabs>
            </w:pPr>
          </w:p>
          <w:p w14:paraId="485C338C" w14:textId="77777777" w:rsidR="00A42CDA" w:rsidRDefault="00A42CDA" w:rsidP="00144BC2">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14325C3A" w14:textId="77777777" w:rsidR="00A42CDA" w:rsidRDefault="00A42CDA" w:rsidP="00144BC2">
            <w:pPr>
              <w:tabs>
                <w:tab w:val="left" w:pos="304"/>
              </w:tabs>
            </w:pPr>
          </w:p>
          <w:p w14:paraId="6B08D2CB" w14:textId="77777777" w:rsidR="00A42CDA" w:rsidRDefault="00A42CDA" w:rsidP="00144BC2">
            <w:pPr>
              <w:tabs>
                <w:tab w:val="left" w:pos="304"/>
              </w:tabs>
            </w:pPr>
          </w:p>
          <w:p w14:paraId="4C8B98A7" w14:textId="77777777" w:rsidR="00A42CDA" w:rsidRDefault="00A42CDA" w:rsidP="00144BC2">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226C0F85" w14:textId="77777777" w:rsidR="00A42CDA" w:rsidRDefault="00A42CDA" w:rsidP="00144BC2">
            <w:pPr>
              <w:tabs>
                <w:tab w:val="left" w:pos="304"/>
              </w:tabs>
            </w:pPr>
          </w:p>
          <w:p w14:paraId="269C146B" w14:textId="77777777" w:rsidR="00A42CDA" w:rsidRDefault="00A42CDA" w:rsidP="00144BC2">
            <w:pPr>
              <w:tabs>
                <w:tab w:val="left" w:pos="304"/>
              </w:tabs>
            </w:pPr>
          </w:p>
          <w:p w14:paraId="4CC82210" w14:textId="77777777" w:rsidR="00A42CDA" w:rsidRDefault="00A42CDA" w:rsidP="00144BC2">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34CFADCF" w14:textId="77777777" w:rsidR="00A42CDA" w:rsidRDefault="00A42CDA" w:rsidP="00144BC2">
            <w:pPr>
              <w:tabs>
                <w:tab w:val="left" w:pos="304"/>
              </w:tabs>
            </w:pPr>
          </w:p>
          <w:p w14:paraId="1E4BAA8E" w14:textId="77777777" w:rsidR="00A42CDA" w:rsidRDefault="00A42CDA" w:rsidP="00144BC2">
            <w:pPr>
              <w:tabs>
                <w:tab w:val="left" w:pos="304"/>
              </w:tabs>
            </w:pPr>
          </w:p>
          <w:p w14:paraId="57DAC095" w14:textId="77777777" w:rsidR="00A42CDA" w:rsidRDefault="00A42CDA" w:rsidP="00144BC2">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7E1AFA67" w14:textId="77777777" w:rsidR="00A42CDA" w:rsidRDefault="00A42CDA" w:rsidP="00144BC2">
            <w:pPr>
              <w:tabs>
                <w:tab w:val="left" w:pos="304"/>
              </w:tabs>
            </w:pPr>
          </w:p>
          <w:p w14:paraId="6C053F4C" w14:textId="77777777" w:rsidR="00A42CDA" w:rsidRDefault="00A42CDA" w:rsidP="00144BC2">
            <w:pPr>
              <w:tabs>
                <w:tab w:val="left" w:pos="304"/>
              </w:tabs>
            </w:pPr>
          </w:p>
          <w:p w14:paraId="337BBEA7" w14:textId="77777777" w:rsidR="00A42CDA" w:rsidRDefault="00A42CDA" w:rsidP="00144BC2">
            <w:pPr>
              <w:tabs>
                <w:tab w:val="left" w:pos="304"/>
              </w:tabs>
            </w:pPr>
            <w:r>
              <w:t xml:space="preserve">      </w:t>
            </w:r>
          </w:p>
          <w:p w14:paraId="63408786" w14:textId="034E4B3B" w:rsidR="00A42CDA" w:rsidRDefault="00A42CDA" w:rsidP="00144BC2">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6DA8DAD7" w14:textId="01E06418" w:rsidR="00A42CDA" w:rsidRDefault="00A42CDA" w:rsidP="00144BC2">
            <w:pPr>
              <w:tabs>
                <w:tab w:val="left" w:pos="304"/>
              </w:tabs>
            </w:pPr>
          </w:p>
          <w:p w14:paraId="186CAC30" w14:textId="1C165B26" w:rsidR="00A42CDA" w:rsidRDefault="00A42CDA" w:rsidP="00144BC2">
            <w:pPr>
              <w:tabs>
                <w:tab w:val="left" w:pos="304"/>
              </w:tabs>
            </w:pPr>
          </w:p>
          <w:p w14:paraId="20B383A5" w14:textId="21CE0552" w:rsidR="00A42CDA" w:rsidRDefault="00A42CDA" w:rsidP="00144BC2">
            <w:pPr>
              <w:tabs>
                <w:tab w:val="left" w:pos="304"/>
              </w:tabs>
            </w:pPr>
          </w:p>
          <w:p w14:paraId="77AECCFD" w14:textId="07FAFA94" w:rsidR="00A42CDA" w:rsidRDefault="00A42CDA" w:rsidP="00144BC2">
            <w:pPr>
              <w:tabs>
                <w:tab w:val="left" w:pos="304"/>
              </w:tabs>
            </w:pPr>
          </w:p>
          <w:p w14:paraId="37B9EF5A" w14:textId="77777777" w:rsidR="00A42CDA" w:rsidRDefault="00A42CDA" w:rsidP="00A42CDA">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426BAC33" w14:textId="73202CD4" w:rsidR="00A42CDA" w:rsidRDefault="00A42CDA" w:rsidP="00144BC2">
            <w:pPr>
              <w:tabs>
                <w:tab w:val="left" w:pos="304"/>
              </w:tabs>
            </w:pPr>
          </w:p>
          <w:p w14:paraId="3464B8C1" w14:textId="171081C8" w:rsidR="00A42CDA" w:rsidRDefault="00A42CDA" w:rsidP="00144BC2">
            <w:pPr>
              <w:tabs>
                <w:tab w:val="left" w:pos="304"/>
              </w:tabs>
            </w:pPr>
          </w:p>
          <w:p w14:paraId="6F4F9BF0" w14:textId="5C1E2E90" w:rsidR="00A42CDA" w:rsidRDefault="00A42CDA" w:rsidP="00144BC2">
            <w:pPr>
              <w:tabs>
                <w:tab w:val="left" w:pos="304"/>
              </w:tabs>
            </w:pPr>
          </w:p>
          <w:p w14:paraId="0CED2534" w14:textId="00B8FC09" w:rsidR="00A42CDA" w:rsidRDefault="00A42CDA" w:rsidP="00144BC2">
            <w:pPr>
              <w:tabs>
                <w:tab w:val="left" w:pos="304"/>
              </w:tabs>
            </w:pPr>
          </w:p>
          <w:p w14:paraId="53A984F7" w14:textId="295ECB34" w:rsidR="00A42CDA" w:rsidRDefault="00A42CDA" w:rsidP="00144BC2">
            <w:pPr>
              <w:tabs>
                <w:tab w:val="left" w:pos="304"/>
              </w:tabs>
            </w:pPr>
          </w:p>
          <w:p w14:paraId="6C448603" w14:textId="77777777" w:rsidR="00A42CDA" w:rsidRDefault="00A42CDA" w:rsidP="00A42CDA">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34A6562B" w14:textId="1BD60B7E" w:rsidR="00A42CDA" w:rsidRDefault="00A42CDA" w:rsidP="00144BC2">
            <w:pPr>
              <w:tabs>
                <w:tab w:val="left" w:pos="304"/>
              </w:tabs>
            </w:pPr>
          </w:p>
          <w:p w14:paraId="7D83918C" w14:textId="3B73B194" w:rsidR="00A42CDA" w:rsidRDefault="00A42CDA" w:rsidP="00144BC2">
            <w:pPr>
              <w:tabs>
                <w:tab w:val="left" w:pos="304"/>
              </w:tabs>
            </w:pPr>
          </w:p>
          <w:p w14:paraId="60704F35" w14:textId="4F9B994B" w:rsidR="00A42CDA" w:rsidRDefault="00A42CDA" w:rsidP="00144BC2">
            <w:pPr>
              <w:tabs>
                <w:tab w:val="left" w:pos="304"/>
              </w:tabs>
            </w:pPr>
          </w:p>
          <w:p w14:paraId="0CC26C08" w14:textId="77777777" w:rsidR="00A42CDA" w:rsidRDefault="00A42CDA" w:rsidP="00A42CDA">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1F54A173" w14:textId="19B72BAD" w:rsidR="00A42CDA" w:rsidRDefault="00A42CDA" w:rsidP="00144BC2">
            <w:pPr>
              <w:tabs>
                <w:tab w:val="left" w:pos="304"/>
              </w:tabs>
            </w:pPr>
          </w:p>
          <w:p w14:paraId="23134B3D" w14:textId="363A3043" w:rsidR="00A42CDA" w:rsidRDefault="00A42CDA" w:rsidP="00144BC2">
            <w:pPr>
              <w:tabs>
                <w:tab w:val="left" w:pos="304"/>
              </w:tabs>
            </w:pPr>
          </w:p>
          <w:p w14:paraId="30D52076" w14:textId="77777777" w:rsidR="00A42CDA" w:rsidRDefault="00A42CDA" w:rsidP="00A42CDA">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715A50A8" w14:textId="77777777" w:rsidR="00A42CDA" w:rsidRDefault="00A42CDA" w:rsidP="00144BC2">
            <w:pPr>
              <w:tabs>
                <w:tab w:val="left" w:pos="304"/>
              </w:tabs>
            </w:pPr>
          </w:p>
          <w:p w14:paraId="28C7FB0D" w14:textId="77777777" w:rsidR="00A42CDA" w:rsidRDefault="00A42CDA" w:rsidP="00144BC2">
            <w:pPr>
              <w:tabs>
                <w:tab w:val="left" w:pos="304"/>
              </w:tabs>
            </w:pPr>
          </w:p>
          <w:p w14:paraId="0F545E0A" w14:textId="77777777" w:rsidR="00A42CDA" w:rsidRDefault="00A42CDA" w:rsidP="00144BC2">
            <w:pPr>
              <w:tabs>
                <w:tab w:val="left" w:pos="304"/>
              </w:tabs>
            </w:pPr>
          </w:p>
          <w:p w14:paraId="025AB739" w14:textId="77777777" w:rsidR="00A42CDA" w:rsidRDefault="00A42CDA" w:rsidP="00144BC2">
            <w:pPr>
              <w:tabs>
                <w:tab w:val="left" w:pos="304"/>
              </w:tabs>
            </w:pPr>
          </w:p>
          <w:p w14:paraId="74AA4DDE" w14:textId="77777777" w:rsidR="00A42CDA" w:rsidRDefault="00A42CDA" w:rsidP="00144BC2">
            <w:pPr>
              <w:tabs>
                <w:tab w:val="left" w:pos="304"/>
              </w:tabs>
            </w:pPr>
          </w:p>
          <w:p w14:paraId="205A2672" w14:textId="6D33BB6E" w:rsidR="00A42CDA" w:rsidRDefault="00A42CDA" w:rsidP="00144BC2">
            <w:pPr>
              <w:tabs>
                <w:tab w:val="left" w:pos="304"/>
              </w:tabs>
            </w:pPr>
          </w:p>
        </w:tc>
      </w:tr>
    </w:tbl>
    <w:p w14:paraId="58EFE0B0" w14:textId="148169F8" w:rsidR="000C5533" w:rsidRDefault="00E7526F" w:rsidP="00E7526F">
      <w:pPr>
        <w:tabs>
          <w:tab w:val="left" w:pos="749"/>
          <w:tab w:val="left" w:pos="12060"/>
        </w:tabs>
        <w:spacing w:before="93" w:line="468" w:lineRule="auto"/>
        <w:ind w:right="38"/>
        <w:rPr>
          <w:rFonts w:asciiTheme="minorHAnsi" w:hAnsiTheme="minorHAnsi" w:cstheme="minorHAnsi"/>
          <w:b/>
          <w:sz w:val="20"/>
          <w:szCs w:val="20"/>
        </w:rPr>
      </w:pPr>
      <w:r>
        <w:rPr>
          <w:rFonts w:asciiTheme="minorHAnsi" w:hAnsiTheme="minorHAnsi" w:cstheme="minorHAnsi"/>
          <w:b/>
          <w:sz w:val="20"/>
          <w:szCs w:val="20"/>
        </w:rPr>
        <w:lastRenderedPageBreak/>
        <w:t xml:space="preserve">            </w:t>
      </w:r>
    </w:p>
    <w:tbl>
      <w:tblPr>
        <w:tblW w:w="9712"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55"/>
        <w:gridCol w:w="2757"/>
      </w:tblGrid>
      <w:tr w:rsidR="000C5533" w14:paraId="25A369B3" w14:textId="77777777" w:rsidTr="00144BC2">
        <w:trPr>
          <w:trHeight w:val="552"/>
        </w:trPr>
        <w:tc>
          <w:tcPr>
            <w:tcW w:w="6955" w:type="dxa"/>
          </w:tcPr>
          <w:p w14:paraId="14C735DA" w14:textId="77777777" w:rsidR="000C5533" w:rsidRDefault="000C5533" w:rsidP="00144BC2"/>
        </w:tc>
        <w:tc>
          <w:tcPr>
            <w:tcW w:w="2757" w:type="dxa"/>
          </w:tcPr>
          <w:p w14:paraId="3969A9C9" w14:textId="77777777" w:rsidR="000C5533" w:rsidRDefault="000C5533" w:rsidP="00144BC2">
            <w:r>
              <w:t xml:space="preserve">   Yes          No         NA</w:t>
            </w:r>
          </w:p>
        </w:tc>
      </w:tr>
      <w:tr w:rsidR="000C5533" w14:paraId="3CA0441A" w14:textId="77777777" w:rsidTr="00E548B1">
        <w:trPr>
          <w:trHeight w:val="8189"/>
        </w:trPr>
        <w:tc>
          <w:tcPr>
            <w:tcW w:w="6955" w:type="dxa"/>
          </w:tcPr>
          <w:p w14:paraId="091ABE2A" w14:textId="77777777" w:rsidR="000C5533" w:rsidRDefault="000C5533" w:rsidP="00144BC2"/>
          <w:p w14:paraId="61FE0555" w14:textId="7841B5B3" w:rsidR="000C5533" w:rsidRPr="00017528" w:rsidRDefault="000C5533" w:rsidP="00144BC2">
            <w:r w:rsidRPr="00017528">
              <w:t>3</w:t>
            </w:r>
            <w:r w:rsidR="006C39EA">
              <w:t xml:space="preserve">    </w:t>
            </w:r>
            <w:r w:rsidRPr="00017528">
              <w:t>The Method by Which Pupil Progress Will Be Measured</w:t>
            </w:r>
          </w:p>
          <w:p w14:paraId="691F70EF" w14:textId="77777777" w:rsidR="000C5533" w:rsidRPr="00017528" w:rsidRDefault="000C5533" w:rsidP="00144BC2"/>
          <w:p w14:paraId="763C5F9B" w14:textId="7D1795D2" w:rsidR="000C5533" w:rsidRPr="00017528" w:rsidRDefault="000C5533" w:rsidP="00144BC2">
            <w:r w:rsidRPr="00017528">
              <w:t>∆</w:t>
            </w:r>
            <w:r w:rsidR="006C39EA">
              <w:t xml:space="preserve">.   </w:t>
            </w:r>
            <w:r w:rsidRPr="00017528">
              <w:t xml:space="preserve">At least one assessment method or tool listed for each </w:t>
            </w:r>
          </w:p>
          <w:p w14:paraId="052CB4E6" w14:textId="77777777" w:rsidR="000C5533" w:rsidRPr="00017528" w:rsidRDefault="000C5533" w:rsidP="006C39EA">
            <w:pPr>
              <w:ind w:left="418" w:hanging="418"/>
            </w:pPr>
            <w:r w:rsidRPr="00017528">
              <w:tab/>
              <w:t>of the exit outcomes is evident</w:t>
            </w:r>
          </w:p>
          <w:p w14:paraId="1F248B23" w14:textId="77777777" w:rsidR="000C5533" w:rsidRPr="00017528" w:rsidRDefault="000C5533" w:rsidP="00144BC2"/>
          <w:p w14:paraId="57FA7E4D" w14:textId="298D7736" w:rsidR="000C5533" w:rsidRPr="00017528" w:rsidRDefault="000C5533" w:rsidP="00144BC2">
            <w:r w:rsidRPr="00017528">
              <w:t>∆</w:t>
            </w:r>
            <w:r w:rsidR="006C39EA">
              <w:t xml:space="preserve">.   </w:t>
            </w:r>
            <w:r w:rsidRPr="00017528">
              <w:t xml:space="preserve">Assessments include multiple, valid, and reliable measures </w:t>
            </w:r>
          </w:p>
          <w:p w14:paraId="3FCC3FD7" w14:textId="77777777" w:rsidR="000C5533" w:rsidRPr="00017528" w:rsidRDefault="000C5533" w:rsidP="006C39EA">
            <w:pPr>
              <w:ind w:left="-32"/>
            </w:pPr>
            <w:r w:rsidRPr="00017528">
              <w:t xml:space="preserve">       using traditional and/or alternative t</w:t>
            </w:r>
          </w:p>
          <w:p w14:paraId="19B9FC37" w14:textId="77777777" w:rsidR="000C5533" w:rsidRPr="00017528" w:rsidRDefault="000C5533" w:rsidP="00144BC2"/>
          <w:p w14:paraId="0F0D8D0B" w14:textId="77777777" w:rsidR="000C5533" w:rsidRPr="00017528" w:rsidRDefault="000C5533" w:rsidP="00144BC2">
            <w:r w:rsidRPr="00017528">
              <w:t>∆</w:t>
            </w:r>
            <w:r>
              <w:t xml:space="preserve">.   </w:t>
            </w:r>
            <w:r w:rsidRPr="00017528">
              <w:t>It is evident all state assessments are</w:t>
            </w:r>
            <w:r w:rsidRPr="00017528">
              <w:tab/>
              <w:t xml:space="preserve"> </w:t>
            </w:r>
          </w:p>
          <w:p w14:paraId="15E8A847" w14:textId="64179C95" w:rsidR="000C5533" w:rsidRPr="00017528" w:rsidRDefault="000C5533" w:rsidP="00144BC2">
            <w:r w:rsidRPr="00017528">
              <w:t xml:space="preserve">      implemented as required</w:t>
            </w:r>
          </w:p>
          <w:p w14:paraId="1BA0CAF9" w14:textId="1774D0B4" w:rsidR="000C5533" w:rsidRPr="00017528" w:rsidRDefault="000C5533" w:rsidP="00144BC2">
            <w:r w:rsidRPr="00017528">
              <w:t> </w:t>
            </w:r>
          </w:p>
          <w:p w14:paraId="029762DD" w14:textId="706C25C2" w:rsidR="000C5533" w:rsidRPr="00017528" w:rsidRDefault="000C5533" w:rsidP="00144BC2">
            <w:r w:rsidRPr="00017528">
              <w:t>∆</w:t>
            </w:r>
            <w:r w:rsidR="006C39EA">
              <w:t xml:space="preserve">.   </w:t>
            </w:r>
            <w:r w:rsidRPr="00017528">
              <w:t xml:space="preserve">Utilization of an array of assessments, both formative and </w:t>
            </w:r>
          </w:p>
          <w:p w14:paraId="0BF141E5" w14:textId="77777777" w:rsidR="006C39EA" w:rsidRDefault="000C5533" w:rsidP="006C39EA">
            <w:pPr>
              <w:ind w:left="508" w:hanging="328"/>
            </w:pPr>
            <w:r w:rsidRPr="00017528">
              <w:t xml:space="preserve">    summative, designed to measure student progress toward</w:t>
            </w:r>
          </w:p>
          <w:p w14:paraId="33FF1303" w14:textId="51F63A56" w:rsidR="000C5533" w:rsidRPr="00017528" w:rsidRDefault="006C39EA" w:rsidP="006C39EA">
            <w:pPr>
              <w:ind w:left="508" w:hanging="328"/>
            </w:pPr>
            <w:r>
              <w:t xml:space="preserve">    </w:t>
            </w:r>
            <w:r w:rsidR="000C5533" w:rsidRPr="00017528">
              <w:t xml:space="preserve">meeting state performance standards and acquiring relevant </w:t>
            </w:r>
          </w:p>
          <w:p w14:paraId="5B892FF2" w14:textId="48A70CFC" w:rsidR="000C5533" w:rsidRPr="00017528" w:rsidRDefault="000C5533" w:rsidP="00144BC2">
            <w:r w:rsidRPr="00017528">
              <w:t xml:space="preserve">    </w:t>
            </w:r>
            <w:r w:rsidR="006C39EA">
              <w:t xml:space="preserve">   </w:t>
            </w:r>
            <w:r w:rsidRPr="00017528">
              <w:t xml:space="preserve">skills leading to success in the 21st Century, </w:t>
            </w:r>
          </w:p>
          <w:p w14:paraId="39014E03" w14:textId="195AD322" w:rsidR="000C5533" w:rsidRPr="00017528" w:rsidRDefault="000C5533" w:rsidP="00144BC2">
            <w:r w:rsidRPr="00017528">
              <w:t xml:space="preserve">    </w:t>
            </w:r>
            <w:r w:rsidR="006C39EA">
              <w:t xml:space="preserve">   </w:t>
            </w:r>
            <w:r w:rsidRPr="00017528">
              <w:t>they seek to measure are evident</w:t>
            </w:r>
          </w:p>
          <w:p w14:paraId="021AAB40" w14:textId="77777777" w:rsidR="000C5533" w:rsidRPr="00017528" w:rsidRDefault="000C5533" w:rsidP="00144BC2"/>
          <w:p w14:paraId="542867C7" w14:textId="77777777" w:rsidR="000C5533" w:rsidRPr="00017528" w:rsidRDefault="000C5533" w:rsidP="00144BC2">
            <w:r w:rsidRPr="00017528">
              <w:t>∆.  Evidence of how assessments align to mission, exit</w:t>
            </w:r>
          </w:p>
          <w:p w14:paraId="2D22199C" w14:textId="77777777" w:rsidR="000C5533" w:rsidRPr="00017528" w:rsidRDefault="000C5533" w:rsidP="00144BC2">
            <w:r w:rsidRPr="00017528">
              <w:t xml:space="preserve">      outcomes and curriculum is apparent</w:t>
            </w:r>
          </w:p>
          <w:p w14:paraId="103D37C3" w14:textId="77777777" w:rsidR="000C5533" w:rsidRPr="00017528" w:rsidRDefault="000C5533" w:rsidP="00144BC2"/>
          <w:p w14:paraId="1790EF43" w14:textId="77777777" w:rsidR="000C5533" w:rsidRPr="00017528" w:rsidRDefault="000C5533" w:rsidP="00144BC2">
            <w:r w:rsidRPr="00017528">
              <w:t xml:space="preserve">∆. Minimal required performance level necessary to attain each </w:t>
            </w:r>
          </w:p>
          <w:p w14:paraId="2E379264" w14:textId="77777777" w:rsidR="000C5533" w:rsidRPr="00017528" w:rsidRDefault="000C5533" w:rsidP="00144BC2">
            <w:r w:rsidRPr="00017528">
              <w:t xml:space="preserve">    standard is evident</w:t>
            </w:r>
          </w:p>
          <w:p w14:paraId="24F7D0E2" w14:textId="77777777" w:rsidR="000C5533" w:rsidRPr="00017528" w:rsidRDefault="000C5533" w:rsidP="00144BC2"/>
          <w:p w14:paraId="52153DAD" w14:textId="77777777" w:rsidR="000C5533" w:rsidRPr="00017528" w:rsidRDefault="000C5533" w:rsidP="00144BC2">
            <w:r w:rsidRPr="00017528">
              <w:t>√  It is apparent plans are outlined and implemented for collecting,</w:t>
            </w:r>
          </w:p>
          <w:p w14:paraId="13EBEBF1" w14:textId="77777777" w:rsidR="000C5533" w:rsidRDefault="000C5533" w:rsidP="00144BC2">
            <w:r w:rsidRPr="00017528">
              <w:t xml:space="preserve">    analyzing and reporting student/school performance data</w:t>
            </w:r>
          </w:p>
        </w:tc>
        <w:tc>
          <w:tcPr>
            <w:tcW w:w="2757" w:type="dxa"/>
          </w:tcPr>
          <w:p w14:paraId="5CC74B13" w14:textId="77777777" w:rsidR="000C5533" w:rsidRDefault="000C5533" w:rsidP="00144BC2"/>
          <w:p w14:paraId="6497FF87" w14:textId="77777777" w:rsidR="000C5533" w:rsidRDefault="000C5533" w:rsidP="00144BC2"/>
          <w:p w14:paraId="3632BFE6" w14:textId="77777777" w:rsidR="000C5533" w:rsidRDefault="000C5533" w:rsidP="00144BC2"/>
          <w:p w14:paraId="087509A0" w14:textId="4938673E" w:rsidR="000C5533" w:rsidRDefault="006C39EA" w:rsidP="00144BC2">
            <w:pPr>
              <w:tabs>
                <w:tab w:val="left" w:pos="304"/>
              </w:tabs>
            </w:pPr>
            <w:r>
              <w:t xml:space="preserve">    </w:t>
            </w:r>
            <w:r w:rsidR="000C5533">
              <w:t xml:space="preserve"> </w:t>
            </w:r>
            <w:r w:rsidR="000C5533">
              <w:fldChar w:fldCharType="begin">
                <w:ffData>
                  <w:name w:val="Check1"/>
                  <w:enabled/>
                  <w:calcOnExit w:val="0"/>
                  <w:checkBox>
                    <w:sizeAuto/>
                    <w:default w:val="0"/>
                  </w:checkBox>
                </w:ffData>
              </w:fldChar>
            </w:r>
            <w:r w:rsidR="000C5533">
              <w:instrText xml:space="preserve"> FORMCHECKBOX </w:instrText>
            </w:r>
            <w:r w:rsidR="006C2B5A">
              <w:fldChar w:fldCharType="separate"/>
            </w:r>
            <w:r w:rsidR="000C5533">
              <w:fldChar w:fldCharType="end"/>
            </w:r>
            <w:r w:rsidR="000C5533">
              <w:t xml:space="preserve">         </w:t>
            </w:r>
            <w:r w:rsidR="000C5533">
              <w:fldChar w:fldCharType="begin">
                <w:ffData>
                  <w:name w:val="Check2"/>
                  <w:enabled/>
                  <w:calcOnExit w:val="0"/>
                  <w:checkBox>
                    <w:sizeAuto/>
                    <w:default w:val="0"/>
                  </w:checkBox>
                </w:ffData>
              </w:fldChar>
            </w:r>
            <w:r w:rsidR="000C5533">
              <w:instrText xml:space="preserve"> FORMCHECKBOX </w:instrText>
            </w:r>
            <w:r w:rsidR="006C2B5A">
              <w:fldChar w:fldCharType="separate"/>
            </w:r>
            <w:r w:rsidR="000C5533">
              <w:fldChar w:fldCharType="end"/>
            </w:r>
            <w:r w:rsidR="000C5533">
              <w:t xml:space="preserve">         </w:t>
            </w:r>
            <w:r w:rsidR="000C5533">
              <w:fldChar w:fldCharType="begin">
                <w:ffData>
                  <w:name w:val="Check3"/>
                  <w:enabled/>
                  <w:calcOnExit w:val="0"/>
                  <w:checkBox>
                    <w:sizeAuto/>
                    <w:default w:val="0"/>
                  </w:checkBox>
                </w:ffData>
              </w:fldChar>
            </w:r>
            <w:r w:rsidR="000C5533">
              <w:instrText xml:space="preserve"> FORMCHECKBOX </w:instrText>
            </w:r>
            <w:r w:rsidR="006C2B5A">
              <w:fldChar w:fldCharType="separate"/>
            </w:r>
            <w:r w:rsidR="000C5533">
              <w:fldChar w:fldCharType="end"/>
            </w:r>
          </w:p>
          <w:p w14:paraId="0CFEE8B7" w14:textId="77777777" w:rsidR="000C5533" w:rsidRDefault="000C5533" w:rsidP="00144BC2">
            <w:pPr>
              <w:tabs>
                <w:tab w:val="left" w:pos="304"/>
              </w:tabs>
            </w:pPr>
          </w:p>
          <w:p w14:paraId="2A3260B1" w14:textId="77777777" w:rsidR="000C5533" w:rsidRDefault="000C5533" w:rsidP="00144BC2">
            <w:pPr>
              <w:tabs>
                <w:tab w:val="left" w:pos="304"/>
              </w:tabs>
            </w:pPr>
          </w:p>
          <w:p w14:paraId="69B42038" w14:textId="6BC3BB85" w:rsidR="000C5533" w:rsidRDefault="000C5533" w:rsidP="00144BC2">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3E44EDD8" w14:textId="77777777" w:rsidR="000C5533" w:rsidRDefault="000C5533" w:rsidP="00144BC2">
            <w:pPr>
              <w:tabs>
                <w:tab w:val="left" w:pos="304"/>
              </w:tabs>
            </w:pPr>
          </w:p>
          <w:p w14:paraId="756547B7" w14:textId="77777777" w:rsidR="000C5533" w:rsidRDefault="000C5533" w:rsidP="00144BC2">
            <w:pPr>
              <w:tabs>
                <w:tab w:val="left" w:pos="304"/>
              </w:tabs>
            </w:pPr>
          </w:p>
          <w:p w14:paraId="497D25ED" w14:textId="4EFDC611" w:rsidR="000C5533" w:rsidRDefault="000C5533" w:rsidP="00144BC2">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6124C50B" w14:textId="77777777" w:rsidR="000C5533" w:rsidRDefault="000C5533" w:rsidP="00144BC2">
            <w:pPr>
              <w:tabs>
                <w:tab w:val="left" w:pos="304"/>
              </w:tabs>
            </w:pPr>
          </w:p>
          <w:p w14:paraId="5AA82FEE" w14:textId="77777777" w:rsidR="000C5533" w:rsidRDefault="000C5533" w:rsidP="00144BC2">
            <w:pPr>
              <w:tabs>
                <w:tab w:val="left" w:pos="304"/>
              </w:tabs>
            </w:pPr>
          </w:p>
          <w:p w14:paraId="358CB790" w14:textId="77777777" w:rsidR="006C39EA" w:rsidRDefault="000C5533" w:rsidP="00144BC2">
            <w:pPr>
              <w:tabs>
                <w:tab w:val="left" w:pos="304"/>
              </w:tabs>
            </w:pPr>
            <w:r>
              <w:t xml:space="preserve">    </w:t>
            </w:r>
          </w:p>
          <w:p w14:paraId="01439DBF" w14:textId="3B61B459" w:rsidR="000C5533" w:rsidRDefault="006C39EA" w:rsidP="00144BC2">
            <w:pPr>
              <w:tabs>
                <w:tab w:val="left" w:pos="304"/>
              </w:tabs>
            </w:pPr>
            <w:r>
              <w:t xml:space="preserve">    </w:t>
            </w:r>
            <w:r w:rsidR="000C5533">
              <w:t xml:space="preserve"> </w:t>
            </w:r>
            <w:r w:rsidR="000C5533">
              <w:fldChar w:fldCharType="begin">
                <w:ffData>
                  <w:name w:val="Check1"/>
                  <w:enabled/>
                  <w:calcOnExit w:val="0"/>
                  <w:checkBox>
                    <w:sizeAuto/>
                    <w:default w:val="0"/>
                  </w:checkBox>
                </w:ffData>
              </w:fldChar>
            </w:r>
            <w:r w:rsidR="000C5533">
              <w:instrText xml:space="preserve"> FORMCHECKBOX </w:instrText>
            </w:r>
            <w:r w:rsidR="006C2B5A">
              <w:fldChar w:fldCharType="separate"/>
            </w:r>
            <w:r w:rsidR="000C5533">
              <w:fldChar w:fldCharType="end"/>
            </w:r>
            <w:r w:rsidR="000C5533">
              <w:t xml:space="preserve">         </w:t>
            </w:r>
            <w:r w:rsidR="000C5533">
              <w:fldChar w:fldCharType="begin">
                <w:ffData>
                  <w:name w:val="Check2"/>
                  <w:enabled/>
                  <w:calcOnExit w:val="0"/>
                  <w:checkBox>
                    <w:sizeAuto/>
                    <w:default w:val="0"/>
                  </w:checkBox>
                </w:ffData>
              </w:fldChar>
            </w:r>
            <w:r w:rsidR="000C5533">
              <w:instrText xml:space="preserve"> FORMCHECKBOX </w:instrText>
            </w:r>
            <w:r w:rsidR="006C2B5A">
              <w:fldChar w:fldCharType="separate"/>
            </w:r>
            <w:r w:rsidR="000C5533">
              <w:fldChar w:fldCharType="end"/>
            </w:r>
            <w:r w:rsidR="000C5533">
              <w:t xml:space="preserve">         </w:t>
            </w:r>
            <w:r w:rsidR="000C5533">
              <w:fldChar w:fldCharType="begin">
                <w:ffData>
                  <w:name w:val="Check3"/>
                  <w:enabled/>
                  <w:calcOnExit w:val="0"/>
                  <w:checkBox>
                    <w:sizeAuto/>
                    <w:default w:val="0"/>
                  </w:checkBox>
                </w:ffData>
              </w:fldChar>
            </w:r>
            <w:r w:rsidR="000C5533">
              <w:instrText xml:space="preserve"> FORMCHECKBOX </w:instrText>
            </w:r>
            <w:r w:rsidR="006C2B5A">
              <w:fldChar w:fldCharType="separate"/>
            </w:r>
            <w:r w:rsidR="000C5533">
              <w:fldChar w:fldCharType="end"/>
            </w:r>
          </w:p>
          <w:p w14:paraId="1A076B86" w14:textId="77777777" w:rsidR="000C5533" w:rsidRDefault="000C5533" w:rsidP="00144BC2">
            <w:pPr>
              <w:tabs>
                <w:tab w:val="left" w:pos="304"/>
              </w:tabs>
            </w:pPr>
          </w:p>
          <w:p w14:paraId="29B4C3EE" w14:textId="77777777" w:rsidR="000C5533" w:rsidRDefault="000C5533" w:rsidP="00144BC2">
            <w:pPr>
              <w:tabs>
                <w:tab w:val="left" w:pos="304"/>
              </w:tabs>
            </w:pPr>
          </w:p>
          <w:p w14:paraId="64626CE1" w14:textId="77777777" w:rsidR="006C39EA" w:rsidRDefault="000C5533" w:rsidP="00144BC2">
            <w:pPr>
              <w:tabs>
                <w:tab w:val="left" w:pos="304"/>
              </w:tabs>
            </w:pPr>
            <w:r>
              <w:t xml:space="preserve">    </w:t>
            </w:r>
          </w:p>
          <w:p w14:paraId="759061AC" w14:textId="77777777" w:rsidR="006C39EA" w:rsidRDefault="006C39EA" w:rsidP="00144BC2">
            <w:pPr>
              <w:tabs>
                <w:tab w:val="left" w:pos="304"/>
              </w:tabs>
            </w:pPr>
          </w:p>
          <w:p w14:paraId="16CD550C" w14:textId="56EA6072" w:rsidR="000C5533" w:rsidRDefault="006C39EA" w:rsidP="00144BC2">
            <w:pPr>
              <w:tabs>
                <w:tab w:val="left" w:pos="304"/>
              </w:tabs>
            </w:pPr>
            <w:r>
              <w:t xml:space="preserve">    </w:t>
            </w:r>
            <w:r w:rsidR="000C5533">
              <w:t xml:space="preserve"> </w:t>
            </w:r>
            <w:r w:rsidR="000C5533">
              <w:fldChar w:fldCharType="begin">
                <w:ffData>
                  <w:name w:val="Check1"/>
                  <w:enabled/>
                  <w:calcOnExit w:val="0"/>
                  <w:checkBox>
                    <w:sizeAuto/>
                    <w:default w:val="0"/>
                  </w:checkBox>
                </w:ffData>
              </w:fldChar>
            </w:r>
            <w:r w:rsidR="000C5533">
              <w:instrText xml:space="preserve"> FORMCHECKBOX </w:instrText>
            </w:r>
            <w:r w:rsidR="006C2B5A">
              <w:fldChar w:fldCharType="separate"/>
            </w:r>
            <w:r w:rsidR="000C5533">
              <w:fldChar w:fldCharType="end"/>
            </w:r>
            <w:r w:rsidR="000C5533">
              <w:t xml:space="preserve">         </w:t>
            </w:r>
            <w:r w:rsidR="000C5533">
              <w:fldChar w:fldCharType="begin">
                <w:ffData>
                  <w:name w:val="Check2"/>
                  <w:enabled/>
                  <w:calcOnExit w:val="0"/>
                  <w:checkBox>
                    <w:sizeAuto/>
                    <w:default w:val="0"/>
                  </w:checkBox>
                </w:ffData>
              </w:fldChar>
            </w:r>
            <w:r w:rsidR="000C5533">
              <w:instrText xml:space="preserve"> FORMCHECKBOX </w:instrText>
            </w:r>
            <w:r w:rsidR="006C2B5A">
              <w:fldChar w:fldCharType="separate"/>
            </w:r>
            <w:r w:rsidR="000C5533">
              <w:fldChar w:fldCharType="end"/>
            </w:r>
            <w:r w:rsidR="000C5533">
              <w:t xml:space="preserve">         </w:t>
            </w:r>
            <w:r w:rsidR="000C5533">
              <w:fldChar w:fldCharType="begin">
                <w:ffData>
                  <w:name w:val="Check3"/>
                  <w:enabled/>
                  <w:calcOnExit w:val="0"/>
                  <w:checkBox>
                    <w:sizeAuto/>
                    <w:default w:val="0"/>
                  </w:checkBox>
                </w:ffData>
              </w:fldChar>
            </w:r>
            <w:r w:rsidR="000C5533">
              <w:instrText xml:space="preserve"> FORMCHECKBOX </w:instrText>
            </w:r>
            <w:r w:rsidR="006C2B5A">
              <w:fldChar w:fldCharType="separate"/>
            </w:r>
            <w:r w:rsidR="000C5533">
              <w:fldChar w:fldCharType="end"/>
            </w:r>
          </w:p>
          <w:p w14:paraId="5E446571" w14:textId="77777777" w:rsidR="000C5533" w:rsidRDefault="000C5533" w:rsidP="00144BC2">
            <w:pPr>
              <w:tabs>
                <w:tab w:val="left" w:pos="304"/>
              </w:tabs>
            </w:pPr>
          </w:p>
          <w:p w14:paraId="00F48B77" w14:textId="77777777" w:rsidR="000C5533" w:rsidRDefault="000C5533" w:rsidP="00144BC2">
            <w:pPr>
              <w:tabs>
                <w:tab w:val="left" w:pos="304"/>
              </w:tabs>
            </w:pPr>
          </w:p>
          <w:p w14:paraId="40970323" w14:textId="5B103BA9" w:rsidR="000C5533" w:rsidRDefault="000C5533" w:rsidP="00144BC2">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7C602450" w14:textId="77777777" w:rsidR="000C5533" w:rsidRDefault="000C5533" w:rsidP="00144BC2">
            <w:pPr>
              <w:tabs>
                <w:tab w:val="left" w:pos="304"/>
              </w:tabs>
            </w:pPr>
          </w:p>
          <w:p w14:paraId="0F5E0B20" w14:textId="77777777" w:rsidR="000C5533" w:rsidRDefault="000C5533" w:rsidP="00144BC2">
            <w:pPr>
              <w:tabs>
                <w:tab w:val="left" w:pos="304"/>
              </w:tabs>
            </w:pPr>
          </w:p>
          <w:p w14:paraId="25DD7A0E" w14:textId="18CDB8EF" w:rsidR="000C5533" w:rsidRDefault="000C5533" w:rsidP="00144BC2">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tc>
      </w:tr>
    </w:tbl>
    <w:p w14:paraId="65C7CBF2" w14:textId="37267CBF" w:rsidR="00E7526F" w:rsidRDefault="00E7526F" w:rsidP="00E7526F">
      <w:pPr>
        <w:tabs>
          <w:tab w:val="left" w:pos="749"/>
          <w:tab w:val="left" w:pos="12060"/>
        </w:tabs>
        <w:spacing w:before="93" w:line="468" w:lineRule="auto"/>
        <w:ind w:right="38"/>
        <w:rPr>
          <w:rFonts w:asciiTheme="minorHAnsi" w:hAnsiTheme="minorHAnsi" w:cstheme="minorHAnsi"/>
          <w:b/>
          <w:sz w:val="20"/>
          <w:szCs w:val="20"/>
        </w:rPr>
      </w:pPr>
      <w:r>
        <w:rPr>
          <w:rFonts w:asciiTheme="minorHAnsi" w:hAnsiTheme="minorHAnsi" w:cstheme="minorHAnsi"/>
          <w:b/>
          <w:sz w:val="20"/>
          <w:szCs w:val="20"/>
        </w:rPr>
        <w:t xml:space="preserve">                  </w:t>
      </w:r>
    </w:p>
    <w:p w14:paraId="5A8C873F" w14:textId="5C2D7040" w:rsidR="005B16DB" w:rsidRDefault="005B16DB" w:rsidP="00E7526F">
      <w:pPr>
        <w:tabs>
          <w:tab w:val="left" w:pos="749"/>
          <w:tab w:val="left" w:pos="12060"/>
        </w:tabs>
        <w:spacing w:before="93" w:line="468" w:lineRule="auto"/>
        <w:ind w:right="38"/>
        <w:rPr>
          <w:rFonts w:asciiTheme="minorHAnsi" w:hAnsiTheme="minorHAnsi" w:cstheme="minorHAnsi"/>
          <w:b/>
          <w:sz w:val="20"/>
          <w:szCs w:val="20"/>
        </w:rPr>
      </w:pPr>
    </w:p>
    <w:p w14:paraId="56382476" w14:textId="42DB9B35" w:rsidR="005B16DB" w:rsidRDefault="005B16DB" w:rsidP="00E7526F">
      <w:pPr>
        <w:tabs>
          <w:tab w:val="left" w:pos="749"/>
          <w:tab w:val="left" w:pos="12060"/>
        </w:tabs>
        <w:spacing w:before="93" w:line="468" w:lineRule="auto"/>
        <w:ind w:right="38"/>
        <w:rPr>
          <w:rFonts w:asciiTheme="minorHAnsi" w:hAnsiTheme="minorHAnsi" w:cstheme="minorHAnsi"/>
          <w:b/>
          <w:sz w:val="20"/>
          <w:szCs w:val="20"/>
        </w:rPr>
      </w:pPr>
    </w:p>
    <w:p w14:paraId="7DDE2002" w14:textId="4D7EF22C" w:rsidR="005B16DB" w:rsidRDefault="005B16DB" w:rsidP="00E7526F">
      <w:pPr>
        <w:tabs>
          <w:tab w:val="left" w:pos="749"/>
          <w:tab w:val="left" w:pos="12060"/>
        </w:tabs>
        <w:spacing w:before="93" w:line="468" w:lineRule="auto"/>
        <w:ind w:right="38"/>
        <w:rPr>
          <w:rFonts w:asciiTheme="minorHAnsi" w:hAnsiTheme="minorHAnsi" w:cstheme="minorHAnsi"/>
          <w:b/>
          <w:sz w:val="20"/>
          <w:szCs w:val="20"/>
        </w:rPr>
      </w:pPr>
    </w:p>
    <w:p w14:paraId="1A1D6F28" w14:textId="763E1DF5" w:rsidR="005B16DB" w:rsidRDefault="005B16DB" w:rsidP="00E7526F">
      <w:pPr>
        <w:tabs>
          <w:tab w:val="left" w:pos="749"/>
          <w:tab w:val="left" w:pos="12060"/>
        </w:tabs>
        <w:spacing w:before="93" w:line="468" w:lineRule="auto"/>
        <w:ind w:right="38"/>
        <w:rPr>
          <w:rFonts w:asciiTheme="minorHAnsi" w:hAnsiTheme="minorHAnsi" w:cstheme="minorHAnsi"/>
          <w:b/>
          <w:sz w:val="20"/>
          <w:szCs w:val="20"/>
        </w:rPr>
      </w:pPr>
    </w:p>
    <w:p w14:paraId="48102455" w14:textId="77777777" w:rsidR="005B16DB" w:rsidRPr="00E23277" w:rsidRDefault="005B16DB" w:rsidP="00E7526F">
      <w:pPr>
        <w:tabs>
          <w:tab w:val="left" w:pos="749"/>
          <w:tab w:val="left" w:pos="12060"/>
        </w:tabs>
        <w:spacing w:before="93" w:line="468" w:lineRule="auto"/>
        <w:ind w:right="38"/>
        <w:rPr>
          <w:rFonts w:asciiTheme="minorHAnsi" w:hAnsiTheme="minorHAnsi" w:cstheme="minorHAnsi"/>
          <w:b/>
          <w:sz w:val="20"/>
          <w:szCs w:val="20"/>
        </w:rPr>
      </w:pPr>
    </w:p>
    <w:p w14:paraId="360E1783" w14:textId="77777777" w:rsidR="00EB57A8" w:rsidRPr="00E23277" w:rsidRDefault="005917AF" w:rsidP="001128CC">
      <w:pPr>
        <w:tabs>
          <w:tab w:val="left" w:pos="7906"/>
          <w:tab w:val="left" w:pos="9202"/>
          <w:tab w:val="left" w:pos="10622"/>
          <w:tab w:val="left" w:pos="11611"/>
          <w:tab w:val="left" w:pos="12060"/>
        </w:tabs>
        <w:spacing w:before="179" w:line="465" w:lineRule="auto"/>
        <w:ind w:left="687" w:right="951" w:hanging="312"/>
        <w:rPr>
          <w:rFonts w:asciiTheme="minorHAnsi" w:hAnsiTheme="minorHAnsi" w:cstheme="minorHAnsi"/>
          <w:b/>
          <w:sz w:val="20"/>
          <w:szCs w:val="20"/>
        </w:rPr>
      </w:pPr>
      <w:r w:rsidRPr="00E23277">
        <w:rPr>
          <w:rFonts w:asciiTheme="minorHAnsi" w:hAnsiTheme="minorHAnsi" w:cstheme="minorHAnsi"/>
          <w:b/>
          <w:sz w:val="20"/>
          <w:szCs w:val="20"/>
        </w:rPr>
        <w:tab/>
      </w:r>
    </w:p>
    <w:tbl>
      <w:tblPr>
        <w:tblW w:w="9712"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55"/>
        <w:gridCol w:w="2757"/>
      </w:tblGrid>
      <w:tr w:rsidR="00EB57A8" w14:paraId="5C369153" w14:textId="77777777" w:rsidTr="00144BC2">
        <w:trPr>
          <w:trHeight w:val="552"/>
        </w:trPr>
        <w:tc>
          <w:tcPr>
            <w:tcW w:w="6955" w:type="dxa"/>
          </w:tcPr>
          <w:p w14:paraId="55A8C74B" w14:textId="77777777" w:rsidR="00EB57A8" w:rsidRDefault="00EB57A8" w:rsidP="00144BC2"/>
        </w:tc>
        <w:tc>
          <w:tcPr>
            <w:tcW w:w="2757" w:type="dxa"/>
          </w:tcPr>
          <w:p w14:paraId="46F265C2" w14:textId="77777777" w:rsidR="00EB57A8" w:rsidRDefault="00EB57A8" w:rsidP="00144BC2">
            <w:r>
              <w:t xml:space="preserve">   Yes          No         NA</w:t>
            </w:r>
          </w:p>
        </w:tc>
      </w:tr>
      <w:tr w:rsidR="00EB57A8" w14:paraId="10857B3B" w14:textId="77777777" w:rsidTr="00A60667">
        <w:trPr>
          <w:trHeight w:val="5543"/>
        </w:trPr>
        <w:tc>
          <w:tcPr>
            <w:tcW w:w="6955" w:type="dxa"/>
          </w:tcPr>
          <w:p w14:paraId="347212CA" w14:textId="77777777" w:rsidR="00EB57A8" w:rsidRDefault="00EB57A8" w:rsidP="00144BC2"/>
          <w:p w14:paraId="1747AFF8" w14:textId="60893589" w:rsidR="00EB57A8" w:rsidRDefault="00EB57A8" w:rsidP="00144BC2">
            <w:r>
              <w:t>4.</w:t>
            </w:r>
            <w:r>
              <w:tab/>
              <w:t>Governance Structure of School</w:t>
            </w:r>
            <w:r>
              <w:tab/>
            </w:r>
          </w:p>
          <w:p w14:paraId="343675BE" w14:textId="77777777" w:rsidR="00EB57A8" w:rsidRDefault="00EB57A8" w:rsidP="00144BC2"/>
          <w:p w14:paraId="284FB9CA" w14:textId="77777777" w:rsidR="00EB57A8" w:rsidRDefault="00EB57A8" w:rsidP="00144BC2"/>
          <w:p w14:paraId="159743F7" w14:textId="56F8931A" w:rsidR="00EB57A8" w:rsidRDefault="00EB57A8" w:rsidP="00EB57A8">
            <w:pPr>
              <w:ind w:left="418" w:hanging="418"/>
            </w:pPr>
            <w:r>
              <w:t>∆.   The key features of governing structure (usually a board of directors) are defined and include characteristics such as:</w:t>
            </w:r>
          </w:p>
          <w:p w14:paraId="67171C71" w14:textId="77777777" w:rsidR="00EB57A8" w:rsidRDefault="00EB57A8" w:rsidP="00144BC2"/>
          <w:p w14:paraId="7CAB005A" w14:textId="77777777" w:rsidR="00EB57A8" w:rsidRDefault="00EB57A8" w:rsidP="00144BC2">
            <w:r>
              <w:t xml:space="preserve">     •</w:t>
            </w:r>
            <w:r>
              <w:tab/>
              <w:t>Size/ Composition of board</w:t>
            </w:r>
            <w:r>
              <w:tab/>
            </w:r>
          </w:p>
          <w:p w14:paraId="47396CB7" w14:textId="77777777" w:rsidR="00EB57A8" w:rsidRDefault="00EB57A8" w:rsidP="00144BC2">
            <w:r>
              <w:t xml:space="preserve">     •</w:t>
            </w:r>
            <w:r>
              <w:tab/>
              <w:t>Board committees or advisory councils</w:t>
            </w:r>
            <w:r>
              <w:tab/>
            </w:r>
          </w:p>
          <w:p w14:paraId="010C713D" w14:textId="77777777" w:rsidR="00EB57A8" w:rsidRDefault="00EB57A8" w:rsidP="00144BC2">
            <w:r>
              <w:t xml:space="preserve">     •</w:t>
            </w:r>
            <w:r>
              <w:tab/>
              <w:t>Board's scope of authority/responsibility</w:t>
            </w:r>
            <w:r>
              <w:tab/>
            </w:r>
          </w:p>
          <w:p w14:paraId="5560F2F2" w14:textId="77777777" w:rsidR="00EB57A8" w:rsidRDefault="00EB57A8" w:rsidP="00144BC2">
            <w:r>
              <w:t xml:space="preserve">     •</w:t>
            </w:r>
            <w:r>
              <w:tab/>
              <w:t>Method for selecting initial board members</w:t>
            </w:r>
            <w:r>
              <w:tab/>
            </w:r>
          </w:p>
          <w:p w14:paraId="03551A31" w14:textId="77777777" w:rsidR="00EB57A8" w:rsidRDefault="00EB57A8" w:rsidP="00144BC2">
            <w:r>
              <w:t xml:space="preserve">     •</w:t>
            </w:r>
            <w:r>
              <w:tab/>
              <w:t>Board election/appointment</w:t>
            </w:r>
            <w:r>
              <w:tab/>
            </w:r>
          </w:p>
          <w:p w14:paraId="72DA746F" w14:textId="77777777" w:rsidR="00EB57A8" w:rsidRDefault="00EB57A8" w:rsidP="00144BC2"/>
          <w:p w14:paraId="41B1ADBA" w14:textId="69925529" w:rsidR="00EB57A8" w:rsidRDefault="00EB57A8" w:rsidP="00EB57A8">
            <w:pPr>
              <w:ind w:left="418" w:hanging="418"/>
            </w:pPr>
            <w:r>
              <w:t>∆.   Bylaws, policies, guidelines or similar documents are approved and adopted by the governance team.</w:t>
            </w:r>
          </w:p>
          <w:p w14:paraId="58629C99" w14:textId="77777777" w:rsidR="00EB57A8" w:rsidRDefault="00EB57A8" w:rsidP="00144BC2"/>
          <w:p w14:paraId="5A1E863A" w14:textId="4C7FF5A8" w:rsidR="00EB57A8" w:rsidRDefault="00EB57A8" w:rsidP="00EB57A8">
            <w:pPr>
              <w:ind w:left="418" w:hanging="418"/>
            </w:pPr>
            <w:r>
              <w:t>∆    Legal agreements including but not limited to a Memorandum of Understanding, and/or operational relationship between school and granting agency exists.</w:t>
            </w:r>
          </w:p>
          <w:p w14:paraId="60104772" w14:textId="77777777" w:rsidR="00EB57A8" w:rsidRDefault="00EB57A8" w:rsidP="00144BC2"/>
        </w:tc>
        <w:tc>
          <w:tcPr>
            <w:tcW w:w="2757" w:type="dxa"/>
          </w:tcPr>
          <w:p w14:paraId="6B91BB3A" w14:textId="77777777" w:rsidR="00EB57A8" w:rsidRDefault="00EB57A8" w:rsidP="00144BC2"/>
          <w:p w14:paraId="50C87F9A" w14:textId="77777777" w:rsidR="00EB57A8" w:rsidRDefault="00EB57A8" w:rsidP="00144BC2"/>
          <w:p w14:paraId="36D42790" w14:textId="77777777" w:rsidR="00EB57A8" w:rsidRDefault="00EB57A8" w:rsidP="00144BC2"/>
          <w:p w14:paraId="03FE9961" w14:textId="77777777" w:rsidR="00EB57A8" w:rsidRDefault="00EB57A8" w:rsidP="00144BC2"/>
          <w:p w14:paraId="41B8D52B" w14:textId="64000552" w:rsidR="00EB57A8" w:rsidRDefault="00EB57A8" w:rsidP="00144BC2">
            <w:pPr>
              <w:tabs>
                <w:tab w:val="left" w:pos="304"/>
              </w:tabs>
            </w:pPr>
            <w:r>
              <w:t xml:space="preserve">     </w:t>
            </w:r>
          </w:p>
          <w:p w14:paraId="6AD6A1F8" w14:textId="77777777" w:rsidR="00EB57A8" w:rsidRDefault="00EB57A8" w:rsidP="00144BC2">
            <w:pPr>
              <w:tabs>
                <w:tab w:val="left" w:pos="304"/>
              </w:tabs>
            </w:pPr>
          </w:p>
          <w:p w14:paraId="74B14DAE" w14:textId="77777777" w:rsidR="00EB57A8" w:rsidRDefault="00EB57A8" w:rsidP="00144BC2">
            <w:pPr>
              <w:tabs>
                <w:tab w:val="left" w:pos="304"/>
              </w:tabs>
            </w:pPr>
            <w:r>
              <w:t xml:space="preserve">     </w:t>
            </w:r>
          </w:p>
          <w:p w14:paraId="47108EA5" w14:textId="59E531DD" w:rsidR="00EB57A8" w:rsidRDefault="00EB57A8" w:rsidP="00144BC2">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4F51A128" w14:textId="0D8D6B18" w:rsidR="00EB57A8" w:rsidRDefault="00EB57A8" w:rsidP="00144BC2">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057129F7" w14:textId="0EE169E5" w:rsidR="00EB57A8" w:rsidRDefault="00EB57A8" w:rsidP="00144BC2">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67FB6E40" w14:textId="29A50DBF" w:rsidR="00EB57A8" w:rsidRDefault="00EB57A8" w:rsidP="00144BC2">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33C17F38" w14:textId="77777777" w:rsidR="00EB57A8" w:rsidRDefault="00EB57A8" w:rsidP="00144BC2">
            <w:pPr>
              <w:tabs>
                <w:tab w:val="left" w:pos="304"/>
              </w:tabs>
            </w:pPr>
          </w:p>
          <w:p w14:paraId="213A4563" w14:textId="77777777" w:rsidR="00EB57A8" w:rsidRDefault="00EB57A8" w:rsidP="00144BC2">
            <w:pPr>
              <w:tabs>
                <w:tab w:val="left" w:pos="304"/>
              </w:tabs>
            </w:pPr>
          </w:p>
          <w:p w14:paraId="5384A9BA" w14:textId="77777777" w:rsidR="00EB57A8" w:rsidRDefault="00EB57A8" w:rsidP="00144BC2">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23701858" w14:textId="77777777" w:rsidR="00EB57A8" w:rsidRDefault="00EB57A8" w:rsidP="00144BC2">
            <w:pPr>
              <w:tabs>
                <w:tab w:val="left" w:pos="304"/>
              </w:tabs>
            </w:pPr>
          </w:p>
          <w:p w14:paraId="1E629E4B" w14:textId="77777777" w:rsidR="00EB57A8" w:rsidRDefault="00EB57A8" w:rsidP="00144BC2">
            <w:pPr>
              <w:tabs>
                <w:tab w:val="left" w:pos="304"/>
              </w:tabs>
            </w:pPr>
          </w:p>
          <w:p w14:paraId="485F712C" w14:textId="77777777" w:rsidR="00EB57A8" w:rsidRDefault="00EB57A8" w:rsidP="00144BC2">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tc>
      </w:tr>
    </w:tbl>
    <w:p w14:paraId="248D70D1" w14:textId="1C5CFACC" w:rsidR="008C233E" w:rsidRDefault="005917AF" w:rsidP="001128CC">
      <w:pPr>
        <w:tabs>
          <w:tab w:val="left" w:pos="7906"/>
          <w:tab w:val="left" w:pos="9202"/>
          <w:tab w:val="left" w:pos="10622"/>
          <w:tab w:val="left" w:pos="11611"/>
          <w:tab w:val="left" w:pos="12060"/>
        </w:tabs>
        <w:spacing w:before="179" w:line="465" w:lineRule="auto"/>
        <w:ind w:left="687" w:right="951" w:hanging="312"/>
        <w:rPr>
          <w:rFonts w:asciiTheme="minorHAnsi" w:hAnsiTheme="minorHAnsi" w:cstheme="minorHAnsi"/>
          <w:b/>
          <w:sz w:val="20"/>
          <w:szCs w:val="20"/>
        </w:rPr>
      </w:pPr>
      <w:r w:rsidRPr="00E23277">
        <w:rPr>
          <w:rFonts w:asciiTheme="minorHAnsi" w:hAnsiTheme="minorHAnsi" w:cstheme="minorHAnsi"/>
          <w:b/>
          <w:sz w:val="20"/>
          <w:szCs w:val="20"/>
        </w:rPr>
        <w:tab/>
      </w:r>
    </w:p>
    <w:p w14:paraId="2289E4D6" w14:textId="77777777" w:rsidR="00CD1E73" w:rsidRPr="00E23277" w:rsidRDefault="00CD1E73" w:rsidP="008C233E">
      <w:pPr>
        <w:tabs>
          <w:tab w:val="left" w:pos="7901"/>
          <w:tab w:val="left" w:pos="9197"/>
          <w:tab w:val="left" w:pos="10618"/>
          <w:tab w:val="left" w:pos="11606"/>
          <w:tab w:val="left" w:pos="12060"/>
        </w:tabs>
        <w:spacing w:before="179" w:line="465" w:lineRule="auto"/>
        <w:ind w:left="687" w:right="956" w:hanging="312"/>
        <w:rPr>
          <w:rFonts w:asciiTheme="minorHAnsi" w:hAnsiTheme="minorHAnsi" w:cstheme="minorHAnsi"/>
          <w:b/>
          <w:sz w:val="20"/>
          <w:szCs w:val="20"/>
        </w:rPr>
      </w:pPr>
    </w:p>
    <w:p w14:paraId="3E93922B" w14:textId="3A0444BF" w:rsidR="00E7526F" w:rsidRDefault="00E7526F">
      <w:pPr>
        <w:rPr>
          <w:rFonts w:asciiTheme="minorHAnsi" w:hAnsiTheme="minorHAnsi" w:cstheme="minorHAnsi"/>
          <w:b/>
          <w:sz w:val="20"/>
          <w:szCs w:val="20"/>
        </w:rPr>
      </w:pPr>
      <w:r>
        <w:rPr>
          <w:rFonts w:asciiTheme="minorHAnsi" w:hAnsiTheme="minorHAnsi" w:cstheme="minorHAnsi"/>
          <w:b/>
          <w:sz w:val="20"/>
          <w:szCs w:val="20"/>
        </w:rPr>
        <w:br w:type="page"/>
      </w:r>
    </w:p>
    <w:tbl>
      <w:tblPr>
        <w:tblW w:w="9712"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55"/>
        <w:gridCol w:w="2757"/>
      </w:tblGrid>
      <w:tr w:rsidR="00A60667" w14:paraId="377A5FA1" w14:textId="77777777" w:rsidTr="00144BC2">
        <w:trPr>
          <w:trHeight w:val="552"/>
        </w:trPr>
        <w:tc>
          <w:tcPr>
            <w:tcW w:w="6955" w:type="dxa"/>
          </w:tcPr>
          <w:p w14:paraId="5CE09BF4" w14:textId="77777777" w:rsidR="00A60667" w:rsidRDefault="00A60667" w:rsidP="00144BC2"/>
        </w:tc>
        <w:tc>
          <w:tcPr>
            <w:tcW w:w="2757" w:type="dxa"/>
          </w:tcPr>
          <w:p w14:paraId="2FCBC612" w14:textId="77777777" w:rsidR="00A60667" w:rsidRDefault="00A60667" w:rsidP="00144BC2">
            <w:r>
              <w:t xml:space="preserve">   Yes          No         NA</w:t>
            </w:r>
          </w:p>
        </w:tc>
      </w:tr>
      <w:tr w:rsidR="00A60667" w14:paraId="48951990" w14:textId="77777777" w:rsidTr="00A60667">
        <w:trPr>
          <w:trHeight w:val="5282"/>
        </w:trPr>
        <w:tc>
          <w:tcPr>
            <w:tcW w:w="6955" w:type="dxa"/>
          </w:tcPr>
          <w:p w14:paraId="6CB37B14" w14:textId="77777777" w:rsidR="00A60667" w:rsidRDefault="00A60667" w:rsidP="00144BC2"/>
          <w:p w14:paraId="3C859511" w14:textId="04B767F0" w:rsidR="00A60667" w:rsidRDefault="00A60667" w:rsidP="00A60667">
            <w:pPr>
              <w:ind w:left="508" w:hanging="508"/>
            </w:pPr>
            <w:r>
              <w:t>5.     Qualifications to be met by Individuals to be employed by the School</w:t>
            </w:r>
          </w:p>
          <w:p w14:paraId="6BB48F1B" w14:textId="77777777" w:rsidR="00A60667" w:rsidRDefault="00A60667" w:rsidP="00144BC2"/>
          <w:p w14:paraId="03F12F5C" w14:textId="25ADB256" w:rsidR="00A60667" w:rsidRDefault="00A60667" w:rsidP="00144BC2">
            <w:r>
              <w:t>∆    Key staff positions with the school have been identified</w:t>
            </w:r>
          </w:p>
          <w:p w14:paraId="56B29451" w14:textId="77777777" w:rsidR="00A60667" w:rsidRDefault="00A60667" w:rsidP="00144BC2"/>
          <w:p w14:paraId="1BF0D499" w14:textId="4CC9BF30" w:rsidR="00A60667" w:rsidRDefault="00A60667" w:rsidP="00A60667">
            <w:pPr>
              <w:ind w:left="418" w:hanging="418"/>
            </w:pPr>
            <w:r>
              <w:t>∆.   All “core, college preparatory teachers hold appropriate credentials” (Commission on Teaching Credentialing Certificate/Permit) &amp; all teachers are on a path to comply with AB 1505</w:t>
            </w:r>
          </w:p>
          <w:p w14:paraId="0118BE03" w14:textId="77777777" w:rsidR="00A60667" w:rsidRDefault="00A60667" w:rsidP="00144BC2"/>
          <w:p w14:paraId="2D3E370F" w14:textId="4BCC012C" w:rsidR="00A60667" w:rsidRDefault="00A60667" w:rsidP="00A60667">
            <w:pPr>
              <w:ind w:left="418" w:hanging="418"/>
            </w:pPr>
            <w:r>
              <w:t>∆.   Qualifications (knowledge, experience, education, certification, etc.) are identified for key positions</w:t>
            </w:r>
          </w:p>
          <w:p w14:paraId="46D2F63E" w14:textId="77777777" w:rsidR="00A60667" w:rsidRDefault="00A60667" w:rsidP="00144BC2"/>
          <w:p w14:paraId="263D8BEB" w14:textId="77777777" w:rsidR="00A60667" w:rsidRDefault="00A60667" w:rsidP="00144BC2"/>
        </w:tc>
        <w:tc>
          <w:tcPr>
            <w:tcW w:w="2757" w:type="dxa"/>
          </w:tcPr>
          <w:p w14:paraId="222D7B02" w14:textId="77777777" w:rsidR="00A60667" w:rsidRDefault="00A60667" w:rsidP="00144BC2"/>
          <w:p w14:paraId="45D4BDE3" w14:textId="77777777" w:rsidR="00A60667" w:rsidRDefault="00A60667" w:rsidP="00144BC2"/>
          <w:p w14:paraId="0D859638" w14:textId="77777777" w:rsidR="00A60667" w:rsidRDefault="00A60667" w:rsidP="00144BC2"/>
          <w:p w14:paraId="58E09345" w14:textId="77777777" w:rsidR="00A60667" w:rsidRDefault="00A60667" w:rsidP="00144BC2"/>
          <w:p w14:paraId="3A7EAF5C" w14:textId="20D91C5F" w:rsidR="00A60667" w:rsidRDefault="00A60667" w:rsidP="00144BC2">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291A287A" w14:textId="77777777" w:rsidR="00A60667" w:rsidRDefault="00A60667" w:rsidP="00144BC2">
            <w:pPr>
              <w:tabs>
                <w:tab w:val="left" w:pos="304"/>
              </w:tabs>
            </w:pPr>
          </w:p>
          <w:p w14:paraId="6B8F91CE" w14:textId="77777777" w:rsidR="00A60667" w:rsidRDefault="00A60667" w:rsidP="00144BC2">
            <w:pPr>
              <w:tabs>
                <w:tab w:val="left" w:pos="304"/>
              </w:tabs>
            </w:pPr>
          </w:p>
          <w:p w14:paraId="7DD98298" w14:textId="77777777" w:rsidR="00A60667" w:rsidRDefault="00A60667" w:rsidP="00144BC2">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1C73FDAD" w14:textId="77777777" w:rsidR="00A60667" w:rsidRDefault="00A60667" w:rsidP="00144BC2">
            <w:pPr>
              <w:tabs>
                <w:tab w:val="left" w:pos="304"/>
              </w:tabs>
            </w:pPr>
          </w:p>
          <w:p w14:paraId="28D7A473" w14:textId="77777777" w:rsidR="00A60667" w:rsidRDefault="00A60667" w:rsidP="00144BC2">
            <w:pPr>
              <w:tabs>
                <w:tab w:val="left" w:pos="304"/>
              </w:tabs>
            </w:pPr>
          </w:p>
          <w:p w14:paraId="35B24662" w14:textId="77777777" w:rsidR="00A60667" w:rsidRDefault="00A60667" w:rsidP="00144BC2">
            <w:pPr>
              <w:tabs>
                <w:tab w:val="left" w:pos="304"/>
              </w:tabs>
            </w:pPr>
            <w:r>
              <w:t xml:space="preserve">     </w:t>
            </w:r>
          </w:p>
          <w:p w14:paraId="73CC9801" w14:textId="5784E885" w:rsidR="00A60667" w:rsidRDefault="00A60667" w:rsidP="00144BC2">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0AF06277" w14:textId="77777777" w:rsidR="00A60667" w:rsidRDefault="00A60667" w:rsidP="00144BC2">
            <w:pPr>
              <w:tabs>
                <w:tab w:val="left" w:pos="304"/>
              </w:tabs>
            </w:pPr>
          </w:p>
          <w:p w14:paraId="42FE2BB3" w14:textId="77777777" w:rsidR="00A60667" w:rsidRDefault="00A60667" w:rsidP="00144BC2">
            <w:pPr>
              <w:tabs>
                <w:tab w:val="left" w:pos="304"/>
              </w:tabs>
            </w:pPr>
          </w:p>
          <w:p w14:paraId="2BDF3BE8" w14:textId="5998DD6E" w:rsidR="00A60667" w:rsidRDefault="00A60667" w:rsidP="00A60667">
            <w:pPr>
              <w:tabs>
                <w:tab w:val="left" w:pos="304"/>
              </w:tabs>
            </w:pPr>
            <w:r>
              <w:t xml:space="preserve">      </w:t>
            </w:r>
          </w:p>
          <w:p w14:paraId="566A56E9" w14:textId="5873B893" w:rsidR="00A60667" w:rsidRDefault="00A60667" w:rsidP="00144BC2">
            <w:pPr>
              <w:tabs>
                <w:tab w:val="left" w:pos="304"/>
              </w:tabs>
            </w:pPr>
          </w:p>
        </w:tc>
      </w:tr>
    </w:tbl>
    <w:p w14:paraId="57E1200F" w14:textId="77777777" w:rsidR="008C298A" w:rsidRPr="00E23277" w:rsidRDefault="008C298A" w:rsidP="001128CC">
      <w:pPr>
        <w:tabs>
          <w:tab w:val="left" w:pos="12060"/>
        </w:tabs>
        <w:rPr>
          <w:rFonts w:asciiTheme="minorHAnsi" w:hAnsiTheme="minorHAnsi" w:cstheme="minorHAnsi"/>
          <w:sz w:val="20"/>
          <w:szCs w:val="20"/>
        </w:rPr>
        <w:sectPr w:rsidR="008C298A" w:rsidRPr="00E23277" w:rsidSect="00491228">
          <w:footerReference w:type="default" r:id="rId15"/>
          <w:pgSz w:w="12240" w:h="15840"/>
          <w:pgMar w:top="1181" w:right="720" w:bottom="1440" w:left="1152" w:header="720" w:footer="1051" w:gutter="0"/>
          <w:pgNumType w:start="23"/>
          <w:cols w:space="720"/>
          <w:docGrid w:linePitch="299"/>
        </w:sectPr>
      </w:pPr>
    </w:p>
    <w:p w14:paraId="05518381" w14:textId="77777777" w:rsidR="008C298A" w:rsidRPr="00E23277" w:rsidRDefault="008C298A" w:rsidP="001128CC">
      <w:pPr>
        <w:tabs>
          <w:tab w:val="left" w:pos="12060"/>
        </w:tabs>
        <w:rPr>
          <w:rFonts w:asciiTheme="minorHAnsi" w:hAnsiTheme="minorHAnsi" w:cstheme="minorHAnsi"/>
          <w:b/>
          <w:sz w:val="20"/>
          <w:szCs w:val="20"/>
        </w:rPr>
      </w:pPr>
    </w:p>
    <w:tbl>
      <w:tblPr>
        <w:tblW w:w="9712"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55"/>
        <w:gridCol w:w="2757"/>
      </w:tblGrid>
      <w:tr w:rsidR="004C59A7" w14:paraId="4AF282D5" w14:textId="77777777" w:rsidTr="00144BC2">
        <w:trPr>
          <w:trHeight w:val="552"/>
        </w:trPr>
        <w:tc>
          <w:tcPr>
            <w:tcW w:w="6955" w:type="dxa"/>
          </w:tcPr>
          <w:p w14:paraId="67C91CCC" w14:textId="77777777" w:rsidR="004C59A7" w:rsidRDefault="004C59A7" w:rsidP="00144BC2"/>
        </w:tc>
        <w:tc>
          <w:tcPr>
            <w:tcW w:w="2757" w:type="dxa"/>
          </w:tcPr>
          <w:p w14:paraId="2962B625" w14:textId="77777777" w:rsidR="004C59A7" w:rsidRDefault="004C59A7" w:rsidP="00144BC2">
            <w:r>
              <w:t xml:space="preserve">   Yes          No         NA</w:t>
            </w:r>
          </w:p>
        </w:tc>
      </w:tr>
      <w:tr w:rsidR="004C59A7" w14:paraId="68AF701F" w14:textId="77777777" w:rsidTr="00E96454">
        <w:trPr>
          <w:trHeight w:val="5417"/>
        </w:trPr>
        <w:tc>
          <w:tcPr>
            <w:tcW w:w="6955" w:type="dxa"/>
          </w:tcPr>
          <w:p w14:paraId="5491F39A" w14:textId="77777777" w:rsidR="004C59A7" w:rsidRDefault="004C59A7" w:rsidP="00144BC2"/>
          <w:p w14:paraId="7E3B4D0F" w14:textId="77777777" w:rsidR="004C59A7" w:rsidRDefault="004C59A7" w:rsidP="00144BC2">
            <w:r>
              <w:t>6.</w:t>
            </w:r>
            <w:r>
              <w:tab/>
              <w:t>Health and Safety Procedures</w:t>
            </w:r>
          </w:p>
          <w:p w14:paraId="44082ACA" w14:textId="77777777" w:rsidR="004C59A7" w:rsidRDefault="004C59A7" w:rsidP="00144BC2"/>
          <w:p w14:paraId="085E686B" w14:textId="77777777" w:rsidR="004C59A7" w:rsidRDefault="004C59A7" w:rsidP="00144BC2"/>
          <w:p w14:paraId="28D88CF7" w14:textId="6678915A" w:rsidR="004C59A7" w:rsidRDefault="004C59A7" w:rsidP="00144BC2">
            <w:r>
              <w:t xml:space="preserve">∆    Affirms that each employee will furnish the </w:t>
            </w:r>
          </w:p>
          <w:p w14:paraId="16A4AD22" w14:textId="46D789F1" w:rsidR="004C59A7" w:rsidRDefault="004C59A7" w:rsidP="004C59A7">
            <w:pPr>
              <w:ind w:firstLine="32"/>
            </w:pPr>
            <w:r>
              <w:t xml:space="preserve">      school with a “background check" criminal record summary</w:t>
            </w:r>
          </w:p>
          <w:p w14:paraId="4692BD2E" w14:textId="77777777" w:rsidR="004C59A7" w:rsidRDefault="004C59A7" w:rsidP="00144BC2"/>
          <w:p w14:paraId="067060A9" w14:textId="244E0108" w:rsidR="004C59A7" w:rsidRDefault="004C59A7" w:rsidP="00144BC2">
            <w:r>
              <w:t>∆.   Provides the charter school address and description of facilities</w:t>
            </w:r>
          </w:p>
          <w:p w14:paraId="2038E9CB" w14:textId="77777777" w:rsidR="004C59A7" w:rsidRDefault="004C59A7" w:rsidP="00144BC2"/>
          <w:p w14:paraId="426DE5A4" w14:textId="78344486" w:rsidR="004C59A7" w:rsidRDefault="004C59A7" w:rsidP="00144BC2">
            <w:r>
              <w:t>∆</w:t>
            </w:r>
            <w:r w:rsidR="00E96454">
              <w:t xml:space="preserve">    </w:t>
            </w:r>
            <w:r>
              <w:t>The school's facilities comply with state building</w:t>
            </w:r>
          </w:p>
          <w:p w14:paraId="0D0F96B4" w14:textId="62B1ED09" w:rsidR="004C59A7" w:rsidRDefault="00E96454" w:rsidP="00E96454">
            <w:pPr>
              <w:ind w:left="418" w:hanging="418"/>
            </w:pPr>
            <w:r>
              <w:t xml:space="preserve">      </w:t>
            </w:r>
            <w:r w:rsidR="004C59A7">
              <w:t xml:space="preserve">codes, ADA access requirements, and maintain records </w:t>
            </w:r>
          </w:p>
          <w:p w14:paraId="2A152DDD" w14:textId="4E27004A" w:rsidR="004C59A7" w:rsidRDefault="00E96454" w:rsidP="00144BC2">
            <w:r>
              <w:t xml:space="preserve">      </w:t>
            </w:r>
            <w:r w:rsidR="004C59A7">
              <w:t>documenting said compliance</w:t>
            </w:r>
          </w:p>
          <w:p w14:paraId="0DBBA6CF" w14:textId="77777777" w:rsidR="004C59A7" w:rsidRDefault="004C59A7" w:rsidP="00144BC2"/>
          <w:p w14:paraId="72FB0A0B" w14:textId="31F5A06A" w:rsidR="004C59A7" w:rsidRDefault="004C59A7" w:rsidP="00144BC2">
            <w:r>
              <w:t>∆</w:t>
            </w:r>
            <w:r w:rsidR="00E96454">
              <w:t xml:space="preserve">    </w:t>
            </w:r>
            <w:r>
              <w:t>The school maintains copies of facilities inspections</w:t>
            </w:r>
          </w:p>
          <w:p w14:paraId="23BD46B4" w14:textId="6A356055" w:rsidR="004C59A7" w:rsidRDefault="00E96454" w:rsidP="00144BC2">
            <w:r>
              <w:t xml:space="preserve">      </w:t>
            </w:r>
            <w:r w:rsidR="004C59A7">
              <w:t>Outlines specific health and safety practices</w:t>
            </w:r>
          </w:p>
          <w:p w14:paraId="71890CDA" w14:textId="77777777" w:rsidR="004C59A7" w:rsidRDefault="00E96454" w:rsidP="00144BC2">
            <w:r>
              <w:t xml:space="preserve">      </w:t>
            </w:r>
            <w:r w:rsidR="004C59A7">
              <w:t>addressing such key areas as:</w:t>
            </w:r>
          </w:p>
          <w:p w14:paraId="76669162" w14:textId="77777777" w:rsidR="003520BC" w:rsidRDefault="003520BC" w:rsidP="00144BC2"/>
          <w:p w14:paraId="57E44A4C" w14:textId="77777777" w:rsidR="003520BC" w:rsidRDefault="003520BC" w:rsidP="003520BC">
            <w:pPr>
              <w:rPr>
                <w:rFonts w:ascii="Calibri" w:hAnsi="Calibri"/>
                <w:b/>
                <w:sz w:val="20"/>
              </w:rPr>
            </w:pPr>
            <w:r w:rsidRPr="002406A0">
              <w:rPr>
                <w:rFonts w:ascii="Calibri" w:hAnsi="Calibri"/>
                <w:b/>
                <w:sz w:val="20"/>
              </w:rPr>
              <w:t>∆</w:t>
            </w:r>
            <w:r w:rsidRPr="002406A0">
              <w:rPr>
                <w:rFonts w:ascii="Calibri" w:hAnsi="Calibri"/>
                <w:b/>
                <w:sz w:val="20"/>
              </w:rPr>
              <w:tab/>
              <w:t xml:space="preserve">Seismic safety (structural integrity and earthquake     </w:t>
            </w:r>
            <w:r>
              <w:rPr>
                <w:rFonts w:ascii="Calibri" w:hAnsi="Calibri"/>
                <w:b/>
                <w:sz w:val="20"/>
              </w:rPr>
              <w:t xml:space="preserve"> </w:t>
            </w:r>
            <w:r w:rsidRPr="002406A0">
              <w:rPr>
                <w:rFonts w:ascii="Calibri" w:hAnsi="Calibri"/>
                <w:b/>
                <w:sz w:val="20"/>
              </w:rPr>
              <w:tab/>
            </w:r>
          </w:p>
          <w:p w14:paraId="6D4C99B0" w14:textId="6F9B9C51" w:rsidR="003520BC" w:rsidRDefault="003520BC" w:rsidP="003520BC">
            <w:pPr>
              <w:rPr>
                <w:rFonts w:ascii="Calibri" w:hAnsi="Calibri"/>
                <w:b/>
                <w:sz w:val="20"/>
              </w:rPr>
            </w:pPr>
            <w:r>
              <w:rPr>
                <w:rFonts w:ascii="Calibri" w:hAnsi="Calibri"/>
                <w:b/>
                <w:sz w:val="20"/>
              </w:rPr>
              <w:tab/>
            </w:r>
            <w:r w:rsidRPr="002406A0">
              <w:rPr>
                <w:rFonts w:ascii="Calibri" w:hAnsi="Calibri"/>
                <w:b/>
                <w:sz w:val="20"/>
              </w:rPr>
              <w:t>Preparedness</w:t>
            </w:r>
          </w:p>
          <w:p w14:paraId="3FC8B1CF" w14:textId="115A18B6" w:rsidR="003520BC" w:rsidRDefault="003520BC" w:rsidP="003520BC">
            <w:pPr>
              <w:rPr>
                <w:rFonts w:ascii="Calibri" w:hAnsi="Calibri"/>
                <w:b/>
                <w:sz w:val="20"/>
              </w:rPr>
            </w:pPr>
          </w:p>
          <w:p w14:paraId="5AD13BCF" w14:textId="77777777" w:rsidR="003520BC" w:rsidRPr="002406A0" w:rsidRDefault="003520BC" w:rsidP="003520BC">
            <w:pPr>
              <w:rPr>
                <w:rFonts w:ascii="Calibri" w:hAnsi="Calibri"/>
                <w:b/>
                <w:sz w:val="20"/>
              </w:rPr>
            </w:pPr>
            <w:r w:rsidRPr="002406A0">
              <w:rPr>
                <w:rFonts w:ascii="Calibri" w:hAnsi="Calibri"/>
                <w:b/>
                <w:sz w:val="20"/>
              </w:rPr>
              <w:t xml:space="preserve">∆   </w:t>
            </w:r>
            <w:r>
              <w:rPr>
                <w:rFonts w:ascii="Calibri" w:hAnsi="Calibri"/>
                <w:b/>
                <w:sz w:val="20"/>
              </w:rPr>
              <w:tab/>
            </w:r>
            <w:r w:rsidRPr="002406A0">
              <w:rPr>
                <w:rFonts w:ascii="Calibri" w:hAnsi="Calibri"/>
                <w:b/>
                <w:sz w:val="20"/>
              </w:rPr>
              <w:t xml:space="preserve"> Student safety procedures clearly stated</w:t>
            </w:r>
            <w:r w:rsidRPr="002406A0">
              <w:rPr>
                <w:rFonts w:ascii="Calibri" w:hAnsi="Calibri"/>
                <w:b/>
                <w:sz w:val="20"/>
              </w:rPr>
              <w:tab/>
            </w:r>
            <w:r w:rsidRPr="002406A0">
              <w:rPr>
                <w:rFonts w:ascii="Calibri" w:hAnsi="Calibri"/>
                <w:b/>
                <w:sz w:val="20"/>
              </w:rPr>
              <w:tab/>
            </w:r>
            <w:r w:rsidRPr="002406A0">
              <w:rPr>
                <w:rFonts w:ascii="Calibri" w:hAnsi="Calibri"/>
                <w:b/>
                <w:sz w:val="20"/>
              </w:rPr>
              <w:tab/>
              <w:t xml:space="preserve">  </w:t>
            </w:r>
            <w:r>
              <w:rPr>
                <w:rFonts w:ascii="Calibri" w:hAnsi="Calibri"/>
                <w:b/>
                <w:sz w:val="20"/>
              </w:rPr>
              <w:t xml:space="preserve">       </w:t>
            </w:r>
            <w:r>
              <w:rPr>
                <w:rFonts w:ascii="Calibri" w:hAnsi="Calibri"/>
                <w:b/>
                <w:sz w:val="20"/>
              </w:rPr>
              <w:tab/>
            </w:r>
          </w:p>
          <w:p w14:paraId="27F06425" w14:textId="77777777" w:rsidR="003520BC" w:rsidRPr="002406A0" w:rsidRDefault="003520BC" w:rsidP="003520BC">
            <w:pPr>
              <w:rPr>
                <w:rFonts w:ascii="Calibri" w:hAnsi="Calibri"/>
                <w:b/>
                <w:sz w:val="20"/>
              </w:rPr>
            </w:pPr>
          </w:p>
          <w:p w14:paraId="4872AEAC" w14:textId="77777777" w:rsidR="003520BC" w:rsidRDefault="003520BC" w:rsidP="003520BC">
            <w:pPr>
              <w:rPr>
                <w:rFonts w:ascii="Calibri" w:hAnsi="Calibri"/>
                <w:b/>
                <w:sz w:val="20"/>
              </w:rPr>
            </w:pPr>
          </w:p>
          <w:p w14:paraId="2F4E20DD" w14:textId="4E67559F" w:rsidR="003520BC" w:rsidRDefault="003520BC" w:rsidP="003520BC"/>
        </w:tc>
        <w:tc>
          <w:tcPr>
            <w:tcW w:w="2757" w:type="dxa"/>
          </w:tcPr>
          <w:p w14:paraId="634F7DF9" w14:textId="77777777" w:rsidR="004C59A7" w:rsidRDefault="004C59A7" w:rsidP="00144BC2"/>
          <w:p w14:paraId="7BA0A26E" w14:textId="77777777" w:rsidR="004C59A7" w:rsidRDefault="004C59A7" w:rsidP="00144BC2"/>
          <w:p w14:paraId="5C844228" w14:textId="77777777" w:rsidR="004C59A7" w:rsidRDefault="004C59A7" w:rsidP="00144BC2"/>
          <w:p w14:paraId="58EADD75" w14:textId="77777777" w:rsidR="004C59A7" w:rsidRDefault="004C59A7" w:rsidP="00144BC2"/>
          <w:p w14:paraId="453EC50B" w14:textId="302A3CB5" w:rsidR="004C59A7" w:rsidRDefault="004C59A7" w:rsidP="00144BC2">
            <w:pPr>
              <w:tabs>
                <w:tab w:val="left" w:pos="304"/>
              </w:tabs>
            </w:pPr>
            <w:r>
              <w:t xml:space="preserve">     </w:t>
            </w:r>
            <w:r w:rsidR="00E96454">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141A1449" w14:textId="77777777" w:rsidR="004C59A7" w:rsidRDefault="004C59A7" w:rsidP="00144BC2">
            <w:pPr>
              <w:tabs>
                <w:tab w:val="left" w:pos="304"/>
              </w:tabs>
            </w:pPr>
          </w:p>
          <w:p w14:paraId="4788ED77" w14:textId="77777777" w:rsidR="004C59A7" w:rsidRDefault="004C59A7" w:rsidP="00144BC2">
            <w:pPr>
              <w:tabs>
                <w:tab w:val="left" w:pos="304"/>
              </w:tabs>
            </w:pPr>
          </w:p>
          <w:p w14:paraId="6B0AC9DE" w14:textId="77777777" w:rsidR="004C59A7" w:rsidRDefault="004C59A7" w:rsidP="00144BC2">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17EF291C" w14:textId="77777777" w:rsidR="004C59A7" w:rsidRDefault="004C59A7" w:rsidP="00144BC2">
            <w:pPr>
              <w:tabs>
                <w:tab w:val="left" w:pos="304"/>
              </w:tabs>
            </w:pPr>
          </w:p>
          <w:p w14:paraId="4D08DA88" w14:textId="77777777" w:rsidR="004C59A7" w:rsidRDefault="004C59A7" w:rsidP="00144BC2">
            <w:pPr>
              <w:tabs>
                <w:tab w:val="left" w:pos="304"/>
              </w:tabs>
            </w:pPr>
          </w:p>
          <w:p w14:paraId="67B4788F" w14:textId="77777777" w:rsidR="004C59A7" w:rsidRDefault="004C59A7" w:rsidP="00144BC2">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1181E809" w14:textId="77777777" w:rsidR="004C59A7" w:rsidRDefault="004C59A7" w:rsidP="00144BC2">
            <w:pPr>
              <w:tabs>
                <w:tab w:val="left" w:pos="304"/>
              </w:tabs>
            </w:pPr>
          </w:p>
          <w:p w14:paraId="3FAF4BD4" w14:textId="77777777" w:rsidR="004C59A7" w:rsidRDefault="004C59A7" w:rsidP="00144BC2">
            <w:pPr>
              <w:tabs>
                <w:tab w:val="left" w:pos="304"/>
              </w:tabs>
            </w:pPr>
          </w:p>
          <w:p w14:paraId="2B2848FD" w14:textId="77777777" w:rsidR="00E96454" w:rsidRDefault="004C59A7" w:rsidP="00144BC2">
            <w:pPr>
              <w:tabs>
                <w:tab w:val="left" w:pos="304"/>
              </w:tabs>
            </w:pPr>
            <w:r>
              <w:t xml:space="preserve">     </w:t>
            </w:r>
          </w:p>
          <w:p w14:paraId="42FCE473" w14:textId="730A152B" w:rsidR="004C59A7" w:rsidRDefault="00E96454" w:rsidP="00144BC2">
            <w:pPr>
              <w:tabs>
                <w:tab w:val="left" w:pos="304"/>
              </w:tabs>
            </w:pPr>
            <w:r>
              <w:t xml:space="preserve">     </w:t>
            </w:r>
            <w:r w:rsidR="004C59A7">
              <w:t xml:space="preserve"> </w:t>
            </w:r>
            <w:r w:rsidR="004C59A7">
              <w:fldChar w:fldCharType="begin">
                <w:ffData>
                  <w:name w:val="Check1"/>
                  <w:enabled/>
                  <w:calcOnExit w:val="0"/>
                  <w:checkBox>
                    <w:sizeAuto/>
                    <w:default w:val="0"/>
                  </w:checkBox>
                </w:ffData>
              </w:fldChar>
            </w:r>
            <w:r w:rsidR="004C59A7">
              <w:instrText xml:space="preserve"> FORMCHECKBOX </w:instrText>
            </w:r>
            <w:r w:rsidR="006C2B5A">
              <w:fldChar w:fldCharType="separate"/>
            </w:r>
            <w:r w:rsidR="004C59A7">
              <w:fldChar w:fldCharType="end"/>
            </w:r>
            <w:r w:rsidR="004C59A7">
              <w:t xml:space="preserve">         </w:t>
            </w:r>
            <w:r w:rsidR="004C59A7">
              <w:fldChar w:fldCharType="begin">
                <w:ffData>
                  <w:name w:val="Check2"/>
                  <w:enabled/>
                  <w:calcOnExit w:val="0"/>
                  <w:checkBox>
                    <w:sizeAuto/>
                    <w:default w:val="0"/>
                  </w:checkBox>
                </w:ffData>
              </w:fldChar>
            </w:r>
            <w:r w:rsidR="004C59A7">
              <w:instrText xml:space="preserve"> FORMCHECKBOX </w:instrText>
            </w:r>
            <w:r w:rsidR="006C2B5A">
              <w:fldChar w:fldCharType="separate"/>
            </w:r>
            <w:r w:rsidR="004C59A7">
              <w:fldChar w:fldCharType="end"/>
            </w:r>
            <w:r w:rsidR="004C59A7">
              <w:t xml:space="preserve">         </w:t>
            </w:r>
            <w:r w:rsidR="004C59A7">
              <w:fldChar w:fldCharType="begin">
                <w:ffData>
                  <w:name w:val="Check3"/>
                  <w:enabled/>
                  <w:calcOnExit w:val="0"/>
                  <w:checkBox>
                    <w:sizeAuto/>
                    <w:default w:val="0"/>
                  </w:checkBox>
                </w:ffData>
              </w:fldChar>
            </w:r>
            <w:r w:rsidR="004C59A7">
              <w:instrText xml:space="preserve"> FORMCHECKBOX </w:instrText>
            </w:r>
            <w:r w:rsidR="006C2B5A">
              <w:fldChar w:fldCharType="separate"/>
            </w:r>
            <w:r w:rsidR="004C59A7">
              <w:fldChar w:fldCharType="end"/>
            </w:r>
          </w:p>
          <w:p w14:paraId="7AD4E0D9" w14:textId="77777777" w:rsidR="004C59A7" w:rsidRDefault="004C59A7" w:rsidP="00144BC2">
            <w:pPr>
              <w:tabs>
                <w:tab w:val="left" w:pos="304"/>
              </w:tabs>
            </w:pPr>
          </w:p>
          <w:p w14:paraId="53C2D333" w14:textId="77777777" w:rsidR="004C59A7" w:rsidRDefault="004C59A7" w:rsidP="00144BC2">
            <w:pPr>
              <w:tabs>
                <w:tab w:val="left" w:pos="304"/>
              </w:tabs>
            </w:pPr>
          </w:p>
          <w:p w14:paraId="742D3ACB" w14:textId="63A98717" w:rsidR="00E96454" w:rsidRDefault="004C59A7" w:rsidP="00E96454">
            <w:pPr>
              <w:tabs>
                <w:tab w:val="left" w:pos="304"/>
              </w:tabs>
            </w:pPr>
            <w:r>
              <w:t xml:space="preserve">      </w:t>
            </w:r>
          </w:p>
          <w:p w14:paraId="059CBA9B" w14:textId="79B0771C" w:rsidR="004C59A7" w:rsidRDefault="004C59A7" w:rsidP="00144BC2">
            <w:pPr>
              <w:tabs>
                <w:tab w:val="left" w:pos="304"/>
              </w:tabs>
            </w:pPr>
          </w:p>
        </w:tc>
      </w:tr>
    </w:tbl>
    <w:p w14:paraId="1433CBBC" w14:textId="6217AF98" w:rsidR="008C298A" w:rsidRPr="00E23277" w:rsidRDefault="008C298A" w:rsidP="001128CC">
      <w:pPr>
        <w:tabs>
          <w:tab w:val="left" w:pos="12060"/>
        </w:tabs>
        <w:rPr>
          <w:rFonts w:asciiTheme="minorHAnsi" w:hAnsiTheme="minorHAnsi" w:cstheme="minorHAnsi"/>
          <w:b/>
          <w:sz w:val="20"/>
          <w:szCs w:val="20"/>
        </w:rPr>
      </w:pPr>
    </w:p>
    <w:p w14:paraId="221BAE6F" w14:textId="2AAB891D" w:rsidR="008C298A" w:rsidRPr="00E23277" w:rsidRDefault="008C298A" w:rsidP="001128CC">
      <w:pPr>
        <w:tabs>
          <w:tab w:val="left" w:pos="12060"/>
        </w:tabs>
        <w:spacing w:before="6"/>
        <w:rPr>
          <w:rFonts w:asciiTheme="minorHAnsi" w:hAnsiTheme="minorHAnsi" w:cstheme="minorHAnsi"/>
          <w:b/>
          <w:sz w:val="20"/>
          <w:szCs w:val="20"/>
        </w:rPr>
      </w:pPr>
    </w:p>
    <w:p w14:paraId="1FE1B8D0" w14:textId="69EE5A34" w:rsidR="00E0162B" w:rsidRDefault="005917AF" w:rsidP="00EB57A8">
      <w:pPr>
        <w:pStyle w:val="ListParagraph"/>
        <w:tabs>
          <w:tab w:val="left" w:pos="1104"/>
          <w:tab w:val="left" w:pos="1105"/>
          <w:tab w:val="left" w:pos="7670"/>
          <w:tab w:val="left" w:pos="8986"/>
          <w:tab w:val="left" w:pos="10368"/>
          <w:tab w:val="left" w:pos="11381"/>
          <w:tab w:val="left" w:pos="12060"/>
        </w:tabs>
        <w:ind w:left="1104"/>
        <w:rPr>
          <w:rFonts w:asciiTheme="minorHAnsi" w:hAnsiTheme="minorHAnsi" w:cstheme="minorHAnsi"/>
          <w:b/>
          <w:sz w:val="20"/>
          <w:szCs w:val="20"/>
        </w:rPr>
      </w:pPr>
      <w:r w:rsidRPr="00E23277">
        <w:rPr>
          <w:rFonts w:asciiTheme="minorHAnsi" w:hAnsiTheme="minorHAnsi" w:cstheme="minorHAnsi"/>
          <w:b/>
          <w:sz w:val="20"/>
          <w:szCs w:val="20"/>
        </w:rPr>
        <w:tab/>
      </w:r>
      <w:r w:rsidR="00E0162B">
        <w:rPr>
          <w:rFonts w:asciiTheme="minorHAnsi" w:hAnsiTheme="minorHAnsi" w:cstheme="minorHAnsi"/>
          <w:b/>
          <w:sz w:val="20"/>
          <w:szCs w:val="20"/>
        </w:rPr>
        <w:br w:type="page"/>
      </w:r>
    </w:p>
    <w:p w14:paraId="74AC8697" w14:textId="1E976A4A" w:rsidR="008C298A" w:rsidRPr="00E23277" w:rsidRDefault="008C298A" w:rsidP="001128CC">
      <w:pPr>
        <w:tabs>
          <w:tab w:val="left" w:pos="12060"/>
        </w:tabs>
        <w:spacing w:before="7"/>
        <w:rPr>
          <w:rFonts w:asciiTheme="minorHAnsi" w:hAnsiTheme="minorHAnsi" w:cstheme="minorHAnsi"/>
          <w:b/>
          <w:sz w:val="20"/>
          <w:szCs w:val="20"/>
        </w:rPr>
      </w:pPr>
    </w:p>
    <w:p w14:paraId="7A8C09F5" w14:textId="77777777" w:rsidR="003520BC" w:rsidRDefault="00DF4855" w:rsidP="001128CC">
      <w:pPr>
        <w:tabs>
          <w:tab w:val="left" w:pos="2328"/>
          <w:tab w:val="left" w:pos="3768"/>
          <w:tab w:val="left" w:pos="6581"/>
          <w:tab w:val="left" w:pos="7901"/>
          <w:tab w:val="left" w:pos="9212"/>
          <w:tab w:val="left" w:pos="10690"/>
          <w:tab w:val="left" w:pos="12060"/>
        </w:tabs>
        <w:spacing w:before="94"/>
        <w:ind w:left="168"/>
        <w:rPr>
          <w:rFonts w:asciiTheme="minorHAnsi" w:hAnsiTheme="minorHAnsi" w:cstheme="minorHAnsi"/>
          <w:sz w:val="20"/>
          <w:szCs w:val="20"/>
        </w:rPr>
      </w:pPr>
      <w:r>
        <w:rPr>
          <w:rFonts w:asciiTheme="minorHAnsi" w:hAnsiTheme="minorHAnsi" w:cstheme="minorHAnsi"/>
          <w:sz w:val="20"/>
          <w:szCs w:val="20"/>
        </w:rPr>
        <w:tab/>
      </w:r>
    </w:p>
    <w:tbl>
      <w:tblPr>
        <w:tblW w:w="9712"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55"/>
        <w:gridCol w:w="2757"/>
      </w:tblGrid>
      <w:tr w:rsidR="003520BC" w14:paraId="05B17074" w14:textId="77777777" w:rsidTr="00144BC2">
        <w:trPr>
          <w:trHeight w:val="552"/>
        </w:trPr>
        <w:tc>
          <w:tcPr>
            <w:tcW w:w="6955" w:type="dxa"/>
          </w:tcPr>
          <w:p w14:paraId="6966FB74" w14:textId="77777777" w:rsidR="003520BC" w:rsidRDefault="003520BC" w:rsidP="00144BC2"/>
        </w:tc>
        <w:tc>
          <w:tcPr>
            <w:tcW w:w="2757" w:type="dxa"/>
          </w:tcPr>
          <w:p w14:paraId="2EC9904C" w14:textId="77777777" w:rsidR="003520BC" w:rsidRDefault="003520BC" w:rsidP="00144BC2">
            <w:r>
              <w:t xml:space="preserve">   Yes          No         NA</w:t>
            </w:r>
          </w:p>
        </w:tc>
      </w:tr>
      <w:tr w:rsidR="003520BC" w14:paraId="2E66A3E3" w14:textId="77777777" w:rsidTr="00ED23F8">
        <w:trPr>
          <w:trHeight w:val="6587"/>
        </w:trPr>
        <w:tc>
          <w:tcPr>
            <w:tcW w:w="6955" w:type="dxa"/>
          </w:tcPr>
          <w:p w14:paraId="0333D881" w14:textId="77777777" w:rsidR="003520BC" w:rsidRDefault="003520BC" w:rsidP="00144BC2"/>
          <w:p w14:paraId="77056F7A" w14:textId="57C0F021" w:rsidR="003520BC" w:rsidRDefault="003520BC" w:rsidP="00144BC2">
            <w:r>
              <w:t>∆    Natural disasters and emergencies</w:t>
            </w:r>
            <w:r>
              <w:tab/>
            </w:r>
            <w:r>
              <w:tab/>
            </w:r>
            <w:r>
              <w:tab/>
              <w:t xml:space="preserve">              </w:t>
            </w:r>
          </w:p>
          <w:p w14:paraId="26929861" w14:textId="77777777" w:rsidR="003520BC" w:rsidRDefault="003520BC" w:rsidP="00144BC2">
            <w:r>
              <w:t xml:space="preserve"> </w:t>
            </w:r>
          </w:p>
          <w:p w14:paraId="60EC91C9" w14:textId="2548E77D" w:rsidR="003520BC" w:rsidRDefault="003520BC" w:rsidP="003520BC">
            <w:pPr>
              <w:ind w:left="418" w:hanging="418"/>
            </w:pPr>
            <w:r>
              <w:t>∆    Immunizations, health screenings administration of        medications</w:t>
            </w:r>
          </w:p>
          <w:p w14:paraId="6EA1AFF9" w14:textId="77777777" w:rsidR="003520BC" w:rsidRDefault="003520BC" w:rsidP="00144BC2"/>
          <w:p w14:paraId="35B864BB" w14:textId="77777777" w:rsidR="003520BC" w:rsidRDefault="003520BC" w:rsidP="00144BC2">
            <w:r>
              <w:t>∆   Tolerance for using drugs and/or tobacco.</w:t>
            </w:r>
            <w:r>
              <w:tab/>
            </w:r>
            <w:r>
              <w:tab/>
            </w:r>
            <w:r>
              <w:tab/>
              <w:t xml:space="preserve"> </w:t>
            </w:r>
            <w:r>
              <w:tab/>
            </w:r>
          </w:p>
          <w:p w14:paraId="3C7909EC" w14:textId="52EC62F1" w:rsidR="003520BC" w:rsidRDefault="003520BC" w:rsidP="00144BC2">
            <w:r>
              <w:t xml:space="preserve">∆    Staff training on emergency and first aid response  </w:t>
            </w:r>
          </w:p>
          <w:p w14:paraId="0A7E8425" w14:textId="77777777" w:rsidR="003520BC" w:rsidRDefault="003520BC" w:rsidP="00144BC2">
            <w:r>
              <w:t xml:space="preserve">               </w:t>
            </w:r>
            <w:r>
              <w:tab/>
            </w:r>
            <w:r>
              <w:tab/>
              <w:t xml:space="preserve"> </w:t>
            </w:r>
          </w:p>
          <w:p w14:paraId="32A03803" w14:textId="7B5FDBB4" w:rsidR="003520BC" w:rsidRDefault="003520BC" w:rsidP="003520BC">
            <w:pPr>
              <w:ind w:left="328" w:hanging="360"/>
            </w:pPr>
            <w:r>
              <w:t xml:space="preserve">∆    References/ accompanied by more detailed set of </w:t>
            </w:r>
            <w:r>
              <w:tab/>
              <w:t xml:space="preserve">                  health and safety related policies and procedures</w:t>
            </w:r>
          </w:p>
          <w:p w14:paraId="4791AA40" w14:textId="77777777" w:rsidR="003520BC" w:rsidRDefault="003520BC" w:rsidP="00144BC2"/>
          <w:p w14:paraId="3A3D26F4" w14:textId="277C7138" w:rsidR="003520BC" w:rsidRDefault="003520BC" w:rsidP="003520BC">
            <w:pPr>
              <w:ind w:left="328" w:hanging="328"/>
            </w:pPr>
            <w:r>
              <w:t>∆    Safety and disaster plans appropriate to the site are in                                          place and  updated regularly</w:t>
            </w:r>
            <w:r>
              <w:tab/>
            </w:r>
          </w:p>
          <w:p w14:paraId="570C1FFA" w14:textId="77777777" w:rsidR="003520BC" w:rsidRDefault="003520BC" w:rsidP="00144BC2"/>
          <w:p w14:paraId="0733A2A6" w14:textId="66190DD4" w:rsidR="003520BC" w:rsidRDefault="003520BC" w:rsidP="00144BC2">
            <w:r>
              <w:t xml:space="preserve">∆   Support services such as nursing, student  health  </w:t>
            </w:r>
          </w:p>
          <w:p w14:paraId="62F37233" w14:textId="2B4AAB0F" w:rsidR="003520BC" w:rsidRDefault="003520BC" w:rsidP="00144BC2">
            <w:r>
              <w:t xml:space="preserve">     screening and nutrition programs are provided</w:t>
            </w:r>
          </w:p>
          <w:p w14:paraId="3070FBB3" w14:textId="77777777" w:rsidR="003520BC" w:rsidRDefault="003520BC" w:rsidP="00144BC2">
            <w:r>
              <w:t xml:space="preserve">      </w:t>
            </w:r>
            <w:r>
              <w:tab/>
              <w:t xml:space="preserve">   </w:t>
            </w:r>
          </w:p>
          <w:p w14:paraId="7974CE73" w14:textId="51B7DECB" w:rsidR="003520BC" w:rsidRDefault="003520BC" w:rsidP="00144BC2">
            <w:r>
              <w:t xml:space="preserve">∆   Background checks and initial and ongoing tuberculosis </w:t>
            </w:r>
            <w:r>
              <w:tab/>
            </w:r>
          </w:p>
          <w:p w14:paraId="11211C79" w14:textId="1A323459" w:rsidR="003520BC" w:rsidRDefault="003520BC" w:rsidP="003520BC">
            <w:pPr>
              <w:ind w:left="328"/>
            </w:pPr>
            <w:r>
              <w:t>screenings of employee candidates are conducted</w:t>
            </w:r>
          </w:p>
          <w:p w14:paraId="3E4E09D3" w14:textId="77777777" w:rsidR="003520BC" w:rsidRDefault="003520BC" w:rsidP="00144BC2"/>
        </w:tc>
        <w:tc>
          <w:tcPr>
            <w:tcW w:w="2757" w:type="dxa"/>
          </w:tcPr>
          <w:p w14:paraId="52DBC283" w14:textId="77777777" w:rsidR="003520BC" w:rsidRDefault="003520BC" w:rsidP="00144BC2"/>
          <w:p w14:paraId="16F76E9D" w14:textId="78F72E73" w:rsidR="003520BC" w:rsidRDefault="003520BC" w:rsidP="003520BC">
            <w:pPr>
              <w:tabs>
                <w:tab w:val="left" w:pos="304"/>
              </w:tabs>
            </w:pPr>
            <w:r>
              <w:t xml:space="preserve">     </w:t>
            </w:r>
            <w:r w:rsidR="00ED23F8">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14555CA6" w14:textId="77777777" w:rsidR="003520BC" w:rsidRDefault="003520BC" w:rsidP="00144BC2"/>
          <w:p w14:paraId="29D0124A" w14:textId="3DBDE02F" w:rsidR="003520BC" w:rsidRDefault="003520BC" w:rsidP="00144BC2">
            <w:pPr>
              <w:tabs>
                <w:tab w:val="left" w:pos="304"/>
              </w:tabs>
            </w:pPr>
            <w:r>
              <w:t xml:space="preserve">     </w:t>
            </w:r>
            <w:r w:rsidR="00ED23F8">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2E5A6D63" w14:textId="77777777" w:rsidR="003520BC" w:rsidRDefault="003520BC" w:rsidP="00144BC2">
            <w:pPr>
              <w:tabs>
                <w:tab w:val="left" w:pos="304"/>
              </w:tabs>
            </w:pPr>
          </w:p>
          <w:p w14:paraId="5E2333E6" w14:textId="77777777" w:rsidR="003520BC" w:rsidRDefault="003520BC" w:rsidP="00144BC2">
            <w:pPr>
              <w:tabs>
                <w:tab w:val="left" w:pos="304"/>
              </w:tabs>
            </w:pPr>
          </w:p>
          <w:p w14:paraId="078ADC98" w14:textId="384E4A9C" w:rsidR="003520BC" w:rsidRDefault="003520BC" w:rsidP="00144BC2">
            <w:pPr>
              <w:tabs>
                <w:tab w:val="left" w:pos="304"/>
              </w:tabs>
            </w:pPr>
            <w:r>
              <w:t xml:space="preserve">    </w:t>
            </w:r>
            <w:r w:rsidR="00ED23F8">
              <w:t xml:space="preserve"> </w:t>
            </w: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4F5D2F0D" w14:textId="77777777" w:rsidR="003520BC" w:rsidRDefault="003520BC" w:rsidP="00144BC2">
            <w:pPr>
              <w:tabs>
                <w:tab w:val="left" w:pos="304"/>
              </w:tabs>
            </w:pPr>
          </w:p>
          <w:p w14:paraId="44E2E901" w14:textId="2E910CDA" w:rsidR="003520BC" w:rsidRDefault="003520BC" w:rsidP="00144BC2">
            <w:pPr>
              <w:tabs>
                <w:tab w:val="left" w:pos="304"/>
              </w:tabs>
            </w:pPr>
            <w:r>
              <w:t xml:space="preserve">     </w:t>
            </w:r>
            <w:r w:rsidR="00ED23F8">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501198B0" w14:textId="77777777" w:rsidR="003520BC" w:rsidRDefault="003520BC" w:rsidP="00144BC2">
            <w:pPr>
              <w:tabs>
                <w:tab w:val="left" w:pos="304"/>
              </w:tabs>
            </w:pPr>
          </w:p>
          <w:p w14:paraId="4E1B8329" w14:textId="77777777" w:rsidR="003520BC" w:rsidRDefault="003520BC" w:rsidP="00144BC2">
            <w:pPr>
              <w:tabs>
                <w:tab w:val="left" w:pos="304"/>
              </w:tabs>
            </w:pPr>
          </w:p>
          <w:p w14:paraId="108392F7" w14:textId="0DA6DA4B" w:rsidR="003520BC" w:rsidRDefault="00ED23F8" w:rsidP="00144BC2">
            <w:pPr>
              <w:tabs>
                <w:tab w:val="left" w:pos="304"/>
              </w:tabs>
            </w:pPr>
            <w:r>
              <w:t xml:space="preserve">      </w:t>
            </w:r>
            <w:r w:rsidR="003520BC">
              <w:fldChar w:fldCharType="begin">
                <w:ffData>
                  <w:name w:val="Check1"/>
                  <w:enabled/>
                  <w:calcOnExit w:val="0"/>
                  <w:checkBox>
                    <w:sizeAuto/>
                    <w:default w:val="0"/>
                  </w:checkBox>
                </w:ffData>
              </w:fldChar>
            </w:r>
            <w:r w:rsidR="003520BC">
              <w:instrText xml:space="preserve"> FORMCHECKBOX </w:instrText>
            </w:r>
            <w:r w:rsidR="006C2B5A">
              <w:fldChar w:fldCharType="separate"/>
            </w:r>
            <w:r w:rsidR="003520BC">
              <w:fldChar w:fldCharType="end"/>
            </w:r>
            <w:r w:rsidR="003520BC">
              <w:t xml:space="preserve">         </w:t>
            </w:r>
            <w:r w:rsidR="003520BC">
              <w:fldChar w:fldCharType="begin">
                <w:ffData>
                  <w:name w:val="Check2"/>
                  <w:enabled/>
                  <w:calcOnExit w:val="0"/>
                  <w:checkBox>
                    <w:sizeAuto/>
                    <w:default w:val="0"/>
                  </w:checkBox>
                </w:ffData>
              </w:fldChar>
            </w:r>
            <w:r w:rsidR="003520BC">
              <w:instrText xml:space="preserve"> FORMCHECKBOX </w:instrText>
            </w:r>
            <w:r w:rsidR="006C2B5A">
              <w:fldChar w:fldCharType="separate"/>
            </w:r>
            <w:r w:rsidR="003520BC">
              <w:fldChar w:fldCharType="end"/>
            </w:r>
            <w:r w:rsidR="003520BC">
              <w:t xml:space="preserve">         </w:t>
            </w:r>
            <w:r w:rsidR="003520BC">
              <w:fldChar w:fldCharType="begin">
                <w:ffData>
                  <w:name w:val="Check3"/>
                  <w:enabled/>
                  <w:calcOnExit w:val="0"/>
                  <w:checkBox>
                    <w:sizeAuto/>
                    <w:default w:val="0"/>
                  </w:checkBox>
                </w:ffData>
              </w:fldChar>
            </w:r>
            <w:r w:rsidR="003520BC">
              <w:instrText xml:space="preserve"> FORMCHECKBOX </w:instrText>
            </w:r>
            <w:r w:rsidR="006C2B5A">
              <w:fldChar w:fldCharType="separate"/>
            </w:r>
            <w:r w:rsidR="003520BC">
              <w:fldChar w:fldCharType="end"/>
            </w:r>
          </w:p>
          <w:p w14:paraId="65C79B87" w14:textId="77777777" w:rsidR="003520BC" w:rsidRDefault="003520BC" w:rsidP="00144BC2">
            <w:pPr>
              <w:tabs>
                <w:tab w:val="left" w:pos="304"/>
              </w:tabs>
            </w:pPr>
          </w:p>
          <w:p w14:paraId="35A670C5" w14:textId="77777777" w:rsidR="003520BC" w:rsidRDefault="003520BC" w:rsidP="00144BC2">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4D411087" w14:textId="77777777" w:rsidR="003520BC" w:rsidRDefault="003520BC" w:rsidP="00144BC2">
            <w:pPr>
              <w:tabs>
                <w:tab w:val="left" w:pos="304"/>
              </w:tabs>
            </w:pPr>
          </w:p>
          <w:p w14:paraId="5423F883" w14:textId="77777777" w:rsidR="003520BC" w:rsidRDefault="003520BC" w:rsidP="00144BC2">
            <w:pPr>
              <w:tabs>
                <w:tab w:val="left" w:pos="304"/>
              </w:tabs>
            </w:pPr>
          </w:p>
          <w:p w14:paraId="0301A1E5" w14:textId="77777777" w:rsidR="003520BC" w:rsidRDefault="003520BC" w:rsidP="00144BC2">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70AC7BAC" w14:textId="77777777" w:rsidR="003520BC" w:rsidRDefault="003520BC" w:rsidP="00144BC2">
            <w:pPr>
              <w:tabs>
                <w:tab w:val="left" w:pos="304"/>
              </w:tabs>
            </w:pPr>
          </w:p>
          <w:p w14:paraId="24115925" w14:textId="77777777" w:rsidR="003520BC" w:rsidRDefault="003520BC" w:rsidP="00144BC2">
            <w:pPr>
              <w:tabs>
                <w:tab w:val="left" w:pos="304"/>
              </w:tabs>
            </w:pPr>
          </w:p>
          <w:p w14:paraId="48959AF6" w14:textId="77777777" w:rsidR="003520BC" w:rsidRDefault="003520BC" w:rsidP="00144BC2">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tc>
      </w:tr>
    </w:tbl>
    <w:p w14:paraId="19B43D01" w14:textId="7F910C26" w:rsidR="008C298A" w:rsidRPr="00E23277" w:rsidRDefault="00DF4855" w:rsidP="001128CC">
      <w:pPr>
        <w:tabs>
          <w:tab w:val="left" w:pos="2328"/>
          <w:tab w:val="left" w:pos="3768"/>
          <w:tab w:val="left" w:pos="6581"/>
          <w:tab w:val="left" w:pos="7901"/>
          <w:tab w:val="left" w:pos="9212"/>
          <w:tab w:val="left" w:pos="10690"/>
          <w:tab w:val="left" w:pos="12060"/>
        </w:tabs>
        <w:spacing w:before="94"/>
        <w:ind w:left="168"/>
        <w:rPr>
          <w:rFonts w:asciiTheme="minorHAnsi" w:hAnsiTheme="minorHAnsi" w:cstheme="minorHAnsi"/>
          <w:b/>
          <w:sz w:val="20"/>
          <w:szCs w:val="20"/>
        </w:rPr>
      </w:pPr>
      <w:r>
        <w:rPr>
          <w:rFonts w:asciiTheme="minorHAnsi" w:hAnsiTheme="minorHAnsi" w:cstheme="minorHAnsi"/>
          <w:sz w:val="20"/>
          <w:szCs w:val="20"/>
        </w:rPr>
        <w:tab/>
      </w:r>
      <w:r>
        <w:rPr>
          <w:rFonts w:asciiTheme="minorHAnsi" w:hAnsiTheme="minorHAnsi" w:cstheme="minorHAnsi"/>
          <w:sz w:val="20"/>
          <w:szCs w:val="20"/>
        </w:rPr>
        <w:tab/>
      </w:r>
    </w:p>
    <w:p w14:paraId="27D23607" w14:textId="0E3881AA" w:rsidR="00AB459B" w:rsidRDefault="00E0162B" w:rsidP="00034A1D">
      <w:pPr>
        <w:tabs>
          <w:tab w:val="left" w:pos="12060"/>
        </w:tabs>
        <w:rPr>
          <w:rFonts w:asciiTheme="minorHAnsi" w:hAnsiTheme="minorHAnsi" w:cstheme="minorHAnsi"/>
          <w:b/>
          <w:sz w:val="20"/>
          <w:szCs w:val="20"/>
        </w:rPr>
      </w:pPr>
      <w:r>
        <w:rPr>
          <w:rFonts w:asciiTheme="minorHAnsi" w:hAnsiTheme="minorHAnsi" w:cstheme="minorHAnsi"/>
          <w:b/>
          <w:sz w:val="20"/>
          <w:szCs w:val="20"/>
        </w:rPr>
        <w:br w:type="page"/>
      </w:r>
    </w:p>
    <w:tbl>
      <w:tblPr>
        <w:tblW w:w="9712"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55"/>
        <w:gridCol w:w="2757"/>
      </w:tblGrid>
      <w:tr w:rsidR="00AB459B" w14:paraId="6E818793" w14:textId="77777777" w:rsidTr="00144BC2">
        <w:trPr>
          <w:trHeight w:val="552"/>
        </w:trPr>
        <w:tc>
          <w:tcPr>
            <w:tcW w:w="6955" w:type="dxa"/>
          </w:tcPr>
          <w:p w14:paraId="466F7579" w14:textId="77777777" w:rsidR="00AB459B" w:rsidRDefault="00AB459B" w:rsidP="00144BC2"/>
        </w:tc>
        <w:tc>
          <w:tcPr>
            <w:tcW w:w="2757" w:type="dxa"/>
          </w:tcPr>
          <w:p w14:paraId="3CFA6F02" w14:textId="77777777" w:rsidR="00AB459B" w:rsidRDefault="00AB459B" w:rsidP="00144BC2">
            <w:r>
              <w:t xml:space="preserve">   Yes          No         NA</w:t>
            </w:r>
          </w:p>
        </w:tc>
      </w:tr>
      <w:tr w:rsidR="00AB459B" w14:paraId="31B909B4" w14:textId="77777777" w:rsidTr="00144BC2">
        <w:trPr>
          <w:trHeight w:val="7253"/>
        </w:trPr>
        <w:tc>
          <w:tcPr>
            <w:tcW w:w="6955" w:type="dxa"/>
          </w:tcPr>
          <w:p w14:paraId="7A3B0929" w14:textId="77777777" w:rsidR="00AB459B" w:rsidRDefault="00AB459B" w:rsidP="00144BC2"/>
          <w:p w14:paraId="45DB665A" w14:textId="7D526440" w:rsidR="00AB459B" w:rsidRDefault="00AB459B" w:rsidP="00144BC2">
            <w:r>
              <w:t>7.</w:t>
            </w:r>
            <w:r>
              <w:tab/>
              <w:t>Means to Achieve a Reflective Racial and Ethnic Balance</w:t>
            </w:r>
            <w:r>
              <w:tab/>
            </w:r>
          </w:p>
          <w:p w14:paraId="0CF2594C" w14:textId="77777777" w:rsidR="00AB459B" w:rsidRDefault="00AB459B" w:rsidP="00144BC2"/>
          <w:p w14:paraId="485880D7" w14:textId="77777777" w:rsidR="00AB459B" w:rsidRDefault="00AB459B" w:rsidP="00144BC2"/>
          <w:p w14:paraId="065395D8" w14:textId="7DF2000C" w:rsidR="00AB459B" w:rsidRDefault="00AB459B" w:rsidP="00144BC2">
            <w:r>
              <w:t xml:space="preserve">∆      Charter School has several specific practices/policies </w:t>
            </w:r>
          </w:p>
          <w:p w14:paraId="5C8EBB8A" w14:textId="77777777" w:rsidR="00AB459B" w:rsidRDefault="00AB459B" w:rsidP="00AB459B">
            <w:pPr>
              <w:ind w:left="508" w:hanging="508"/>
            </w:pPr>
            <w:r>
              <w:tab/>
              <w:t xml:space="preserve">designed to lead to a diverse student applicant    pool/enrollment including: </w:t>
            </w:r>
          </w:p>
          <w:p w14:paraId="037E29A1" w14:textId="77777777" w:rsidR="00AB459B" w:rsidRDefault="00AB459B" w:rsidP="00AB459B">
            <w:pPr>
              <w:ind w:left="508" w:hanging="508"/>
            </w:pPr>
          </w:p>
          <w:p w14:paraId="040D5033" w14:textId="7322FECB" w:rsidR="00AB459B" w:rsidRDefault="00AB459B" w:rsidP="00AB459B">
            <w:pPr>
              <w:ind w:left="508" w:hanging="508"/>
            </w:pPr>
            <w:r>
              <w:t xml:space="preserve">        Practices and policies appear to be selected to target </w:t>
            </w:r>
          </w:p>
          <w:p w14:paraId="0DCA6FE0" w14:textId="100166C2" w:rsidR="00AB459B" w:rsidRDefault="00AB459B" w:rsidP="00144BC2">
            <w:r>
              <w:t xml:space="preserve">        relevant racial and ethnic groups as evidenced by:</w:t>
            </w:r>
          </w:p>
          <w:p w14:paraId="5FC98BE6" w14:textId="77777777" w:rsidR="00AB459B" w:rsidRDefault="00AB459B" w:rsidP="00144BC2">
            <w:r>
              <w:tab/>
            </w:r>
          </w:p>
          <w:p w14:paraId="2A329275" w14:textId="4026FCEC" w:rsidR="00AB459B" w:rsidRDefault="00AB459B" w:rsidP="00144BC2">
            <w:r>
              <w:t xml:space="preserve">       A number of local community presentations. Partnerships</w:t>
            </w:r>
          </w:p>
          <w:p w14:paraId="7129612D" w14:textId="784EEADE" w:rsidR="00AB459B" w:rsidRDefault="00AB459B" w:rsidP="00144BC2">
            <w:r>
              <w:t xml:space="preserve">       with community-based organizations in order to engage in</w:t>
            </w:r>
          </w:p>
          <w:p w14:paraId="5B81F0E9" w14:textId="35D25722" w:rsidR="00AB459B" w:rsidRDefault="00AB459B" w:rsidP="00144BC2">
            <w:r>
              <w:t xml:space="preserve">       recruitment efforts. Print and non-print media used by the </w:t>
            </w:r>
          </w:p>
          <w:p w14:paraId="2303F456" w14:textId="4AE670AD" w:rsidR="00AB459B" w:rsidRDefault="00AB459B" w:rsidP="00144BC2">
            <w:r>
              <w:t xml:space="preserve">       school to advertise, as well as the frequency with which </w:t>
            </w:r>
          </w:p>
          <w:p w14:paraId="69C14AFA" w14:textId="1CAFF1AD" w:rsidR="00AB459B" w:rsidRDefault="00AB459B" w:rsidP="00144BC2">
            <w:r>
              <w:t xml:space="preserve">      advertisements occur is available</w:t>
            </w:r>
          </w:p>
          <w:p w14:paraId="37663A74" w14:textId="77777777" w:rsidR="00AB459B" w:rsidRDefault="00AB459B" w:rsidP="00144BC2"/>
          <w:p w14:paraId="67DD419D" w14:textId="24D73006" w:rsidR="00AB459B" w:rsidRDefault="00AB459B" w:rsidP="00144BC2">
            <w:r>
              <w:t xml:space="preserve">∆.   Copies of informational materials created  by the school </w:t>
            </w:r>
          </w:p>
          <w:p w14:paraId="2E2B1D32" w14:textId="6E5A162A" w:rsidR="00AB459B" w:rsidRDefault="00AB459B" w:rsidP="00144BC2">
            <w:r>
              <w:t xml:space="preserve">      in languages other than English are available for review</w:t>
            </w:r>
          </w:p>
          <w:p w14:paraId="470BD5FD" w14:textId="77777777" w:rsidR="00AB459B" w:rsidRDefault="00AB459B" w:rsidP="00144BC2"/>
          <w:p w14:paraId="2C1D280C" w14:textId="11114E1C" w:rsidR="00AB459B" w:rsidRDefault="00AB459B" w:rsidP="00144BC2">
            <w:r>
              <w:t xml:space="preserve">∆.   The school maintains an accurate accounting of the ethnic and </w:t>
            </w:r>
          </w:p>
          <w:p w14:paraId="759625BB" w14:textId="5FEE3D98" w:rsidR="00AB459B" w:rsidRDefault="00AB459B" w:rsidP="00144BC2">
            <w:r>
              <w:t xml:space="preserve">       racial  balance of students enroll in the school</w:t>
            </w:r>
          </w:p>
          <w:p w14:paraId="1C325AD1" w14:textId="77777777" w:rsidR="00AB459B" w:rsidRDefault="00AB459B" w:rsidP="00144BC2"/>
          <w:p w14:paraId="52D2BC59" w14:textId="7BEBB15D" w:rsidR="00AB459B" w:rsidRDefault="00AB459B" w:rsidP="00144BC2">
            <w:r>
              <w:t>∆.    The school has ongoing recruitment efforts and outreach</w:t>
            </w:r>
          </w:p>
          <w:p w14:paraId="7990738D" w14:textId="4C137C6E" w:rsidR="00AB459B" w:rsidRDefault="00AB459B" w:rsidP="00144BC2">
            <w:r>
              <w:t xml:space="preserve">        programs to encourage applications from potential student</w:t>
            </w:r>
          </w:p>
          <w:p w14:paraId="35ADE488" w14:textId="2BF3A0FF" w:rsidR="00AB459B" w:rsidRDefault="00AB459B" w:rsidP="00144BC2">
            <w:r>
              <w:t xml:space="preserve">       reflecting efforts to achieve a racial and ethnic balance</w:t>
            </w:r>
          </w:p>
          <w:p w14:paraId="6B24F611" w14:textId="77777777" w:rsidR="00AB459B" w:rsidRDefault="00AB459B" w:rsidP="00144BC2"/>
        </w:tc>
        <w:tc>
          <w:tcPr>
            <w:tcW w:w="2757" w:type="dxa"/>
          </w:tcPr>
          <w:p w14:paraId="0400E104" w14:textId="77777777" w:rsidR="00AB459B" w:rsidRDefault="00AB459B" w:rsidP="00144BC2"/>
          <w:p w14:paraId="30C50D3A" w14:textId="77777777" w:rsidR="00AB459B" w:rsidRDefault="00AB459B" w:rsidP="00144BC2"/>
          <w:p w14:paraId="12993B72" w14:textId="77777777" w:rsidR="00AB459B" w:rsidRDefault="00AB459B" w:rsidP="00144BC2"/>
          <w:p w14:paraId="1B8A41EF" w14:textId="77777777" w:rsidR="00AB459B" w:rsidRDefault="00AB459B" w:rsidP="00144BC2"/>
          <w:p w14:paraId="2210262C" w14:textId="77777777" w:rsidR="00AB459B" w:rsidRDefault="00AB459B" w:rsidP="00144BC2">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6095303D" w14:textId="77777777" w:rsidR="00AB459B" w:rsidRDefault="00AB459B" w:rsidP="00144BC2">
            <w:pPr>
              <w:tabs>
                <w:tab w:val="left" w:pos="304"/>
              </w:tabs>
            </w:pPr>
          </w:p>
          <w:p w14:paraId="56686E39" w14:textId="77777777" w:rsidR="00AB459B" w:rsidRDefault="00AB459B" w:rsidP="00144BC2">
            <w:pPr>
              <w:tabs>
                <w:tab w:val="left" w:pos="304"/>
              </w:tabs>
            </w:pPr>
          </w:p>
          <w:p w14:paraId="709D4EE7" w14:textId="77777777" w:rsidR="00AB459B" w:rsidRDefault="00AB459B" w:rsidP="00144BC2">
            <w:pPr>
              <w:tabs>
                <w:tab w:val="left" w:pos="304"/>
              </w:tabs>
            </w:pPr>
            <w:r>
              <w:t xml:space="preserve">      </w:t>
            </w:r>
          </w:p>
          <w:p w14:paraId="7F596748" w14:textId="02346C34" w:rsidR="00AB459B" w:rsidRDefault="00AB459B" w:rsidP="00144BC2">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23DC288C" w14:textId="77777777" w:rsidR="00AB459B" w:rsidRDefault="00AB459B" w:rsidP="00144BC2">
            <w:pPr>
              <w:tabs>
                <w:tab w:val="left" w:pos="304"/>
              </w:tabs>
            </w:pPr>
          </w:p>
          <w:p w14:paraId="500C5235" w14:textId="77777777" w:rsidR="00AB459B" w:rsidRDefault="00AB459B" w:rsidP="00144BC2">
            <w:pPr>
              <w:tabs>
                <w:tab w:val="left" w:pos="304"/>
              </w:tabs>
            </w:pPr>
          </w:p>
          <w:p w14:paraId="03BAA2CF" w14:textId="3027C635" w:rsidR="00AB459B" w:rsidRDefault="00AB459B" w:rsidP="00144BC2">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2A0493BA" w14:textId="77777777" w:rsidR="00AB459B" w:rsidRDefault="00AB459B" w:rsidP="00144BC2">
            <w:pPr>
              <w:tabs>
                <w:tab w:val="left" w:pos="304"/>
              </w:tabs>
            </w:pPr>
          </w:p>
          <w:p w14:paraId="0CA406B6" w14:textId="77777777" w:rsidR="00AB459B" w:rsidRDefault="00AB459B" w:rsidP="00144BC2">
            <w:pPr>
              <w:tabs>
                <w:tab w:val="left" w:pos="304"/>
              </w:tabs>
            </w:pPr>
          </w:p>
          <w:p w14:paraId="609347C5" w14:textId="77777777" w:rsidR="00AB459B" w:rsidRDefault="00AB459B" w:rsidP="00144BC2">
            <w:pPr>
              <w:tabs>
                <w:tab w:val="left" w:pos="304"/>
              </w:tabs>
            </w:pPr>
            <w:r>
              <w:t xml:space="preserve">      </w:t>
            </w:r>
          </w:p>
          <w:p w14:paraId="0BA23A2E" w14:textId="0F8EF337" w:rsidR="00AB459B" w:rsidRDefault="00AB459B" w:rsidP="00144BC2">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05FF701B" w14:textId="77777777" w:rsidR="00AB459B" w:rsidRDefault="00AB459B" w:rsidP="00144BC2">
            <w:pPr>
              <w:tabs>
                <w:tab w:val="left" w:pos="304"/>
              </w:tabs>
            </w:pPr>
          </w:p>
          <w:p w14:paraId="337C73DB" w14:textId="7A1539A7" w:rsidR="00AB459B" w:rsidRDefault="00AB459B" w:rsidP="00144BC2">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48756D4D" w14:textId="77777777" w:rsidR="00AB459B" w:rsidRDefault="00AB459B" w:rsidP="00144BC2">
            <w:pPr>
              <w:tabs>
                <w:tab w:val="left" w:pos="304"/>
              </w:tabs>
            </w:pPr>
          </w:p>
          <w:p w14:paraId="5BEF0D85" w14:textId="77777777" w:rsidR="00AB459B" w:rsidRDefault="00AB459B" w:rsidP="00144BC2">
            <w:pPr>
              <w:tabs>
                <w:tab w:val="left" w:pos="304"/>
              </w:tabs>
            </w:pPr>
          </w:p>
          <w:p w14:paraId="7CE68C64" w14:textId="05EC80E0" w:rsidR="00AB459B" w:rsidRDefault="00AB459B" w:rsidP="00144BC2">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5D18C2E7" w14:textId="19F9F43B" w:rsidR="00AB459B" w:rsidRDefault="00AB459B" w:rsidP="00144BC2">
            <w:pPr>
              <w:tabs>
                <w:tab w:val="left" w:pos="304"/>
              </w:tabs>
            </w:pPr>
          </w:p>
          <w:p w14:paraId="251B4CE2" w14:textId="23613E97" w:rsidR="00AB459B" w:rsidRDefault="00AB459B" w:rsidP="00144BC2">
            <w:pPr>
              <w:tabs>
                <w:tab w:val="left" w:pos="304"/>
              </w:tabs>
            </w:pPr>
          </w:p>
          <w:p w14:paraId="09A37F43" w14:textId="77777777" w:rsidR="00AB459B" w:rsidRDefault="00AB459B" w:rsidP="00AB459B">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64AADB14" w14:textId="77777777" w:rsidR="00AB459B" w:rsidRDefault="00AB459B" w:rsidP="00144BC2">
            <w:pPr>
              <w:tabs>
                <w:tab w:val="left" w:pos="304"/>
              </w:tabs>
            </w:pPr>
          </w:p>
          <w:p w14:paraId="33A4D9CE" w14:textId="77777777" w:rsidR="00AB459B" w:rsidRDefault="00AB459B" w:rsidP="00144BC2">
            <w:pPr>
              <w:tabs>
                <w:tab w:val="left" w:pos="304"/>
              </w:tabs>
            </w:pPr>
          </w:p>
          <w:p w14:paraId="564488E1" w14:textId="77777777" w:rsidR="00AB459B" w:rsidRDefault="00AB459B" w:rsidP="00144BC2">
            <w:pPr>
              <w:tabs>
                <w:tab w:val="left" w:pos="304"/>
              </w:tabs>
            </w:pPr>
          </w:p>
          <w:p w14:paraId="1E43FFCC" w14:textId="00EBA565" w:rsidR="00AB459B" w:rsidRDefault="00AB459B" w:rsidP="00144BC2">
            <w:pPr>
              <w:tabs>
                <w:tab w:val="left" w:pos="304"/>
              </w:tabs>
            </w:pPr>
            <w:r>
              <w:t xml:space="preserve">      </w:t>
            </w:r>
          </w:p>
        </w:tc>
      </w:tr>
    </w:tbl>
    <w:p w14:paraId="3E4E182C" w14:textId="52E7F5EC" w:rsidR="00E0162B" w:rsidRDefault="00E0162B">
      <w:pPr>
        <w:rPr>
          <w:rFonts w:asciiTheme="minorHAnsi" w:hAnsiTheme="minorHAnsi" w:cstheme="minorHAnsi"/>
          <w:b/>
          <w:sz w:val="20"/>
          <w:szCs w:val="20"/>
        </w:rPr>
      </w:pPr>
    </w:p>
    <w:p w14:paraId="7F908DDB" w14:textId="1C7863A8" w:rsidR="00E0162B" w:rsidRPr="004D6213" w:rsidRDefault="00E0162B">
      <w:pPr>
        <w:rPr>
          <w:rFonts w:ascii="Calibri" w:hAnsi="Calibri"/>
          <w:b/>
          <w:sz w:val="20"/>
        </w:rPr>
      </w:pPr>
      <w:r>
        <w:rPr>
          <w:rFonts w:asciiTheme="minorHAnsi" w:hAnsiTheme="minorHAnsi" w:cstheme="minorHAnsi"/>
          <w:b/>
          <w:sz w:val="20"/>
          <w:szCs w:val="20"/>
        </w:rPr>
        <w:br w:type="page"/>
      </w:r>
    </w:p>
    <w:tbl>
      <w:tblPr>
        <w:tblW w:w="9712"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55"/>
        <w:gridCol w:w="2757"/>
      </w:tblGrid>
      <w:tr w:rsidR="00DD6E8B" w14:paraId="365E6284" w14:textId="77777777" w:rsidTr="00144BC2">
        <w:trPr>
          <w:trHeight w:val="552"/>
        </w:trPr>
        <w:tc>
          <w:tcPr>
            <w:tcW w:w="6955" w:type="dxa"/>
          </w:tcPr>
          <w:p w14:paraId="5908E2D5" w14:textId="77777777" w:rsidR="00DD6E8B" w:rsidRDefault="00DD6E8B" w:rsidP="00144BC2"/>
        </w:tc>
        <w:tc>
          <w:tcPr>
            <w:tcW w:w="2757" w:type="dxa"/>
          </w:tcPr>
          <w:p w14:paraId="44F2EC41" w14:textId="77777777" w:rsidR="00DD6E8B" w:rsidRDefault="00DD6E8B" w:rsidP="00144BC2">
            <w:r>
              <w:t xml:space="preserve">   Yes          No         NA</w:t>
            </w:r>
          </w:p>
        </w:tc>
      </w:tr>
      <w:tr w:rsidR="00DD6E8B" w14:paraId="391E5FF9" w14:textId="77777777" w:rsidTr="00144BC2">
        <w:trPr>
          <w:trHeight w:val="7253"/>
        </w:trPr>
        <w:tc>
          <w:tcPr>
            <w:tcW w:w="6955" w:type="dxa"/>
          </w:tcPr>
          <w:p w14:paraId="5DF620D1" w14:textId="77777777" w:rsidR="00DD6E8B" w:rsidRDefault="00DD6E8B" w:rsidP="00144BC2"/>
          <w:p w14:paraId="4655DAFA" w14:textId="77777777" w:rsidR="00DD6E8B" w:rsidRDefault="00DD6E8B" w:rsidP="00144BC2">
            <w:r>
              <w:t>8. Admissions Requirements</w:t>
            </w:r>
          </w:p>
          <w:p w14:paraId="66BE759F" w14:textId="77777777" w:rsidR="00DD6E8B" w:rsidRDefault="00DD6E8B" w:rsidP="00144BC2"/>
          <w:p w14:paraId="33B33592" w14:textId="77777777" w:rsidR="00DD6E8B" w:rsidRDefault="00DD6E8B" w:rsidP="00144BC2">
            <w:r>
              <w:t xml:space="preserve">∆.    It is evident that the school provides "mandatory assurances"      </w:t>
            </w:r>
          </w:p>
          <w:p w14:paraId="7D1AEF96" w14:textId="77777777" w:rsidR="00DD6E8B" w:rsidRDefault="00DD6E8B" w:rsidP="00144BC2">
            <w:r>
              <w:t xml:space="preserve">        regarding non- discriminatory admission procedures</w:t>
            </w:r>
          </w:p>
          <w:p w14:paraId="0D664D9F" w14:textId="77777777" w:rsidR="00DD6E8B" w:rsidRDefault="00DD6E8B" w:rsidP="00144BC2"/>
          <w:p w14:paraId="28BC979E" w14:textId="1D31078C" w:rsidR="00DD6E8B" w:rsidRDefault="00DD6E8B" w:rsidP="00DD6E8B">
            <w:pPr>
              <w:ind w:left="508" w:hanging="508"/>
            </w:pPr>
            <w:r>
              <w:t xml:space="preserve">∆.     It is evident that there are no contradictions regarding    admissions requirements re: conversion schools and public random drawings.  Policies and practices are clearly stated in writing </w:t>
            </w:r>
          </w:p>
          <w:p w14:paraId="66114D7B" w14:textId="77777777" w:rsidR="00DD6E8B" w:rsidRDefault="00DD6E8B" w:rsidP="00144BC2"/>
          <w:p w14:paraId="40D653A8" w14:textId="7A6FB40A" w:rsidR="00DD6E8B" w:rsidRDefault="00DD6E8B" w:rsidP="00144BC2">
            <w:r>
              <w:t xml:space="preserve">∆.    Admissions requirements are clearly described, including </w:t>
            </w:r>
            <w:r>
              <w:tab/>
            </w:r>
          </w:p>
          <w:p w14:paraId="7954240D" w14:textId="3719DFFA" w:rsidR="00DD6E8B" w:rsidRDefault="00DD6E8B" w:rsidP="00144BC2">
            <w:r>
              <w:t xml:space="preserve">       preferences</w:t>
            </w:r>
          </w:p>
          <w:p w14:paraId="4D230816" w14:textId="77777777" w:rsidR="00DD6E8B" w:rsidRDefault="00DD6E8B" w:rsidP="00144BC2"/>
          <w:p w14:paraId="2BF806A0" w14:textId="2519A331" w:rsidR="00DD6E8B" w:rsidRDefault="00DD6E8B" w:rsidP="00DD6E8B">
            <w:pPr>
              <w:ind w:left="418" w:hanging="418"/>
            </w:pPr>
            <w:r>
              <w:t>∆.    Written admissions and enrollment process and timelines are   stated clearly</w:t>
            </w:r>
          </w:p>
          <w:p w14:paraId="6523045C" w14:textId="77777777" w:rsidR="00DD6E8B" w:rsidRDefault="00DD6E8B" w:rsidP="00144BC2"/>
          <w:p w14:paraId="29DAAF4F" w14:textId="78BA06E0" w:rsidR="00DD6E8B" w:rsidRDefault="00DD6E8B" w:rsidP="00DD6E8B">
            <w:pPr>
              <w:ind w:left="418" w:hanging="418"/>
            </w:pPr>
            <w:r>
              <w:t>∆     A statement that the charter school will admit.  all pupils, as called for in Education. Code 47605 is in evidence</w:t>
            </w:r>
          </w:p>
          <w:p w14:paraId="458443EA" w14:textId="77777777" w:rsidR="00DD6E8B" w:rsidRDefault="00DD6E8B" w:rsidP="00144BC2"/>
          <w:p w14:paraId="4DE087AE" w14:textId="158AEF06" w:rsidR="00DD6E8B" w:rsidRDefault="00DD6E8B" w:rsidP="00DD6E8B">
            <w:pPr>
              <w:ind w:left="418" w:hanging="418"/>
            </w:pPr>
            <w:r>
              <w:t>∆.    Evidence exists that the school engages in activities to provide enrollment and access by academically low achieving and economically disadvantaged students</w:t>
            </w:r>
          </w:p>
          <w:p w14:paraId="39C1EE76" w14:textId="77777777" w:rsidR="00DD6E8B" w:rsidRDefault="00DD6E8B" w:rsidP="00144BC2"/>
          <w:p w14:paraId="5FE5ECF2" w14:textId="4ED1413F" w:rsidR="00DD6E8B" w:rsidRDefault="00DD6E8B" w:rsidP="00DD6E8B">
            <w:pPr>
              <w:ind w:left="418" w:hanging="418"/>
            </w:pPr>
            <w:r>
              <w:t>∆     Evidence exists that in the event  the charter school is at      capacity, enrollment will be determined by a random public drawing lottery</w:t>
            </w:r>
          </w:p>
        </w:tc>
        <w:tc>
          <w:tcPr>
            <w:tcW w:w="2757" w:type="dxa"/>
          </w:tcPr>
          <w:p w14:paraId="12BFF614" w14:textId="77777777" w:rsidR="00DD6E8B" w:rsidRDefault="00DD6E8B" w:rsidP="00144BC2"/>
          <w:p w14:paraId="695021E6" w14:textId="77777777" w:rsidR="00DD6E8B" w:rsidRDefault="00DD6E8B" w:rsidP="00144BC2"/>
          <w:p w14:paraId="7ACCB103" w14:textId="77777777" w:rsidR="00DD6E8B" w:rsidRDefault="00DD6E8B" w:rsidP="00144BC2"/>
          <w:p w14:paraId="19AFBDBF" w14:textId="5E6B2456" w:rsidR="00DD6E8B" w:rsidRDefault="00DD6E8B" w:rsidP="00144BC2">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060F1365" w14:textId="77777777" w:rsidR="00DD6E8B" w:rsidRDefault="00DD6E8B" w:rsidP="00144BC2">
            <w:pPr>
              <w:tabs>
                <w:tab w:val="left" w:pos="304"/>
              </w:tabs>
            </w:pPr>
          </w:p>
          <w:p w14:paraId="0B67B65A" w14:textId="77777777" w:rsidR="00DD6E8B" w:rsidRDefault="00DD6E8B" w:rsidP="00144BC2">
            <w:pPr>
              <w:tabs>
                <w:tab w:val="left" w:pos="304"/>
              </w:tabs>
            </w:pPr>
          </w:p>
          <w:p w14:paraId="24CB5810" w14:textId="77777777" w:rsidR="00DD6E8B" w:rsidRDefault="00DD6E8B" w:rsidP="00144BC2">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5D4E02FD" w14:textId="4CC0FCEE" w:rsidR="00DD6E8B" w:rsidRDefault="00DD6E8B" w:rsidP="00144BC2">
            <w:pPr>
              <w:tabs>
                <w:tab w:val="left" w:pos="304"/>
              </w:tabs>
            </w:pPr>
          </w:p>
          <w:p w14:paraId="22B417A5" w14:textId="71FBDEF8" w:rsidR="00DD6E8B" w:rsidRDefault="00DD6E8B" w:rsidP="00144BC2">
            <w:pPr>
              <w:tabs>
                <w:tab w:val="left" w:pos="304"/>
              </w:tabs>
            </w:pPr>
          </w:p>
          <w:p w14:paraId="66A5BB9D" w14:textId="7F1B690C" w:rsidR="00DD6E8B" w:rsidRDefault="00DD6E8B" w:rsidP="00144BC2">
            <w:pPr>
              <w:tabs>
                <w:tab w:val="left" w:pos="304"/>
              </w:tabs>
            </w:pPr>
          </w:p>
          <w:p w14:paraId="5999EA98" w14:textId="77777777" w:rsidR="00DD6E8B" w:rsidRDefault="00DD6E8B" w:rsidP="00144BC2">
            <w:pPr>
              <w:tabs>
                <w:tab w:val="left" w:pos="304"/>
              </w:tabs>
            </w:pPr>
          </w:p>
          <w:p w14:paraId="14D57D3A" w14:textId="77777777" w:rsidR="00DD6E8B" w:rsidRDefault="00DD6E8B" w:rsidP="00144BC2">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5D31E153" w14:textId="77777777" w:rsidR="00DD6E8B" w:rsidRDefault="00DD6E8B" w:rsidP="00144BC2">
            <w:pPr>
              <w:tabs>
                <w:tab w:val="left" w:pos="304"/>
              </w:tabs>
            </w:pPr>
          </w:p>
          <w:p w14:paraId="5D9E2363" w14:textId="77777777" w:rsidR="00DD6E8B" w:rsidRDefault="00DD6E8B" w:rsidP="00144BC2">
            <w:pPr>
              <w:tabs>
                <w:tab w:val="left" w:pos="304"/>
              </w:tabs>
            </w:pPr>
          </w:p>
          <w:p w14:paraId="16C07EEF" w14:textId="77777777" w:rsidR="00DD6E8B" w:rsidRDefault="00DD6E8B" w:rsidP="00144BC2">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71D254DD" w14:textId="77777777" w:rsidR="00DD6E8B" w:rsidRDefault="00DD6E8B" w:rsidP="00144BC2">
            <w:pPr>
              <w:tabs>
                <w:tab w:val="left" w:pos="304"/>
              </w:tabs>
            </w:pPr>
          </w:p>
          <w:p w14:paraId="2D0E8B69" w14:textId="77777777" w:rsidR="00DD6E8B" w:rsidRDefault="00DD6E8B" w:rsidP="00144BC2">
            <w:pPr>
              <w:tabs>
                <w:tab w:val="left" w:pos="304"/>
              </w:tabs>
            </w:pPr>
          </w:p>
          <w:p w14:paraId="22070EFE" w14:textId="77777777" w:rsidR="00DD6E8B" w:rsidRDefault="00DD6E8B" w:rsidP="00144BC2">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03D6E392" w14:textId="77777777" w:rsidR="00DD6E8B" w:rsidRDefault="00DD6E8B" w:rsidP="00144BC2">
            <w:pPr>
              <w:tabs>
                <w:tab w:val="left" w:pos="304"/>
              </w:tabs>
            </w:pPr>
          </w:p>
          <w:p w14:paraId="65E4FB7A" w14:textId="77777777" w:rsidR="00DD6E8B" w:rsidRDefault="00DD6E8B" w:rsidP="00144BC2">
            <w:pPr>
              <w:tabs>
                <w:tab w:val="left" w:pos="304"/>
              </w:tabs>
            </w:pPr>
          </w:p>
          <w:p w14:paraId="1C90744E" w14:textId="77777777" w:rsidR="00DD6E8B" w:rsidRDefault="00DD6E8B" w:rsidP="00144BC2">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6CCA86E9" w14:textId="77777777" w:rsidR="00DD6E8B" w:rsidRDefault="00DD6E8B" w:rsidP="00144BC2">
            <w:pPr>
              <w:tabs>
                <w:tab w:val="left" w:pos="304"/>
              </w:tabs>
            </w:pPr>
          </w:p>
          <w:p w14:paraId="30A689CA" w14:textId="00C99F2A" w:rsidR="00DD6E8B" w:rsidRDefault="00DD6E8B" w:rsidP="00144BC2">
            <w:pPr>
              <w:tabs>
                <w:tab w:val="left" w:pos="304"/>
              </w:tabs>
            </w:pPr>
          </w:p>
          <w:p w14:paraId="51EBCED8" w14:textId="77777777" w:rsidR="00DD6E8B" w:rsidRDefault="00DD6E8B" w:rsidP="00144BC2">
            <w:pPr>
              <w:tabs>
                <w:tab w:val="left" w:pos="304"/>
              </w:tabs>
            </w:pPr>
          </w:p>
          <w:p w14:paraId="0000C8A7" w14:textId="77777777" w:rsidR="00DD6E8B" w:rsidRDefault="00DD6E8B" w:rsidP="00144BC2">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tc>
      </w:tr>
    </w:tbl>
    <w:p w14:paraId="577CC752" w14:textId="77777777" w:rsidR="008C298A" w:rsidRPr="00E23277" w:rsidRDefault="008C298A" w:rsidP="001128CC">
      <w:pPr>
        <w:tabs>
          <w:tab w:val="left" w:pos="12060"/>
        </w:tabs>
        <w:rPr>
          <w:rFonts w:asciiTheme="minorHAnsi" w:hAnsiTheme="minorHAnsi" w:cstheme="minorHAnsi"/>
          <w:b/>
          <w:sz w:val="20"/>
          <w:szCs w:val="20"/>
        </w:rPr>
      </w:pPr>
    </w:p>
    <w:p w14:paraId="679F1506" w14:textId="402F74A9" w:rsidR="008C298A" w:rsidRPr="00E23277" w:rsidRDefault="008C298A" w:rsidP="001128CC">
      <w:pPr>
        <w:tabs>
          <w:tab w:val="left" w:pos="12060"/>
        </w:tabs>
        <w:spacing w:before="7"/>
        <w:rPr>
          <w:rFonts w:asciiTheme="minorHAnsi" w:hAnsiTheme="minorHAnsi" w:cstheme="minorHAnsi"/>
          <w:b/>
          <w:sz w:val="20"/>
          <w:szCs w:val="20"/>
        </w:rPr>
      </w:pPr>
    </w:p>
    <w:p w14:paraId="5CF67ACB" w14:textId="3C385064" w:rsidR="008C298A" w:rsidRPr="00E23277" w:rsidRDefault="00F6191E" w:rsidP="001128CC">
      <w:pPr>
        <w:tabs>
          <w:tab w:val="left" w:pos="8093"/>
          <w:tab w:val="left" w:pos="9341"/>
          <w:tab w:val="left" w:pos="10819"/>
          <w:tab w:val="left" w:pos="12060"/>
        </w:tabs>
        <w:spacing w:before="94"/>
        <w:ind w:left="7018"/>
        <w:rPr>
          <w:rFonts w:asciiTheme="minorHAnsi" w:hAnsiTheme="minorHAnsi" w:cstheme="minorHAnsi"/>
          <w:b/>
          <w:sz w:val="20"/>
          <w:szCs w:val="20"/>
        </w:rPr>
      </w:pPr>
      <w:r>
        <w:rPr>
          <w:rFonts w:asciiTheme="minorHAnsi" w:hAnsiTheme="minorHAnsi" w:cstheme="minorHAnsi"/>
          <w:b/>
          <w:sz w:val="20"/>
          <w:szCs w:val="20"/>
        </w:rPr>
        <w:t xml:space="preserve">   </w:t>
      </w:r>
    </w:p>
    <w:p w14:paraId="03FD9752" w14:textId="3DAD0D63" w:rsidR="008C298A" w:rsidRDefault="008C298A" w:rsidP="001128CC">
      <w:pPr>
        <w:tabs>
          <w:tab w:val="left" w:pos="12060"/>
        </w:tabs>
        <w:rPr>
          <w:rFonts w:asciiTheme="minorHAnsi" w:hAnsiTheme="minorHAnsi" w:cstheme="minorHAnsi"/>
          <w:sz w:val="20"/>
          <w:szCs w:val="20"/>
        </w:rPr>
      </w:pPr>
    </w:p>
    <w:p w14:paraId="32E76A27" w14:textId="2E4EB31C" w:rsidR="0031325B" w:rsidRDefault="0031325B" w:rsidP="001128CC">
      <w:pPr>
        <w:tabs>
          <w:tab w:val="left" w:pos="12060"/>
        </w:tabs>
        <w:rPr>
          <w:rFonts w:asciiTheme="minorHAnsi" w:hAnsiTheme="minorHAnsi" w:cstheme="minorHAnsi"/>
          <w:b/>
          <w:sz w:val="20"/>
          <w:szCs w:val="20"/>
        </w:rPr>
      </w:pPr>
    </w:p>
    <w:p w14:paraId="1C3A1809" w14:textId="7BB8C318" w:rsidR="005B16DB" w:rsidRDefault="005B16DB" w:rsidP="001128CC">
      <w:pPr>
        <w:tabs>
          <w:tab w:val="left" w:pos="12060"/>
        </w:tabs>
        <w:rPr>
          <w:rFonts w:asciiTheme="minorHAnsi" w:hAnsiTheme="minorHAnsi" w:cstheme="minorHAnsi"/>
          <w:b/>
          <w:sz w:val="20"/>
          <w:szCs w:val="20"/>
        </w:rPr>
      </w:pPr>
    </w:p>
    <w:p w14:paraId="7A2167E7" w14:textId="6E9BF03E" w:rsidR="005B16DB" w:rsidRDefault="005B16DB" w:rsidP="001128CC">
      <w:pPr>
        <w:tabs>
          <w:tab w:val="left" w:pos="12060"/>
        </w:tabs>
        <w:rPr>
          <w:rFonts w:asciiTheme="minorHAnsi" w:hAnsiTheme="minorHAnsi" w:cstheme="minorHAnsi"/>
          <w:b/>
          <w:sz w:val="20"/>
          <w:szCs w:val="20"/>
        </w:rPr>
      </w:pPr>
    </w:p>
    <w:p w14:paraId="6F5C66F1" w14:textId="46E62576" w:rsidR="005B16DB" w:rsidRDefault="005B16DB" w:rsidP="001128CC">
      <w:pPr>
        <w:tabs>
          <w:tab w:val="left" w:pos="12060"/>
        </w:tabs>
        <w:rPr>
          <w:rFonts w:asciiTheme="minorHAnsi" w:hAnsiTheme="minorHAnsi" w:cstheme="minorHAnsi"/>
          <w:b/>
          <w:sz w:val="20"/>
          <w:szCs w:val="20"/>
        </w:rPr>
      </w:pPr>
    </w:p>
    <w:p w14:paraId="0637E7BA" w14:textId="29C18577" w:rsidR="005B16DB" w:rsidRDefault="005B16DB" w:rsidP="001128CC">
      <w:pPr>
        <w:tabs>
          <w:tab w:val="left" w:pos="12060"/>
        </w:tabs>
        <w:rPr>
          <w:rFonts w:asciiTheme="minorHAnsi" w:hAnsiTheme="minorHAnsi" w:cstheme="minorHAnsi"/>
          <w:b/>
          <w:sz w:val="20"/>
          <w:szCs w:val="20"/>
        </w:rPr>
      </w:pPr>
    </w:p>
    <w:p w14:paraId="0029F73B" w14:textId="64FE5378" w:rsidR="005B16DB" w:rsidRDefault="005B16DB" w:rsidP="001128CC">
      <w:pPr>
        <w:tabs>
          <w:tab w:val="left" w:pos="12060"/>
        </w:tabs>
        <w:rPr>
          <w:rFonts w:asciiTheme="minorHAnsi" w:hAnsiTheme="minorHAnsi" w:cstheme="minorHAnsi"/>
          <w:b/>
          <w:sz w:val="20"/>
          <w:szCs w:val="20"/>
        </w:rPr>
      </w:pPr>
    </w:p>
    <w:p w14:paraId="0BD515EA" w14:textId="08B6626A" w:rsidR="005B16DB" w:rsidRDefault="005B16DB" w:rsidP="001128CC">
      <w:pPr>
        <w:tabs>
          <w:tab w:val="left" w:pos="12060"/>
        </w:tabs>
        <w:rPr>
          <w:rFonts w:asciiTheme="minorHAnsi" w:hAnsiTheme="minorHAnsi" w:cstheme="minorHAnsi"/>
          <w:b/>
          <w:sz w:val="20"/>
          <w:szCs w:val="20"/>
        </w:rPr>
      </w:pPr>
    </w:p>
    <w:p w14:paraId="57EA3D05" w14:textId="5033D1B7" w:rsidR="005B16DB" w:rsidRDefault="005B16DB" w:rsidP="001128CC">
      <w:pPr>
        <w:tabs>
          <w:tab w:val="left" w:pos="12060"/>
        </w:tabs>
        <w:rPr>
          <w:rFonts w:asciiTheme="minorHAnsi" w:hAnsiTheme="minorHAnsi" w:cstheme="minorHAnsi"/>
          <w:b/>
          <w:sz w:val="20"/>
          <w:szCs w:val="20"/>
        </w:rPr>
      </w:pPr>
    </w:p>
    <w:p w14:paraId="6F013EB5" w14:textId="1DCF8ECE" w:rsidR="005B16DB" w:rsidRDefault="005B16DB" w:rsidP="001128CC">
      <w:pPr>
        <w:tabs>
          <w:tab w:val="left" w:pos="12060"/>
        </w:tabs>
        <w:rPr>
          <w:rFonts w:asciiTheme="minorHAnsi" w:hAnsiTheme="minorHAnsi" w:cstheme="minorHAnsi"/>
          <w:b/>
          <w:sz w:val="20"/>
          <w:szCs w:val="20"/>
        </w:rPr>
      </w:pPr>
    </w:p>
    <w:p w14:paraId="3EA641CA" w14:textId="0B36AAC4" w:rsidR="005B16DB" w:rsidRDefault="005B16DB" w:rsidP="001128CC">
      <w:pPr>
        <w:tabs>
          <w:tab w:val="left" w:pos="12060"/>
        </w:tabs>
        <w:rPr>
          <w:rFonts w:asciiTheme="minorHAnsi" w:hAnsiTheme="minorHAnsi" w:cstheme="minorHAnsi"/>
          <w:b/>
          <w:sz w:val="20"/>
          <w:szCs w:val="20"/>
        </w:rPr>
      </w:pPr>
    </w:p>
    <w:p w14:paraId="4B41E683" w14:textId="3A350A1B" w:rsidR="005B16DB" w:rsidRDefault="005B16DB" w:rsidP="001128CC">
      <w:pPr>
        <w:tabs>
          <w:tab w:val="left" w:pos="12060"/>
        </w:tabs>
        <w:rPr>
          <w:rFonts w:asciiTheme="minorHAnsi" w:hAnsiTheme="minorHAnsi" w:cstheme="minorHAnsi"/>
          <w:b/>
          <w:sz w:val="20"/>
          <w:szCs w:val="20"/>
        </w:rPr>
      </w:pPr>
    </w:p>
    <w:p w14:paraId="1FD17179" w14:textId="40FAE342" w:rsidR="005B16DB" w:rsidRDefault="005B16DB" w:rsidP="001128CC">
      <w:pPr>
        <w:tabs>
          <w:tab w:val="left" w:pos="12060"/>
        </w:tabs>
        <w:rPr>
          <w:rFonts w:asciiTheme="minorHAnsi" w:hAnsiTheme="minorHAnsi" w:cstheme="minorHAnsi"/>
          <w:b/>
          <w:sz w:val="20"/>
          <w:szCs w:val="20"/>
        </w:rPr>
      </w:pPr>
    </w:p>
    <w:p w14:paraId="73ED2C92" w14:textId="6CD3D5D2" w:rsidR="005B16DB" w:rsidRDefault="005B16DB" w:rsidP="001128CC">
      <w:pPr>
        <w:tabs>
          <w:tab w:val="left" w:pos="12060"/>
        </w:tabs>
        <w:rPr>
          <w:rFonts w:asciiTheme="minorHAnsi" w:hAnsiTheme="minorHAnsi" w:cstheme="minorHAnsi"/>
          <w:b/>
          <w:sz w:val="20"/>
          <w:szCs w:val="20"/>
        </w:rPr>
      </w:pPr>
    </w:p>
    <w:p w14:paraId="15BED200" w14:textId="77777777" w:rsidR="005B16DB" w:rsidRDefault="005B16DB" w:rsidP="001128CC">
      <w:pPr>
        <w:tabs>
          <w:tab w:val="left" w:pos="12060"/>
        </w:tabs>
        <w:rPr>
          <w:rFonts w:asciiTheme="minorHAnsi" w:hAnsiTheme="minorHAnsi" w:cstheme="minorHAnsi"/>
          <w:b/>
          <w:sz w:val="20"/>
          <w:szCs w:val="20"/>
        </w:rPr>
      </w:pPr>
    </w:p>
    <w:p w14:paraId="1E8B5EA6" w14:textId="63BADB59" w:rsidR="0031325B" w:rsidRDefault="0031325B" w:rsidP="001128CC">
      <w:pPr>
        <w:tabs>
          <w:tab w:val="left" w:pos="12060"/>
        </w:tabs>
        <w:rPr>
          <w:rFonts w:asciiTheme="minorHAnsi" w:hAnsiTheme="minorHAnsi" w:cstheme="minorHAnsi"/>
          <w:b/>
          <w:sz w:val="20"/>
          <w:szCs w:val="20"/>
        </w:rPr>
      </w:pPr>
    </w:p>
    <w:p w14:paraId="127DC565" w14:textId="7E0A61EB" w:rsidR="0031325B" w:rsidRDefault="0031325B" w:rsidP="001128CC">
      <w:pPr>
        <w:tabs>
          <w:tab w:val="left" w:pos="12060"/>
        </w:tabs>
        <w:rPr>
          <w:rFonts w:asciiTheme="minorHAnsi" w:hAnsiTheme="minorHAnsi" w:cstheme="minorHAnsi"/>
          <w:b/>
          <w:sz w:val="20"/>
          <w:szCs w:val="20"/>
        </w:rPr>
      </w:pPr>
    </w:p>
    <w:p w14:paraId="6F5B7758" w14:textId="0B0C6B22" w:rsidR="0031325B" w:rsidRDefault="0031325B" w:rsidP="001128CC">
      <w:pPr>
        <w:tabs>
          <w:tab w:val="left" w:pos="12060"/>
        </w:tabs>
        <w:rPr>
          <w:rFonts w:asciiTheme="minorHAnsi" w:hAnsiTheme="minorHAnsi" w:cstheme="minorHAnsi"/>
          <w:b/>
          <w:sz w:val="20"/>
          <w:szCs w:val="20"/>
        </w:rPr>
      </w:pPr>
    </w:p>
    <w:tbl>
      <w:tblPr>
        <w:tblW w:w="9712"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55"/>
        <w:gridCol w:w="2757"/>
      </w:tblGrid>
      <w:tr w:rsidR="00AA2CF6" w14:paraId="64E73E0A" w14:textId="77777777" w:rsidTr="00144BC2">
        <w:trPr>
          <w:trHeight w:val="552"/>
        </w:trPr>
        <w:tc>
          <w:tcPr>
            <w:tcW w:w="6955" w:type="dxa"/>
          </w:tcPr>
          <w:p w14:paraId="7D5DF940" w14:textId="77777777" w:rsidR="00AA2CF6" w:rsidRDefault="00AA2CF6" w:rsidP="00144BC2"/>
        </w:tc>
        <w:tc>
          <w:tcPr>
            <w:tcW w:w="2757" w:type="dxa"/>
          </w:tcPr>
          <w:p w14:paraId="193016CC" w14:textId="77777777" w:rsidR="00AA2CF6" w:rsidRDefault="00AA2CF6" w:rsidP="00144BC2">
            <w:r>
              <w:t xml:space="preserve">   Yes          No         NA</w:t>
            </w:r>
          </w:p>
        </w:tc>
      </w:tr>
      <w:tr w:rsidR="00AA2CF6" w14:paraId="007BCE12" w14:textId="77777777" w:rsidTr="00AA2CF6">
        <w:trPr>
          <w:trHeight w:val="4202"/>
        </w:trPr>
        <w:tc>
          <w:tcPr>
            <w:tcW w:w="6955" w:type="dxa"/>
          </w:tcPr>
          <w:p w14:paraId="1643ECBD" w14:textId="77777777" w:rsidR="00AA2CF6" w:rsidRDefault="00AA2CF6" w:rsidP="00144BC2"/>
          <w:p w14:paraId="46DDBFBD" w14:textId="77777777" w:rsidR="00AA2CF6" w:rsidRDefault="00AA2CF6" w:rsidP="00144BC2">
            <w:r>
              <w:t>9.</w:t>
            </w:r>
            <w:r>
              <w:tab/>
              <w:t>Financial Audit</w:t>
            </w:r>
          </w:p>
          <w:p w14:paraId="44118E86" w14:textId="77777777" w:rsidR="00AA2CF6" w:rsidRDefault="00AA2CF6" w:rsidP="00144BC2"/>
          <w:p w14:paraId="709594DA" w14:textId="3BA2A4A4" w:rsidR="00AA2CF6" w:rsidRDefault="00AA2CF6" w:rsidP="00AA2CF6">
            <w:pPr>
              <w:ind w:left="418" w:hanging="418"/>
            </w:pPr>
            <w:r>
              <w:t>√.    The school has an acceptable procedure for selecting and retaining an independent auditor</w:t>
            </w:r>
          </w:p>
          <w:p w14:paraId="7E40F676" w14:textId="77777777" w:rsidR="00AA2CF6" w:rsidRDefault="00AA2CF6" w:rsidP="00144BC2"/>
          <w:p w14:paraId="1D3C0667" w14:textId="77777777" w:rsidR="00AA2CF6" w:rsidRDefault="00AA2CF6" w:rsidP="00144BC2"/>
          <w:p w14:paraId="22CE68DF" w14:textId="454DA52C" w:rsidR="00AA2CF6" w:rsidRDefault="00AA2CF6" w:rsidP="00AA2CF6">
            <w:pPr>
              <w:ind w:left="418" w:hanging="418"/>
            </w:pPr>
            <w:r>
              <w:t>∆     The qualifications of independent auditor are clearly defined and utilized in the selection and retention of an independent auditor</w:t>
            </w:r>
          </w:p>
          <w:p w14:paraId="639A097A" w14:textId="77777777" w:rsidR="00AA2CF6" w:rsidRDefault="00AA2CF6" w:rsidP="00144BC2">
            <w:r>
              <w:tab/>
            </w:r>
          </w:p>
          <w:p w14:paraId="276A7EB0" w14:textId="77777777" w:rsidR="00AA2CF6" w:rsidRDefault="00AA2CF6" w:rsidP="00144BC2"/>
          <w:p w14:paraId="3B8AF8F5" w14:textId="797555E6" w:rsidR="00AA2CF6" w:rsidRDefault="00AA2CF6" w:rsidP="00AA2CF6">
            <w:pPr>
              <w:ind w:left="418" w:hanging="418"/>
            </w:pPr>
            <w:r>
              <w:t>∆.    The process for resolving audit exceptions to the satisfaction of the granting agency is in evidence</w:t>
            </w:r>
          </w:p>
        </w:tc>
        <w:tc>
          <w:tcPr>
            <w:tcW w:w="2757" w:type="dxa"/>
          </w:tcPr>
          <w:p w14:paraId="5D7DB2BB" w14:textId="77777777" w:rsidR="00AA2CF6" w:rsidRDefault="00AA2CF6" w:rsidP="00144BC2"/>
          <w:p w14:paraId="109C300A" w14:textId="77777777" w:rsidR="00AA2CF6" w:rsidRDefault="00AA2CF6" w:rsidP="00144BC2"/>
          <w:p w14:paraId="52EBA295" w14:textId="77777777" w:rsidR="00AA2CF6" w:rsidRDefault="00AA2CF6" w:rsidP="00144BC2"/>
          <w:p w14:paraId="34C91BC0" w14:textId="256D4C79" w:rsidR="00AA2CF6" w:rsidRDefault="00AA2CF6" w:rsidP="00144BC2">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223A64A0" w14:textId="77777777" w:rsidR="00AA2CF6" w:rsidRDefault="00AA2CF6" w:rsidP="00144BC2">
            <w:pPr>
              <w:tabs>
                <w:tab w:val="left" w:pos="304"/>
              </w:tabs>
            </w:pPr>
          </w:p>
          <w:p w14:paraId="353319BB" w14:textId="77777777" w:rsidR="00AA2CF6" w:rsidRDefault="00AA2CF6" w:rsidP="00144BC2">
            <w:pPr>
              <w:tabs>
                <w:tab w:val="left" w:pos="304"/>
              </w:tabs>
            </w:pPr>
          </w:p>
          <w:p w14:paraId="50DB80FF" w14:textId="77777777" w:rsidR="00AA2CF6" w:rsidRDefault="00AA2CF6" w:rsidP="00144BC2">
            <w:pPr>
              <w:tabs>
                <w:tab w:val="left" w:pos="304"/>
              </w:tabs>
            </w:pPr>
            <w:r>
              <w:t xml:space="preserve">      </w:t>
            </w:r>
          </w:p>
          <w:p w14:paraId="1AD7EA83" w14:textId="77777777" w:rsidR="00AA2CF6" w:rsidRDefault="00AA2CF6" w:rsidP="00144BC2">
            <w:pPr>
              <w:tabs>
                <w:tab w:val="left" w:pos="304"/>
              </w:tabs>
            </w:pPr>
          </w:p>
          <w:p w14:paraId="046ED8FA" w14:textId="0002F9BA" w:rsidR="00AA2CF6" w:rsidRDefault="00AA2CF6" w:rsidP="00144BC2">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2B86B195" w14:textId="77777777" w:rsidR="00AA2CF6" w:rsidRDefault="00AA2CF6" w:rsidP="00144BC2">
            <w:pPr>
              <w:tabs>
                <w:tab w:val="left" w:pos="304"/>
              </w:tabs>
            </w:pPr>
          </w:p>
          <w:p w14:paraId="695774E6" w14:textId="77777777" w:rsidR="00AA2CF6" w:rsidRDefault="00AA2CF6" w:rsidP="00144BC2">
            <w:pPr>
              <w:tabs>
                <w:tab w:val="left" w:pos="304"/>
              </w:tabs>
            </w:pPr>
          </w:p>
          <w:p w14:paraId="5B2C783D" w14:textId="77777777" w:rsidR="00AA2CF6" w:rsidRDefault="00AA2CF6" w:rsidP="00144BC2">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540DB073" w14:textId="77777777" w:rsidR="00AA2CF6" w:rsidRDefault="00AA2CF6" w:rsidP="00144BC2">
            <w:pPr>
              <w:tabs>
                <w:tab w:val="left" w:pos="304"/>
              </w:tabs>
            </w:pPr>
          </w:p>
          <w:p w14:paraId="2C370205" w14:textId="77777777" w:rsidR="00AA2CF6" w:rsidRDefault="00AA2CF6" w:rsidP="00144BC2">
            <w:pPr>
              <w:tabs>
                <w:tab w:val="left" w:pos="304"/>
              </w:tabs>
            </w:pPr>
          </w:p>
          <w:p w14:paraId="55555647" w14:textId="211504B0" w:rsidR="00AA2CF6" w:rsidRDefault="00AA2CF6" w:rsidP="00AA2CF6">
            <w:pPr>
              <w:tabs>
                <w:tab w:val="left" w:pos="304"/>
              </w:tabs>
            </w:pPr>
            <w:r>
              <w:t xml:space="preserve">      </w:t>
            </w:r>
          </w:p>
          <w:p w14:paraId="118A44BD" w14:textId="0D32F9F7" w:rsidR="00AA2CF6" w:rsidRDefault="00AA2CF6" w:rsidP="00144BC2">
            <w:pPr>
              <w:tabs>
                <w:tab w:val="left" w:pos="304"/>
              </w:tabs>
            </w:pPr>
          </w:p>
        </w:tc>
      </w:tr>
    </w:tbl>
    <w:p w14:paraId="7676AFB2" w14:textId="423F3048" w:rsidR="00D406E9" w:rsidRDefault="00D406E9" w:rsidP="001128CC">
      <w:pPr>
        <w:tabs>
          <w:tab w:val="left" w:pos="12060"/>
        </w:tabs>
        <w:rPr>
          <w:rFonts w:asciiTheme="minorHAnsi" w:hAnsiTheme="minorHAnsi" w:cstheme="minorHAnsi"/>
          <w:b/>
          <w:sz w:val="20"/>
          <w:szCs w:val="20"/>
        </w:rPr>
      </w:pPr>
    </w:p>
    <w:p w14:paraId="0D2C144C" w14:textId="77777777" w:rsidR="00D406E9" w:rsidRDefault="00D406E9" w:rsidP="001128CC">
      <w:pPr>
        <w:tabs>
          <w:tab w:val="left" w:pos="12060"/>
        </w:tabs>
        <w:rPr>
          <w:rFonts w:asciiTheme="minorHAnsi" w:hAnsiTheme="minorHAnsi" w:cstheme="minorHAnsi"/>
          <w:b/>
          <w:sz w:val="20"/>
          <w:szCs w:val="20"/>
        </w:rPr>
      </w:pPr>
    </w:p>
    <w:p w14:paraId="128DE953" w14:textId="693CD1D8" w:rsidR="0031325B" w:rsidRDefault="0031325B" w:rsidP="001128CC">
      <w:pPr>
        <w:tabs>
          <w:tab w:val="left" w:pos="12060"/>
        </w:tabs>
        <w:rPr>
          <w:rFonts w:asciiTheme="minorHAnsi" w:hAnsiTheme="minorHAnsi" w:cstheme="minorHAnsi"/>
          <w:b/>
          <w:sz w:val="20"/>
          <w:szCs w:val="20"/>
        </w:rPr>
      </w:pPr>
    </w:p>
    <w:p w14:paraId="5D4B2A40" w14:textId="4B012DFA" w:rsidR="00CD1E73" w:rsidRDefault="00CD1E73">
      <w:pPr>
        <w:rPr>
          <w:rFonts w:asciiTheme="minorHAnsi" w:hAnsiTheme="minorHAnsi" w:cstheme="minorHAnsi"/>
          <w:b/>
          <w:sz w:val="20"/>
          <w:szCs w:val="20"/>
        </w:rPr>
      </w:pPr>
      <w:r>
        <w:rPr>
          <w:rFonts w:asciiTheme="minorHAnsi" w:hAnsiTheme="minorHAnsi" w:cstheme="minorHAnsi"/>
          <w:b/>
          <w:sz w:val="20"/>
          <w:szCs w:val="20"/>
        </w:rPr>
        <w:br w:type="page"/>
      </w:r>
    </w:p>
    <w:tbl>
      <w:tblPr>
        <w:tblW w:w="9864"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64"/>
        <w:gridCol w:w="2800"/>
      </w:tblGrid>
      <w:tr w:rsidR="00E43B87" w14:paraId="5E7619E6" w14:textId="77777777" w:rsidTr="009F4FAD">
        <w:trPr>
          <w:trHeight w:val="386"/>
        </w:trPr>
        <w:tc>
          <w:tcPr>
            <w:tcW w:w="7064" w:type="dxa"/>
          </w:tcPr>
          <w:p w14:paraId="3FDB44EB" w14:textId="77777777" w:rsidR="00E43B87" w:rsidRDefault="00E43B87" w:rsidP="00144BC2"/>
        </w:tc>
        <w:tc>
          <w:tcPr>
            <w:tcW w:w="2800" w:type="dxa"/>
          </w:tcPr>
          <w:p w14:paraId="59EFC56F" w14:textId="77777777" w:rsidR="00E43B87" w:rsidRDefault="00E43B87" w:rsidP="00144BC2">
            <w:r>
              <w:t xml:space="preserve">   Yes          No         NA</w:t>
            </w:r>
          </w:p>
        </w:tc>
      </w:tr>
      <w:tr w:rsidR="00E43B87" w14:paraId="1EFA2A3B" w14:textId="77777777" w:rsidTr="009F4FAD">
        <w:trPr>
          <w:trHeight w:val="5077"/>
        </w:trPr>
        <w:tc>
          <w:tcPr>
            <w:tcW w:w="7064" w:type="dxa"/>
          </w:tcPr>
          <w:p w14:paraId="73CC7FF1" w14:textId="77777777" w:rsidR="00E43B87" w:rsidRDefault="00E43B87" w:rsidP="00144BC2">
            <w:r>
              <w:t>10.</w:t>
            </w:r>
            <w:r>
              <w:tab/>
              <w:t>Pupil Suspension and Expulsion</w:t>
            </w:r>
          </w:p>
          <w:p w14:paraId="07553644" w14:textId="77777777" w:rsidR="00E43B87" w:rsidRDefault="00E43B87" w:rsidP="00144BC2"/>
          <w:p w14:paraId="6B0F8FF7" w14:textId="1350C162" w:rsidR="00E43B87" w:rsidRDefault="00E43B87" w:rsidP="00144BC2">
            <w:r>
              <w:t>∆</w:t>
            </w:r>
            <w:r w:rsidR="00D55C81">
              <w:t xml:space="preserve">.    </w:t>
            </w:r>
            <w:r>
              <w:t>Evidence the school is adhering</w:t>
            </w:r>
          </w:p>
          <w:p w14:paraId="4F12D896" w14:textId="1C178912" w:rsidR="00E43B87" w:rsidRDefault="00E43B87" w:rsidP="00D55C81">
            <w:pPr>
              <w:ind w:left="418" w:hanging="418"/>
            </w:pPr>
            <w:r>
              <w:t xml:space="preserve">      </w:t>
            </w:r>
            <w:r w:rsidR="00D55C81">
              <w:t xml:space="preserve"> </w:t>
            </w:r>
            <w:r>
              <w:t>to suspension and expulsion policy as provided in its approved charter petition</w:t>
            </w:r>
          </w:p>
          <w:p w14:paraId="210BD506" w14:textId="77777777" w:rsidR="00E43B87" w:rsidRDefault="00E43B87" w:rsidP="00144BC2"/>
          <w:p w14:paraId="5DF81B8C" w14:textId="55BCE9D1" w:rsidR="00E43B87" w:rsidRDefault="00E43B87" w:rsidP="00144BC2">
            <w:r>
              <w:t>∆</w:t>
            </w:r>
            <w:r w:rsidR="00D55C81">
              <w:t xml:space="preserve">.    </w:t>
            </w:r>
            <w:r>
              <w:t>There is a written comprehensive student disciplinary policy</w:t>
            </w:r>
          </w:p>
          <w:p w14:paraId="1245B7EF" w14:textId="77777777" w:rsidR="00E43B87" w:rsidRDefault="00E43B87" w:rsidP="00144BC2"/>
          <w:p w14:paraId="17ADF8C9" w14:textId="2C87977E" w:rsidR="00E43B87" w:rsidRDefault="00E43B87" w:rsidP="00144BC2">
            <w:r>
              <w:t>∆     Evidence exists that the school staff has</w:t>
            </w:r>
          </w:p>
          <w:p w14:paraId="082DE9E6" w14:textId="24E43958" w:rsidR="00E43B87" w:rsidRDefault="00E43B87" w:rsidP="00144BC2">
            <w:r>
              <w:t xml:space="preserve">       a good understanding of relevant laws protecting </w:t>
            </w:r>
            <w:r>
              <w:tab/>
            </w:r>
          </w:p>
          <w:p w14:paraId="6472DCD7" w14:textId="7D528A41" w:rsidR="00E43B87" w:rsidRDefault="00E43B87" w:rsidP="00144BC2">
            <w:r>
              <w:t xml:space="preserve">       constitutional rights of students, generally, and of disabled </w:t>
            </w:r>
          </w:p>
          <w:p w14:paraId="258F1E77" w14:textId="1F2398E9" w:rsidR="00E43B87" w:rsidRDefault="00E43B87" w:rsidP="00144BC2">
            <w:r>
              <w:t xml:space="preserve">       and other protected. classes of students</w:t>
            </w:r>
          </w:p>
          <w:p w14:paraId="7E908674" w14:textId="77777777" w:rsidR="00E43B87" w:rsidRDefault="00E43B87" w:rsidP="00144BC2"/>
          <w:p w14:paraId="09831E6F" w14:textId="61ED3F00" w:rsidR="00E43B87" w:rsidRDefault="00E43B87" w:rsidP="00144BC2">
            <w:r>
              <w:t xml:space="preserve"> ∆</w:t>
            </w:r>
            <w:r w:rsidR="00D55C81">
              <w:t xml:space="preserve">.    </w:t>
            </w:r>
            <w:r>
              <w:t>Evidence indicates policies balance students'</w:t>
            </w:r>
          </w:p>
          <w:p w14:paraId="762DFD48" w14:textId="60A391AC" w:rsidR="00E43B87" w:rsidRDefault="00E43B87" w:rsidP="00D55C81">
            <w:pPr>
              <w:ind w:left="418" w:hanging="418"/>
            </w:pPr>
            <w:r>
              <w:t xml:space="preserve">   </w:t>
            </w:r>
            <w:r w:rsidR="00D55C81">
              <w:t xml:space="preserve">     </w:t>
            </w:r>
            <w:r>
              <w:t xml:space="preserve">rights to due process with responsibility to maintain a safe </w:t>
            </w:r>
            <w:r w:rsidR="00D55C81">
              <w:t xml:space="preserve">    </w:t>
            </w:r>
            <w:r>
              <w:t>learning environment</w:t>
            </w:r>
          </w:p>
          <w:p w14:paraId="78528830" w14:textId="77777777" w:rsidR="00E43B87" w:rsidRDefault="00E43B87" w:rsidP="00144BC2"/>
          <w:p w14:paraId="113F9021" w14:textId="73034808" w:rsidR="00E43B87" w:rsidRDefault="00E43B87" w:rsidP="00144BC2">
            <w:r>
              <w:t xml:space="preserve"> ∆</w:t>
            </w:r>
            <w:r w:rsidR="00D55C81">
              <w:t xml:space="preserve">     </w:t>
            </w:r>
            <w:r>
              <w:t>The school has clear policy and procedures regarding discipline</w:t>
            </w:r>
          </w:p>
          <w:p w14:paraId="4E88EAAC" w14:textId="77777777" w:rsidR="00E43B87" w:rsidRDefault="00E43B87" w:rsidP="00144BC2">
            <w:r>
              <w:t xml:space="preserve"> </w:t>
            </w:r>
          </w:p>
          <w:p w14:paraId="0BC3920E" w14:textId="77777777" w:rsidR="00E43B87" w:rsidRDefault="00E43B87" w:rsidP="00144BC2"/>
        </w:tc>
        <w:tc>
          <w:tcPr>
            <w:tcW w:w="2800" w:type="dxa"/>
          </w:tcPr>
          <w:p w14:paraId="690D5F89" w14:textId="77777777" w:rsidR="00E43B87" w:rsidRDefault="00E43B87" w:rsidP="00144BC2"/>
          <w:p w14:paraId="4116EAD4" w14:textId="77777777" w:rsidR="00E43B87" w:rsidRDefault="00E43B87" w:rsidP="00144BC2"/>
          <w:p w14:paraId="273B9B9D" w14:textId="39A2AC8A" w:rsidR="00E43B87" w:rsidRDefault="00E43B87" w:rsidP="00144BC2">
            <w:pPr>
              <w:tabs>
                <w:tab w:val="left" w:pos="304"/>
              </w:tabs>
            </w:pPr>
            <w:r>
              <w:t xml:space="preserve">     </w:t>
            </w:r>
            <w:r w:rsidR="00D55C81">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34CD8C49" w14:textId="77777777" w:rsidR="00E43B87" w:rsidRDefault="00E43B87" w:rsidP="00144BC2">
            <w:pPr>
              <w:tabs>
                <w:tab w:val="left" w:pos="304"/>
              </w:tabs>
            </w:pPr>
          </w:p>
          <w:p w14:paraId="4C8B937A" w14:textId="5FEF515E" w:rsidR="00E43B87" w:rsidRDefault="00E43B87" w:rsidP="00144BC2">
            <w:pPr>
              <w:tabs>
                <w:tab w:val="left" w:pos="304"/>
              </w:tabs>
            </w:pPr>
          </w:p>
          <w:p w14:paraId="7B1163BA" w14:textId="77777777" w:rsidR="00D55C81" w:rsidRDefault="00D55C81" w:rsidP="00144BC2">
            <w:pPr>
              <w:tabs>
                <w:tab w:val="left" w:pos="304"/>
              </w:tabs>
            </w:pPr>
          </w:p>
          <w:p w14:paraId="21A589B0" w14:textId="77777777" w:rsidR="00E43B87" w:rsidRDefault="00E43B87" w:rsidP="00144BC2">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669FDAA9" w14:textId="77777777" w:rsidR="00E43B87" w:rsidRDefault="00E43B87" w:rsidP="00144BC2">
            <w:pPr>
              <w:tabs>
                <w:tab w:val="left" w:pos="304"/>
              </w:tabs>
            </w:pPr>
          </w:p>
          <w:p w14:paraId="1D94684D" w14:textId="77777777" w:rsidR="00E43B87" w:rsidRDefault="00E43B87" w:rsidP="00144BC2">
            <w:pPr>
              <w:tabs>
                <w:tab w:val="left" w:pos="304"/>
              </w:tabs>
            </w:pPr>
          </w:p>
          <w:p w14:paraId="617222D2" w14:textId="77777777" w:rsidR="00E43B87" w:rsidRDefault="00E43B87" w:rsidP="00144BC2">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72AEABC0" w14:textId="77777777" w:rsidR="00E43B87" w:rsidRDefault="00E43B87" w:rsidP="00144BC2">
            <w:pPr>
              <w:tabs>
                <w:tab w:val="left" w:pos="304"/>
              </w:tabs>
            </w:pPr>
          </w:p>
          <w:p w14:paraId="31FFE04F" w14:textId="652BDBF1" w:rsidR="00E43B87" w:rsidRDefault="00E43B87" w:rsidP="00144BC2">
            <w:pPr>
              <w:tabs>
                <w:tab w:val="left" w:pos="304"/>
              </w:tabs>
            </w:pPr>
          </w:p>
          <w:p w14:paraId="4096BB75" w14:textId="77777777" w:rsidR="00D55C81" w:rsidRDefault="00D55C81" w:rsidP="00144BC2">
            <w:pPr>
              <w:tabs>
                <w:tab w:val="left" w:pos="304"/>
              </w:tabs>
            </w:pPr>
          </w:p>
          <w:p w14:paraId="404CFE68" w14:textId="77777777" w:rsidR="00E43B87" w:rsidRDefault="00E43B87" w:rsidP="00144BC2">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64C8AF19" w14:textId="77777777" w:rsidR="00E43B87" w:rsidRDefault="00E43B87" w:rsidP="00144BC2">
            <w:pPr>
              <w:tabs>
                <w:tab w:val="left" w:pos="304"/>
              </w:tabs>
            </w:pPr>
          </w:p>
          <w:p w14:paraId="01F251B0" w14:textId="77777777" w:rsidR="00E43B87" w:rsidRDefault="00E43B87" w:rsidP="00144BC2">
            <w:pPr>
              <w:tabs>
                <w:tab w:val="left" w:pos="304"/>
              </w:tabs>
            </w:pPr>
          </w:p>
          <w:p w14:paraId="7CD21AB9" w14:textId="77777777" w:rsidR="00D55C81" w:rsidRDefault="00E43B87" w:rsidP="00144BC2">
            <w:pPr>
              <w:tabs>
                <w:tab w:val="left" w:pos="304"/>
              </w:tabs>
            </w:pPr>
            <w:r>
              <w:t xml:space="preserve">    </w:t>
            </w:r>
          </w:p>
          <w:p w14:paraId="48348D3A" w14:textId="61F88CF4" w:rsidR="00E43B87" w:rsidRDefault="00D55C81" w:rsidP="00144BC2">
            <w:pPr>
              <w:tabs>
                <w:tab w:val="left" w:pos="304"/>
              </w:tabs>
            </w:pPr>
            <w:r>
              <w:t xml:space="preserve">    </w:t>
            </w:r>
            <w:r w:rsidR="00E43B87">
              <w:t xml:space="preserve">  </w:t>
            </w:r>
            <w:r w:rsidR="00E43B87">
              <w:fldChar w:fldCharType="begin">
                <w:ffData>
                  <w:name w:val="Check1"/>
                  <w:enabled/>
                  <w:calcOnExit w:val="0"/>
                  <w:checkBox>
                    <w:sizeAuto/>
                    <w:default w:val="0"/>
                  </w:checkBox>
                </w:ffData>
              </w:fldChar>
            </w:r>
            <w:r w:rsidR="00E43B87">
              <w:instrText xml:space="preserve"> FORMCHECKBOX </w:instrText>
            </w:r>
            <w:r w:rsidR="006C2B5A">
              <w:fldChar w:fldCharType="separate"/>
            </w:r>
            <w:r w:rsidR="00E43B87">
              <w:fldChar w:fldCharType="end"/>
            </w:r>
            <w:r w:rsidR="00E43B87">
              <w:t xml:space="preserve">         </w:t>
            </w:r>
            <w:r w:rsidR="00E43B87">
              <w:fldChar w:fldCharType="begin">
                <w:ffData>
                  <w:name w:val="Check2"/>
                  <w:enabled/>
                  <w:calcOnExit w:val="0"/>
                  <w:checkBox>
                    <w:sizeAuto/>
                    <w:default w:val="0"/>
                  </w:checkBox>
                </w:ffData>
              </w:fldChar>
            </w:r>
            <w:r w:rsidR="00E43B87">
              <w:instrText xml:space="preserve"> FORMCHECKBOX </w:instrText>
            </w:r>
            <w:r w:rsidR="006C2B5A">
              <w:fldChar w:fldCharType="separate"/>
            </w:r>
            <w:r w:rsidR="00E43B87">
              <w:fldChar w:fldCharType="end"/>
            </w:r>
            <w:r w:rsidR="00E43B87">
              <w:t xml:space="preserve">         </w:t>
            </w:r>
            <w:r w:rsidR="00E43B87">
              <w:fldChar w:fldCharType="begin">
                <w:ffData>
                  <w:name w:val="Check3"/>
                  <w:enabled/>
                  <w:calcOnExit w:val="0"/>
                  <w:checkBox>
                    <w:sizeAuto/>
                    <w:default w:val="0"/>
                  </w:checkBox>
                </w:ffData>
              </w:fldChar>
            </w:r>
            <w:r w:rsidR="00E43B87">
              <w:instrText xml:space="preserve"> FORMCHECKBOX </w:instrText>
            </w:r>
            <w:r w:rsidR="006C2B5A">
              <w:fldChar w:fldCharType="separate"/>
            </w:r>
            <w:r w:rsidR="00E43B87">
              <w:fldChar w:fldCharType="end"/>
            </w:r>
          </w:p>
          <w:p w14:paraId="231ABE12" w14:textId="77777777" w:rsidR="00E43B87" w:rsidRDefault="00E43B87" w:rsidP="00144BC2">
            <w:pPr>
              <w:tabs>
                <w:tab w:val="left" w:pos="304"/>
              </w:tabs>
            </w:pPr>
          </w:p>
          <w:p w14:paraId="53FA7468" w14:textId="77777777" w:rsidR="00E43B87" w:rsidRDefault="00E43B87" w:rsidP="00144BC2">
            <w:pPr>
              <w:tabs>
                <w:tab w:val="left" w:pos="304"/>
              </w:tabs>
            </w:pPr>
          </w:p>
          <w:p w14:paraId="3A1A534B" w14:textId="3569DF27" w:rsidR="00E43B87" w:rsidRDefault="00E43B87" w:rsidP="00144BC2">
            <w:pPr>
              <w:tabs>
                <w:tab w:val="left" w:pos="304"/>
              </w:tabs>
            </w:pPr>
          </w:p>
        </w:tc>
      </w:tr>
    </w:tbl>
    <w:p w14:paraId="56A43061" w14:textId="77777777" w:rsidR="00733E3E" w:rsidRPr="00E23277" w:rsidRDefault="008A5776" w:rsidP="009F4FAD">
      <w:pPr>
        <w:tabs>
          <w:tab w:val="left" w:pos="450"/>
          <w:tab w:val="left" w:pos="12060"/>
        </w:tabs>
        <w:spacing w:line="465" w:lineRule="auto"/>
        <w:ind w:right="38"/>
        <w:rPr>
          <w:rFonts w:asciiTheme="minorHAnsi" w:hAnsiTheme="minorHAnsi" w:cstheme="minorHAnsi"/>
          <w:b/>
          <w:sz w:val="20"/>
          <w:szCs w:val="20"/>
        </w:rPr>
      </w:pPr>
      <w:r>
        <w:rPr>
          <w:rFonts w:asciiTheme="minorHAnsi" w:hAnsiTheme="minorHAnsi" w:cstheme="minorHAnsi"/>
          <w:b/>
          <w:sz w:val="20"/>
          <w:szCs w:val="20"/>
        </w:rPr>
        <w:t xml:space="preserve">  </w:t>
      </w:r>
    </w:p>
    <w:tbl>
      <w:tblPr>
        <w:tblW w:w="9712"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55"/>
        <w:gridCol w:w="2757"/>
      </w:tblGrid>
      <w:tr w:rsidR="00733E3E" w14:paraId="197B917B" w14:textId="77777777" w:rsidTr="00144BC2">
        <w:trPr>
          <w:trHeight w:val="552"/>
        </w:trPr>
        <w:tc>
          <w:tcPr>
            <w:tcW w:w="6955" w:type="dxa"/>
          </w:tcPr>
          <w:p w14:paraId="73E0D074" w14:textId="77777777" w:rsidR="00733E3E" w:rsidRDefault="00733E3E" w:rsidP="00144BC2"/>
        </w:tc>
        <w:tc>
          <w:tcPr>
            <w:tcW w:w="2757" w:type="dxa"/>
          </w:tcPr>
          <w:p w14:paraId="12A9DC78" w14:textId="77777777" w:rsidR="00733E3E" w:rsidRDefault="00733E3E" w:rsidP="00144BC2">
            <w:r>
              <w:t xml:space="preserve">   Yes          No         NA</w:t>
            </w:r>
          </w:p>
        </w:tc>
      </w:tr>
      <w:tr w:rsidR="00733E3E" w14:paraId="4E8D2C86" w14:textId="77777777" w:rsidTr="00733E3E">
        <w:trPr>
          <w:trHeight w:val="2492"/>
        </w:trPr>
        <w:tc>
          <w:tcPr>
            <w:tcW w:w="6955" w:type="dxa"/>
          </w:tcPr>
          <w:p w14:paraId="3488E3C4" w14:textId="76F14B5A" w:rsidR="00733E3E" w:rsidRDefault="00733E3E" w:rsidP="00144BC2">
            <w:r>
              <w:t>11.     Staff Retirement System</w:t>
            </w:r>
          </w:p>
          <w:p w14:paraId="0296A601" w14:textId="77777777" w:rsidR="00733E3E" w:rsidRDefault="00733E3E" w:rsidP="00144BC2"/>
          <w:p w14:paraId="686B38FF" w14:textId="4764BA29" w:rsidR="00733E3E" w:rsidRDefault="00733E3E" w:rsidP="00144BC2">
            <w:r>
              <w:t>∆.    There is clear evidence that the charter school staff</w:t>
            </w:r>
            <w:r>
              <w:tab/>
            </w:r>
          </w:p>
          <w:p w14:paraId="74767729" w14:textId="34BDAB00" w:rsidR="00733E3E" w:rsidRDefault="00733E3E" w:rsidP="00144BC2">
            <w:r>
              <w:t xml:space="preserve">       does or does not participate in STRS, PERS, or Social</w:t>
            </w:r>
          </w:p>
          <w:p w14:paraId="7FC65FA5" w14:textId="28CC1DD9" w:rsidR="00733E3E" w:rsidRDefault="00733E3E" w:rsidP="00144BC2">
            <w:r>
              <w:t xml:space="preserve">        Security</w:t>
            </w:r>
          </w:p>
          <w:p w14:paraId="7850319A" w14:textId="77777777" w:rsidR="00733E3E" w:rsidRDefault="00733E3E" w:rsidP="00144BC2"/>
          <w:p w14:paraId="378BDA1B" w14:textId="1462000C" w:rsidR="00733E3E" w:rsidRDefault="00733E3E" w:rsidP="00144BC2">
            <w:r>
              <w:t xml:space="preserve">        (if STRS, then all teachers must do so)</w:t>
            </w:r>
          </w:p>
          <w:p w14:paraId="0B3B0CB6" w14:textId="77777777" w:rsidR="00733E3E" w:rsidRDefault="00733E3E" w:rsidP="00144BC2"/>
        </w:tc>
        <w:tc>
          <w:tcPr>
            <w:tcW w:w="2757" w:type="dxa"/>
          </w:tcPr>
          <w:p w14:paraId="73635FDB" w14:textId="77777777" w:rsidR="00733E3E" w:rsidRDefault="00733E3E" w:rsidP="00144BC2"/>
          <w:p w14:paraId="4661482C" w14:textId="77777777" w:rsidR="00733E3E" w:rsidRDefault="00733E3E" w:rsidP="00144BC2"/>
          <w:p w14:paraId="1D1AA451" w14:textId="77777777" w:rsidR="00733E3E" w:rsidRDefault="00733E3E" w:rsidP="00144BC2"/>
          <w:p w14:paraId="221E7339" w14:textId="77777777" w:rsidR="00733E3E" w:rsidRDefault="00733E3E" w:rsidP="00144BC2"/>
          <w:p w14:paraId="0537033D" w14:textId="77777777" w:rsidR="00733E3E" w:rsidRDefault="00733E3E" w:rsidP="00144BC2">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2A83F11C" w14:textId="77777777" w:rsidR="00733E3E" w:rsidRDefault="00733E3E" w:rsidP="00144BC2">
            <w:pPr>
              <w:tabs>
                <w:tab w:val="left" w:pos="304"/>
              </w:tabs>
            </w:pPr>
          </w:p>
          <w:p w14:paraId="22C5909F" w14:textId="77777777" w:rsidR="00733E3E" w:rsidRDefault="00733E3E" w:rsidP="00144BC2">
            <w:pPr>
              <w:tabs>
                <w:tab w:val="left" w:pos="304"/>
              </w:tabs>
            </w:pPr>
          </w:p>
          <w:p w14:paraId="1049E840" w14:textId="5A7C2658" w:rsidR="00733E3E" w:rsidRDefault="00733E3E" w:rsidP="00733E3E">
            <w:pPr>
              <w:tabs>
                <w:tab w:val="left" w:pos="304"/>
              </w:tabs>
            </w:pPr>
            <w:r>
              <w:t xml:space="preserve">      </w:t>
            </w:r>
          </w:p>
          <w:p w14:paraId="15ED601E" w14:textId="67D7DDF3" w:rsidR="00733E3E" w:rsidRDefault="00733E3E" w:rsidP="00144BC2">
            <w:pPr>
              <w:tabs>
                <w:tab w:val="left" w:pos="304"/>
              </w:tabs>
            </w:pPr>
          </w:p>
        </w:tc>
      </w:tr>
    </w:tbl>
    <w:p w14:paraId="3B2EEB59" w14:textId="24F49927" w:rsidR="008C298A" w:rsidRPr="00E23277" w:rsidRDefault="008C298A" w:rsidP="008A5776">
      <w:pPr>
        <w:tabs>
          <w:tab w:val="left" w:pos="450"/>
          <w:tab w:val="left" w:pos="12060"/>
        </w:tabs>
        <w:spacing w:line="465" w:lineRule="auto"/>
        <w:ind w:left="540" w:right="38" w:hanging="721"/>
        <w:rPr>
          <w:rFonts w:asciiTheme="minorHAnsi" w:hAnsiTheme="minorHAnsi" w:cstheme="minorHAnsi"/>
          <w:b/>
          <w:sz w:val="20"/>
          <w:szCs w:val="20"/>
        </w:rPr>
      </w:pPr>
    </w:p>
    <w:p w14:paraId="05889360" w14:textId="6E356C47" w:rsidR="008C298A" w:rsidRPr="00E23277" w:rsidRDefault="008C298A" w:rsidP="008A5776">
      <w:pPr>
        <w:tabs>
          <w:tab w:val="left" w:pos="12060"/>
        </w:tabs>
        <w:rPr>
          <w:rFonts w:asciiTheme="minorHAnsi" w:hAnsiTheme="minorHAnsi" w:cstheme="minorHAnsi"/>
          <w:b/>
          <w:sz w:val="20"/>
          <w:szCs w:val="20"/>
        </w:rPr>
      </w:pPr>
    </w:p>
    <w:tbl>
      <w:tblPr>
        <w:tblW w:w="9712"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55"/>
        <w:gridCol w:w="2757"/>
      </w:tblGrid>
      <w:tr w:rsidR="001C7661" w14:paraId="104B9AE9" w14:textId="77777777" w:rsidTr="00144BC2">
        <w:trPr>
          <w:trHeight w:val="552"/>
        </w:trPr>
        <w:tc>
          <w:tcPr>
            <w:tcW w:w="6955" w:type="dxa"/>
          </w:tcPr>
          <w:p w14:paraId="6A92D7D2" w14:textId="77777777" w:rsidR="001C7661" w:rsidRDefault="001C7661" w:rsidP="00144BC2"/>
        </w:tc>
        <w:tc>
          <w:tcPr>
            <w:tcW w:w="2757" w:type="dxa"/>
          </w:tcPr>
          <w:p w14:paraId="1E6E80B0" w14:textId="77777777" w:rsidR="001C7661" w:rsidRDefault="001C7661" w:rsidP="00144BC2">
            <w:r>
              <w:t xml:space="preserve">   Yes          No         NA</w:t>
            </w:r>
          </w:p>
        </w:tc>
      </w:tr>
      <w:tr w:rsidR="001C7661" w14:paraId="56007F01" w14:textId="77777777" w:rsidTr="001C7661">
        <w:trPr>
          <w:trHeight w:val="2492"/>
        </w:trPr>
        <w:tc>
          <w:tcPr>
            <w:tcW w:w="6955" w:type="dxa"/>
          </w:tcPr>
          <w:p w14:paraId="3F828E3F" w14:textId="77777777" w:rsidR="001C7661" w:rsidRDefault="001C7661" w:rsidP="00144BC2">
            <w:r>
              <w:t>12</w:t>
            </w:r>
            <w:r>
              <w:tab/>
              <w:t>Attendance Alternatives</w:t>
            </w:r>
          </w:p>
          <w:p w14:paraId="0E97EA2C" w14:textId="77777777" w:rsidR="001C7661" w:rsidRDefault="001C7661" w:rsidP="00144BC2"/>
          <w:p w14:paraId="74FF40F2" w14:textId="31A27752" w:rsidR="001C7661" w:rsidRDefault="001C7661" w:rsidP="001C7661">
            <w:pPr>
              <w:ind w:left="418" w:hanging="418"/>
            </w:pPr>
            <w:r>
              <w:t>∆     Clear evidence indicates that the charter school parents and students understand that they have alternative school</w:t>
            </w:r>
          </w:p>
          <w:p w14:paraId="7F6B6F22" w14:textId="77777777" w:rsidR="001C7661" w:rsidRDefault="001C7661" w:rsidP="001C7661">
            <w:pPr>
              <w:ind w:left="778" w:hanging="418"/>
            </w:pPr>
            <w:r>
              <w:t>attendance options, they may attend other district schools,</w:t>
            </w:r>
          </w:p>
          <w:p w14:paraId="7209D12C" w14:textId="3B88C588" w:rsidR="001C7661" w:rsidRDefault="001C7661" w:rsidP="001C7661">
            <w:pPr>
              <w:ind w:left="418" w:hanging="418"/>
            </w:pPr>
            <w:r>
              <w:t xml:space="preserve">      or pursue an inter-district transfer in accordance with </w:t>
            </w:r>
            <w:r w:rsidR="00D479A0">
              <w:t>existing enrollment</w:t>
            </w:r>
            <w:r>
              <w:t xml:space="preserve"> and transfer policies of their district, </w:t>
            </w:r>
            <w:proofErr w:type="spellStart"/>
            <w:r>
              <w:t>orcounty</w:t>
            </w:r>
            <w:proofErr w:type="spellEnd"/>
            <w:r>
              <w:t>. of residence</w:t>
            </w:r>
          </w:p>
        </w:tc>
        <w:tc>
          <w:tcPr>
            <w:tcW w:w="2757" w:type="dxa"/>
          </w:tcPr>
          <w:p w14:paraId="7DAA67F6" w14:textId="77777777" w:rsidR="001C7661" w:rsidRDefault="001C7661" w:rsidP="00144BC2"/>
          <w:p w14:paraId="0D6346A0" w14:textId="77777777" w:rsidR="001C7661" w:rsidRDefault="001C7661" w:rsidP="00144BC2"/>
          <w:p w14:paraId="34991E26" w14:textId="77777777" w:rsidR="001C7661" w:rsidRDefault="001C7661" w:rsidP="00144BC2"/>
          <w:p w14:paraId="71267038" w14:textId="77777777" w:rsidR="001C7661" w:rsidRDefault="001C7661" w:rsidP="00144BC2"/>
          <w:p w14:paraId="6AABFB11" w14:textId="77777777" w:rsidR="001C7661" w:rsidRDefault="001C7661" w:rsidP="00144BC2">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62CBBC93" w14:textId="77777777" w:rsidR="001C7661" w:rsidRDefault="001C7661" w:rsidP="00144BC2">
            <w:pPr>
              <w:tabs>
                <w:tab w:val="left" w:pos="304"/>
              </w:tabs>
            </w:pPr>
          </w:p>
          <w:p w14:paraId="3D0E47D7" w14:textId="77777777" w:rsidR="001C7661" w:rsidRDefault="001C7661" w:rsidP="00144BC2">
            <w:pPr>
              <w:tabs>
                <w:tab w:val="left" w:pos="304"/>
              </w:tabs>
            </w:pPr>
          </w:p>
          <w:p w14:paraId="67E6E748" w14:textId="66725E51" w:rsidR="001C7661" w:rsidRDefault="001C7661" w:rsidP="001C7661">
            <w:pPr>
              <w:tabs>
                <w:tab w:val="left" w:pos="304"/>
              </w:tabs>
            </w:pPr>
            <w:r>
              <w:t xml:space="preserve">      </w:t>
            </w:r>
          </w:p>
          <w:p w14:paraId="4BD56E97" w14:textId="1DCEECED" w:rsidR="001C7661" w:rsidRDefault="001C7661" w:rsidP="00144BC2">
            <w:pPr>
              <w:tabs>
                <w:tab w:val="left" w:pos="304"/>
              </w:tabs>
            </w:pPr>
          </w:p>
        </w:tc>
      </w:tr>
    </w:tbl>
    <w:p w14:paraId="46DE96E5" w14:textId="0BDADF2D" w:rsidR="00034A1D" w:rsidRPr="00E23277" w:rsidRDefault="00034A1D" w:rsidP="004D6213">
      <w:pPr>
        <w:rPr>
          <w:rFonts w:asciiTheme="minorHAnsi" w:hAnsiTheme="minorHAnsi" w:cstheme="minorHAnsi"/>
          <w:sz w:val="20"/>
          <w:szCs w:val="20"/>
        </w:rPr>
        <w:sectPr w:rsidR="00034A1D" w:rsidRPr="00E23277" w:rsidSect="00491228">
          <w:pgSz w:w="12240" w:h="15840"/>
          <w:pgMar w:top="1181" w:right="720" w:bottom="1440" w:left="1152" w:header="720" w:footer="1051" w:gutter="0"/>
          <w:cols w:space="720"/>
          <w:docGrid w:linePitch="299"/>
        </w:sectPr>
      </w:pPr>
    </w:p>
    <w:tbl>
      <w:tblPr>
        <w:tblW w:w="9712"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55"/>
        <w:gridCol w:w="2757"/>
      </w:tblGrid>
      <w:tr w:rsidR="00D479A0" w14:paraId="21D24E8A" w14:textId="77777777" w:rsidTr="00144BC2">
        <w:trPr>
          <w:trHeight w:val="552"/>
        </w:trPr>
        <w:tc>
          <w:tcPr>
            <w:tcW w:w="6955" w:type="dxa"/>
          </w:tcPr>
          <w:p w14:paraId="6875DB26" w14:textId="77777777" w:rsidR="00D479A0" w:rsidRDefault="00D479A0" w:rsidP="00144BC2"/>
        </w:tc>
        <w:tc>
          <w:tcPr>
            <w:tcW w:w="2757" w:type="dxa"/>
          </w:tcPr>
          <w:p w14:paraId="0C6535EC" w14:textId="77777777" w:rsidR="00D479A0" w:rsidRDefault="00D479A0" w:rsidP="00144BC2">
            <w:r>
              <w:t xml:space="preserve">   Yes          No         NA</w:t>
            </w:r>
          </w:p>
        </w:tc>
      </w:tr>
      <w:tr w:rsidR="00D479A0" w14:paraId="43AF8B62" w14:textId="77777777" w:rsidTr="00261833">
        <w:trPr>
          <w:trHeight w:val="2222"/>
        </w:trPr>
        <w:tc>
          <w:tcPr>
            <w:tcW w:w="6955" w:type="dxa"/>
          </w:tcPr>
          <w:p w14:paraId="1C1BD9A1" w14:textId="77777777" w:rsidR="00D479A0" w:rsidRDefault="00D479A0" w:rsidP="00144BC2">
            <w:r>
              <w:t>13.</w:t>
            </w:r>
            <w:r>
              <w:tab/>
              <w:t xml:space="preserve">Description of Employee Rights </w:t>
            </w:r>
            <w:r>
              <w:tab/>
            </w:r>
            <w:r>
              <w:tab/>
            </w:r>
            <w:r>
              <w:tab/>
            </w:r>
            <w:r>
              <w:tab/>
            </w:r>
            <w:r>
              <w:tab/>
            </w:r>
            <w:r>
              <w:tab/>
            </w:r>
            <w:r>
              <w:tab/>
            </w:r>
            <w:r>
              <w:tab/>
            </w:r>
            <w:r>
              <w:tab/>
            </w:r>
            <w:r>
              <w:tab/>
            </w:r>
          </w:p>
          <w:p w14:paraId="7378B2A1" w14:textId="77777777" w:rsidR="00D479A0" w:rsidRDefault="00D479A0" w:rsidP="00144BC2"/>
          <w:p w14:paraId="7869ACB7" w14:textId="2900D333" w:rsidR="00D479A0" w:rsidRDefault="00D479A0" w:rsidP="00D479A0">
            <w:pPr>
              <w:ind w:left="508" w:hanging="508"/>
            </w:pPr>
            <w:r>
              <w:t xml:space="preserve">√.     The charter school has board  approved policy in place regarding employee compensation,  salary and medical benefits  schedules, sick leave provisions , service credit and any other </w:t>
            </w:r>
          </w:p>
          <w:p w14:paraId="0913EDC8" w14:textId="31BF7198" w:rsidR="00D479A0" w:rsidRDefault="00D479A0" w:rsidP="00D479A0">
            <w:pPr>
              <w:ind w:left="508" w:hanging="508"/>
            </w:pPr>
            <w:r>
              <w:t xml:space="preserve">        benefits that  represent a potential fiscal liability to the charter school</w:t>
            </w:r>
          </w:p>
        </w:tc>
        <w:tc>
          <w:tcPr>
            <w:tcW w:w="2757" w:type="dxa"/>
          </w:tcPr>
          <w:p w14:paraId="5C95CA87" w14:textId="77777777" w:rsidR="00D479A0" w:rsidRDefault="00D479A0" w:rsidP="00144BC2"/>
          <w:p w14:paraId="798771B5" w14:textId="77777777" w:rsidR="00D479A0" w:rsidRDefault="00D479A0" w:rsidP="00144BC2"/>
          <w:p w14:paraId="5C2236B2" w14:textId="77777777" w:rsidR="00D479A0" w:rsidRDefault="00D479A0" w:rsidP="00144BC2"/>
          <w:p w14:paraId="279933F1" w14:textId="77777777" w:rsidR="00D479A0" w:rsidRDefault="00D479A0" w:rsidP="00144BC2"/>
          <w:p w14:paraId="3B6A5FE5" w14:textId="77777777" w:rsidR="00D479A0" w:rsidRDefault="00D479A0" w:rsidP="00144BC2">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7AEDA8A2" w14:textId="77777777" w:rsidR="00D479A0" w:rsidRDefault="00D479A0" w:rsidP="00144BC2">
            <w:pPr>
              <w:tabs>
                <w:tab w:val="left" w:pos="304"/>
              </w:tabs>
            </w:pPr>
          </w:p>
          <w:p w14:paraId="0A6B43E5" w14:textId="77777777" w:rsidR="00D479A0" w:rsidRDefault="00D479A0" w:rsidP="00144BC2">
            <w:pPr>
              <w:tabs>
                <w:tab w:val="left" w:pos="304"/>
              </w:tabs>
            </w:pPr>
          </w:p>
          <w:p w14:paraId="1D438E1C" w14:textId="27A0206D" w:rsidR="00D479A0" w:rsidRDefault="00D479A0" w:rsidP="00144BC2">
            <w:pPr>
              <w:tabs>
                <w:tab w:val="left" w:pos="304"/>
              </w:tabs>
            </w:pPr>
          </w:p>
        </w:tc>
      </w:tr>
    </w:tbl>
    <w:p w14:paraId="311B0E9A" w14:textId="5FF225D7" w:rsidR="008C298A" w:rsidRPr="00E23277" w:rsidRDefault="008C298A" w:rsidP="001128CC">
      <w:pPr>
        <w:pStyle w:val="BodyText"/>
        <w:tabs>
          <w:tab w:val="left" w:pos="12060"/>
        </w:tabs>
        <w:rPr>
          <w:rFonts w:asciiTheme="minorHAnsi" w:hAnsiTheme="minorHAnsi" w:cstheme="minorHAnsi"/>
          <w:b/>
          <w:sz w:val="20"/>
          <w:szCs w:val="20"/>
        </w:rPr>
      </w:pPr>
    </w:p>
    <w:p w14:paraId="760BEB81" w14:textId="42E9B7D2" w:rsidR="008C298A" w:rsidRPr="00E23277" w:rsidRDefault="008C298A" w:rsidP="001128CC">
      <w:pPr>
        <w:pStyle w:val="BodyText"/>
        <w:tabs>
          <w:tab w:val="left" w:pos="12060"/>
        </w:tabs>
        <w:spacing w:before="10"/>
        <w:rPr>
          <w:rFonts w:asciiTheme="minorHAnsi" w:hAnsiTheme="minorHAnsi" w:cstheme="minorHAnsi"/>
          <w:b/>
          <w:sz w:val="20"/>
          <w:szCs w:val="20"/>
        </w:rPr>
      </w:pPr>
    </w:p>
    <w:tbl>
      <w:tblPr>
        <w:tblW w:w="9712"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55"/>
        <w:gridCol w:w="2757"/>
      </w:tblGrid>
      <w:tr w:rsidR="006E19E2" w14:paraId="02A981DA" w14:textId="77777777" w:rsidTr="00144BC2">
        <w:trPr>
          <w:trHeight w:val="552"/>
        </w:trPr>
        <w:tc>
          <w:tcPr>
            <w:tcW w:w="6955" w:type="dxa"/>
          </w:tcPr>
          <w:p w14:paraId="2C46587E" w14:textId="77777777" w:rsidR="006E19E2" w:rsidRDefault="006E19E2" w:rsidP="00144BC2"/>
        </w:tc>
        <w:tc>
          <w:tcPr>
            <w:tcW w:w="2757" w:type="dxa"/>
          </w:tcPr>
          <w:p w14:paraId="21BD9FD5" w14:textId="77777777" w:rsidR="006E19E2" w:rsidRDefault="006E19E2" w:rsidP="00144BC2">
            <w:r>
              <w:t xml:space="preserve">   Yes          No         NA</w:t>
            </w:r>
          </w:p>
        </w:tc>
      </w:tr>
      <w:tr w:rsidR="006E19E2" w14:paraId="6AD9FDCC" w14:textId="77777777" w:rsidTr="00261833">
        <w:trPr>
          <w:trHeight w:val="5849"/>
        </w:trPr>
        <w:tc>
          <w:tcPr>
            <w:tcW w:w="6955" w:type="dxa"/>
          </w:tcPr>
          <w:p w14:paraId="3BE74902" w14:textId="77777777" w:rsidR="006E19E2" w:rsidRDefault="006E19E2" w:rsidP="00144BC2">
            <w:r>
              <w:t>14.</w:t>
            </w:r>
            <w:r>
              <w:tab/>
              <w:t>Dispute Resolution Process</w:t>
            </w:r>
          </w:p>
          <w:p w14:paraId="32E8B024" w14:textId="77777777" w:rsidR="006E19E2" w:rsidRDefault="006E19E2" w:rsidP="00144BC2"/>
          <w:p w14:paraId="23BA1A77" w14:textId="77777777" w:rsidR="006E19E2" w:rsidRDefault="006E19E2" w:rsidP="00144BC2">
            <w:pPr>
              <w:ind w:left="418" w:hanging="418"/>
            </w:pPr>
            <w:r>
              <w:t>∆.    Outlines a simple process for charter and granting agency to    settle disputes</w:t>
            </w:r>
          </w:p>
          <w:p w14:paraId="3596025A" w14:textId="77777777" w:rsidR="006E19E2" w:rsidRDefault="006E19E2" w:rsidP="00144BC2"/>
          <w:p w14:paraId="56E4F63C" w14:textId="77777777" w:rsidR="006E19E2" w:rsidRDefault="006E19E2" w:rsidP="00144BC2">
            <w:pPr>
              <w:ind w:left="418" w:hanging="418"/>
            </w:pPr>
            <w:r>
              <w:t>∆.    Process indicates whether it is binding on school or granting agency and is fair to both</w:t>
            </w:r>
          </w:p>
          <w:p w14:paraId="28C736D6" w14:textId="77777777" w:rsidR="006E19E2" w:rsidRDefault="006E19E2" w:rsidP="00144BC2"/>
          <w:p w14:paraId="7D8F7DD0" w14:textId="77777777" w:rsidR="006E19E2" w:rsidRDefault="006E19E2" w:rsidP="00144BC2">
            <w:r>
              <w:t>∆     Step by step process for identifying/framing dispute points</w:t>
            </w:r>
          </w:p>
          <w:p w14:paraId="04DA9F1C" w14:textId="77777777" w:rsidR="006E19E2" w:rsidRDefault="006E19E2" w:rsidP="00144BC2"/>
          <w:p w14:paraId="5216A31A" w14:textId="77777777" w:rsidR="006E19E2" w:rsidRDefault="006E19E2" w:rsidP="00144BC2">
            <w:pPr>
              <w:ind w:left="418" w:hanging="418"/>
            </w:pPr>
            <w:r>
              <w:t>∆.    Whether internal chapter disputes may be brought to granting agency</w:t>
            </w:r>
          </w:p>
          <w:p w14:paraId="497C038C" w14:textId="77777777" w:rsidR="006E19E2" w:rsidRDefault="006E19E2" w:rsidP="00144BC2">
            <w:pPr>
              <w:ind w:left="418" w:hanging="418"/>
            </w:pPr>
          </w:p>
          <w:p w14:paraId="35A0E94D" w14:textId="77777777" w:rsidR="006E19E2" w:rsidRDefault="006E19E2" w:rsidP="00144BC2">
            <w:r>
              <w:t>∆.    Identifies specific parties to be involved at each step</w:t>
            </w:r>
          </w:p>
          <w:p w14:paraId="792307D6" w14:textId="77777777" w:rsidR="006E19E2" w:rsidRDefault="006E19E2" w:rsidP="00144BC2"/>
          <w:p w14:paraId="4FF086EA" w14:textId="77777777" w:rsidR="006E19E2" w:rsidRDefault="006E19E2" w:rsidP="00144BC2">
            <w:r>
              <w:t>∆.    Basic rules at each step</w:t>
            </w:r>
            <w:r>
              <w:tab/>
            </w:r>
          </w:p>
          <w:p w14:paraId="5974A7AE" w14:textId="77777777" w:rsidR="006E19E2" w:rsidRDefault="006E19E2" w:rsidP="00144BC2"/>
          <w:p w14:paraId="6B51B4E5" w14:textId="77777777" w:rsidR="006E19E2" w:rsidRDefault="006E19E2" w:rsidP="00144BC2">
            <w:r>
              <w:t>•</w:t>
            </w:r>
            <w:r>
              <w:tab/>
              <w:t>Which results are binding</w:t>
            </w:r>
            <w:r>
              <w:tab/>
            </w:r>
          </w:p>
          <w:p w14:paraId="3895AA9B" w14:textId="77777777" w:rsidR="006E19E2" w:rsidRDefault="006E19E2" w:rsidP="00144BC2">
            <w:r>
              <w:t>•</w:t>
            </w:r>
            <w:r>
              <w:tab/>
              <w:t>The timelines for dispute resolution</w:t>
            </w:r>
            <w:r>
              <w:tab/>
            </w:r>
          </w:p>
          <w:p w14:paraId="60BEC80F" w14:textId="77777777" w:rsidR="006E19E2" w:rsidRDefault="006E19E2" w:rsidP="00144BC2">
            <w:r>
              <w:t>•</w:t>
            </w:r>
            <w:r>
              <w:tab/>
              <w:t xml:space="preserve">The means by which the costs of resolving disputes </w:t>
            </w:r>
          </w:p>
          <w:p w14:paraId="120DD9CB" w14:textId="77777777" w:rsidR="006E19E2" w:rsidRDefault="006E19E2" w:rsidP="00144BC2">
            <w:r>
              <w:t xml:space="preserve">            are to be shared between the district and the charter school</w:t>
            </w:r>
          </w:p>
        </w:tc>
        <w:tc>
          <w:tcPr>
            <w:tcW w:w="2757" w:type="dxa"/>
          </w:tcPr>
          <w:p w14:paraId="3868FB44" w14:textId="77777777" w:rsidR="006E19E2" w:rsidRDefault="006E19E2" w:rsidP="00144BC2"/>
          <w:p w14:paraId="2E7C3439" w14:textId="77777777" w:rsidR="006E19E2" w:rsidRDefault="006E19E2" w:rsidP="00144BC2"/>
          <w:p w14:paraId="6DEC4459" w14:textId="77777777" w:rsidR="006E19E2" w:rsidRDefault="006E19E2" w:rsidP="00144BC2">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1C06FBC7" w14:textId="77777777" w:rsidR="006E19E2" w:rsidRDefault="006E19E2" w:rsidP="00144BC2">
            <w:pPr>
              <w:tabs>
                <w:tab w:val="left" w:pos="304"/>
              </w:tabs>
            </w:pPr>
          </w:p>
          <w:p w14:paraId="52F5B511" w14:textId="77777777" w:rsidR="006E19E2" w:rsidRDefault="006E19E2" w:rsidP="00144BC2">
            <w:pPr>
              <w:tabs>
                <w:tab w:val="left" w:pos="304"/>
              </w:tabs>
            </w:pPr>
          </w:p>
          <w:p w14:paraId="37303AB9" w14:textId="77777777" w:rsidR="006E19E2" w:rsidRDefault="006E19E2" w:rsidP="00144BC2">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5049941D" w14:textId="77777777" w:rsidR="006E19E2" w:rsidRDefault="006E19E2" w:rsidP="00144BC2">
            <w:pPr>
              <w:tabs>
                <w:tab w:val="left" w:pos="304"/>
              </w:tabs>
            </w:pPr>
          </w:p>
          <w:p w14:paraId="31C3EC43" w14:textId="77777777" w:rsidR="006E19E2" w:rsidRDefault="006E19E2" w:rsidP="00144BC2">
            <w:pPr>
              <w:tabs>
                <w:tab w:val="left" w:pos="304"/>
              </w:tabs>
            </w:pPr>
          </w:p>
          <w:p w14:paraId="444B8402" w14:textId="77777777" w:rsidR="006E19E2" w:rsidRDefault="006E19E2" w:rsidP="00144BC2">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20140703" w14:textId="77777777" w:rsidR="006E19E2" w:rsidRDefault="006E19E2" w:rsidP="00144BC2">
            <w:pPr>
              <w:tabs>
                <w:tab w:val="left" w:pos="304"/>
              </w:tabs>
            </w:pPr>
          </w:p>
          <w:p w14:paraId="3B5DC01A" w14:textId="77777777" w:rsidR="006E19E2" w:rsidRDefault="006E19E2" w:rsidP="00144BC2">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169F8043" w14:textId="77777777" w:rsidR="006E19E2" w:rsidRDefault="006E19E2" w:rsidP="00144BC2">
            <w:pPr>
              <w:tabs>
                <w:tab w:val="left" w:pos="304"/>
              </w:tabs>
            </w:pPr>
          </w:p>
          <w:p w14:paraId="00084384" w14:textId="77777777" w:rsidR="006E19E2" w:rsidRDefault="006E19E2" w:rsidP="00144BC2">
            <w:pPr>
              <w:tabs>
                <w:tab w:val="left" w:pos="304"/>
              </w:tabs>
            </w:pPr>
          </w:p>
          <w:p w14:paraId="5812C2C5" w14:textId="77777777" w:rsidR="006E19E2" w:rsidRDefault="006E19E2" w:rsidP="00144BC2">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62C6D2A9" w14:textId="77777777" w:rsidR="006E19E2" w:rsidRDefault="006E19E2" w:rsidP="00144BC2">
            <w:pPr>
              <w:tabs>
                <w:tab w:val="left" w:pos="304"/>
              </w:tabs>
            </w:pPr>
          </w:p>
          <w:p w14:paraId="008C95BC" w14:textId="77777777" w:rsidR="006E19E2" w:rsidRDefault="006E19E2" w:rsidP="00144BC2">
            <w:pPr>
              <w:tabs>
                <w:tab w:val="left" w:pos="304"/>
              </w:tabs>
            </w:pPr>
          </w:p>
          <w:p w14:paraId="2C58F5D6" w14:textId="77777777" w:rsidR="006E19E2" w:rsidRDefault="006E19E2" w:rsidP="00144BC2">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6BDBD07B" w14:textId="77777777" w:rsidR="006E19E2" w:rsidRDefault="006E19E2" w:rsidP="00144BC2">
            <w:pPr>
              <w:tabs>
                <w:tab w:val="left" w:pos="304"/>
              </w:tabs>
            </w:pPr>
          </w:p>
        </w:tc>
      </w:tr>
    </w:tbl>
    <w:p w14:paraId="75B0CB23" w14:textId="77777777" w:rsidR="008C298A" w:rsidRPr="00E23277" w:rsidRDefault="008C298A" w:rsidP="001128CC">
      <w:pPr>
        <w:tabs>
          <w:tab w:val="left" w:pos="12060"/>
        </w:tabs>
        <w:rPr>
          <w:rFonts w:asciiTheme="minorHAnsi" w:hAnsiTheme="minorHAnsi" w:cstheme="minorHAnsi"/>
          <w:sz w:val="20"/>
          <w:szCs w:val="20"/>
        </w:rPr>
        <w:sectPr w:rsidR="008C298A" w:rsidRPr="00E23277" w:rsidSect="00491228">
          <w:pgSz w:w="12240" w:h="15840"/>
          <w:pgMar w:top="1181" w:right="720" w:bottom="1440" w:left="1152" w:header="720" w:footer="1051" w:gutter="0"/>
          <w:cols w:space="720" w:equalWidth="0">
            <w:col w:w="6763" w:space="1173"/>
          </w:cols>
          <w:docGrid w:linePitch="299"/>
        </w:sectPr>
      </w:pPr>
    </w:p>
    <w:tbl>
      <w:tblPr>
        <w:tblW w:w="9712"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55"/>
        <w:gridCol w:w="2757"/>
      </w:tblGrid>
      <w:tr w:rsidR="00261833" w14:paraId="5445256A" w14:textId="77777777" w:rsidTr="00144BC2">
        <w:trPr>
          <w:trHeight w:val="552"/>
        </w:trPr>
        <w:tc>
          <w:tcPr>
            <w:tcW w:w="6955" w:type="dxa"/>
          </w:tcPr>
          <w:p w14:paraId="305AEA94" w14:textId="77777777" w:rsidR="00261833" w:rsidRDefault="00261833" w:rsidP="00144BC2"/>
        </w:tc>
        <w:tc>
          <w:tcPr>
            <w:tcW w:w="2757" w:type="dxa"/>
          </w:tcPr>
          <w:p w14:paraId="2AE5FDC5" w14:textId="77777777" w:rsidR="00261833" w:rsidRDefault="00261833" w:rsidP="00144BC2">
            <w:r>
              <w:t xml:space="preserve">   Yes          No         NA</w:t>
            </w:r>
          </w:p>
        </w:tc>
      </w:tr>
      <w:tr w:rsidR="00261833" w14:paraId="235DFBE9" w14:textId="77777777" w:rsidTr="00261833">
        <w:trPr>
          <w:trHeight w:val="2672"/>
        </w:trPr>
        <w:tc>
          <w:tcPr>
            <w:tcW w:w="6955" w:type="dxa"/>
          </w:tcPr>
          <w:p w14:paraId="7BB92BD8" w14:textId="77777777" w:rsidR="00261833" w:rsidRDefault="00261833" w:rsidP="00144BC2">
            <w:r>
              <w:t>15.</w:t>
            </w:r>
            <w:r>
              <w:tab/>
              <w:t>Labor Relations</w:t>
            </w:r>
          </w:p>
          <w:p w14:paraId="09D40398" w14:textId="77777777" w:rsidR="00261833" w:rsidRDefault="00261833" w:rsidP="00144BC2"/>
          <w:p w14:paraId="259A9717" w14:textId="77777777" w:rsidR="00261833" w:rsidRDefault="00261833" w:rsidP="00144BC2"/>
          <w:p w14:paraId="36A32206" w14:textId="44500F75" w:rsidR="00261833" w:rsidRDefault="00261833" w:rsidP="00144BC2">
            <w:r>
              <w:t xml:space="preserve">∆.    The Charter School makes clear  which entity will be employer </w:t>
            </w:r>
          </w:p>
          <w:p w14:paraId="2F31B2AD" w14:textId="51440931" w:rsidR="00261833" w:rsidRDefault="00261833" w:rsidP="00261833">
            <w:pPr>
              <w:ind w:left="418" w:hanging="418"/>
            </w:pPr>
            <w:r>
              <w:t xml:space="preserve">       for Educational Employment Relations Act EERA purposes, the district or the charter school</w:t>
            </w:r>
          </w:p>
          <w:p w14:paraId="20A07197" w14:textId="77777777" w:rsidR="00261833" w:rsidRDefault="00261833" w:rsidP="00144BC2"/>
          <w:p w14:paraId="4632600F" w14:textId="2C2577E7" w:rsidR="00261833" w:rsidRDefault="00261833" w:rsidP="00144BC2">
            <w:r>
              <w:t xml:space="preserve">∆     In the event that the local district is the employer, the charter’s </w:t>
            </w:r>
          </w:p>
          <w:p w14:paraId="159BEDC1" w14:textId="2A783A3D" w:rsidR="00261833" w:rsidRDefault="00261833" w:rsidP="00144BC2">
            <w:r>
              <w:t xml:space="preserve">       roles in the collective bargaining process is clearly defined</w:t>
            </w:r>
          </w:p>
        </w:tc>
        <w:tc>
          <w:tcPr>
            <w:tcW w:w="2757" w:type="dxa"/>
          </w:tcPr>
          <w:p w14:paraId="19FCB179" w14:textId="77777777" w:rsidR="00261833" w:rsidRDefault="00261833" w:rsidP="00144BC2"/>
          <w:p w14:paraId="0E3136D1" w14:textId="77777777" w:rsidR="00261833" w:rsidRDefault="00261833" w:rsidP="00144BC2"/>
          <w:p w14:paraId="1110AAD3" w14:textId="77777777" w:rsidR="00261833" w:rsidRDefault="00261833" w:rsidP="00144BC2"/>
          <w:p w14:paraId="47760B49" w14:textId="77777777" w:rsidR="00261833" w:rsidRDefault="00261833" w:rsidP="00144BC2"/>
          <w:p w14:paraId="169BD6EC" w14:textId="77777777" w:rsidR="00261833" w:rsidRDefault="00261833" w:rsidP="00144BC2">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7390E8AF" w14:textId="77777777" w:rsidR="00261833" w:rsidRDefault="00261833" w:rsidP="00144BC2">
            <w:pPr>
              <w:tabs>
                <w:tab w:val="left" w:pos="304"/>
              </w:tabs>
            </w:pPr>
          </w:p>
          <w:p w14:paraId="193B7052" w14:textId="77777777" w:rsidR="00261833" w:rsidRDefault="00261833" w:rsidP="00144BC2">
            <w:pPr>
              <w:tabs>
                <w:tab w:val="left" w:pos="304"/>
              </w:tabs>
            </w:pPr>
          </w:p>
          <w:p w14:paraId="1850BF40" w14:textId="77777777" w:rsidR="00261833" w:rsidRDefault="00261833" w:rsidP="00144BC2">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6CC5BC56" w14:textId="77777777" w:rsidR="00261833" w:rsidRDefault="00261833" w:rsidP="00144BC2">
            <w:pPr>
              <w:tabs>
                <w:tab w:val="left" w:pos="304"/>
              </w:tabs>
            </w:pPr>
          </w:p>
          <w:p w14:paraId="78D71105" w14:textId="77777777" w:rsidR="00261833" w:rsidRDefault="00261833" w:rsidP="00144BC2">
            <w:pPr>
              <w:tabs>
                <w:tab w:val="left" w:pos="304"/>
              </w:tabs>
            </w:pPr>
          </w:p>
          <w:p w14:paraId="6DB4EEAA" w14:textId="31155960" w:rsidR="00261833" w:rsidRDefault="00261833" w:rsidP="00261833">
            <w:pPr>
              <w:tabs>
                <w:tab w:val="left" w:pos="304"/>
              </w:tabs>
            </w:pPr>
            <w:r>
              <w:t xml:space="preserve">      </w:t>
            </w:r>
          </w:p>
          <w:p w14:paraId="2EA8F8CF" w14:textId="615F1265" w:rsidR="00261833" w:rsidRDefault="00261833" w:rsidP="00144BC2">
            <w:pPr>
              <w:tabs>
                <w:tab w:val="left" w:pos="304"/>
              </w:tabs>
            </w:pPr>
          </w:p>
        </w:tc>
      </w:tr>
    </w:tbl>
    <w:p w14:paraId="1A6DFBAC" w14:textId="77777777" w:rsidR="008C298A" w:rsidRPr="00E23277" w:rsidRDefault="008C298A" w:rsidP="001128CC">
      <w:pPr>
        <w:tabs>
          <w:tab w:val="left" w:pos="12060"/>
        </w:tabs>
        <w:rPr>
          <w:rFonts w:asciiTheme="minorHAnsi" w:hAnsiTheme="minorHAnsi" w:cstheme="minorHAnsi"/>
          <w:b/>
          <w:sz w:val="20"/>
          <w:szCs w:val="20"/>
        </w:rPr>
      </w:pPr>
    </w:p>
    <w:p w14:paraId="085CB600" w14:textId="77777777" w:rsidR="008C298A" w:rsidRPr="00E23277" w:rsidRDefault="008C298A" w:rsidP="001128CC">
      <w:pPr>
        <w:tabs>
          <w:tab w:val="left" w:pos="12060"/>
        </w:tabs>
        <w:spacing w:before="2"/>
        <w:rPr>
          <w:rFonts w:asciiTheme="minorHAnsi" w:hAnsiTheme="minorHAnsi" w:cstheme="minorHAnsi"/>
          <w:b/>
          <w:sz w:val="20"/>
          <w:szCs w:val="20"/>
        </w:rPr>
      </w:pPr>
    </w:p>
    <w:tbl>
      <w:tblPr>
        <w:tblW w:w="9712"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55"/>
        <w:gridCol w:w="2757"/>
      </w:tblGrid>
      <w:tr w:rsidR="002E3D67" w14:paraId="119C01C9" w14:textId="77777777" w:rsidTr="00144BC2">
        <w:trPr>
          <w:trHeight w:val="552"/>
        </w:trPr>
        <w:tc>
          <w:tcPr>
            <w:tcW w:w="6955" w:type="dxa"/>
          </w:tcPr>
          <w:p w14:paraId="73FFD004" w14:textId="77777777" w:rsidR="002E3D67" w:rsidRDefault="002E3D67" w:rsidP="00144BC2"/>
        </w:tc>
        <w:tc>
          <w:tcPr>
            <w:tcW w:w="2757" w:type="dxa"/>
          </w:tcPr>
          <w:p w14:paraId="37DC1846" w14:textId="77777777" w:rsidR="002E3D67" w:rsidRDefault="002E3D67" w:rsidP="00144BC2">
            <w:r>
              <w:t xml:space="preserve">   Yes          No         NA</w:t>
            </w:r>
          </w:p>
        </w:tc>
      </w:tr>
      <w:tr w:rsidR="002E3D67" w14:paraId="37A32477" w14:textId="77777777" w:rsidTr="002E3D67">
        <w:trPr>
          <w:trHeight w:val="2078"/>
        </w:trPr>
        <w:tc>
          <w:tcPr>
            <w:tcW w:w="6955" w:type="dxa"/>
          </w:tcPr>
          <w:p w14:paraId="28FD3305" w14:textId="1E2BE57B" w:rsidR="002E3D67" w:rsidRPr="004B63D1" w:rsidRDefault="002E3D67" w:rsidP="00144BC2">
            <w:r>
              <w:t xml:space="preserve">16     </w:t>
            </w:r>
            <w:r w:rsidRPr="004B63D1">
              <w:t>Closure Procedures and Transfer of Records</w:t>
            </w:r>
          </w:p>
          <w:p w14:paraId="149B06BC" w14:textId="77777777" w:rsidR="002E3D67" w:rsidRPr="004B63D1" w:rsidRDefault="002E3D67" w:rsidP="00144BC2"/>
          <w:p w14:paraId="440BB8B9" w14:textId="7C2D4F37" w:rsidR="002E3D67" w:rsidRPr="004B63D1" w:rsidRDefault="002E3D67" w:rsidP="002E3D67">
            <w:pPr>
              <w:ind w:left="418" w:hanging="450"/>
            </w:pPr>
            <w:r w:rsidRPr="004B63D1">
              <w:t xml:space="preserve">∆   </w:t>
            </w:r>
            <w:r>
              <w:t xml:space="preserve">  </w:t>
            </w:r>
            <w:r w:rsidRPr="004B63D1">
              <w:t xml:space="preserve">The charter school has a clear policy and description of </w:t>
            </w:r>
            <w:r>
              <w:t xml:space="preserve">  </w:t>
            </w:r>
            <w:r w:rsidRPr="004B63D1">
              <w:t>procedures to be used if the charter school closes which includes a final audit, disposition of assets and liabilities, and transfer of records</w:t>
            </w:r>
          </w:p>
          <w:p w14:paraId="10BA7A2F" w14:textId="77777777" w:rsidR="002E3D67" w:rsidRDefault="002E3D67" w:rsidP="00144BC2"/>
        </w:tc>
        <w:tc>
          <w:tcPr>
            <w:tcW w:w="2757" w:type="dxa"/>
          </w:tcPr>
          <w:p w14:paraId="5CEE22E8" w14:textId="77777777" w:rsidR="002E3D67" w:rsidRDefault="002E3D67" w:rsidP="00144BC2"/>
          <w:p w14:paraId="0C017809" w14:textId="77777777" w:rsidR="002E3D67" w:rsidRDefault="002E3D67" w:rsidP="00144BC2"/>
          <w:p w14:paraId="2F66AA37" w14:textId="77777777" w:rsidR="002E3D67" w:rsidRDefault="002E3D67" w:rsidP="00144BC2">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109CDB9F" w14:textId="77777777" w:rsidR="002E3D67" w:rsidRDefault="002E3D67" w:rsidP="00144BC2">
            <w:pPr>
              <w:tabs>
                <w:tab w:val="left" w:pos="304"/>
              </w:tabs>
            </w:pPr>
          </w:p>
          <w:p w14:paraId="6CA21BDB" w14:textId="77777777" w:rsidR="002E3D67" w:rsidRDefault="002E3D67" w:rsidP="00144BC2">
            <w:pPr>
              <w:tabs>
                <w:tab w:val="left" w:pos="304"/>
              </w:tabs>
            </w:pPr>
          </w:p>
          <w:p w14:paraId="22138A22" w14:textId="7CDA9D47" w:rsidR="002E3D67" w:rsidRDefault="002E3D67" w:rsidP="002E3D67">
            <w:pPr>
              <w:tabs>
                <w:tab w:val="left" w:pos="304"/>
              </w:tabs>
            </w:pPr>
            <w:r>
              <w:t xml:space="preserve">      </w:t>
            </w:r>
          </w:p>
          <w:p w14:paraId="732398A0" w14:textId="69D0A7E6" w:rsidR="002E3D67" w:rsidRDefault="002E3D67" w:rsidP="00144BC2">
            <w:pPr>
              <w:tabs>
                <w:tab w:val="left" w:pos="304"/>
              </w:tabs>
            </w:pPr>
          </w:p>
        </w:tc>
      </w:tr>
    </w:tbl>
    <w:p w14:paraId="7920D83D" w14:textId="77777777" w:rsidR="00E0162B" w:rsidRDefault="00E0162B">
      <w:pPr>
        <w:rPr>
          <w:rFonts w:asciiTheme="minorHAnsi" w:hAnsiTheme="minorHAnsi" w:cstheme="minorHAnsi"/>
          <w:b/>
          <w:sz w:val="20"/>
          <w:szCs w:val="20"/>
        </w:rPr>
      </w:pPr>
      <w:r>
        <w:rPr>
          <w:rFonts w:asciiTheme="minorHAnsi" w:hAnsiTheme="minorHAnsi" w:cstheme="minorHAnsi"/>
          <w:b/>
          <w:sz w:val="20"/>
          <w:szCs w:val="20"/>
        </w:rPr>
        <w:br w:type="page"/>
      </w:r>
    </w:p>
    <w:tbl>
      <w:tblPr>
        <w:tblW w:w="9527"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23"/>
        <w:gridCol w:w="2704"/>
      </w:tblGrid>
      <w:tr w:rsidR="009251A8" w14:paraId="399808E0" w14:textId="77777777" w:rsidTr="009F4FAD">
        <w:trPr>
          <w:trHeight w:val="4743"/>
        </w:trPr>
        <w:tc>
          <w:tcPr>
            <w:tcW w:w="6823" w:type="dxa"/>
          </w:tcPr>
          <w:p w14:paraId="69C995DB" w14:textId="77777777" w:rsidR="009251A8" w:rsidRDefault="009251A8" w:rsidP="00144BC2">
            <w:r>
              <w:lastRenderedPageBreak/>
              <w:t xml:space="preserve">FINANCIAL </w:t>
            </w:r>
          </w:p>
          <w:p w14:paraId="7586E412" w14:textId="77777777" w:rsidR="009251A8" w:rsidRDefault="009251A8" w:rsidP="00144BC2"/>
          <w:p w14:paraId="52E88DDC" w14:textId="256D8664" w:rsidR="009251A8" w:rsidRDefault="009251A8" w:rsidP="00144BC2">
            <w:r>
              <w:t>√.    Number of students, enrollment projections are</w:t>
            </w:r>
            <w:r>
              <w:tab/>
              <w:t xml:space="preserve"> </w:t>
            </w:r>
          </w:p>
          <w:p w14:paraId="3E970C8F" w14:textId="4DC3BD38" w:rsidR="009251A8" w:rsidRDefault="00FF1205" w:rsidP="00144BC2">
            <w:r>
              <w:t xml:space="preserve">       </w:t>
            </w:r>
            <w:r w:rsidR="009251A8">
              <w:t xml:space="preserve">reasonable and based on actual enrolled students </w:t>
            </w:r>
          </w:p>
          <w:p w14:paraId="43C9A968" w14:textId="35707EEB" w:rsidR="009251A8" w:rsidRDefault="009251A8" w:rsidP="00144BC2">
            <w:r>
              <w:t xml:space="preserve">       and students on waiting list and there is a process to review</w:t>
            </w:r>
          </w:p>
          <w:p w14:paraId="2A74E45B" w14:textId="39FF075F" w:rsidR="009251A8" w:rsidRDefault="009251A8" w:rsidP="00FF1205">
            <w:pPr>
              <w:ind w:left="418" w:hanging="418"/>
            </w:pPr>
            <w:r>
              <w:t xml:space="preserve">       and revise the budget for  changes in student enrollment and </w:t>
            </w:r>
            <w:r w:rsidR="00FF1205">
              <w:t xml:space="preserve">      </w:t>
            </w:r>
            <w:r>
              <w:t>operations</w:t>
            </w:r>
          </w:p>
          <w:p w14:paraId="61694E46" w14:textId="77777777" w:rsidR="009251A8" w:rsidRDefault="009251A8" w:rsidP="00144BC2"/>
          <w:p w14:paraId="58386549" w14:textId="6821CA80" w:rsidR="009251A8" w:rsidRDefault="009251A8" w:rsidP="00FF1205">
            <w:pPr>
              <w:ind w:left="418" w:hanging="418"/>
            </w:pPr>
            <w:r>
              <w:t xml:space="preserve">√     Numbers of staff is in a reasonable ratio to number                                                   </w:t>
            </w:r>
            <w:r w:rsidR="00FF1205">
              <w:t xml:space="preserve">      </w:t>
            </w:r>
            <w:r>
              <w:t xml:space="preserve"> of students</w:t>
            </w:r>
            <w:r>
              <w:tab/>
            </w:r>
          </w:p>
          <w:p w14:paraId="06928900" w14:textId="77777777" w:rsidR="009251A8" w:rsidRDefault="009251A8" w:rsidP="00144BC2">
            <w:r>
              <w:t xml:space="preserve">           </w:t>
            </w:r>
          </w:p>
          <w:p w14:paraId="5D6625F7" w14:textId="49240248" w:rsidR="009251A8" w:rsidRDefault="009251A8" w:rsidP="00FF1205">
            <w:pPr>
              <w:ind w:left="418" w:hanging="418"/>
            </w:pPr>
            <w:r>
              <w:t xml:space="preserve">√   </w:t>
            </w:r>
            <w:r w:rsidR="00FF1205">
              <w:t xml:space="preserve">  </w:t>
            </w:r>
            <w:r>
              <w:t>Financial reports are submitted to LVUSD in accordance with state criteria and standards, and in compliance with LVUSD, county, and  state timelines</w:t>
            </w:r>
            <w:r w:rsidR="00FF1205">
              <w:t xml:space="preserve">. </w:t>
            </w:r>
            <w:r>
              <w:t xml:space="preserve"> Required Financial Reports include:  Annual Adopted Budget, Unaudited.  Actuals,  First Interim, Second Interim, Third Interim,- Annual, LCAP, </w:t>
            </w:r>
          </w:p>
          <w:p w14:paraId="32CB4A26" w14:textId="733CAE04" w:rsidR="009251A8" w:rsidRPr="004B63D1" w:rsidRDefault="009251A8" w:rsidP="00144BC2">
            <w:r>
              <w:t xml:space="preserve">       Annual Audit, P 1, P 2, P 3, Report Review, FCMAT Calculator</w:t>
            </w:r>
          </w:p>
          <w:p w14:paraId="3BE87057" w14:textId="77777777" w:rsidR="009251A8" w:rsidRDefault="009251A8" w:rsidP="00144BC2"/>
        </w:tc>
        <w:tc>
          <w:tcPr>
            <w:tcW w:w="2704" w:type="dxa"/>
          </w:tcPr>
          <w:p w14:paraId="5F2A9FF5" w14:textId="77777777" w:rsidR="009251A8" w:rsidRDefault="009251A8" w:rsidP="00144BC2"/>
          <w:p w14:paraId="0147587E" w14:textId="77777777" w:rsidR="009251A8" w:rsidRDefault="009251A8" w:rsidP="00144BC2"/>
          <w:p w14:paraId="291A8F20" w14:textId="77777777" w:rsidR="009251A8" w:rsidRDefault="009251A8" w:rsidP="00144BC2"/>
          <w:p w14:paraId="7AF17EB0" w14:textId="77777777" w:rsidR="009251A8" w:rsidRDefault="009251A8" w:rsidP="00144BC2"/>
          <w:p w14:paraId="1D9616E5" w14:textId="77777777" w:rsidR="009251A8" w:rsidRDefault="009251A8" w:rsidP="00144BC2">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21F90F1B" w14:textId="77777777" w:rsidR="009251A8" w:rsidRDefault="009251A8" w:rsidP="00144BC2">
            <w:pPr>
              <w:tabs>
                <w:tab w:val="left" w:pos="304"/>
              </w:tabs>
            </w:pPr>
          </w:p>
          <w:p w14:paraId="6AC55653" w14:textId="79ECC95C" w:rsidR="009251A8" w:rsidRDefault="009251A8" w:rsidP="00144BC2">
            <w:pPr>
              <w:tabs>
                <w:tab w:val="left" w:pos="304"/>
              </w:tabs>
            </w:pPr>
          </w:p>
          <w:p w14:paraId="0BF5BCA5" w14:textId="77777777" w:rsidR="00FF1205" w:rsidRDefault="00FF1205" w:rsidP="00144BC2">
            <w:pPr>
              <w:tabs>
                <w:tab w:val="left" w:pos="304"/>
              </w:tabs>
            </w:pPr>
          </w:p>
          <w:p w14:paraId="2F8D8DFD" w14:textId="77777777" w:rsidR="009251A8" w:rsidRDefault="009251A8" w:rsidP="00144BC2">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648CE2AC" w14:textId="77777777" w:rsidR="009251A8" w:rsidRDefault="009251A8" w:rsidP="00144BC2">
            <w:pPr>
              <w:tabs>
                <w:tab w:val="left" w:pos="304"/>
              </w:tabs>
            </w:pPr>
          </w:p>
          <w:p w14:paraId="0BE0D06E" w14:textId="07B8B0BD" w:rsidR="009251A8" w:rsidRDefault="009251A8" w:rsidP="00144BC2">
            <w:pPr>
              <w:tabs>
                <w:tab w:val="left" w:pos="304"/>
              </w:tabs>
            </w:pPr>
          </w:p>
          <w:p w14:paraId="5360F41D" w14:textId="77777777" w:rsidR="00FF1205" w:rsidRDefault="00FF1205" w:rsidP="00144BC2">
            <w:pPr>
              <w:tabs>
                <w:tab w:val="left" w:pos="304"/>
              </w:tabs>
            </w:pPr>
          </w:p>
          <w:p w14:paraId="4AA8CDAC" w14:textId="77777777" w:rsidR="009251A8" w:rsidRDefault="009251A8" w:rsidP="00144BC2">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48E724CA" w14:textId="77777777" w:rsidR="009251A8" w:rsidRDefault="009251A8" w:rsidP="00144BC2">
            <w:pPr>
              <w:tabs>
                <w:tab w:val="left" w:pos="304"/>
              </w:tabs>
            </w:pPr>
          </w:p>
          <w:p w14:paraId="667B2309" w14:textId="77777777" w:rsidR="009251A8" w:rsidRDefault="009251A8" w:rsidP="00144BC2">
            <w:pPr>
              <w:tabs>
                <w:tab w:val="left" w:pos="304"/>
              </w:tabs>
            </w:pPr>
          </w:p>
          <w:p w14:paraId="1CFBFF51" w14:textId="40027E1A" w:rsidR="00FF1205" w:rsidRDefault="009251A8" w:rsidP="00FF1205">
            <w:pPr>
              <w:tabs>
                <w:tab w:val="left" w:pos="304"/>
              </w:tabs>
            </w:pPr>
            <w:r>
              <w:t xml:space="preserve">      </w:t>
            </w:r>
          </w:p>
          <w:p w14:paraId="6C4F4F09" w14:textId="3AAC86B5" w:rsidR="009251A8" w:rsidRDefault="009251A8" w:rsidP="00144BC2">
            <w:pPr>
              <w:tabs>
                <w:tab w:val="left" w:pos="304"/>
              </w:tabs>
            </w:pPr>
          </w:p>
        </w:tc>
      </w:tr>
    </w:tbl>
    <w:p w14:paraId="6011C353" w14:textId="495235C4" w:rsidR="008C298A" w:rsidRPr="00E645BC" w:rsidRDefault="005B424D" w:rsidP="00E645BC">
      <w:pPr>
        <w:rPr>
          <w:rFonts w:asciiTheme="minorHAnsi" w:hAnsiTheme="minorHAnsi" w:cstheme="minorHAnsi"/>
          <w:b/>
          <w:sz w:val="20"/>
          <w:szCs w:val="20"/>
        </w:rPr>
      </w:pPr>
      <w:r>
        <w:rPr>
          <w:rFonts w:asciiTheme="minorHAnsi" w:hAnsiTheme="minorHAnsi" w:cstheme="minorHAnsi"/>
          <w:b/>
          <w:sz w:val="20"/>
          <w:szCs w:val="20"/>
        </w:rPr>
        <w:br w:type="page"/>
      </w:r>
    </w:p>
    <w:tbl>
      <w:tblPr>
        <w:tblW w:w="9712"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55"/>
        <w:gridCol w:w="2757"/>
      </w:tblGrid>
      <w:tr w:rsidR="00403CD5" w14:paraId="5EF824DA" w14:textId="77777777" w:rsidTr="00144BC2">
        <w:trPr>
          <w:trHeight w:val="552"/>
        </w:trPr>
        <w:tc>
          <w:tcPr>
            <w:tcW w:w="6955" w:type="dxa"/>
          </w:tcPr>
          <w:p w14:paraId="584E0FD9" w14:textId="77777777" w:rsidR="00403CD5" w:rsidRDefault="00403CD5" w:rsidP="00144BC2"/>
        </w:tc>
        <w:tc>
          <w:tcPr>
            <w:tcW w:w="2757" w:type="dxa"/>
          </w:tcPr>
          <w:p w14:paraId="45C2D87E" w14:textId="77777777" w:rsidR="00403CD5" w:rsidRDefault="00403CD5" w:rsidP="00144BC2">
            <w:r>
              <w:t xml:space="preserve">   Yes          No         NA</w:t>
            </w:r>
          </w:p>
        </w:tc>
      </w:tr>
      <w:tr w:rsidR="00403CD5" w14:paraId="47E24B4D" w14:textId="77777777" w:rsidTr="00403CD5">
        <w:trPr>
          <w:trHeight w:val="1457"/>
        </w:trPr>
        <w:tc>
          <w:tcPr>
            <w:tcW w:w="6955" w:type="dxa"/>
          </w:tcPr>
          <w:p w14:paraId="70AA992E" w14:textId="77777777" w:rsidR="00403CD5" w:rsidRDefault="00403CD5" w:rsidP="00144BC2">
            <w:r>
              <w:t>Planning Assumptions</w:t>
            </w:r>
          </w:p>
          <w:p w14:paraId="5BC37FAE" w14:textId="77777777" w:rsidR="00403CD5" w:rsidRDefault="00403CD5" w:rsidP="00144BC2"/>
          <w:p w14:paraId="76062DB8" w14:textId="77777777" w:rsidR="00403CD5" w:rsidRDefault="00403CD5" w:rsidP="00144BC2">
            <w:r>
              <w:t>∆</w:t>
            </w:r>
            <w:r>
              <w:tab/>
              <w:t>Facilities needs are reviewed annually</w:t>
            </w:r>
          </w:p>
        </w:tc>
        <w:tc>
          <w:tcPr>
            <w:tcW w:w="2757" w:type="dxa"/>
          </w:tcPr>
          <w:p w14:paraId="6614E12E" w14:textId="77777777" w:rsidR="00403CD5" w:rsidRDefault="00403CD5" w:rsidP="00144BC2"/>
          <w:p w14:paraId="49369E37" w14:textId="77777777" w:rsidR="00403CD5" w:rsidRDefault="00403CD5" w:rsidP="00144BC2"/>
          <w:p w14:paraId="4F607C65" w14:textId="77777777" w:rsidR="00403CD5" w:rsidRDefault="00403CD5" w:rsidP="00144BC2">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4391156B" w14:textId="77777777" w:rsidR="00403CD5" w:rsidRDefault="00403CD5" w:rsidP="00144BC2">
            <w:pPr>
              <w:tabs>
                <w:tab w:val="left" w:pos="304"/>
              </w:tabs>
            </w:pPr>
          </w:p>
          <w:p w14:paraId="2FEF84D6" w14:textId="77777777" w:rsidR="00403CD5" w:rsidRDefault="00403CD5" w:rsidP="00144BC2">
            <w:pPr>
              <w:tabs>
                <w:tab w:val="left" w:pos="304"/>
              </w:tabs>
            </w:pPr>
          </w:p>
          <w:p w14:paraId="12C7CCDA" w14:textId="518C9CA5" w:rsidR="00403CD5" w:rsidRDefault="00403CD5" w:rsidP="00403CD5">
            <w:pPr>
              <w:tabs>
                <w:tab w:val="left" w:pos="304"/>
              </w:tabs>
            </w:pPr>
            <w:r>
              <w:t xml:space="preserve">      </w:t>
            </w:r>
          </w:p>
          <w:p w14:paraId="530A2961" w14:textId="6C35BCB5" w:rsidR="00403CD5" w:rsidRDefault="00403CD5" w:rsidP="00144BC2">
            <w:pPr>
              <w:tabs>
                <w:tab w:val="left" w:pos="304"/>
              </w:tabs>
            </w:pPr>
          </w:p>
        </w:tc>
      </w:tr>
    </w:tbl>
    <w:p w14:paraId="3414EFAD" w14:textId="6DC70F1A" w:rsidR="005B424D" w:rsidRPr="004D6213" w:rsidRDefault="005B424D" w:rsidP="004D6213">
      <w:pPr>
        <w:tabs>
          <w:tab w:val="left" w:pos="12060"/>
        </w:tabs>
      </w:pPr>
      <w:r>
        <w:br w:type="page"/>
      </w:r>
    </w:p>
    <w:tbl>
      <w:tblPr>
        <w:tblW w:w="0" w:type="auto"/>
        <w:tblInd w:w="342" w:type="dxa"/>
        <w:tblLayout w:type="fixed"/>
        <w:tblCellMar>
          <w:left w:w="0" w:type="dxa"/>
          <w:right w:w="0" w:type="dxa"/>
        </w:tblCellMar>
        <w:tblLook w:val="01E0" w:firstRow="1" w:lastRow="1" w:firstColumn="1" w:lastColumn="1" w:noHBand="0" w:noVBand="0"/>
      </w:tblPr>
      <w:tblGrid>
        <w:gridCol w:w="341"/>
        <w:gridCol w:w="6625"/>
        <w:gridCol w:w="3969"/>
      </w:tblGrid>
      <w:tr w:rsidR="008C298A" w:rsidRPr="00E23277" w14:paraId="2CDEE962" w14:textId="77777777">
        <w:trPr>
          <w:trHeight w:val="502"/>
        </w:trPr>
        <w:tc>
          <w:tcPr>
            <w:tcW w:w="341" w:type="dxa"/>
          </w:tcPr>
          <w:p w14:paraId="64CADC0F" w14:textId="5FC8C405" w:rsidR="008C298A" w:rsidRPr="00E23277" w:rsidRDefault="008C298A" w:rsidP="001128CC">
            <w:pPr>
              <w:pStyle w:val="TableParagraph"/>
              <w:tabs>
                <w:tab w:val="left" w:pos="12060"/>
              </w:tabs>
              <w:rPr>
                <w:rFonts w:asciiTheme="minorHAnsi" w:hAnsiTheme="minorHAnsi" w:cstheme="minorHAnsi"/>
                <w:sz w:val="20"/>
                <w:szCs w:val="20"/>
              </w:rPr>
            </w:pPr>
          </w:p>
        </w:tc>
        <w:tc>
          <w:tcPr>
            <w:tcW w:w="6625" w:type="dxa"/>
          </w:tcPr>
          <w:p w14:paraId="3D9A2467" w14:textId="2076254D" w:rsidR="005B424D" w:rsidRPr="00E23277" w:rsidRDefault="005B424D" w:rsidP="00382035">
            <w:pPr>
              <w:pStyle w:val="TableParagraph"/>
              <w:tabs>
                <w:tab w:val="left" w:pos="12060"/>
              </w:tabs>
              <w:spacing w:before="1" w:line="233" w:lineRule="exact"/>
              <w:rPr>
                <w:rFonts w:asciiTheme="minorHAnsi" w:hAnsiTheme="minorHAnsi" w:cstheme="minorHAnsi"/>
                <w:b/>
                <w:sz w:val="20"/>
                <w:szCs w:val="20"/>
              </w:rPr>
            </w:pPr>
          </w:p>
        </w:tc>
        <w:tc>
          <w:tcPr>
            <w:tcW w:w="3969" w:type="dxa"/>
          </w:tcPr>
          <w:p w14:paraId="5D735709" w14:textId="77777777" w:rsidR="008C298A" w:rsidRPr="00E23277" w:rsidRDefault="008C298A" w:rsidP="001128CC">
            <w:pPr>
              <w:pStyle w:val="TableParagraph"/>
              <w:tabs>
                <w:tab w:val="left" w:pos="12060"/>
              </w:tabs>
              <w:rPr>
                <w:rFonts w:asciiTheme="minorHAnsi" w:hAnsiTheme="minorHAnsi" w:cstheme="minorHAnsi"/>
                <w:sz w:val="20"/>
                <w:szCs w:val="20"/>
              </w:rPr>
            </w:pPr>
          </w:p>
        </w:tc>
      </w:tr>
    </w:tbl>
    <w:p w14:paraId="76C2D99B" w14:textId="60B07AD8" w:rsidR="007A769B" w:rsidRDefault="007A769B" w:rsidP="005B16DB">
      <w:pPr>
        <w:rPr>
          <w:rFonts w:asciiTheme="minorHAnsi" w:hAnsiTheme="minorHAnsi" w:cstheme="minorHAnsi"/>
          <w:sz w:val="20"/>
          <w:szCs w:val="20"/>
        </w:rPr>
      </w:pPr>
    </w:p>
    <w:p w14:paraId="666D48F0" w14:textId="726B156B" w:rsidR="007A769B" w:rsidRPr="00E40D5E" w:rsidRDefault="007A769B" w:rsidP="001128CC">
      <w:pPr>
        <w:tabs>
          <w:tab w:val="left" w:pos="12060"/>
        </w:tabs>
        <w:rPr>
          <w:rFonts w:asciiTheme="minorHAnsi" w:hAnsiTheme="minorHAnsi" w:cs="Calibri (Body)"/>
          <w:b/>
          <w:sz w:val="20"/>
          <w:szCs w:val="20"/>
        </w:rPr>
      </w:pPr>
      <w:r w:rsidRPr="00E40D5E">
        <w:rPr>
          <w:rFonts w:asciiTheme="minorHAnsi" w:hAnsiTheme="minorHAnsi" w:cs="Calibri (Body)"/>
          <w:b/>
          <w:sz w:val="20"/>
          <w:szCs w:val="20"/>
        </w:rPr>
        <w:t xml:space="preserve">Independent Study </w:t>
      </w:r>
    </w:p>
    <w:p w14:paraId="11218FDA" w14:textId="4F9859EA" w:rsidR="007A769B" w:rsidRPr="00E40D5E" w:rsidRDefault="007A769B" w:rsidP="001128CC">
      <w:pPr>
        <w:tabs>
          <w:tab w:val="left" w:pos="12060"/>
        </w:tabs>
        <w:rPr>
          <w:rFonts w:asciiTheme="minorHAnsi" w:hAnsiTheme="minorHAnsi" w:cstheme="minorHAnsi"/>
          <w:b/>
          <w:sz w:val="20"/>
          <w:szCs w:val="20"/>
        </w:rPr>
      </w:pPr>
    </w:p>
    <w:p w14:paraId="684730DE" w14:textId="77777777" w:rsidR="00E82375" w:rsidRPr="00E82375" w:rsidRDefault="00E82375" w:rsidP="001128CC">
      <w:pPr>
        <w:pStyle w:val="BodyText"/>
        <w:tabs>
          <w:tab w:val="left" w:pos="12060"/>
        </w:tabs>
        <w:rPr>
          <w:rFonts w:asciiTheme="minorHAnsi" w:hAnsiTheme="minorHAnsi" w:cstheme="minorHAnsi"/>
          <w:b/>
          <w:sz w:val="20"/>
          <w:szCs w:val="20"/>
        </w:rPr>
      </w:pPr>
    </w:p>
    <w:p w14:paraId="0E2AA4E5" w14:textId="77777777" w:rsidR="00E82375" w:rsidRPr="00E40D5E" w:rsidRDefault="00E82375" w:rsidP="001128CC">
      <w:pPr>
        <w:tabs>
          <w:tab w:val="left" w:pos="12060"/>
        </w:tabs>
        <w:spacing w:before="102"/>
        <w:ind w:left="110"/>
        <w:rPr>
          <w:rFonts w:asciiTheme="minorHAnsi" w:hAnsiTheme="minorHAnsi" w:cstheme="minorHAnsi"/>
          <w:b/>
          <w:bCs/>
          <w:sz w:val="20"/>
          <w:szCs w:val="20"/>
        </w:rPr>
      </w:pPr>
      <w:r w:rsidRPr="00E40D5E">
        <w:rPr>
          <w:rFonts w:asciiTheme="minorHAnsi" w:hAnsiTheme="minorHAnsi" w:cstheme="minorHAnsi"/>
          <w:b/>
          <w:bCs/>
          <w:w w:val="110"/>
          <w:sz w:val="20"/>
          <w:szCs w:val="20"/>
        </w:rPr>
        <w:t>Independent Study  Review</w:t>
      </w:r>
    </w:p>
    <w:p w14:paraId="15049C6B" w14:textId="77777777" w:rsidR="00E82375" w:rsidRPr="00E82375" w:rsidRDefault="00E82375" w:rsidP="001128CC">
      <w:pPr>
        <w:pStyle w:val="BodyText"/>
        <w:tabs>
          <w:tab w:val="left" w:pos="12060"/>
        </w:tabs>
        <w:rPr>
          <w:rFonts w:asciiTheme="minorHAnsi" w:hAnsiTheme="minorHAnsi" w:cstheme="minorHAnsi"/>
          <w:b/>
          <w:sz w:val="20"/>
          <w:szCs w:val="20"/>
        </w:rPr>
      </w:pPr>
    </w:p>
    <w:p w14:paraId="6CF16353" w14:textId="77777777" w:rsidR="00E82375" w:rsidRPr="00E40D5E" w:rsidRDefault="00E82375" w:rsidP="001128CC">
      <w:pPr>
        <w:tabs>
          <w:tab w:val="left" w:pos="12060"/>
        </w:tabs>
        <w:spacing w:line="276" w:lineRule="auto"/>
        <w:ind w:left="110"/>
        <w:rPr>
          <w:rFonts w:asciiTheme="minorHAnsi" w:hAnsiTheme="minorHAnsi" w:cstheme="minorHAnsi"/>
          <w:b/>
          <w:bCs/>
          <w:sz w:val="20"/>
          <w:szCs w:val="20"/>
        </w:rPr>
      </w:pPr>
      <w:r w:rsidRPr="00E40D5E">
        <w:rPr>
          <w:rFonts w:asciiTheme="minorHAnsi" w:hAnsiTheme="minorHAnsi" w:cstheme="minorHAnsi"/>
          <w:b/>
          <w:bCs/>
          <w:w w:val="115"/>
          <w:sz w:val="20"/>
          <w:szCs w:val="20"/>
        </w:rPr>
        <w:t>The purpose of independent study is to provide an alternative education program and setting for students. Independent study programs are voluntary and use alternative instructional strategies that respond to individual student needs and learning styles.</w:t>
      </w:r>
    </w:p>
    <w:p w14:paraId="037C58AC" w14:textId="77777777" w:rsidR="00E82375" w:rsidRPr="00E82375" w:rsidRDefault="00E82375" w:rsidP="001128CC">
      <w:pPr>
        <w:pStyle w:val="BodyText"/>
        <w:tabs>
          <w:tab w:val="left" w:pos="12060"/>
        </w:tabs>
        <w:spacing w:before="8"/>
        <w:rPr>
          <w:rFonts w:asciiTheme="minorHAnsi" w:hAnsiTheme="minorHAnsi" w:cstheme="minorHAnsi"/>
          <w:b/>
          <w:sz w:val="20"/>
          <w:szCs w:val="20"/>
        </w:rPr>
      </w:pPr>
    </w:p>
    <w:p w14:paraId="54627927" w14:textId="77777777" w:rsidR="00E82375" w:rsidRPr="00E40D5E" w:rsidRDefault="00E82375" w:rsidP="001128CC">
      <w:pPr>
        <w:tabs>
          <w:tab w:val="left" w:pos="12060"/>
        </w:tabs>
        <w:spacing w:line="276" w:lineRule="auto"/>
        <w:ind w:left="110" w:right="124"/>
        <w:rPr>
          <w:rFonts w:asciiTheme="minorHAnsi" w:hAnsiTheme="minorHAnsi" w:cstheme="minorHAnsi"/>
          <w:b/>
          <w:bCs/>
          <w:sz w:val="20"/>
          <w:szCs w:val="20"/>
        </w:rPr>
      </w:pPr>
      <w:r w:rsidRPr="00E40D5E">
        <w:rPr>
          <w:rFonts w:asciiTheme="minorHAnsi" w:hAnsiTheme="minorHAnsi" w:cstheme="minorHAnsi"/>
          <w:b/>
          <w:bCs/>
          <w:w w:val="115"/>
          <w:sz w:val="20"/>
          <w:szCs w:val="20"/>
        </w:rPr>
        <w:t>The flexibility of independent study programs makes it possible to serve a wide variety of students, enabling some students who otherwise might not graduate to stay in school. Students who enroll in independent study include students who have health problems, are parents, need to work, and are child actors or athletes. Additionally, independent study serves students who desire to accelerate or move more slowly through a course, or to make up a subject that they have missed in a traditional classroom. Independent study is available to students from kindergarten through high school, as well as to students in adult school who are taking courses to meet the requirements for a high school diploma. Independent study programs are required to follow the district-adopted curriculum, and work is governed by a written agreement signed by the student, teacher, parent, and other relevant adults.</w:t>
      </w:r>
    </w:p>
    <w:p w14:paraId="1EDF0395" w14:textId="77777777" w:rsidR="00E82375" w:rsidRPr="0073284B" w:rsidRDefault="00E82375" w:rsidP="001128CC">
      <w:pPr>
        <w:pStyle w:val="BodyText"/>
        <w:tabs>
          <w:tab w:val="left" w:pos="12060"/>
        </w:tabs>
        <w:spacing w:before="1"/>
        <w:rPr>
          <w:rFonts w:asciiTheme="minorHAnsi" w:hAnsiTheme="minorHAnsi" w:cstheme="minorHAnsi"/>
          <w:b/>
          <w:sz w:val="20"/>
          <w:szCs w:val="20"/>
        </w:rPr>
      </w:pPr>
    </w:p>
    <w:p w14:paraId="6C9933A8" w14:textId="77777777" w:rsidR="00E82375" w:rsidRPr="00A539D4" w:rsidRDefault="00E82375" w:rsidP="001128CC">
      <w:pPr>
        <w:tabs>
          <w:tab w:val="left" w:pos="12060"/>
        </w:tabs>
        <w:ind w:left="110"/>
        <w:rPr>
          <w:rFonts w:asciiTheme="minorHAnsi" w:hAnsiTheme="minorHAnsi" w:cstheme="minorHAnsi"/>
          <w:b/>
          <w:bCs/>
          <w:sz w:val="20"/>
          <w:szCs w:val="20"/>
        </w:rPr>
      </w:pPr>
      <w:r w:rsidRPr="00A539D4">
        <w:rPr>
          <w:rFonts w:asciiTheme="minorHAnsi" w:hAnsiTheme="minorHAnsi" w:cstheme="minorHAnsi"/>
          <w:b/>
          <w:bCs/>
          <w:w w:val="125"/>
          <w:sz w:val="20"/>
          <w:szCs w:val="20"/>
        </w:rPr>
        <w:t>Oversight of Independent Study:</w:t>
      </w:r>
    </w:p>
    <w:p w14:paraId="4C5FADA4" w14:textId="77777777" w:rsidR="00E82375" w:rsidRPr="00E82375" w:rsidRDefault="00E82375" w:rsidP="001128CC">
      <w:pPr>
        <w:pStyle w:val="BodyText"/>
        <w:tabs>
          <w:tab w:val="left" w:pos="12060"/>
        </w:tabs>
        <w:spacing w:before="4"/>
        <w:rPr>
          <w:rFonts w:asciiTheme="minorHAnsi" w:hAnsiTheme="minorHAnsi" w:cstheme="minorHAnsi"/>
          <w:b/>
          <w:sz w:val="20"/>
          <w:szCs w:val="20"/>
        </w:rPr>
      </w:pPr>
    </w:p>
    <w:p w14:paraId="0D953EED" w14:textId="77777777" w:rsidR="00E82375" w:rsidRPr="00A539D4" w:rsidRDefault="00E82375" w:rsidP="001128CC">
      <w:pPr>
        <w:tabs>
          <w:tab w:val="left" w:pos="12060"/>
        </w:tabs>
        <w:spacing w:line="261" w:lineRule="auto"/>
        <w:ind w:left="110" w:right="268"/>
        <w:rPr>
          <w:rFonts w:asciiTheme="minorHAnsi" w:hAnsiTheme="minorHAnsi" w:cstheme="minorHAnsi"/>
          <w:b/>
          <w:bCs/>
          <w:sz w:val="20"/>
          <w:szCs w:val="20"/>
        </w:rPr>
      </w:pPr>
      <w:r w:rsidRPr="00A539D4">
        <w:rPr>
          <w:rFonts w:asciiTheme="minorHAnsi" w:hAnsiTheme="minorHAnsi" w:cstheme="minorHAnsi"/>
          <w:b/>
          <w:bCs/>
          <w:w w:val="120"/>
          <w:sz w:val="20"/>
          <w:szCs w:val="20"/>
        </w:rPr>
        <w:t>The Lucerne Valley Uniﬁed School District oversight process for Independent Study  has been designed relevant to pertinent Education Code sections.</w:t>
      </w:r>
    </w:p>
    <w:p w14:paraId="319BD57A" w14:textId="77777777" w:rsidR="00E82375" w:rsidRPr="00A539D4" w:rsidRDefault="00E82375" w:rsidP="001128CC">
      <w:pPr>
        <w:tabs>
          <w:tab w:val="left" w:pos="12060"/>
        </w:tabs>
        <w:spacing w:before="166" w:line="261" w:lineRule="auto"/>
        <w:ind w:left="110" w:right="268"/>
        <w:rPr>
          <w:rFonts w:asciiTheme="minorHAnsi" w:hAnsiTheme="minorHAnsi" w:cstheme="minorHAnsi"/>
          <w:b/>
          <w:bCs/>
          <w:sz w:val="20"/>
          <w:szCs w:val="20"/>
        </w:rPr>
      </w:pPr>
      <w:r w:rsidRPr="00A539D4">
        <w:rPr>
          <w:rFonts w:asciiTheme="minorHAnsi" w:hAnsiTheme="minorHAnsi" w:cstheme="minorHAnsi"/>
          <w:b/>
          <w:bCs/>
          <w:w w:val="120"/>
          <w:sz w:val="20"/>
          <w:szCs w:val="20"/>
        </w:rPr>
        <w:t xml:space="preserve">The oversight process for Independent Study is based on the Charter School conducting a self-review, including but not limited to, completing self-review survey(s).  </w:t>
      </w:r>
      <w:r w:rsidRPr="00FA28C3">
        <w:rPr>
          <w:rFonts w:asciiTheme="minorHAnsi" w:hAnsiTheme="minorHAnsi" w:cstheme="minorHAnsi"/>
          <w:b/>
          <w:bCs/>
          <w:w w:val="120"/>
          <w:sz w:val="20"/>
          <w:szCs w:val="20"/>
          <w:u w:val="single"/>
        </w:rPr>
        <w:t>In response to survey items, electronic documents  such  as PDF  files, pictures, images  and/or video, are to  be uploaded as evidence in support of the self-review items.</w:t>
      </w:r>
      <w:r w:rsidRPr="00A539D4">
        <w:rPr>
          <w:rFonts w:asciiTheme="minorHAnsi" w:hAnsiTheme="minorHAnsi" w:cstheme="minorHAnsi"/>
          <w:b/>
          <w:bCs/>
          <w:w w:val="120"/>
          <w:sz w:val="20"/>
          <w:szCs w:val="20"/>
        </w:rPr>
        <w:t xml:space="preserve"> The self-review process is followed up with site and/or virtual visitation(s) by LVUSD and/or LVUSD contracted service providers, whereby the completed self-review and included uploaded ﬁles are used as reference for the on-site and/or virtual visitation. Oversight visitations, on site and/or virtual, are designed to evaluate and validate the self-review in reference to documents, including uploaded materials, and observations of the actual operations of the Charter</w:t>
      </w:r>
      <w:r w:rsidRPr="00A539D4">
        <w:rPr>
          <w:rFonts w:asciiTheme="minorHAnsi" w:hAnsiTheme="minorHAnsi" w:cstheme="minorHAnsi"/>
          <w:b/>
          <w:bCs/>
          <w:spacing w:val="10"/>
          <w:w w:val="120"/>
          <w:sz w:val="20"/>
          <w:szCs w:val="20"/>
        </w:rPr>
        <w:t xml:space="preserve"> </w:t>
      </w:r>
      <w:r w:rsidRPr="00A539D4">
        <w:rPr>
          <w:rFonts w:asciiTheme="minorHAnsi" w:hAnsiTheme="minorHAnsi" w:cstheme="minorHAnsi"/>
          <w:b/>
          <w:bCs/>
          <w:w w:val="120"/>
          <w:sz w:val="20"/>
          <w:szCs w:val="20"/>
        </w:rPr>
        <w:t>School.</w:t>
      </w:r>
    </w:p>
    <w:p w14:paraId="425978D2" w14:textId="77777777" w:rsidR="00E82375" w:rsidRPr="00A539D4" w:rsidRDefault="00E82375" w:rsidP="001128CC">
      <w:pPr>
        <w:tabs>
          <w:tab w:val="left" w:pos="12060"/>
        </w:tabs>
        <w:spacing w:before="163" w:line="261" w:lineRule="auto"/>
        <w:ind w:left="110"/>
        <w:rPr>
          <w:rFonts w:asciiTheme="minorHAnsi" w:hAnsiTheme="minorHAnsi" w:cstheme="minorHAnsi"/>
          <w:b/>
          <w:bCs/>
          <w:sz w:val="20"/>
          <w:szCs w:val="20"/>
        </w:rPr>
      </w:pPr>
      <w:r w:rsidRPr="00A539D4">
        <w:rPr>
          <w:rFonts w:asciiTheme="minorHAnsi" w:hAnsiTheme="minorHAnsi" w:cstheme="minorHAnsi"/>
          <w:b/>
          <w:bCs/>
          <w:w w:val="120"/>
          <w:sz w:val="20"/>
          <w:szCs w:val="20"/>
        </w:rPr>
        <w:t>At the conclusion of the oversight process, a written summary of the results, including suggestions and/or recommendations and commendations will be provided to the Charter School.</w:t>
      </w:r>
    </w:p>
    <w:p w14:paraId="7D7CDF69" w14:textId="77777777" w:rsidR="00E82375" w:rsidRPr="00A539D4" w:rsidRDefault="00E82375" w:rsidP="001128CC">
      <w:pPr>
        <w:tabs>
          <w:tab w:val="left" w:pos="12060"/>
        </w:tabs>
        <w:spacing w:before="167" w:line="261" w:lineRule="auto"/>
        <w:ind w:left="110" w:right="597"/>
        <w:jc w:val="both"/>
        <w:rPr>
          <w:rFonts w:asciiTheme="minorHAnsi" w:hAnsiTheme="minorHAnsi" w:cstheme="minorHAnsi"/>
          <w:b/>
          <w:bCs/>
          <w:sz w:val="20"/>
          <w:szCs w:val="20"/>
        </w:rPr>
      </w:pPr>
      <w:r w:rsidRPr="00A539D4">
        <w:rPr>
          <w:rFonts w:asciiTheme="minorHAnsi" w:hAnsiTheme="minorHAnsi" w:cstheme="minorHAnsi"/>
          <w:b/>
          <w:bCs/>
          <w:w w:val="120"/>
          <w:sz w:val="20"/>
          <w:szCs w:val="20"/>
        </w:rPr>
        <w:t xml:space="preserve">Note: To help assure that the self-review process does not duplicate and is articulated with ongoing state accountability measures, while conducting the self-review, the Charter School may reference recent LCAP, School </w:t>
      </w:r>
      <w:r w:rsidRPr="00A539D4">
        <w:rPr>
          <w:rFonts w:asciiTheme="minorHAnsi" w:hAnsiTheme="minorHAnsi" w:cstheme="minorHAnsi"/>
          <w:b/>
          <w:bCs/>
          <w:w w:val="120"/>
          <w:sz w:val="20"/>
          <w:szCs w:val="20"/>
        </w:rPr>
        <w:lastRenderedPageBreak/>
        <w:t>Dashboard,</w:t>
      </w:r>
      <w:r w:rsidRPr="00A539D4">
        <w:rPr>
          <w:rFonts w:asciiTheme="minorHAnsi" w:hAnsiTheme="minorHAnsi" w:cstheme="minorHAnsi"/>
          <w:b/>
          <w:bCs/>
          <w:spacing w:val="-24"/>
          <w:w w:val="120"/>
          <w:sz w:val="20"/>
          <w:szCs w:val="20"/>
        </w:rPr>
        <w:t xml:space="preserve"> </w:t>
      </w:r>
      <w:r w:rsidRPr="00A539D4">
        <w:rPr>
          <w:rFonts w:asciiTheme="minorHAnsi" w:hAnsiTheme="minorHAnsi" w:cstheme="minorHAnsi"/>
          <w:b/>
          <w:bCs/>
          <w:w w:val="120"/>
          <w:sz w:val="20"/>
          <w:szCs w:val="20"/>
        </w:rPr>
        <w:t>WASC, and Annual Audit</w:t>
      </w:r>
      <w:r w:rsidRPr="00A539D4">
        <w:rPr>
          <w:rFonts w:asciiTheme="minorHAnsi" w:hAnsiTheme="minorHAnsi" w:cstheme="minorHAnsi"/>
          <w:b/>
          <w:bCs/>
          <w:spacing w:val="-23"/>
          <w:w w:val="120"/>
          <w:sz w:val="20"/>
          <w:szCs w:val="20"/>
        </w:rPr>
        <w:t xml:space="preserve"> </w:t>
      </w:r>
      <w:r w:rsidRPr="00A539D4">
        <w:rPr>
          <w:rFonts w:asciiTheme="minorHAnsi" w:hAnsiTheme="minorHAnsi" w:cstheme="minorHAnsi"/>
          <w:b/>
          <w:bCs/>
          <w:w w:val="120"/>
          <w:sz w:val="20"/>
          <w:szCs w:val="20"/>
        </w:rPr>
        <w:t>materials</w:t>
      </w:r>
      <w:r w:rsidRPr="00A539D4">
        <w:rPr>
          <w:rFonts w:asciiTheme="minorHAnsi" w:hAnsiTheme="minorHAnsi" w:cstheme="minorHAnsi"/>
          <w:b/>
          <w:bCs/>
          <w:spacing w:val="-17"/>
          <w:w w:val="120"/>
          <w:sz w:val="20"/>
          <w:szCs w:val="20"/>
        </w:rPr>
        <w:t xml:space="preserve"> </w:t>
      </w:r>
      <w:r w:rsidRPr="00A539D4">
        <w:rPr>
          <w:rFonts w:asciiTheme="minorHAnsi" w:hAnsiTheme="minorHAnsi" w:cstheme="minorHAnsi"/>
          <w:b/>
          <w:bCs/>
          <w:w w:val="120"/>
          <w:sz w:val="20"/>
          <w:szCs w:val="20"/>
        </w:rPr>
        <w:t>as</w:t>
      </w:r>
      <w:r w:rsidRPr="00A539D4">
        <w:rPr>
          <w:rFonts w:asciiTheme="minorHAnsi" w:hAnsiTheme="minorHAnsi" w:cstheme="minorHAnsi"/>
          <w:b/>
          <w:bCs/>
          <w:spacing w:val="-17"/>
          <w:w w:val="120"/>
          <w:sz w:val="20"/>
          <w:szCs w:val="20"/>
        </w:rPr>
        <w:t xml:space="preserve"> </w:t>
      </w:r>
      <w:r w:rsidRPr="00A539D4">
        <w:rPr>
          <w:rFonts w:asciiTheme="minorHAnsi" w:hAnsiTheme="minorHAnsi" w:cstheme="minorHAnsi"/>
          <w:b/>
          <w:bCs/>
          <w:w w:val="120"/>
          <w:sz w:val="20"/>
          <w:szCs w:val="20"/>
        </w:rPr>
        <w:t>conﬁrmation</w:t>
      </w:r>
      <w:r w:rsidRPr="00A539D4">
        <w:rPr>
          <w:rFonts w:asciiTheme="minorHAnsi" w:hAnsiTheme="minorHAnsi" w:cstheme="minorHAnsi"/>
          <w:b/>
          <w:bCs/>
          <w:spacing w:val="-17"/>
          <w:w w:val="120"/>
          <w:sz w:val="20"/>
          <w:szCs w:val="20"/>
        </w:rPr>
        <w:t xml:space="preserve"> </w:t>
      </w:r>
      <w:r w:rsidRPr="00A539D4">
        <w:rPr>
          <w:rFonts w:asciiTheme="minorHAnsi" w:hAnsiTheme="minorHAnsi" w:cstheme="minorHAnsi"/>
          <w:b/>
          <w:bCs/>
          <w:w w:val="120"/>
          <w:sz w:val="20"/>
          <w:szCs w:val="20"/>
        </w:rPr>
        <w:t>or</w:t>
      </w:r>
      <w:r w:rsidRPr="00A539D4">
        <w:rPr>
          <w:rFonts w:asciiTheme="minorHAnsi" w:hAnsiTheme="minorHAnsi" w:cstheme="minorHAnsi"/>
          <w:b/>
          <w:bCs/>
          <w:spacing w:val="-18"/>
          <w:w w:val="120"/>
          <w:sz w:val="20"/>
          <w:szCs w:val="20"/>
        </w:rPr>
        <w:t xml:space="preserve"> </w:t>
      </w:r>
      <w:r w:rsidRPr="00A539D4">
        <w:rPr>
          <w:rFonts w:asciiTheme="minorHAnsi" w:hAnsiTheme="minorHAnsi" w:cstheme="minorHAnsi"/>
          <w:b/>
          <w:bCs/>
          <w:w w:val="120"/>
          <w:sz w:val="20"/>
          <w:szCs w:val="20"/>
        </w:rPr>
        <w:t>evidence</w:t>
      </w:r>
      <w:r w:rsidRPr="00A539D4">
        <w:rPr>
          <w:rFonts w:asciiTheme="minorHAnsi" w:hAnsiTheme="minorHAnsi" w:cstheme="minorHAnsi"/>
          <w:b/>
          <w:bCs/>
          <w:spacing w:val="-17"/>
          <w:w w:val="120"/>
          <w:sz w:val="20"/>
          <w:szCs w:val="20"/>
        </w:rPr>
        <w:t xml:space="preserve"> </w:t>
      </w:r>
      <w:r w:rsidRPr="00A539D4">
        <w:rPr>
          <w:rFonts w:asciiTheme="minorHAnsi" w:hAnsiTheme="minorHAnsi" w:cstheme="minorHAnsi"/>
          <w:b/>
          <w:bCs/>
          <w:w w:val="120"/>
          <w:sz w:val="20"/>
          <w:szCs w:val="20"/>
        </w:rPr>
        <w:t>related</w:t>
      </w:r>
      <w:r w:rsidRPr="00A539D4">
        <w:rPr>
          <w:rFonts w:asciiTheme="minorHAnsi" w:hAnsiTheme="minorHAnsi" w:cstheme="minorHAnsi"/>
          <w:b/>
          <w:bCs/>
          <w:spacing w:val="-17"/>
          <w:w w:val="120"/>
          <w:sz w:val="20"/>
          <w:szCs w:val="20"/>
        </w:rPr>
        <w:t xml:space="preserve"> </w:t>
      </w:r>
      <w:r w:rsidRPr="00A539D4">
        <w:rPr>
          <w:rFonts w:asciiTheme="minorHAnsi" w:hAnsiTheme="minorHAnsi" w:cstheme="minorHAnsi"/>
          <w:b/>
          <w:bCs/>
          <w:w w:val="120"/>
          <w:sz w:val="20"/>
          <w:szCs w:val="20"/>
        </w:rPr>
        <w:t>to</w:t>
      </w:r>
      <w:r w:rsidRPr="00A539D4">
        <w:rPr>
          <w:rFonts w:asciiTheme="minorHAnsi" w:hAnsiTheme="minorHAnsi" w:cstheme="minorHAnsi"/>
          <w:b/>
          <w:bCs/>
          <w:spacing w:val="-17"/>
          <w:w w:val="120"/>
          <w:sz w:val="20"/>
          <w:szCs w:val="20"/>
        </w:rPr>
        <w:t xml:space="preserve"> </w:t>
      </w:r>
      <w:r w:rsidRPr="00A539D4">
        <w:rPr>
          <w:rFonts w:asciiTheme="minorHAnsi" w:hAnsiTheme="minorHAnsi" w:cstheme="minorHAnsi"/>
          <w:b/>
          <w:bCs/>
          <w:w w:val="120"/>
          <w:sz w:val="20"/>
          <w:szCs w:val="20"/>
        </w:rPr>
        <w:t>self-review</w:t>
      </w:r>
      <w:r w:rsidRPr="00A539D4">
        <w:rPr>
          <w:rFonts w:asciiTheme="minorHAnsi" w:hAnsiTheme="minorHAnsi" w:cstheme="minorHAnsi"/>
          <w:b/>
          <w:bCs/>
          <w:spacing w:val="-17"/>
          <w:w w:val="120"/>
          <w:sz w:val="20"/>
          <w:szCs w:val="20"/>
        </w:rPr>
        <w:t xml:space="preserve"> </w:t>
      </w:r>
      <w:r w:rsidRPr="00A539D4">
        <w:rPr>
          <w:rFonts w:asciiTheme="minorHAnsi" w:hAnsiTheme="minorHAnsi" w:cstheme="minorHAnsi"/>
          <w:b/>
          <w:bCs/>
          <w:w w:val="120"/>
          <w:sz w:val="20"/>
          <w:szCs w:val="20"/>
        </w:rPr>
        <w:t>items.</w:t>
      </w:r>
    </w:p>
    <w:p w14:paraId="3A93B828" w14:textId="77777777" w:rsidR="00E82375" w:rsidRPr="00A539D4" w:rsidRDefault="00E82375" w:rsidP="001128CC">
      <w:pPr>
        <w:tabs>
          <w:tab w:val="left" w:pos="12060"/>
        </w:tabs>
        <w:spacing w:before="166"/>
        <w:ind w:left="110"/>
        <w:rPr>
          <w:rFonts w:asciiTheme="minorHAnsi" w:hAnsiTheme="minorHAnsi" w:cstheme="minorHAnsi"/>
          <w:b/>
          <w:bCs/>
          <w:sz w:val="20"/>
          <w:szCs w:val="20"/>
        </w:rPr>
      </w:pPr>
      <w:r w:rsidRPr="00A539D4">
        <w:rPr>
          <w:rFonts w:asciiTheme="minorHAnsi" w:hAnsiTheme="minorHAnsi" w:cstheme="minorHAnsi"/>
          <w:b/>
          <w:bCs/>
          <w:w w:val="120"/>
          <w:sz w:val="20"/>
          <w:szCs w:val="20"/>
        </w:rPr>
        <w:t>LEGEND</w:t>
      </w:r>
    </w:p>
    <w:p w14:paraId="500C977E" w14:textId="77777777" w:rsidR="00E82375" w:rsidRPr="00E82375" w:rsidRDefault="00E82375" w:rsidP="001128CC">
      <w:pPr>
        <w:pStyle w:val="BodyText"/>
        <w:tabs>
          <w:tab w:val="left" w:pos="12060"/>
        </w:tabs>
        <w:spacing w:before="4"/>
        <w:rPr>
          <w:rFonts w:asciiTheme="minorHAnsi" w:hAnsiTheme="minorHAnsi" w:cstheme="minorHAnsi"/>
          <w:b/>
          <w:sz w:val="20"/>
          <w:szCs w:val="20"/>
        </w:rPr>
      </w:pPr>
    </w:p>
    <w:p w14:paraId="0E1CA920" w14:textId="19A32134" w:rsidR="00E82375" w:rsidRPr="00A539D4" w:rsidRDefault="00E82375" w:rsidP="001128CC">
      <w:pPr>
        <w:tabs>
          <w:tab w:val="left" w:pos="12060"/>
        </w:tabs>
        <w:ind w:left="110"/>
        <w:rPr>
          <w:rFonts w:asciiTheme="minorHAnsi" w:hAnsiTheme="minorHAnsi" w:cstheme="minorHAnsi"/>
          <w:b/>
          <w:bCs/>
          <w:sz w:val="20"/>
          <w:szCs w:val="20"/>
        </w:rPr>
      </w:pPr>
      <w:r w:rsidRPr="00A539D4">
        <w:rPr>
          <w:rFonts w:asciiTheme="minorHAnsi" w:hAnsiTheme="minorHAnsi" w:cstheme="minorHAnsi"/>
          <w:b/>
          <w:bCs/>
          <w:w w:val="120"/>
          <w:sz w:val="20"/>
          <w:szCs w:val="20"/>
        </w:rPr>
        <w:t xml:space="preserve">∆ </w:t>
      </w:r>
      <w:r w:rsidR="001128CC">
        <w:rPr>
          <w:rFonts w:asciiTheme="minorHAnsi" w:hAnsiTheme="minorHAnsi" w:cstheme="minorHAnsi"/>
          <w:b/>
          <w:bCs/>
          <w:w w:val="120"/>
          <w:sz w:val="20"/>
          <w:szCs w:val="20"/>
        </w:rPr>
        <w:t xml:space="preserve">  </w:t>
      </w:r>
      <w:r w:rsidRPr="00A539D4">
        <w:rPr>
          <w:rFonts w:asciiTheme="minorHAnsi" w:hAnsiTheme="minorHAnsi" w:cstheme="minorHAnsi"/>
          <w:b/>
          <w:bCs/>
          <w:w w:val="120"/>
          <w:sz w:val="20"/>
          <w:szCs w:val="20"/>
        </w:rPr>
        <w:t>Indicates an element of the self-review to be completed by the Charter School</w:t>
      </w:r>
    </w:p>
    <w:p w14:paraId="7C90D6C3" w14:textId="77777777" w:rsidR="00E82375" w:rsidRPr="00E82375" w:rsidRDefault="00E82375" w:rsidP="001128CC">
      <w:pPr>
        <w:pStyle w:val="BodyText"/>
        <w:tabs>
          <w:tab w:val="left" w:pos="12060"/>
        </w:tabs>
        <w:spacing w:before="4"/>
        <w:rPr>
          <w:rFonts w:asciiTheme="minorHAnsi" w:hAnsiTheme="minorHAnsi" w:cstheme="minorHAnsi"/>
          <w:b/>
          <w:sz w:val="20"/>
          <w:szCs w:val="20"/>
        </w:rPr>
      </w:pPr>
    </w:p>
    <w:p w14:paraId="5B8BE223" w14:textId="288A23E7" w:rsidR="00E82375" w:rsidRPr="001128CC" w:rsidRDefault="00E82375" w:rsidP="001128CC">
      <w:pPr>
        <w:tabs>
          <w:tab w:val="left" w:pos="12060"/>
        </w:tabs>
        <w:ind w:left="110"/>
        <w:rPr>
          <w:rFonts w:asciiTheme="minorHAnsi" w:hAnsiTheme="minorHAnsi" w:cstheme="minorHAnsi"/>
          <w:b/>
          <w:bCs/>
          <w:sz w:val="20"/>
          <w:szCs w:val="20"/>
          <w:u w:val="single"/>
        </w:rPr>
      </w:pPr>
      <w:r w:rsidRPr="00A539D4">
        <w:rPr>
          <w:rFonts w:asciiTheme="minorHAnsi" w:hAnsiTheme="minorHAnsi" w:cstheme="minorHAnsi"/>
          <w:b/>
          <w:bCs/>
          <w:w w:val="120"/>
          <w:sz w:val="20"/>
          <w:szCs w:val="20"/>
        </w:rPr>
        <w:t>√</w:t>
      </w:r>
      <w:r w:rsidR="001128CC">
        <w:rPr>
          <w:rFonts w:asciiTheme="minorHAnsi" w:hAnsiTheme="minorHAnsi" w:cstheme="minorHAnsi"/>
          <w:b/>
          <w:bCs/>
          <w:w w:val="120"/>
          <w:sz w:val="20"/>
          <w:szCs w:val="20"/>
        </w:rPr>
        <w:t xml:space="preserve">  </w:t>
      </w:r>
      <w:r w:rsidRPr="00A539D4">
        <w:rPr>
          <w:rFonts w:asciiTheme="minorHAnsi" w:hAnsiTheme="minorHAnsi" w:cstheme="minorHAnsi"/>
          <w:b/>
          <w:bCs/>
          <w:w w:val="120"/>
          <w:sz w:val="20"/>
          <w:szCs w:val="20"/>
        </w:rPr>
        <w:t xml:space="preserve"> </w:t>
      </w:r>
      <w:r w:rsidRPr="001128CC">
        <w:rPr>
          <w:rFonts w:asciiTheme="minorHAnsi" w:hAnsiTheme="minorHAnsi" w:cstheme="minorHAnsi"/>
          <w:b/>
          <w:bCs/>
          <w:w w:val="120"/>
          <w:sz w:val="20"/>
          <w:szCs w:val="20"/>
          <w:u w:val="single"/>
        </w:rPr>
        <w:t>Indicates an essential element of the self-review to be completed by the Charter School and supported by electronic documents such as PDF files, pictures, images  and/or video</w:t>
      </w:r>
      <w:r w:rsidR="001128CC">
        <w:rPr>
          <w:rFonts w:asciiTheme="minorHAnsi" w:hAnsiTheme="minorHAnsi" w:cstheme="minorHAnsi"/>
          <w:b/>
          <w:bCs/>
          <w:w w:val="120"/>
          <w:sz w:val="20"/>
          <w:szCs w:val="20"/>
          <w:u w:val="single"/>
        </w:rPr>
        <w:t>.</w:t>
      </w:r>
      <w:r w:rsidRPr="001128CC">
        <w:rPr>
          <w:rFonts w:asciiTheme="minorHAnsi" w:hAnsiTheme="minorHAnsi" w:cstheme="minorHAnsi"/>
          <w:b/>
          <w:bCs/>
          <w:w w:val="120"/>
          <w:sz w:val="20"/>
          <w:szCs w:val="20"/>
          <w:u w:val="single"/>
        </w:rPr>
        <w:t xml:space="preserve"> </w:t>
      </w:r>
    </w:p>
    <w:p w14:paraId="206F36C1" w14:textId="77777777" w:rsidR="00E82375" w:rsidRPr="00E82375" w:rsidRDefault="00E82375" w:rsidP="001128CC">
      <w:pPr>
        <w:pStyle w:val="BodyText"/>
        <w:tabs>
          <w:tab w:val="left" w:pos="12060"/>
        </w:tabs>
        <w:spacing w:before="4"/>
        <w:rPr>
          <w:rFonts w:asciiTheme="minorHAnsi" w:hAnsiTheme="minorHAnsi" w:cstheme="minorHAnsi"/>
          <w:b/>
          <w:sz w:val="20"/>
          <w:szCs w:val="20"/>
        </w:rPr>
      </w:pPr>
    </w:p>
    <w:p w14:paraId="65943C03" w14:textId="77777777" w:rsidR="00E82375" w:rsidRPr="00A539D4" w:rsidRDefault="00E82375" w:rsidP="001128CC">
      <w:pPr>
        <w:tabs>
          <w:tab w:val="left" w:pos="12060"/>
        </w:tabs>
        <w:spacing w:before="167" w:line="261" w:lineRule="auto"/>
        <w:ind w:left="110" w:right="102"/>
        <w:jc w:val="both"/>
        <w:rPr>
          <w:rFonts w:asciiTheme="minorHAnsi" w:hAnsiTheme="minorHAnsi" w:cstheme="minorHAnsi"/>
          <w:b/>
          <w:bCs/>
          <w:w w:val="120"/>
          <w:sz w:val="20"/>
          <w:szCs w:val="20"/>
        </w:rPr>
      </w:pPr>
      <w:r w:rsidRPr="00A539D4">
        <w:rPr>
          <w:rFonts w:asciiTheme="minorHAnsi" w:hAnsiTheme="minorHAnsi" w:cstheme="minorHAnsi"/>
          <w:b/>
          <w:bCs/>
          <w:w w:val="120"/>
          <w:sz w:val="20"/>
          <w:szCs w:val="20"/>
        </w:rPr>
        <w:t xml:space="preserve">The ratings: </w:t>
      </w:r>
    </w:p>
    <w:p w14:paraId="02CF3E3F" w14:textId="29149BE5" w:rsidR="00E82375" w:rsidRPr="00A539D4" w:rsidRDefault="00E82375" w:rsidP="00D33217">
      <w:pPr>
        <w:tabs>
          <w:tab w:val="left" w:pos="12060"/>
        </w:tabs>
        <w:spacing w:before="167" w:line="261" w:lineRule="auto"/>
        <w:ind w:left="110" w:right="102"/>
        <w:jc w:val="center"/>
        <w:rPr>
          <w:rFonts w:asciiTheme="minorHAnsi" w:hAnsiTheme="minorHAnsi" w:cstheme="minorHAnsi"/>
          <w:b/>
          <w:bCs/>
          <w:w w:val="120"/>
          <w:sz w:val="20"/>
          <w:szCs w:val="20"/>
        </w:rPr>
      </w:pPr>
      <w:r w:rsidRPr="00A539D4">
        <w:rPr>
          <w:rFonts w:asciiTheme="minorHAnsi" w:hAnsiTheme="minorHAnsi" w:cstheme="minorHAnsi"/>
          <w:b/>
          <w:bCs/>
          <w:w w:val="120"/>
          <w:sz w:val="20"/>
          <w:szCs w:val="20"/>
        </w:rPr>
        <w:t xml:space="preserve">Yes   ----    </w:t>
      </w:r>
      <w:r w:rsidR="00C14A74">
        <w:rPr>
          <w:rFonts w:asciiTheme="minorHAnsi" w:hAnsiTheme="minorHAnsi" w:cstheme="minorHAnsi"/>
          <w:b/>
          <w:bCs/>
          <w:w w:val="120"/>
          <w:sz w:val="20"/>
          <w:szCs w:val="20"/>
        </w:rPr>
        <w:t>No.  ----    NA. (Non-applicable)</w:t>
      </w:r>
    </w:p>
    <w:p w14:paraId="6393B3BA" w14:textId="6D758A4C" w:rsidR="00E82375" w:rsidRPr="00A539D4" w:rsidRDefault="00E82375" w:rsidP="00D33217">
      <w:pPr>
        <w:tabs>
          <w:tab w:val="left" w:pos="12060"/>
        </w:tabs>
        <w:spacing w:before="167" w:line="261" w:lineRule="auto"/>
        <w:ind w:left="110" w:right="102"/>
        <w:rPr>
          <w:rFonts w:asciiTheme="minorHAnsi" w:hAnsiTheme="minorHAnsi" w:cstheme="minorHAnsi"/>
          <w:b/>
          <w:bCs/>
          <w:sz w:val="20"/>
          <w:szCs w:val="20"/>
        </w:rPr>
      </w:pPr>
      <w:r w:rsidRPr="00A539D4">
        <w:rPr>
          <w:rFonts w:asciiTheme="minorHAnsi" w:hAnsiTheme="minorHAnsi" w:cstheme="minorHAnsi"/>
          <w:b/>
          <w:bCs/>
          <w:w w:val="120"/>
          <w:sz w:val="20"/>
          <w:szCs w:val="20"/>
        </w:rPr>
        <w:t>The ratings  represent  evidence that is available to support fulﬁllment of the board approved charter school's petition goals and objectives, with contingent MOU, as well as applicable Ed. Code requirements.</w:t>
      </w:r>
    </w:p>
    <w:p w14:paraId="238470D3" w14:textId="22202351" w:rsidR="00BE3AC4" w:rsidRDefault="00BE3AC4" w:rsidP="00BE3AC4">
      <w:pPr>
        <w:rPr>
          <w:rFonts w:asciiTheme="minorHAnsi" w:hAnsiTheme="minorHAnsi" w:cstheme="minorHAnsi"/>
          <w:b/>
          <w:bCs/>
          <w:sz w:val="20"/>
          <w:szCs w:val="20"/>
        </w:rPr>
      </w:pPr>
    </w:p>
    <w:p w14:paraId="4AEEDC09" w14:textId="487C215B" w:rsidR="00BE3AC4" w:rsidRDefault="00BE3AC4" w:rsidP="001128CC">
      <w:pPr>
        <w:tabs>
          <w:tab w:val="left" w:pos="12060"/>
        </w:tabs>
        <w:spacing w:line="261" w:lineRule="auto"/>
        <w:jc w:val="both"/>
        <w:rPr>
          <w:rFonts w:asciiTheme="minorHAnsi" w:hAnsiTheme="minorHAnsi" w:cstheme="minorHAnsi"/>
          <w:b/>
          <w:bCs/>
          <w:sz w:val="20"/>
          <w:szCs w:val="20"/>
        </w:rPr>
      </w:pPr>
    </w:p>
    <w:p w14:paraId="5D1882F6" w14:textId="10650E95" w:rsidR="00BE3AC4" w:rsidRDefault="00BE3AC4" w:rsidP="001128CC">
      <w:pPr>
        <w:tabs>
          <w:tab w:val="left" w:pos="12060"/>
        </w:tabs>
        <w:spacing w:line="261" w:lineRule="auto"/>
        <w:jc w:val="both"/>
        <w:rPr>
          <w:rFonts w:asciiTheme="minorHAnsi" w:hAnsiTheme="minorHAnsi" w:cstheme="minorHAnsi"/>
          <w:b/>
          <w:bCs/>
          <w:sz w:val="20"/>
          <w:szCs w:val="20"/>
        </w:rPr>
      </w:pPr>
    </w:p>
    <w:p w14:paraId="0FED1D3C" w14:textId="14A558B4" w:rsidR="00BE3AC4" w:rsidRDefault="00BE3AC4" w:rsidP="001128CC">
      <w:pPr>
        <w:tabs>
          <w:tab w:val="left" w:pos="12060"/>
        </w:tabs>
        <w:spacing w:line="261" w:lineRule="auto"/>
        <w:jc w:val="both"/>
        <w:rPr>
          <w:rFonts w:asciiTheme="minorHAnsi" w:hAnsiTheme="minorHAnsi" w:cstheme="minorHAnsi"/>
          <w:b/>
          <w:bCs/>
          <w:sz w:val="20"/>
          <w:szCs w:val="20"/>
        </w:rPr>
      </w:pPr>
    </w:p>
    <w:p w14:paraId="26489CC7" w14:textId="4AB3384A" w:rsidR="004B7AFA" w:rsidRDefault="004B7AFA" w:rsidP="001128CC">
      <w:pPr>
        <w:tabs>
          <w:tab w:val="left" w:pos="12060"/>
        </w:tabs>
        <w:spacing w:line="261" w:lineRule="auto"/>
        <w:jc w:val="both"/>
        <w:rPr>
          <w:rFonts w:asciiTheme="minorHAnsi" w:hAnsiTheme="minorHAnsi" w:cstheme="minorHAnsi"/>
          <w:b/>
          <w:bCs/>
          <w:sz w:val="20"/>
          <w:szCs w:val="20"/>
        </w:rPr>
      </w:pPr>
    </w:p>
    <w:p w14:paraId="588338FC" w14:textId="3D2E0E0A" w:rsidR="004B7AFA" w:rsidRDefault="004B7AFA" w:rsidP="001128CC">
      <w:pPr>
        <w:tabs>
          <w:tab w:val="left" w:pos="12060"/>
        </w:tabs>
        <w:spacing w:line="261" w:lineRule="auto"/>
        <w:jc w:val="both"/>
        <w:rPr>
          <w:rFonts w:asciiTheme="minorHAnsi" w:hAnsiTheme="minorHAnsi" w:cstheme="minorHAnsi"/>
          <w:b/>
          <w:bCs/>
          <w:sz w:val="20"/>
          <w:szCs w:val="20"/>
        </w:rPr>
      </w:pPr>
    </w:p>
    <w:p w14:paraId="2ADD5E17" w14:textId="096F64A3" w:rsidR="004B7AFA" w:rsidRDefault="004B7AFA" w:rsidP="001128CC">
      <w:pPr>
        <w:tabs>
          <w:tab w:val="left" w:pos="12060"/>
        </w:tabs>
        <w:spacing w:line="261" w:lineRule="auto"/>
        <w:jc w:val="both"/>
        <w:rPr>
          <w:rFonts w:asciiTheme="minorHAnsi" w:hAnsiTheme="minorHAnsi" w:cstheme="minorHAnsi"/>
          <w:b/>
          <w:bCs/>
          <w:sz w:val="20"/>
          <w:szCs w:val="20"/>
        </w:rPr>
      </w:pPr>
    </w:p>
    <w:p w14:paraId="1174713F" w14:textId="3B2941EC" w:rsidR="004B7AFA" w:rsidRDefault="004B7AFA" w:rsidP="001128CC">
      <w:pPr>
        <w:tabs>
          <w:tab w:val="left" w:pos="12060"/>
        </w:tabs>
        <w:spacing w:line="261" w:lineRule="auto"/>
        <w:jc w:val="both"/>
        <w:rPr>
          <w:rFonts w:asciiTheme="minorHAnsi" w:hAnsiTheme="minorHAnsi" w:cstheme="minorHAnsi"/>
          <w:b/>
          <w:bCs/>
          <w:sz w:val="20"/>
          <w:szCs w:val="20"/>
        </w:rPr>
      </w:pPr>
    </w:p>
    <w:p w14:paraId="38D2D1E0" w14:textId="0ACA61BC" w:rsidR="004B7AFA" w:rsidRDefault="004B7AFA" w:rsidP="001128CC">
      <w:pPr>
        <w:tabs>
          <w:tab w:val="left" w:pos="12060"/>
        </w:tabs>
        <w:spacing w:line="261" w:lineRule="auto"/>
        <w:jc w:val="both"/>
        <w:rPr>
          <w:rFonts w:asciiTheme="minorHAnsi" w:hAnsiTheme="minorHAnsi" w:cstheme="minorHAnsi"/>
          <w:b/>
          <w:bCs/>
          <w:sz w:val="20"/>
          <w:szCs w:val="20"/>
        </w:rPr>
      </w:pPr>
    </w:p>
    <w:p w14:paraId="1114173B" w14:textId="4ACBF32C" w:rsidR="004B7AFA" w:rsidRDefault="004B7AFA" w:rsidP="001128CC">
      <w:pPr>
        <w:tabs>
          <w:tab w:val="left" w:pos="12060"/>
        </w:tabs>
        <w:spacing w:line="261" w:lineRule="auto"/>
        <w:jc w:val="both"/>
        <w:rPr>
          <w:rFonts w:asciiTheme="minorHAnsi" w:hAnsiTheme="minorHAnsi" w:cstheme="minorHAnsi"/>
          <w:b/>
          <w:bCs/>
          <w:sz w:val="20"/>
          <w:szCs w:val="20"/>
        </w:rPr>
      </w:pPr>
    </w:p>
    <w:p w14:paraId="0D3CB66E" w14:textId="6D2F4C76" w:rsidR="004B7AFA" w:rsidRDefault="004B7AFA" w:rsidP="001128CC">
      <w:pPr>
        <w:tabs>
          <w:tab w:val="left" w:pos="12060"/>
        </w:tabs>
        <w:spacing w:line="261" w:lineRule="auto"/>
        <w:jc w:val="both"/>
        <w:rPr>
          <w:rFonts w:asciiTheme="minorHAnsi" w:hAnsiTheme="minorHAnsi" w:cstheme="minorHAnsi"/>
          <w:b/>
          <w:bCs/>
          <w:sz w:val="20"/>
          <w:szCs w:val="20"/>
        </w:rPr>
      </w:pPr>
    </w:p>
    <w:p w14:paraId="4A95350A" w14:textId="5920A94E" w:rsidR="004B7AFA" w:rsidRDefault="004B7AFA" w:rsidP="001128CC">
      <w:pPr>
        <w:tabs>
          <w:tab w:val="left" w:pos="12060"/>
        </w:tabs>
        <w:spacing w:line="261" w:lineRule="auto"/>
        <w:jc w:val="both"/>
        <w:rPr>
          <w:rFonts w:asciiTheme="minorHAnsi" w:hAnsiTheme="minorHAnsi" w:cstheme="minorHAnsi"/>
          <w:b/>
          <w:bCs/>
          <w:sz w:val="20"/>
          <w:szCs w:val="20"/>
        </w:rPr>
      </w:pPr>
    </w:p>
    <w:p w14:paraId="550C0C05" w14:textId="4A36113B" w:rsidR="004B7AFA" w:rsidRDefault="004B7AFA" w:rsidP="001128CC">
      <w:pPr>
        <w:tabs>
          <w:tab w:val="left" w:pos="12060"/>
        </w:tabs>
        <w:spacing w:line="261" w:lineRule="auto"/>
        <w:jc w:val="both"/>
        <w:rPr>
          <w:rFonts w:asciiTheme="minorHAnsi" w:hAnsiTheme="minorHAnsi" w:cstheme="minorHAnsi"/>
          <w:b/>
          <w:bCs/>
          <w:sz w:val="20"/>
          <w:szCs w:val="20"/>
        </w:rPr>
      </w:pPr>
    </w:p>
    <w:p w14:paraId="173FD01D" w14:textId="061FAD8C" w:rsidR="004B7AFA" w:rsidRDefault="004B7AFA" w:rsidP="001128CC">
      <w:pPr>
        <w:tabs>
          <w:tab w:val="left" w:pos="12060"/>
        </w:tabs>
        <w:spacing w:line="261" w:lineRule="auto"/>
        <w:jc w:val="both"/>
        <w:rPr>
          <w:rFonts w:asciiTheme="minorHAnsi" w:hAnsiTheme="minorHAnsi" w:cstheme="minorHAnsi"/>
          <w:b/>
          <w:bCs/>
          <w:sz w:val="20"/>
          <w:szCs w:val="20"/>
        </w:rPr>
      </w:pPr>
    </w:p>
    <w:p w14:paraId="08519281" w14:textId="3C6E0CA5" w:rsidR="004B7AFA" w:rsidRDefault="004B7AFA" w:rsidP="001128CC">
      <w:pPr>
        <w:tabs>
          <w:tab w:val="left" w:pos="12060"/>
        </w:tabs>
        <w:spacing w:line="261" w:lineRule="auto"/>
        <w:jc w:val="both"/>
        <w:rPr>
          <w:rFonts w:asciiTheme="minorHAnsi" w:hAnsiTheme="minorHAnsi" w:cstheme="minorHAnsi"/>
          <w:b/>
          <w:bCs/>
          <w:sz w:val="20"/>
          <w:szCs w:val="20"/>
        </w:rPr>
      </w:pPr>
    </w:p>
    <w:p w14:paraId="64E7EF1B" w14:textId="30CCBE7E" w:rsidR="004B7AFA" w:rsidRDefault="004B7AFA" w:rsidP="001128CC">
      <w:pPr>
        <w:tabs>
          <w:tab w:val="left" w:pos="12060"/>
        </w:tabs>
        <w:spacing w:line="261" w:lineRule="auto"/>
        <w:jc w:val="both"/>
        <w:rPr>
          <w:rFonts w:asciiTheme="minorHAnsi" w:hAnsiTheme="minorHAnsi" w:cstheme="minorHAnsi"/>
          <w:b/>
          <w:bCs/>
          <w:sz w:val="20"/>
          <w:szCs w:val="20"/>
        </w:rPr>
      </w:pPr>
    </w:p>
    <w:p w14:paraId="39B4BFE4" w14:textId="663258AE" w:rsidR="004B7AFA" w:rsidRDefault="004B7AFA" w:rsidP="001128CC">
      <w:pPr>
        <w:tabs>
          <w:tab w:val="left" w:pos="12060"/>
        </w:tabs>
        <w:spacing w:line="261" w:lineRule="auto"/>
        <w:jc w:val="both"/>
        <w:rPr>
          <w:rFonts w:asciiTheme="minorHAnsi" w:hAnsiTheme="minorHAnsi" w:cstheme="minorHAnsi"/>
          <w:b/>
          <w:bCs/>
          <w:sz w:val="20"/>
          <w:szCs w:val="20"/>
        </w:rPr>
      </w:pPr>
    </w:p>
    <w:p w14:paraId="3480F6A9" w14:textId="52837701" w:rsidR="004B7AFA" w:rsidRDefault="004B7AFA" w:rsidP="001128CC">
      <w:pPr>
        <w:tabs>
          <w:tab w:val="left" w:pos="12060"/>
        </w:tabs>
        <w:spacing w:line="261" w:lineRule="auto"/>
        <w:jc w:val="both"/>
        <w:rPr>
          <w:rFonts w:asciiTheme="minorHAnsi" w:hAnsiTheme="minorHAnsi" w:cstheme="minorHAnsi"/>
          <w:b/>
          <w:bCs/>
          <w:sz w:val="20"/>
          <w:szCs w:val="20"/>
        </w:rPr>
      </w:pPr>
    </w:p>
    <w:p w14:paraId="18793164" w14:textId="7C687C80" w:rsidR="004B7AFA" w:rsidRDefault="004B7AFA" w:rsidP="001128CC">
      <w:pPr>
        <w:tabs>
          <w:tab w:val="left" w:pos="12060"/>
        </w:tabs>
        <w:spacing w:line="261" w:lineRule="auto"/>
        <w:jc w:val="both"/>
        <w:rPr>
          <w:rFonts w:asciiTheme="minorHAnsi" w:hAnsiTheme="minorHAnsi" w:cstheme="minorHAnsi"/>
          <w:b/>
          <w:bCs/>
          <w:sz w:val="20"/>
          <w:szCs w:val="20"/>
        </w:rPr>
      </w:pPr>
    </w:p>
    <w:p w14:paraId="4F7D3D06" w14:textId="129AF935" w:rsidR="004B7AFA" w:rsidRDefault="004B7AFA" w:rsidP="001128CC">
      <w:pPr>
        <w:tabs>
          <w:tab w:val="left" w:pos="12060"/>
        </w:tabs>
        <w:spacing w:line="261" w:lineRule="auto"/>
        <w:jc w:val="both"/>
        <w:rPr>
          <w:rFonts w:asciiTheme="minorHAnsi" w:hAnsiTheme="minorHAnsi" w:cstheme="minorHAnsi"/>
          <w:b/>
          <w:bCs/>
          <w:sz w:val="20"/>
          <w:szCs w:val="20"/>
        </w:rPr>
      </w:pPr>
    </w:p>
    <w:p w14:paraId="5E571A8D" w14:textId="4EA28B2F" w:rsidR="004B7AFA" w:rsidRDefault="004B7AFA" w:rsidP="001128CC">
      <w:pPr>
        <w:tabs>
          <w:tab w:val="left" w:pos="12060"/>
        </w:tabs>
        <w:spacing w:line="261" w:lineRule="auto"/>
        <w:jc w:val="both"/>
        <w:rPr>
          <w:rFonts w:asciiTheme="minorHAnsi" w:hAnsiTheme="minorHAnsi" w:cstheme="minorHAnsi"/>
          <w:b/>
          <w:bCs/>
          <w:sz w:val="20"/>
          <w:szCs w:val="20"/>
        </w:rPr>
      </w:pPr>
    </w:p>
    <w:p w14:paraId="4CC25C7F" w14:textId="5763467B" w:rsidR="004B7AFA" w:rsidRDefault="004B7AFA" w:rsidP="001128CC">
      <w:pPr>
        <w:tabs>
          <w:tab w:val="left" w:pos="12060"/>
        </w:tabs>
        <w:spacing w:line="261" w:lineRule="auto"/>
        <w:jc w:val="both"/>
        <w:rPr>
          <w:rFonts w:asciiTheme="minorHAnsi" w:hAnsiTheme="minorHAnsi" w:cstheme="minorHAnsi"/>
          <w:b/>
          <w:bCs/>
          <w:sz w:val="20"/>
          <w:szCs w:val="20"/>
        </w:rPr>
      </w:pPr>
    </w:p>
    <w:p w14:paraId="1693CE6D" w14:textId="3F62FB19" w:rsidR="004B7AFA" w:rsidRDefault="004B7AFA" w:rsidP="001128CC">
      <w:pPr>
        <w:tabs>
          <w:tab w:val="left" w:pos="12060"/>
        </w:tabs>
        <w:spacing w:line="261" w:lineRule="auto"/>
        <w:jc w:val="both"/>
        <w:rPr>
          <w:rFonts w:asciiTheme="minorHAnsi" w:hAnsiTheme="minorHAnsi" w:cstheme="minorHAnsi"/>
          <w:b/>
          <w:bCs/>
          <w:sz w:val="20"/>
          <w:szCs w:val="20"/>
        </w:rPr>
      </w:pPr>
    </w:p>
    <w:p w14:paraId="5347BD35" w14:textId="02326CE7" w:rsidR="004B7AFA" w:rsidRDefault="004B7AFA" w:rsidP="001128CC">
      <w:pPr>
        <w:tabs>
          <w:tab w:val="left" w:pos="12060"/>
        </w:tabs>
        <w:spacing w:line="261" w:lineRule="auto"/>
        <w:jc w:val="both"/>
        <w:rPr>
          <w:rFonts w:asciiTheme="minorHAnsi" w:hAnsiTheme="minorHAnsi" w:cstheme="minorHAnsi"/>
          <w:b/>
          <w:bCs/>
          <w:sz w:val="20"/>
          <w:szCs w:val="20"/>
        </w:rPr>
      </w:pPr>
    </w:p>
    <w:p w14:paraId="63889ACE" w14:textId="0AA7B638" w:rsidR="004B7AFA" w:rsidRDefault="004B7AFA" w:rsidP="001128CC">
      <w:pPr>
        <w:tabs>
          <w:tab w:val="left" w:pos="12060"/>
        </w:tabs>
        <w:spacing w:line="261" w:lineRule="auto"/>
        <w:jc w:val="both"/>
        <w:rPr>
          <w:rFonts w:asciiTheme="minorHAnsi" w:hAnsiTheme="minorHAnsi" w:cstheme="minorHAnsi"/>
          <w:b/>
          <w:bCs/>
          <w:sz w:val="20"/>
          <w:szCs w:val="20"/>
        </w:rPr>
      </w:pPr>
    </w:p>
    <w:p w14:paraId="5F06439B" w14:textId="0E5C732B" w:rsidR="004B7AFA" w:rsidRDefault="004B7AFA" w:rsidP="001128CC">
      <w:pPr>
        <w:tabs>
          <w:tab w:val="left" w:pos="12060"/>
        </w:tabs>
        <w:spacing w:line="261" w:lineRule="auto"/>
        <w:jc w:val="both"/>
        <w:rPr>
          <w:rFonts w:asciiTheme="minorHAnsi" w:hAnsiTheme="minorHAnsi" w:cstheme="minorHAnsi"/>
          <w:b/>
          <w:bCs/>
          <w:sz w:val="20"/>
          <w:szCs w:val="20"/>
        </w:rPr>
      </w:pPr>
    </w:p>
    <w:p w14:paraId="0BBAF4A4" w14:textId="1E47FE03" w:rsidR="004B7AFA" w:rsidRDefault="004B7AFA" w:rsidP="001128CC">
      <w:pPr>
        <w:tabs>
          <w:tab w:val="left" w:pos="12060"/>
        </w:tabs>
        <w:spacing w:line="261" w:lineRule="auto"/>
        <w:jc w:val="both"/>
        <w:rPr>
          <w:rFonts w:asciiTheme="minorHAnsi" w:hAnsiTheme="minorHAnsi" w:cstheme="minorHAnsi"/>
          <w:b/>
          <w:bCs/>
          <w:sz w:val="20"/>
          <w:szCs w:val="20"/>
        </w:rPr>
      </w:pPr>
    </w:p>
    <w:p w14:paraId="4AE8890A" w14:textId="55DE1734" w:rsidR="004B7AFA" w:rsidRDefault="004B7AFA" w:rsidP="001128CC">
      <w:pPr>
        <w:tabs>
          <w:tab w:val="left" w:pos="12060"/>
        </w:tabs>
        <w:spacing w:line="261" w:lineRule="auto"/>
        <w:jc w:val="both"/>
        <w:rPr>
          <w:rFonts w:asciiTheme="minorHAnsi" w:hAnsiTheme="minorHAnsi" w:cstheme="minorHAnsi"/>
          <w:b/>
          <w:bCs/>
          <w:sz w:val="20"/>
          <w:szCs w:val="20"/>
        </w:rPr>
      </w:pPr>
    </w:p>
    <w:p w14:paraId="442D062C" w14:textId="0E52AF7D" w:rsidR="004B7AFA" w:rsidRDefault="004B7AFA" w:rsidP="001128CC">
      <w:pPr>
        <w:tabs>
          <w:tab w:val="left" w:pos="12060"/>
        </w:tabs>
        <w:spacing w:line="261" w:lineRule="auto"/>
        <w:jc w:val="both"/>
        <w:rPr>
          <w:rFonts w:asciiTheme="minorHAnsi" w:hAnsiTheme="minorHAnsi" w:cstheme="minorHAnsi"/>
          <w:b/>
          <w:bCs/>
          <w:sz w:val="20"/>
          <w:szCs w:val="20"/>
        </w:rPr>
      </w:pPr>
    </w:p>
    <w:p w14:paraId="1522F84C" w14:textId="77777777" w:rsidR="004B7AFA" w:rsidRDefault="004B7AFA" w:rsidP="001128CC">
      <w:pPr>
        <w:tabs>
          <w:tab w:val="left" w:pos="12060"/>
        </w:tabs>
        <w:spacing w:line="261" w:lineRule="auto"/>
        <w:jc w:val="both"/>
        <w:rPr>
          <w:rFonts w:asciiTheme="minorHAnsi" w:hAnsiTheme="minorHAnsi" w:cstheme="minorHAnsi"/>
          <w:b/>
          <w:bCs/>
          <w:sz w:val="20"/>
          <w:szCs w:val="20"/>
        </w:rPr>
      </w:pPr>
    </w:p>
    <w:p w14:paraId="5C21291E" w14:textId="77777777" w:rsidR="00BE3AC4" w:rsidRDefault="00BE3AC4" w:rsidP="001128CC">
      <w:pPr>
        <w:tabs>
          <w:tab w:val="left" w:pos="12060"/>
        </w:tabs>
        <w:spacing w:line="261" w:lineRule="auto"/>
        <w:jc w:val="both"/>
        <w:rPr>
          <w:rFonts w:asciiTheme="minorHAnsi" w:hAnsiTheme="minorHAnsi" w:cstheme="minorHAnsi"/>
          <w:b/>
          <w:bCs/>
          <w:sz w:val="20"/>
          <w:szCs w:val="20"/>
        </w:rPr>
      </w:pPr>
    </w:p>
    <w:tbl>
      <w:tblPr>
        <w:tblW w:w="10046"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12"/>
        <w:gridCol w:w="6239"/>
        <w:gridCol w:w="1895"/>
      </w:tblGrid>
      <w:tr w:rsidR="00BE3AC4" w14:paraId="2389B7E2" w14:textId="77777777" w:rsidTr="00144BC2">
        <w:trPr>
          <w:trHeight w:val="429"/>
        </w:trPr>
        <w:tc>
          <w:tcPr>
            <w:tcW w:w="1912" w:type="dxa"/>
            <w:tcBorders>
              <w:right w:val="nil"/>
            </w:tcBorders>
          </w:tcPr>
          <w:p w14:paraId="0E9EF95E" w14:textId="77777777" w:rsidR="00BE3AC4" w:rsidRPr="00645E79" w:rsidRDefault="00BE3AC4" w:rsidP="00144BC2"/>
        </w:tc>
        <w:tc>
          <w:tcPr>
            <w:tcW w:w="6239" w:type="dxa"/>
            <w:tcBorders>
              <w:left w:val="nil"/>
              <w:right w:val="nil"/>
            </w:tcBorders>
          </w:tcPr>
          <w:p w14:paraId="03D14A04" w14:textId="77777777" w:rsidR="00BE3AC4" w:rsidRPr="00645E79" w:rsidRDefault="00BE3AC4" w:rsidP="00144BC2">
            <w:pPr>
              <w:jc w:val="center"/>
              <w:rPr>
                <w:b/>
                <w:bCs/>
                <w:sz w:val="28"/>
                <w:szCs w:val="28"/>
              </w:rPr>
            </w:pPr>
            <w:r w:rsidRPr="00645E79">
              <w:rPr>
                <w:b/>
                <w:bCs/>
                <w:sz w:val="28"/>
                <w:szCs w:val="28"/>
              </w:rPr>
              <w:t>Legal Requirements Independent Study</w:t>
            </w:r>
          </w:p>
        </w:tc>
        <w:tc>
          <w:tcPr>
            <w:tcW w:w="1895" w:type="dxa"/>
            <w:tcBorders>
              <w:left w:val="nil"/>
            </w:tcBorders>
          </w:tcPr>
          <w:p w14:paraId="0F113E25" w14:textId="77777777" w:rsidR="00BE3AC4" w:rsidRPr="00645E79" w:rsidRDefault="00BE3AC4" w:rsidP="00144BC2"/>
        </w:tc>
      </w:tr>
      <w:tr w:rsidR="00BE3AC4" w14:paraId="050160D3" w14:textId="77777777" w:rsidTr="00144BC2">
        <w:trPr>
          <w:trHeight w:val="429"/>
        </w:trPr>
        <w:tc>
          <w:tcPr>
            <w:tcW w:w="1912" w:type="dxa"/>
          </w:tcPr>
          <w:p w14:paraId="7560138B" w14:textId="77777777" w:rsidR="00BE3AC4" w:rsidRDefault="00BE3AC4" w:rsidP="00144BC2">
            <w:pPr>
              <w:jc w:val="center"/>
            </w:pPr>
            <w:r>
              <w:t>Topic</w:t>
            </w:r>
          </w:p>
        </w:tc>
        <w:tc>
          <w:tcPr>
            <w:tcW w:w="6239" w:type="dxa"/>
          </w:tcPr>
          <w:p w14:paraId="01DAAF6A" w14:textId="77777777" w:rsidR="00BE3AC4" w:rsidRDefault="00BE3AC4" w:rsidP="00144BC2">
            <w:pPr>
              <w:jc w:val="center"/>
            </w:pPr>
          </w:p>
        </w:tc>
        <w:tc>
          <w:tcPr>
            <w:tcW w:w="1895" w:type="dxa"/>
          </w:tcPr>
          <w:p w14:paraId="3D8828FC" w14:textId="77777777" w:rsidR="00BE3AC4" w:rsidRDefault="00BE3AC4" w:rsidP="00144BC2">
            <w:r>
              <w:t>In Evidence</w:t>
            </w:r>
          </w:p>
          <w:p w14:paraId="2B991D39" w14:textId="77777777" w:rsidR="00BE3AC4" w:rsidRDefault="00BE3AC4" w:rsidP="00144BC2"/>
          <w:p w14:paraId="2C02DDBD" w14:textId="77777777" w:rsidR="00BE3AC4" w:rsidRDefault="00BE3AC4" w:rsidP="00144BC2">
            <w:r>
              <w:t>Yes    No    NA</w:t>
            </w:r>
          </w:p>
        </w:tc>
      </w:tr>
      <w:tr w:rsidR="00BE3AC4" w14:paraId="7ACDD378" w14:textId="77777777" w:rsidTr="00144BC2">
        <w:trPr>
          <w:trHeight w:val="8640"/>
        </w:trPr>
        <w:tc>
          <w:tcPr>
            <w:tcW w:w="1912" w:type="dxa"/>
          </w:tcPr>
          <w:p w14:paraId="20EC24DE" w14:textId="77777777" w:rsidR="00BE3AC4" w:rsidRDefault="00BE3AC4" w:rsidP="00144BC2">
            <w:r>
              <w:t>Board Policy:</w:t>
            </w:r>
          </w:p>
          <w:p w14:paraId="1E4F248E" w14:textId="77777777" w:rsidR="00BE3AC4" w:rsidRDefault="00BE3AC4" w:rsidP="00144BC2"/>
          <w:p w14:paraId="5D3A0F23" w14:textId="77777777" w:rsidR="00BE3AC4" w:rsidRDefault="00BE3AC4" w:rsidP="00144BC2"/>
          <w:p w14:paraId="17638A5C" w14:textId="77777777" w:rsidR="00BE3AC4" w:rsidRDefault="00BE3AC4" w:rsidP="00144BC2"/>
          <w:p w14:paraId="60BF9A53" w14:textId="77777777" w:rsidR="00BE3AC4" w:rsidRDefault="00BE3AC4" w:rsidP="00144BC2"/>
          <w:p w14:paraId="3190571E" w14:textId="77777777" w:rsidR="00BE3AC4" w:rsidRDefault="00BE3AC4" w:rsidP="00144BC2"/>
          <w:p w14:paraId="096AE222" w14:textId="77777777" w:rsidR="00BE3AC4" w:rsidRDefault="00BE3AC4" w:rsidP="00144BC2"/>
          <w:p w14:paraId="6471E9B9" w14:textId="77777777" w:rsidR="00BE3AC4" w:rsidRDefault="00BE3AC4" w:rsidP="00144BC2"/>
          <w:p w14:paraId="012040F7" w14:textId="77777777" w:rsidR="00BE3AC4" w:rsidRDefault="00BE3AC4" w:rsidP="00144BC2"/>
          <w:p w14:paraId="4D6906A4" w14:textId="77777777" w:rsidR="00BE3AC4" w:rsidRDefault="00BE3AC4" w:rsidP="00144BC2"/>
          <w:p w14:paraId="5130A349" w14:textId="77777777" w:rsidR="00BE3AC4" w:rsidRDefault="00BE3AC4" w:rsidP="00144BC2"/>
          <w:p w14:paraId="51F5076D" w14:textId="77777777" w:rsidR="00BE3AC4" w:rsidRDefault="00BE3AC4" w:rsidP="00144BC2"/>
          <w:p w14:paraId="402ACD9E" w14:textId="77777777" w:rsidR="00BE3AC4" w:rsidRDefault="00BE3AC4" w:rsidP="00144BC2"/>
          <w:p w14:paraId="451F0B40" w14:textId="77777777" w:rsidR="00BE3AC4" w:rsidRDefault="00BE3AC4" w:rsidP="00144BC2"/>
          <w:p w14:paraId="52FF82D2" w14:textId="77777777" w:rsidR="00BE3AC4" w:rsidRDefault="00BE3AC4" w:rsidP="00144BC2"/>
          <w:p w14:paraId="2F4A93B2" w14:textId="77777777" w:rsidR="00BE3AC4" w:rsidRDefault="00BE3AC4" w:rsidP="00144BC2"/>
          <w:p w14:paraId="5B10F299" w14:textId="77777777" w:rsidR="00BE3AC4" w:rsidRDefault="00BE3AC4" w:rsidP="00144BC2"/>
          <w:p w14:paraId="3437B6BE" w14:textId="77777777" w:rsidR="00BE3AC4" w:rsidRDefault="00BE3AC4" w:rsidP="00144BC2"/>
          <w:p w14:paraId="586A64B9" w14:textId="77777777" w:rsidR="00BE3AC4" w:rsidRDefault="00BE3AC4" w:rsidP="00144BC2"/>
          <w:p w14:paraId="04A6F4E9" w14:textId="77777777" w:rsidR="00BE3AC4" w:rsidRDefault="00BE3AC4" w:rsidP="00144BC2"/>
          <w:p w14:paraId="140E511C" w14:textId="77777777" w:rsidR="00BE3AC4" w:rsidRDefault="00BE3AC4" w:rsidP="00144BC2"/>
          <w:p w14:paraId="044A5713" w14:textId="77777777" w:rsidR="00BE3AC4" w:rsidRDefault="00BE3AC4" w:rsidP="00144BC2"/>
          <w:p w14:paraId="32FB1459" w14:textId="77777777" w:rsidR="00BE3AC4" w:rsidRDefault="00BE3AC4" w:rsidP="00144BC2"/>
          <w:p w14:paraId="654866C2" w14:textId="77777777" w:rsidR="00BE3AC4" w:rsidRDefault="00BE3AC4" w:rsidP="00144BC2"/>
          <w:p w14:paraId="259B04CF" w14:textId="77777777" w:rsidR="00BE3AC4" w:rsidRDefault="00BE3AC4" w:rsidP="00144BC2"/>
          <w:p w14:paraId="471434FE" w14:textId="77777777" w:rsidR="00BE3AC4" w:rsidRDefault="00BE3AC4" w:rsidP="00144BC2"/>
          <w:p w14:paraId="6D41CC29" w14:textId="77777777" w:rsidR="00BE3AC4" w:rsidRDefault="00BE3AC4" w:rsidP="00144BC2"/>
          <w:p w14:paraId="10424393" w14:textId="77777777" w:rsidR="00BE3AC4" w:rsidRDefault="00BE3AC4" w:rsidP="00144BC2"/>
          <w:p w14:paraId="5927097C" w14:textId="77777777" w:rsidR="00BE3AC4" w:rsidRDefault="00BE3AC4" w:rsidP="00144BC2"/>
          <w:p w14:paraId="49A3C4E5" w14:textId="77777777" w:rsidR="00BE3AC4" w:rsidRDefault="00BE3AC4" w:rsidP="00144BC2"/>
          <w:p w14:paraId="2AC55FC8" w14:textId="77777777" w:rsidR="00BE3AC4" w:rsidRDefault="00BE3AC4" w:rsidP="00144BC2"/>
          <w:p w14:paraId="70F84648" w14:textId="77777777" w:rsidR="00BE3AC4" w:rsidRDefault="00BE3AC4" w:rsidP="00144BC2"/>
        </w:tc>
        <w:tc>
          <w:tcPr>
            <w:tcW w:w="6239" w:type="dxa"/>
          </w:tcPr>
          <w:p w14:paraId="7FAD350F" w14:textId="77777777" w:rsidR="00BE3AC4" w:rsidRDefault="00BE3AC4" w:rsidP="00144BC2">
            <w:r>
              <w:t>A school district or county office of education (or charter school) may not be eligible to receive apportionments for independent study by pupils unless it has adopted policies that include the following:</w:t>
            </w:r>
          </w:p>
          <w:p w14:paraId="32D978DC" w14:textId="77777777" w:rsidR="00BE3AC4" w:rsidRDefault="00BE3AC4" w:rsidP="00144BC2"/>
          <w:p w14:paraId="5BFE65DD" w14:textId="77777777" w:rsidR="00BE3AC4" w:rsidRDefault="00BE3AC4" w:rsidP="00144BC2">
            <w:r>
              <w:t xml:space="preserve"> a) the maximum length of time, by grade level and type of program, that may elapse between the time an independent study assignment is made and the date by which the pupil must complete the assigned work </w:t>
            </w:r>
          </w:p>
          <w:p w14:paraId="4996B63D" w14:textId="77777777" w:rsidR="00BE3AC4" w:rsidRDefault="00BE3AC4" w:rsidP="00144BC2"/>
          <w:p w14:paraId="35DA0BAA" w14:textId="77777777" w:rsidR="00BE3AC4" w:rsidRDefault="00BE3AC4" w:rsidP="00144BC2">
            <w:r>
              <w:t xml:space="preserve">b) (1)The level of satisfactory educational progress and the number of missed assignments that will be allowed before an evaluation is conducted to determine whether it is in the best interests of the pupil to remain in independent study, or whether the pupil should return to the regular school program. A written record of the findings of any evaluation made pursuant to this subdivision shall be treated as a mandatory interim pupil record. The record shall be maintained for a period of three years from the date of the evaluation and, if the pupil transfers to another California public school, the record shall be forwarded to that school. </w:t>
            </w:r>
          </w:p>
          <w:p w14:paraId="08FE59DE" w14:textId="77777777" w:rsidR="00BE3AC4" w:rsidRDefault="00BE3AC4" w:rsidP="00144BC2"/>
          <w:p w14:paraId="20CA5CB6" w14:textId="77777777" w:rsidR="00BE3AC4" w:rsidRDefault="00BE3AC4" w:rsidP="00144BC2">
            <w:r>
              <w:t>(2) Satisfactory educational progress shall be determined based on all of the following indicators:</w:t>
            </w:r>
          </w:p>
          <w:p w14:paraId="0E537B67" w14:textId="77777777" w:rsidR="00BE3AC4" w:rsidRDefault="00BE3AC4" w:rsidP="00144BC2"/>
          <w:p w14:paraId="33B1C442" w14:textId="77777777" w:rsidR="00BE3AC4" w:rsidRDefault="00BE3AC4" w:rsidP="00144BC2">
            <w:r>
              <w:t xml:space="preserve"> (A) The pupil’s achievement and engagement in the independent study program, as indicated by the pupil’s performance on applicable pupil level measures of pupil achievement and pupil engagement set forth in paragraphs (4) and (5) of subdivision (d) of Section 52060. </w:t>
            </w:r>
          </w:p>
          <w:p w14:paraId="45C2E767" w14:textId="77777777" w:rsidR="00BE3AC4" w:rsidRDefault="00BE3AC4" w:rsidP="00144BC2"/>
          <w:p w14:paraId="61342292" w14:textId="77777777" w:rsidR="00BE3AC4" w:rsidRPr="004C32D2" w:rsidRDefault="00BE3AC4" w:rsidP="00144BC2"/>
        </w:tc>
        <w:tc>
          <w:tcPr>
            <w:tcW w:w="1895" w:type="dxa"/>
          </w:tcPr>
          <w:p w14:paraId="281F382C" w14:textId="77777777" w:rsidR="00BE3AC4" w:rsidRDefault="00BE3AC4" w:rsidP="00144BC2"/>
          <w:p w14:paraId="50BAB07F" w14:textId="77777777" w:rsidR="00BE3AC4" w:rsidRDefault="00BE3AC4" w:rsidP="00144BC2"/>
          <w:p w14:paraId="2511E10A" w14:textId="77777777" w:rsidR="00BE3AC4" w:rsidRDefault="00BE3AC4" w:rsidP="00144BC2"/>
          <w:p w14:paraId="39F2FB80" w14:textId="77777777" w:rsidR="00BE3AC4" w:rsidRDefault="00BE3AC4" w:rsidP="00144BC2"/>
          <w:p w14:paraId="39A72030" w14:textId="77777777" w:rsidR="00BE3AC4" w:rsidRDefault="00BE3AC4" w:rsidP="00144BC2"/>
          <w:p w14:paraId="5B8A9E3D" w14:textId="77777777" w:rsidR="00BE3AC4" w:rsidRDefault="00BE3AC4" w:rsidP="00144BC2"/>
          <w:p w14:paraId="1DBB7930" w14:textId="77777777" w:rsidR="00E645BC" w:rsidRDefault="00E645BC" w:rsidP="00E645BC">
            <w:pPr>
              <w:rPr>
                <w:rFonts w:ascii="Segoe UI Symbol" w:hAnsi="Segoe UI Symbol" w:cs="Times New Roman (Body CS)"/>
              </w:rPr>
            </w:pPr>
            <w:r>
              <w:rPr>
                <w:rFonts w:ascii="Segoe UI Symbol" w:hAnsi="Segoe UI Symbol" w:cs="Times New Roman (Body CS)"/>
              </w:rPr>
              <w:fldChar w:fldCharType="begin">
                <w:ffData>
                  <w:name w:val="Check4"/>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5"/>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6"/>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p>
          <w:p w14:paraId="6FE56AF7" w14:textId="7BCA210A" w:rsidR="00BE3AC4" w:rsidRDefault="00BE3AC4" w:rsidP="00144BC2">
            <w:r>
              <w:rPr>
                <w:rFonts w:ascii="Segoe UI Symbol" w:hAnsi="Segoe UI Symbol" w:cs="Times New Roman (Body CS)"/>
              </w:rPr>
              <w:t xml:space="preserve">   </w:t>
            </w:r>
          </w:p>
          <w:p w14:paraId="4F4579A5" w14:textId="77777777" w:rsidR="00BE3AC4" w:rsidRDefault="00BE3AC4" w:rsidP="00144BC2">
            <w:pPr>
              <w:rPr>
                <w:rFonts w:ascii="Segoe UI Symbol" w:hAnsi="Segoe UI Symbol" w:cs="Times New Roman (Body CS)"/>
              </w:rPr>
            </w:pPr>
            <w:r>
              <w:rPr>
                <w:rFonts w:ascii="Segoe UI Symbol" w:hAnsi="Segoe UI Symbol" w:cs="Times New Roman (Body CS)"/>
              </w:rPr>
              <w:t xml:space="preserve">  </w:t>
            </w:r>
          </w:p>
          <w:p w14:paraId="375888C8" w14:textId="77777777" w:rsidR="00BE3AC4" w:rsidRDefault="00BE3AC4" w:rsidP="00144BC2">
            <w:pPr>
              <w:rPr>
                <w:rFonts w:ascii="Segoe UI Symbol" w:hAnsi="Segoe UI Symbol" w:cs="Times New Roman (Body CS)"/>
              </w:rPr>
            </w:pPr>
          </w:p>
          <w:p w14:paraId="5A843254" w14:textId="77777777" w:rsidR="00BE3AC4" w:rsidRDefault="00BE3AC4" w:rsidP="00144BC2">
            <w:pPr>
              <w:rPr>
                <w:rFonts w:ascii="Segoe UI Symbol" w:hAnsi="Segoe UI Symbol" w:cs="Times New Roman (Body CS)"/>
              </w:rPr>
            </w:pPr>
          </w:p>
          <w:p w14:paraId="1C8B99E8" w14:textId="77777777" w:rsidR="00BE3AC4" w:rsidRDefault="00BE3AC4" w:rsidP="00144BC2">
            <w:pPr>
              <w:rPr>
                <w:rFonts w:ascii="Segoe UI Symbol" w:hAnsi="Segoe UI Symbol" w:cs="Times New Roman (Body CS)"/>
              </w:rPr>
            </w:pPr>
          </w:p>
          <w:p w14:paraId="329C2782" w14:textId="77777777" w:rsidR="00BE3AC4" w:rsidRDefault="00BE3AC4" w:rsidP="00144BC2">
            <w:pPr>
              <w:rPr>
                <w:rFonts w:ascii="Segoe UI Symbol" w:hAnsi="Segoe UI Symbol" w:cs="Times New Roman (Body CS)"/>
              </w:rPr>
            </w:pPr>
          </w:p>
          <w:p w14:paraId="2BA471FB" w14:textId="77777777" w:rsidR="00BE3AC4" w:rsidRDefault="00BE3AC4" w:rsidP="00144BC2">
            <w:pPr>
              <w:rPr>
                <w:rFonts w:ascii="Segoe UI Symbol" w:hAnsi="Segoe UI Symbol" w:cs="Times New Roman (Body CS)"/>
              </w:rPr>
            </w:pPr>
          </w:p>
          <w:p w14:paraId="5EB57629" w14:textId="77777777" w:rsidR="00BE3AC4" w:rsidRDefault="00BE3AC4" w:rsidP="00144BC2">
            <w:pPr>
              <w:rPr>
                <w:rFonts w:ascii="Segoe UI Symbol" w:hAnsi="Segoe UI Symbol" w:cs="Times New Roman (Body CS)"/>
              </w:rPr>
            </w:pPr>
          </w:p>
          <w:p w14:paraId="7282E3C6" w14:textId="77777777" w:rsidR="00BE3AC4" w:rsidRDefault="00BE3AC4" w:rsidP="00144BC2">
            <w:pPr>
              <w:rPr>
                <w:rFonts w:ascii="Segoe UI Symbol" w:hAnsi="Segoe UI Symbol" w:cs="Times New Roman (Body CS)"/>
              </w:rPr>
            </w:pPr>
          </w:p>
          <w:p w14:paraId="22691DD0" w14:textId="77777777" w:rsidR="00BE3AC4" w:rsidRDefault="00BE3AC4" w:rsidP="00144BC2">
            <w:pPr>
              <w:rPr>
                <w:rFonts w:ascii="Segoe UI Symbol" w:hAnsi="Segoe UI Symbol" w:cs="Times New Roman (Body CS)"/>
              </w:rPr>
            </w:pPr>
            <w:r>
              <w:rPr>
                <w:rFonts w:ascii="Segoe UI Symbol" w:hAnsi="Segoe UI Symbol" w:cs="Times New Roman (Body CS)"/>
              </w:rPr>
              <w:fldChar w:fldCharType="begin">
                <w:ffData>
                  <w:name w:val="Check4"/>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5"/>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6"/>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p>
          <w:p w14:paraId="35A98A35" w14:textId="77777777" w:rsidR="00BE3AC4" w:rsidRDefault="00BE3AC4" w:rsidP="00144BC2">
            <w:pPr>
              <w:rPr>
                <w:rFonts w:ascii="Segoe UI Symbol" w:hAnsi="Segoe UI Symbol" w:cs="Times New Roman (Body CS)"/>
              </w:rPr>
            </w:pPr>
          </w:p>
          <w:p w14:paraId="4427DE55" w14:textId="77777777" w:rsidR="00BE3AC4" w:rsidRDefault="00BE3AC4" w:rsidP="00144BC2">
            <w:pPr>
              <w:rPr>
                <w:rFonts w:ascii="Segoe UI Symbol" w:hAnsi="Segoe UI Symbol" w:cs="Times New Roman (Body CS)"/>
              </w:rPr>
            </w:pPr>
          </w:p>
          <w:p w14:paraId="48893CDE" w14:textId="77777777" w:rsidR="00BE3AC4" w:rsidRDefault="00BE3AC4" w:rsidP="00144BC2">
            <w:pPr>
              <w:rPr>
                <w:rFonts w:ascii="Segoe UI Symbol" w:hAnsi="Segoe UI Symbol" w:cs="Times New Roman (Body CS)"/>
              </w:rPr>
            </w:pPr>
          </w:p>
          <w:p w14:paraId="53F0F042" w14:textId="77777777" w:rsidR="00BE3AC4" w:rsidRDefault="00BE3AC4" w:rsidP="00144BC2">
            <w:pPr>
              <w:rPr>
                <w:rFonts w:ascii="Segoe UI Symbol" w:hAnsi="Segoe UI Symbol" w:cs="Times New Roman (Body CS)"/>
              </w:rPr>
            </w:pPr>
          </w:p>
          <w:p w14:paraId="5D3DE51F" w14:textId="77777777" w:rsidR="00BE3AC4" w:rsidRDefault="00BE3AC4" w:rsidP="00144BC2">
            <w:pPr>
              <w:rPr>
                <w:rFonts w:ascii="Segoe UI Symbol" w:hAnsi="Segoe UI Symbol" w:cs="Times New Roman (Body CS)"/>
              </w:rPr>
            </w:pPr>
          </w:p>
          <w:p w14:paraId="2A8BCB9A" w14:textId="77777777" w:rsidR="00BE3AC4" w:rsidRDefault="00BE3AC4" w:rsidP="00144BC2">
            <w:pPr>
              <w:rPr>
                <w:rFonts w:ascii="Segoe UI Symbol" w:hAnsi="Segoe UI Symbol" w:cs="Times New Roman (Body CS)"/>
              </w:rPr>
            </w:pPr>
          </w:p>
          <w:p w14:paraId="500E97A7" w14:textId="77777777" w:rsidR="00BE3AC4" w:rsidRDefault="00BE3AC4" w:rsidP="00144BC2">
            <w:pPr>
              <w:rPr>
                <w:rFonts w:ascii="Segoe UI Symbol" w:hAnsi="Segoe UI Symbol" w:cs="Times New Roman (Body CS)"/>
              </w:rPr>
            </w:pPr>
          </w:p>
          <w:p w14:paraId="5ADCD129" w14:textId="77777777" w:rsidR="00BE3AC4" w:rsidRDefault="00BE3AC4" w:rsidP="00144BC2">
            <w:pPr>
              <w:rPr>
                <w:rFonts w:ascii="Segoe UI Symbol" w:hAnsi="Segoe UI Symbol" w:cs="Times New Roman (Body CS)"/>
              </w:rPr>
            </w:pPr>
          </w:p>
          <w:p w14:paraId="6450F685" w14:textId="77777777" w:rsidR="00BE3AC4" w:rsidRDefault="00BE3AC4" w:rsidP="00144BC2">
            <w:pPr>
              <w:rPr>
                <w:rFonts w:ascii="Segoe UI Symbol" w:hAnsi="Segoe UI Symbol" w:cs="Times New Roman (Body CS)"/>
              </w:rPr>
            </w:pPr>
          </w:p>
          <w:p w14:paraId="110E4A59" w14:textId="77777777" w:rsidR="00BE3AC4" w:rsidRDefault="00BE3AC4" w:rsidP="00144BC2">
            <w:r>
              <w:rPr>
                <w:rFonts w:ascii="Segoe UI Symbol" w:hAnsi="Segoe UI Symbol" w:cs="Times New Roman (Body CS)"/>
              </w:rPr>
              <w:fldChar w:fldCharType="begin">
                <w:ffData>
                  <w:name w:val="Check4"/>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5"/>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6"/>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p>
          <w:p w14:paraId="6C46FFBC" w14:textId="77777777" w:rsidR="00BE3AC4" w:rsidRDefault="00BE3AC4" w:rsidP="00144BC2"/>
        </w:tc>
      </w:tr>
    </w:tbl>
    <w:p w14:paraId="0E16B837" w14:textId="77777777" w:rsidR="00BE3AC4" w:rsidRDefault="00BE3AC4" w:rsidP="00BE3AC4">
      <w:pPr>
        <w:rPr>
          <w:sz w:val="18"/>
        </w:rPr>
      </w:pPr>
      <w:r w:rsidRPr="0064051B">
        <w:rPr>
          <w:sz w:val="18"/>
        </w:rPr>
        <w:t xml:space="preserve">Independent study law was written with school districts and county offices in mind – the following definitions are used to apply the laws to charter schools: Title 5 California Code of Regulations Section 11700.1. Additional Definitions Applicable to Charter Schools </w:t>
      </w:r>
    </w:p>
    <w:p w14:paraId="18A5D1ED" w14:textId="77777777" w:rsidR="00BE3AC4" w:rsidRDefault="00BE3AC4" w:rsidP="00BE3AC4">
      <w:pPr>
        <w:ind w:firstLine="720"/>
        <w:rPr>
          <w:sz w:val="18"/>
        </w:rPr>
      </w:pPr>
      <w:r w:rsidRPr="0064051B">
        <w:rPr>
          <w:sz w:val="18"/>
        </w:rPr>
        <w:t xml:space="preserve">a. "Certificated employees," in charter schools, means employees meeting the requirements of subdivision (l) of Education Code Section 47605. </w:t>
      </w:r>
    </w:p>
    <w:p w14:paraId="2C733090" w14:textId="77777777" w:rsidR="00BE3AC4" w:rsidRDefault="00BE3AC4" w:rsidP="00BE3AC4">
      <w:pPr>
        <w:ind w:firstLine="720"/>
        <w:rPr>
          <w:sz w:val="18"/>
        </w:rPr>
      </w:pPr>
      <w:r w:rsidRPr="0064051B">
        <w:rPr>
          <w:sz w:val="18"/>
        </w:rPr>
        <w:t xml:space="preserve">b. "Classroom instruction," with reference to a charter school, means classroom instruction provided either by the charter school or by another public school that the pupil is eligible to attend. </w:t>
      </w:r>
    </w:p>
    <w:p w14:paraId="5A1AD861" w14:textId="77777777" w:rsidR="00BE3AC4" w:rsidRDefault="00BE3AC4" w:rsidP="00BE3AC4">
      <w:pPr>
        <w:ind w:firstLine="720"/>
        <w:rPr>
          <w:sz w:val="18"/>
        </w:rPr>
      </w:pPr>
      <w:r w:rsidRPr="0064051B">
        <w:rPr>
          <w:sz w:val="18"/>
        </w:rPr>
        <w:t xml:space="preserve">c. "School district" or "district," for the purposes of this subchapter and of Article 5.5 (commencing with Section </w:t>
      </w:r>
    </w:p>
    <w:p w14:paraId="52EBF9CC" w14:textId="77777777" w:rsidR="00BE3AC4" w:rsidRPr="0064051B" w:rsidRDefault="00BE3AC4" w:rsidP="00BE3AC4">
      <w:pPr>
        <w:rPr>
          <w:sz w:val="18"/>
        </w:rPr>
      </w:pPr>
      <w:r w:rsidRPr="0064051B">
        <w:rPr>
          <w:sz w:val="18"/>
        </w:rPr>
        <w:t>51745) of Chapter 5 of Part 28 of the Education Code, means a school district or a charter school, unless the context clearly indicates otherwise. 2 51747(d)-(f) do not apply to pupils that participate in an independent study program for fewer than 15 schooldays in a school year</w:t>
      </w:r>
    </w:p>
    <w:p w14:paraId="01F9F36C" w14:textId="6CFC3612" w:rsidR="000A6240" w:rsidRDefault="000A6240" w:rsidP="000A6240">
      <w:pPr>
        <w:pStyle w:val="BodyText"/>
        <w:tabs>
          <w:tab w:val="left" w:pos="12060"/>
        </w:tabs>
        <w:spacing w:before="105"/>
        <w:ind w:left="290"/>
        <w:rPr>
          <w:rFonts w:asciiTheme="minorHAnsi" w:hAnsiTheme="minorHAnsi" w:cstheme="minorHAnsi"/>
          <w:b/>
          <w:sz w:val="20"/>
          <w:szCs w:val="20"/>
        </w:rPr>
      </w:pPr>
    </w:p>
    <w:p w14:paraId="22B34774" w14:textId="52C901BC" w:rsidR="000A6240" w:rsidRDefault="000A6240" w:rsidP="000A6240">
      <w:pPr>
        <w:pStyle w:val="BodyText"/>
        <w:tabs>
          <w:tab w:val="left" w:pos="12060"/>
        </w:tabs>
        <w:spacing w:before="105"/>
        <w:ind w:left="290"/>
        <w:rPr>
          <w:rFonts w:asciiTheme="minorHAnsi" w:hAnsiTheme="minorHAnsi" w:cstheme="minorHAnsi"/>
          <w:b/>
          <w:sz w:val="20"/>
          <w:szCs w:val="20"/>
        </w:rPr>
      </w:pPr>
    </w:p>
    <w:tbl>
      <w:tblPr>
        <w:tblW w:w="1002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6222"/>
        <w:gridCol w:w="1890"/>
      </w:tblGrid>
      <w:tr w:rsidR="00BE3AC4" w:rsidRPr="00645E79" w14:paraId="35E16F1D" w14:textId="77777777" w:rsidTr="00144BC2">
        <w:trPr>
          <w:trHeight w:val="530"/>
        </w:trPr>
        <w:tc>
          <w:tcPr>
            <w:tcW w:w="1908" w:type="dxa"/>
            <w:tcBorders>
              <w:right w:val="nil"/>
            </w:tcBorders>
          </w:tcPr>
          <w:p w14:paraId="5EFEA403" w14:textId="77777777" w:rsidR="00BE3AC4" w:rsidRPr="00645E79" w:rsidRDefault="00BE3AC4" w:rsidP="00144BC2"/>
        </w:tc>
        <w:tc>
          <w:tcPr>
            <w:tcW w:w="6222" w:type="dxa"/>
            <w:tcBorders>
              <w:left w:val="nil"/>
              <w:right w:val="nil"/>
            </w:tcBorders>
          </w:tcPr>
          <w:p w14:paraId="69E6FA07" w14:textId="77777777" w:rsidR="00BE3AC4" w:rsidRPr="00645E79" w:rsidRDefault="00BE3AC4" w:rsidP="00144BC2">
            <w:pPr>
              <w:jc w:val="center"/>
              <w:rPr>
                <w:b/>
                <w:bCs/>
                <w:sz w:val="28"/>
                <w:szCs w:val="28"/>
              </w:rPr>
            </w:pPr>
            <w:r w:rsidRPr="00645E79">
              <w:rPr>
                <w:b/>
                <w:bCs/>
                <w:sz w:val="28"/>
                <w:szCs w:val="28"/>
              </w:rPr>
              <w:t>Legal Requirements Independent Study</w:t>
            </w:r>
          </w:p>
        </w:tc>
        <w:tc>
          <w:tcPr>
            <w:tcW w:w="1890" w:type="dxa"/>
            <w:tcBorders>
              <w:left w:val="nil"/>
            </w:tcBorders>
          </w:tcPr>
          <w:p w14:paraId="5D12D0CF" w14:textId="77777777" w:rsidR="00BE3AC4" w:rsidRPr="00645E79" w:rsidRDefault="00BE3AC4" w:rsidP="00144BC2"/>
        </w:tc>
      </w:tr>
      <w:tr w:rsidR="00BE3AC4" w14:paraId="3C55D761" w14:textId="77777777" w:rsidTr="00144BC2">
        <w:trPr>
          <w:trHeight w:val="530"/>
        </w:trPr>
        <w:tc>
          <w:tcPr>
            <w:tcW w:w="1908" w:type="dxa"/>
          </w:tcPr>
          <w:p w14:paraId="2470842D" w14:textId="77777777" w:rsidR="00BE3AC4" w:rsidRDefault="00BE3AC4" w:rsidP="00144BC2">
            <w:pPr>
              <w:jc w:val="center"/>
            </w:pPr>
            <w:r>
              <w:t>Topic</w:t>
            </w:r>
          </w:p>
        </w:tc>
        <w:tc>
          <w:tcPr>
            <w:tcW w:w="6222" w:type="dxa"/>
          </w:tcPr>
          <w:p w14:paraId="0B8B879F" w14:textId="77777777" w:rsidR="00BE3AC4" w:rsidRDefault="00BE3AC4" w:rsidP="00144BC2">
            <w:pPr>
              <w:jc w:val="center"/>
            </w:pPr>
          </w:p>
        </w:tc>
        <w:tc>
          <w:tcPr>
            <w:tcW w:w="1890" w:type="dxa"/>
          </w:tcPr>
          <w:p w14:paraId="02DE8701" w14:textId="77777777" w:rsidR="00BE3AC4" w:rsidRDefault="00BE3AC4" w:rsidP="00144BC2">
            <w:r>
              <w:t>In Evidence</w:t>
            </w:r>
          </w:p>
          <w:p w14:paraId="2DEDD33B" w14:textId="77777777" w:rsidR="00BE3AC4" w:rsidRDefault="00BE3AC4" w:rsidP="00144BC2"/>
          <w:p w14:paraId="17CD5C2D" w14:textId="77777777" w:rsidR="00BE3AC4" w:rsidRDefault="00BE3AC4" w:rsidP="00144BC2">
            <w:r>
              <w:t>Yes    No    NA</w:t>
            </w:r>
          </w:p>
        </w:tc>
      </w:tr>
      <w:tr w:rsidR="00BE3AC4" w14:paraId="78968920" w14:textId="77777777" w:rsidTr="00144BC2">
        <w:trPr>
          <w:trHeight w:val="530"/>
        </w:trPr>
        <w:tc>
          <w:tcPr>
            <w:tcW w:w="1908" w:type="dxa"/>
            <w:tcBorders>
              <w:top w:val="single" w:sz="4" w:space="0" w:color="auto"/>
              <w:left w:val="single" w:sz="4" w:space="0" w:color="auto"/>
              <w:bottom w:val="single" w:sz="4" w:space="0" w:color="auto"/>
              <w:right w:val="single" w:sz="4" w:space="0" w:color="auto"/>
            </w:tcBorders>
          </w:tcPr>
          <w:p w14:paraId="44348472" w14:textId="77777777" w:rsidR="00BE3AC4" w:rsidRDefault="00BE3AC4" w:rsidP="00144BC2">
            <w:pPr>
              <w:jc w:val="center"/>
            </w:pPr>
            <w:r>
              <w:t>Board Policy:</w:t>
            </w:r>
          </w:p>
          <w:p w14:paraId="2DC9EBF2" w14:textId="77777777" w:rsidR="00BE3AC4" w:rsidRDefault="00BE3AC4" w:rsidP="00144BC2">
            <w:pPr>
              <w:jc w:val="center"/>
            </w:pPr>
          </w:p>
          <w:p w14:paraId="366D7749" w14:textId="77777777" w:rsidR="00BE3AC4" w:rsidRDefault="00BE3AC4" w:rsidP="00144BC2">
            <w:pPr>
              <w:jc w:val="center"/>
            </w:pPr>
          </w:p>
          <w:p w14:paraId="2085F33A" w14:textId="77777777" w:rsidR="00BE3AC4" w:rsidRDefault="00BE3AC4" w:rsidP="00144BC2">
            <w:pPr>
              <w:jc w:val="center"/>
            </w:pPr>
          </w:p>
          <w:p w14:paraId="4DD0CB64" w14:textId="77777777" w:rsidR="00BE3AC4" w:rsidRDefault="00BE3AC4" w:rsidP="00144BC2">
            <w:pPr>
              <w:jc w:val="center"/>
            </w:pPr>
          </w:p>
          <w:p w14:paraId="5E179491" w14:textId="77777777" w:rsidR="00BE3AC4" w:rsidRDefault="00BE3AC4" w:rsidP="00144BC2">
            <w:pPr>
              <w:jc w:val="center"/>
            </w:pPr>
          </w:p>
          <w:p w14:paraId="49AB6554" w14:textId="77777777" w:rsidR="00BE3AC4" w:rsidRDefault="00BE3AC4" w:rsidP="00144BC2">
            <w:pPr>
              <w:jc w:val="center"/>
            </w:pPr>
          </w:p>
          <w:p w14:paraId="4F5B1B82" w14:textId="77777777" w:rsidR="00BE3AC4" w:rsidRDefault="00BE3AC4" w:rsidP="00144BC2">
            <w:pPr>
              <w:jc w:val="center"/>
            </w:pPr>
          </w:p>
          <w:p w14:paraId="753B3BD1" w14:textId="77777777" w:rsidR="00BE3AC4" w:rsidRDefault="00BE3AC4" w:rsidP="00144BC2">
            <w:pPr>
              <w:jc w:val="center"/>
            </w:pPr>
          </w:p>
          <w:p w14:paraId="7C72A8D9" w14:textId="77777777" w:rsidR="00BE3AC4" w:rsidRDefault="00BE3AC4" w:rsidP="00144BC2">
            <w:pPr>
              <w:jc w:val="center"/>
            </w:pPr>
          </w:p>
          <w:p w14:paraId="55C48AA3" w14:textId="77777777" w:rsidR="00BE3AC4" w:rsidRDefault="00BE3AC4" w:rsidP="00144BC2">
            <w:pPr>
              <w:jc w:val="center"/>
            </w:pPr>
          </w:p>
          <w:p w14:paraId="70076827" w14:textId="77777777" w:rsidR="00BE3AC4" w:rsidRDefault="00BE3AC4" w:rsidP="00144BC2">
            <w:pPr>
              <w:jc w:val="center"/>
            </w:pPr>
          </w:p>
          <w:p w14:paraId="6733914F" w14:textId="77777777" w:rsidR="00BE3AC4" w:rsidRDefault="00BE3AC4" w:rsidP="00144BC2">
            <w:pPr>
              <w:jc w:val="center"/>
            </w:pPr>
          </w:p>
          <w:p w14:paraId="405A6854" w14:textId="77777777" w:rsidR="00BE3AC4" w:rsidRDefault="00BE3AC4" w:rsidP="00144BC2">
            <w:pPr>
              <w:jc w:val="center"/>
            </w:pPr>
          </w:p>
          <w:p w14:paraId="6761362E" w14:textId="77777777" w:rsidR="00BE3AC4" w:rsidRDefault="00BE3AC4" w:rsidP="00144BC2">
            <w:pPr>
              <w:jc w:val="center"/>
            </w:pPr>
          </w:p>
          <w:p w14:paraId="1768707C" w14:textId="77777777" w:rsidR="00BE3AC4" w:rsidRDefault="00BE3AC4" w:rsidP="00144BC2">
            <w:pPr>
              <w:jc w:val="center"/>
            </w:pPr>
          </w:p>
          <w:p w14:paraId="1CAFFC7F" w14:textId="77777777" w:rsidR="00BE3AC4" w:rsidRDefault="00BE3AC4" w:rsidP="00144BC2">
            <w:pPr>
              <w:jc w:val="center"/>
            </w:pPr>
          </w:p>
          <w:p w14:paraId="26765780" w14:textId="77777777" w:rsidR="00BE3AC4" w:rsidRDefault="00BE3AC4" w:rsidP="00144BC2">
            <w:pPr>
              <w:jc w:val="center"/>
            </w:pPr>
          </w:p>
          <w:p w14:paraId="2507884B" w14:textId="77777777" w:rsidR="00BE3AC4" w:rsidRDefault="00BE3AC4" w:rsidP="00144BC2">
            <w:pPr>
              <w:jc w:val="center"/>
            </w:pPr>
          </w:p>
          <w:p w14:paraId="2D0460F7" w14:textId="77777777" w:rsidR="00BE3AC4" w:rsidRDefault="00BE3AC4" w:rsidP="00144BC2">
            <w:pPr>
              <w:jc w:val="center"/>
            </w:pPr>
          </w:p>
          <w:p w14:paraId="1C08B4A8" w14:textId="77777777" w:rsidR="00BE3AC4" w:rsidRDefault="00BE3AC4" w:rsidP="00144BC2">
            <w:pPr>
              <w:jc w:val="center"/>
            </w:pPr>
          </w:p>
          <w:p w14:paraId="15074B1B" w14:textId="77777777" w:rsidR="00BE3AC4" w:rsidRDefault="00BE3AC4" w:rsidP="00144BC2">
            <w:pPr>
              <w:jc w:val="center"/>
            </w:pPr>
          </w:p>
          <w:p w14:paraId="53D8F584" w14:textId="77777777" w:rsidR="00BE3AC4" w:rsidRDefault="00BE3AC4" w:rsidP="00144BC2">
            <w:pPr>
              <w:jc w:val="center"/>
            </w:pPr>
          </w:p>
          <w:p w14:paraId="454FB753" w14:textId="77777777" w:rsidR="00BE3AC4" w:rsidRDefault="00BE3AC4" w:rsidP="00144BC2">
            <w:pPr>
              <w:jc w:val="center"/>
            </w:pPr>
          </w:p>
          <w:p w14:paraId="1E38B3FC" w14:textId="77777777" w:rsidR="00BE3AC4" w:rsidRDefault="00BE3AC4" w:rsidP="00144BC2">
            <w:pPr>
              <w:jc w:val="center"/>
            </w:pPr>
          </w:p>
          <w:p w14:paraId="005D934E" w14:textId="77777777" w:rsidR="00BE3AC4" w:rsidRDefault="00BE3AC4" w:rsidP="00144BC2">
            <w:pPr>
              <w:jc w:val="center"/>
            </w:pPr>
          </w:p>
          <w:p w14:paraId="20E8D920" w14:textId="77777777" w:rsidR="00BE3AC4" w:rsidRDefault="00BE3AC4" w:rsidP="00144BC2">
            <w:pPr>
              <w:jc w:val="center"/>
            </w:pPr>
          </w:p>
          <w:p w14:paraId="1FDE6689" w14:textId="77777777" w:rsidR="00BE3AC4" w:rsidRDefault="00BE3AC4" w:rsidP="00144BC2">
            <w:pPr>
              <w:jc w:val="center"/>
            </w:pPr>
          </w:p>
          <w:p w14:paraId="321069B1" w14:textId="77777777" w:rsidR="00BE3AC4" w:rsidRDefault="00BE3AC4" w:rsidP="00144BC2">
            <w:pPr>
              <w:jc w:val="center"/>
            </w:pPr>
          </w:p>
          <w:p w14:paraId="3AB36F90" w14:textId="77777777" w:rsidR="00BE3AC4" w:rsidRDefault="00BE3AC4" w:rsidP="00144BC2">
            <w:pPr>
              <w:jc w:val="center"/>
            </w:pPr>
          </w:p>
          <w:p w14:paraId="10CBAD00" w14:textId="77777777" w:rsidR="00BE3AC4" w:rsidRDefault="00BE3AC4" w:rsidP="00144BC2">
            <w:pPr>
              <w:jc w:val="center"/>
            </w:pPr>
          </w:p>
          <w:p w14:paraId="70B889A0" w14:textId="77777777" w:rsidR="00BE3AC4" w:rsidRDefault="00BE3AC4" w:rsidP="00144BC2">
            <w:pPr>
              <w:jc w:val="center"/>
            </w:pPr>
          </w:p>
          <w:p w14:paraId="7284BAE7" w14:textId="77777777" w:rsidR="00BE3AC4" w:rsidRDefault="00BE3AC4" w:rsidP="00144BC2">
            <w:pPr>
              <w:jc w:val="center"/>
            </w:pPr>
          </w:p>
          <w:p w14:paraId="690332D1" w14:textId="77777777" w:rsidR="00BE3AC4" w:rsidRDefault="00BE3AC4" w:rsidP="00144BC2">
            <w:pPr>
              <w:jc w:val="center"/>
            </w:pPr>
          </w:p>
          <w:p w14:paraId="3AC1625A" w14:textId="77777777" w:rsidR="00BE3AC4" w:rsidRDefault="00BE3AC4" w:rsidP="00144BC2">
            <w:pPr>
              <w:jc w:val="center"/>
            </w:pPr>
          </w:p>
          <w:p w14:paraId="27E6FC26" w14:textId="77777777" w:rsidR="00BE3AC4" w:rsidRDefault="00BE3AC4" w:rsidP="00144BC2">
            <w:pPr>
              <w:jc w:val="center"/>
            </w:pPr>
          </w:p>
          <w:p w14:paraId="63641565" w14:textId="77777777" w:rsidR="00BE3AC4" w:rsidRDefault="00BE3AC4" w:rsidP="00144BC2">
            <w:pPr>
              <w:jc w:val="center"/>
            </w:pPr>
          </w:p>
          <w:p w14:paraId="1195AA7F" w14:textId="77777777" w:rsidR="00BE3AC4" w:rsidRDefault="00BE3AC4" w:rsidP="00144BC2">
            <w:pPr>
              <w:jc w:val="center"/>
            </w:pPr>
          </w:p>
        </w:tc>
        <w:tc>
          <w:tcPr>
            <w:tcW w:w="6222" w:type="dxa"/>
            <w:tcBorders>
              <w:top w:val="single" w:sz="4" w:space="0" w:color="auto"/>
              <w:left w:val="single" w:sz="4" w:space="0" w:color="auto"/>
              <w:bottom w:val="single" w:sz="4" w:space="0" w:color="auto"/>
              <w:right w:val="single" w:sz="4" w:space="0" w:color="auto"/>
            </w:tcBorders>
          </w:tcPr>
          <w:p w14:paraId="35BA85B5" w14:textId="77777777" w:rsidR="00BE3AC4" w:rsidRDefault="00BE3AC4" w:rsidP="00144BC2"/>
          <w:p w14:paraId="4FA833BD" w14:textId="77777777" w:rsidR="00BE3AC4" w:rsidRDefault="00BE3AC4" w:rsidP="00144BC2"/>
          <w:p w14:paraId="02D5C257" w14:textId="77777777" w:rsidR="00BE3AC4" w:rsidRDefault="00BE3AC4" w:rsidP="00144BC2">
            <w:r>
              <w:t xml:space="preserve">(B) The completion of assignments, assessments, or other indicators that evidence that the pupil is working on assignments. </w:t>
            </w:r>
          </w:p>
          <w:p w14:paraId="5D8D2D90" w14:textId="77777777" w:rsidR="00BE3AC4" w:rsidRDefault="00BE3AC4" w:rsidP="00144BC2"/>
          <w:p w14:paraId="0C19E2BB" w14:textId="77777777" w:rsidR="00BE3AC4" w:rsidRDefault="00BE3AC4" w:rsidP="00144BC2">
            <w:r>
              <w:t xml:space="preserve">C) Learning required concepts, as determined by the supervising teacher. </w:t>
            </w:r>
          </w:p>
          <w:p w14:paraId="581BDC40" w14:textId="77777777" w:rsidR="00BE3AC4" w:rsidRDefault="00BE3AC4" w:rsidP="00144BC2"/>
          <w:p w14:paraId="3FDD658E" w14:textId="77777777" w:rsidR="00BE3AC4" w:rsidRDefault="00BE3AC4" w:rsidP="00144BC2">
            <w:r>
              <w:t xml:space="preserve">d) Procedures for tiered reengagement strategies for all pupils who are not generating attendance for more than three schooldays or 60 percent of the instructional days in a school week, or who are in violation of the written agreement pursuant to subdivision (g). These procedures shall include, but are not necessarily limited to, all of the following: </w:t>
            </w:r>
          </w:p>
          <w:p w14:paraId="2B8DDE6A" w14:textId="77777777" w:rsidR="00BE3AC4" w:rsidRDefault="00BE3AC4" w:rsidP="00144BC2"/>
          <w:p w14:paraId="7C9A5C93" w14:textId="77777777" w:rsidR="00BE3AC4" w:rsidRDefault="00BE3AC4" w:rsidP="00144BC2">
            <w:r>
              <w:t xml:space="preserve">(1) Verification of current contact information for each enrolled pupil. </w:t>
            </w:r>
          </w:p>
          <w:p w14:paraId="48DE6BF6" w14:textId="77777777" w:rsidR="00BE3AC4" w:rsidRDefault="00BE3AC4" w:rsidP="00144BC2"/>
          <w:p w14:paraId="17E0A040" w14:textId="77777777" w:rsidR="00BE3AC4" w:rsidRDefault="00BE3AC4" w:rsidP="00144BC2">
            <w:r>
              <w:t xml:space="preserve">(2) Notification to parents or guardians of lack of participation within one school day of the absence or lack of participation. </w:t>
            </w:r>
          </w:p>
          <w:p w14:paraId="1F706F99" w14:textId="77777777" w:rsidR="00BE3AC4" w:rsidRDefault="00BE3AC4" w:rsidP="00144BC2"/>
          <w:p w14:paraId="37760AD6" w14:textId="77777777" w:rsidR="00BE3AC4" w:rsidRDefault="00BE3AC4" w:rsidP="00144BC2">
            <w:r>
              <w:t>(3) A plan for outreach from the school to determine pupil needs, including connection with health and social services as necessary</w:t>
            </w:r>
          </w:p>
          <w:p w14:paraId="468A8DCE" w14:textId="77777777" w:rsidR="00BE3AC4" w:rsidRDefault="00BE3AC4" w:rsidP="00144BC2"/>
          <w:p w14:paraId="4C6EFE6A" w14:textId="77777777" w:rsidR="00BE3AC4" w:rsidRDefault="00BE3AC4" w:rsidP="00144BC2">
            <w:r>
              <w:t xml:space="preserve">(4) A clear standard for requiring a pupil-parent-educator conference to review a pupil’s written agreement, and reconsider the independent study program’s impact on the pupil’s achievement and well-being, consistent with the policies adopted pursuant to paragraph (4) of subdivision (g). </w:t>
            </w:r>
          </w:p>
          <w:p w14:paraId="5922F588" w14:textId="77777777" w:rsidR="00BE3AC4" w:rsidRDefault="00BE3AC4" w:rsidP="00144BC2"/>
          <w:p w14:paraId="2D32581F" w14:textId="77777777" w:rsidR="00BE3AC4" w:rsidRDefault="00BE3AC4" w:rsidP="00144BC2">
            <w:r>
              <w:t xml:space="preserve">e) (1) For pupils in transitional kindergarten and grades 1 to 3, inclusive, a plan to provide opportunities for daily synchronous instruction for all pupils throughout the school year. </w:t>
            </w:r>
          </w:p>
          <w:p w14:paraId="7F6B5E72" w14:textId="77777777" w:rsidR="00BE3AC4" w:rsidRDefault="00BE3AC4" w:rsidP="00144BC2">
            <w:r>
              <w:t xml:space="preserve">(2) For pupils in grades 4 to 8, inclusive, a plan to provide opportunities for both daily live interaction and at least </w:t>
            </w:r>
          </w:p>
        </w:tc>
        <w:tc>
          <w:tcPr>
            <w:tcW w:w="1890" w:type="dxa"/>
            <w:tcBorders>
              <w:top w:val="single" w:sz="4" w:space="0" w:color="auto"/>
              <w:left w:val="single" w:sz="4" w:space="0" w:color="auto"/>
              <w:bottom w:val="single" w:sz="4" w:space="0" w:color="auto"/>
              <w:right w:val="single" w:sz="4" w:space="0" w:color="auto"/>
            </w:tcBorders>
          </w:tcPr>
          <w:p w14:paraId="55133CAA" w14:textId="77777777" w:rsidR="00BE3AC4" w:rsidRDefault="00BE3AC4" w:rsidP="00144BC2"/>
          <w:p w14:paraId="5E0B2C55" w14:textId="77777777" w:rsidR="00BE3AC4" w:rsidRDefault="00BE3AC4" w:rsidP="00144BC2"/>
          <w:p w14:paraId="6DB0AC44" w14:textId="77777777" w:rsidR="00BE3AC4" w:rsidRDefault="00BE3AC4" w:rsidP="00144BC2"/>
          <w:p w14:paraId="2DCDA26B" w14:textId="77777777" w:rsidR="00BE3AC4" w:rsidRDefault="00BE3AC4" w:rsidP="00144BC2">
            <w:r w:rsidRPr="002051AB">
              <w:fldChar w:fldCharType="begin">
                <w:ffData>
                  <w:name w:val="Check4"/>
                  <w:enabled/>
                  <w:calcOnExit w:val="0"/>
                  <w:checkBox>
                    <w:sizeAuto/>
                    <w:default w:val="0"/>
                    <w:checked w:val="0"/>
                  </w:checkBox>
                </w:ffData>
              </w:fldChar>
            </w:r>
            <w:r w:rsidRPr="002051AB">
              <w:instrText xml:space="preserve"> FORMCHECKBOX </w:instrText>
            </w:r>
            <w:r w:rsidR="006C2B5A">
              <w:fldChar w:fldCharType="separate"/>
            </w:r>
            <w:r w:rsidRPr="002051AB">
              <w:fldChar w:fldCharType="end"/>
            </w:r>
            <w:r w:rsidRPr="002051AB">
              <w:t xml:space="preserve">     </w:t>
            </w:r>
            <w:r w:rsidRPr="002051AB">
              <w:fldChar w:fldCharType="begin">
                <w:ffData>
                  <w:name w:val="Check5"/>
                  <w:enabled/>
                  <w:calcOnExit w:val="0"/>
                  <w:checkBox>
                    <w:sizeAuto/>
                    <w:default w:val="0"/>
                    <w:checked w:val="0"/>
                  </w:checkBox>
                </w:ffData>
              </w:fldChar>
            </w:r>
            <w:r w:rsidRPr="002051AB">
              <w:instrText xml:space="preserve"> FORMCHECKBOX </w:instrText>
            </w:r>
            <w:r w:rsidR="006C2B5A">
              <w:fldChar w:fldCharType="separate"/>
            </w:r>
            <w:r w:rsidRPr="002051AB">
              <w:fldChar w:fldCharType="end"/>
            </w:r>
            <w:r w:rsidRPr="002051AB">
              <w:t xml:space="preserve">     </w:t>
            </w:r>
            <w:r w:rsidRPr="002051AB">
              <w:fldChar w:fldCharType="begin">
                <w:ffData>
                  <w:name w:val="Check6"/>
                  <w:enabled/>
                  <w:calcOnExit w:val="0"/>
                  <w:checkBox>
                    <w:sizeAuto/>
                    <w:default w:val="0"/>
                    <w:checked w:val="0"/>
                  </w:checkBox>
                </w:ffData>
              </w:fldChar>
            </w:r>
            <w:r w:rsidRPr="002051AB">
              <w:instrText xml:space="preserve"> FORMCHECKBOX </w:instrText>
            </w:r>
            <w:r w:rsidR="006C2B5A">
              <w:fldChar w:fldCharType="separate"/>
            </w:r>
            <w:r w:rsidRPr="002051AB">
              <w:fldChar w:fldCharType="end"/>
            </w:r>
          </w:p>
          <w:p w14:paraId="44DCA422" w14:textId="77777777" w:rsidR="00BE3AC4" w:rsidRPr="002051AB" w:rsidRDefault="00BE3AC4" w:rsidP="00144BC2">
            <w:r w:rsidRPr="002051AB">
              <w:t xml:space="preserve">  </w:t>
            </w:r>
          </w:p>
          <w:p w14:paraId="5F918E35" w14:textId="77777777" w:rsidR="00BE3AC4" w:rsidRPr="002051AB" w:rsidRDefault="00BE3AC4" w:rsidP="00144BC2"/>
          <w:p w14:paraId="6E0969A2" w14:textId="77777777" w:rsidR="00BE3AC4" w:rsidRDefault="00BE3AC4" w:rsidP="00144BC2">
            <w:r w:rsidRPr="002051AB">
              <w:fldChar w:fldCharType="begin">
                <w:ffData>
                  <w:name w:val="Check4"/>
                  <w:enabled/>
                  <w:calcOnExit w:val="0"/>
                  <w:checkBox>
                    <w:sizeAuto/>
                    <w:default w:val="0"/>
                    <w:checked w:val="0"/>
                  </w:checkBox>
                </w:ffData>
              </w:fldChar>
            </w:r>
            <w:r w:rsidRPr="002051AB">
              <w:instrText xml:space="preserve"> FORMCHECKBOX </w:instrText>
            </w:r>
            <w:r w:rsidR="006C2B5A">
              <w:fldChar w:fldCharType="separate"/>
            </w:r>
            <w:r w:rsidRPr="002051AB">
              <w:fldChar w:fldCharType="end"/>
            </w:r>
            <w:r w:rsidRPr="002051AB">
              <w:t xml:space="preserve">     </w:t>
            </w:r>
            <w:r w:rsidRPr="002051AB">
              <w:fldChar w:fldCharType="begin">
                <w:ffData>
                  <w:name w:val="Check5"/>
                  <w:enabled/>
                  <w:calcOnExit w:val="0"/>
                  <w:checkBox>
                    <w:sizeAuto/>
                    <w:default w:val="0"/>
                    <w:checked w:val="0"/>
                  </w:checkBox>
                </w:ffData>
              </w:fldChar>
            </w:r>
            <w:r w:rsidRPr="002051AB">
              <w:instrText xml:space="preserve"> FORMCHECKBOX </w:instrText>
            </w:r>
            <w:r w:rsidR="006C2B5A">
              <w:fldChar w:fldCharType="separate"/>
            </w:r>
            <w:r w:rsidRPr="002051AB">
              <w:fldChar w:fldCharType="end"/>
            </w:r>
            <w:r w:rsidRPr="002051AB">
              <w:t xml:space="preserve">     </w:t>
            </w:r>
            <w:r w:rsidRPr="002051AB">
              <w:fldChar w:fldCharType="begin">
                <w:ffData>
                  <w:name w:val="Check6"/>
                  <w:enabled/>
                  <w:calcOnExit w:val="0"/>
                  <w:checkBox>
                    <w:sizeAuto/>
                    <w:default w:val="0"/>
                    <w:checked w:val="0"/>
                  </w:checkBox>
                </w:ffData>
              </w:fldChar>
            </w:r>
            <w:r w:rsidRPr="002051AB">
              <w:instrText xml:space="preserve"> FORMCHECKBOX </w:instrText>
            </w:r>
            <w:r w:rsidR="006C2B5A">
              <w:fldChar w:fldCharType="separate"/>
            </w:r>
            <w:r w:rsidRPr="002051AB">
              <w:fldChar w:fldCharType="end"/>
            </w:r>
          </w:p>
          <w:p w14:paraId="7A2658A5" w14:textId="77777777" w:rsidR="00BE3AC4" w:rsidRDefault="00BE3AC4" w:rsidP="00144BC2"/>
          <w:p w14:paraId="2C23A841" w14:textId="77777777" w:rsidR="00BE3AC4" w:rsidRDefault="00BE3AC4" w:rsidP="00144BC2"/>
          <w:p w14:paraId="6EFA9842" w14:textId="77777777" w:rsidR="00BE3AC4" w:rsidRDefault="00BE3AC4" w:rsidP="00144BC2"/>
          <w:p w14:paraId="1EB0033B" w14:textId="77777777" w:rsidR="00BE3AC4" w:rsidRDefault="00BE3AC4" w:rsidP="00144BC2"/>
          <w:p w14:paraId="6178AD99" w14:textId="77777777" w:rsidR="00BE3AC4" w:rsidRDefault="00BE3AC4" w:rsidP="00144BC2"/>
          <w:p w14:paraId="6DA8A524" w14:textId="77777777" w:rsidR="00BE3AC4" w:rsidRDefault="00BE3AC4" w:rsidP="00144BC2">
            <w:r>
              <w:rPr>
                <w:rFonts w:ascii="Segoe UI Symbol" w:hAnsi="Segoe UI Symbol" w:cs="Times New Roman (Body CS)"/>
              </w:rPr>
              <w:fldChar w:fldCharType="begin">
                <w:ffData>
                  <w:name w:val="Check4"/>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5"/>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6"/>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p>
          <w:p w14:paraId="79D438C1" w14:textId="77777777" w:rsidR="00BE3AC4" w:rsidRDefault="00BE3AC4" w:rsidP="00144BC2"/>
          <w:p w14:paraId="5D924CDB" w14:textId="77777777" w:rsidR="00BE3AC4" w:rsidRDefault="00BE3AC4" w:rsidP="00144BC2"/>
          <w:p w14:paraId="509B5A6E" w14:textId="77777777" w:rsidR="00BE3AC4" w:rsidRDefault="00BE3AC4" w:rsidP="00144BC2"/>
          <w:p w14:paraId="72E904E0" w14:textId="77777777" w:rsidR="00BE3AC4" w:rsidRDefault="00BE3AC4" w:rsidP="00144BC2">
            <w:r>
              <w:rPr>
                <w:rFonts w:ascii="Segoe UI Symbol" w:hAnsi="Segoe UI Symbol" w:cs="Times New Roman (Body CS)"/>
              </w:rPr>
              <w:fldChar w:fldCharType="begin">
                <w:ffData>
                  <w:name w:val="Check4"/>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5"/>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6"/>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p>
          <w:p w14:paraId="706CFA30" w14:textId="77777777" w:rsidR="00BE3AC4" w:rsidRDefault="00BE3AC4" w:rsidP="00144BC2"/>
          <w:p w14:paraId="1FC6E42C" w14:textId="77777777" w:rsidR="00BE3AC4" w:rsidRDefault="00BE3AC4" w:rsidP="00144BC2"/>
          <w:p w14:paraId="2C2C32A5" w14:textId="77777777" w:rsidR="00BE3AC4" w:rsidRDefault="00BE3AC4" w:rsidP="00144BC2">
            <w:r>
              <w:rPr>
                <w:rFonts w:ascii="Segoe UI Symbol" w:hAnsi="Segoe UI Symbol" w:cs="Times New Roman (Body CS)"/>
              </w:rPr>
              <w:fldChar w:fldCharType="begin">
                <w:ffData>
                  <w:name w:val="Check4"/>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5"/>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6"/>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p>
          <w:p w14:paraId="369FA26F" w14:textId="77777777" w:rsidR="00BE3AC4" w:rsidRDefault="00BE3AC4" w:rsidP="00144BC2"/>
          <w:p w14:paraId="25274289" w14:textId="77777777" w:rsidR="00BE3AC4" w:rsidRDefault="00BE3AC4" w:rsidP="00144BC2"/>
          <w:p w14:paraId="6E303CCF" w14:textId="77777777" w:rsidR="00BE3AC4" w:rsidRDefault="00BE3AC4" w:rsidP="00144BC2">
            <w:r>
              <w:rPr>
                <w:rFonts w:ascii="Segoe UI Symbol" w:hAnsi="Segoe UI Symbol" w:cs="Times New Roman (Body CS)"/>
              </w:rPr>
              <w:fldChar w:fldCharType="begin">
                <w:ffData>
                  <w:name w:val="Check4"/>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5"/>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6"/>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p>
          <w:p w14:paraId="4B99D67F" w14:textId="77777777" w:rsidR="00BE3AC4" w:rsidRDefault="00BE3AC4" w:rsidP="00144BC2"/>
          <w:p w14:paraId="67C6A55E" w14:textId="77777777" w:rsidR="00BE3AC4" w:rsidRDefault="00BE3AC4" w:rsidP="00144BC2"/>
          <w:p w14:paraId="4AC3022E" w14:textId="77777777" w:rsidR="00BE3AC4" w:rsidRDefault="00BE3AC4" w:rsidP="00144BC2"/>
          <w:p w14:paraId="3637824B" w14:textId="77777777" w:rsidR="00BE3AC4" w:rsidRDefault="00BE3AC4" w:rsidP="00144BC2"/>
          <w:p w14:paraId="0A8E3A16" w14:textId="77777777" w:rsidR="00BE3AC4" w:rsidRDefault="00BE3AC4" w:rsidP="00144BC2"/>
          <w:p w14:paraId="0D57125F" w14:textId="77777777" w:rsidR="00BE3AC4" w:rsidRDefault="00BE3AC4" w:rsidP="00144BC2"/>
          <w:p w14:paraId="606878B6" w14:textId="77777777" w:rsidR="00BE3AC4" w:rsidRDefault="00BE3AC4" w:rsidP="00144BC2">
            <w:r>
              <w:rPr>
                <w:rFonts w:ascii="Segoe UI Symbol" w:hAnsi="Segoe UI Symbol" w:cs="Times New Roman (Body CS)"/>
              </w:rPr>
              <w:fldChar w:fldCharType="begin">
                <w:ffData>
                  <w:name w:val="Check4"/>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5"/>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6"/>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p>
          <w:p w14:paraId="22EBD2C8" w14:textId="77777777" w:rsidR="00BE3AC4" w:rsidRDefault="00BE3AC4" w:rsidP="00144BC2"/>
          <w:p w14:paraId="4C021560" w14:textId="77777777" w:rsidR="00BE3AC4" w:rsidRDefault="00BE3AC4" w:rsidP="00144BC2"/>
          <w:p w14:paraId="06FAF219" w14:textId="77777777" w:rsidR="00BE3AC4" w:rsidRDefault="00BE3AC4" w:rsidP="00144BC2"/>
          <w:p w14:paraId="642663F9" w14:textId="77777777" w:rsidR="00BE3AC4" w:rsidRDefault="00BE3AC4" w:rsidP="00144BC2">
            <w:r>
              <w:rPr>
                <w:rFonts w:ascii="Segoe UI Symbol" w:hAnsi="Segoe UI Symbol" w:cs="Times New Roman (Body CS)"/>
              </w:rPr>
              <w:fldChar w:fldCharType="begin">
                <w:ffData>
                  <w:name w:val="Check4"/>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5"/>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6"/>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p>
          <w:p w14:paraId="2FD63ED2" w14:textId="77777777" w:rsidR="00BE3AC4" w:rsidRDefault="00BE3AC4" w:rsidP="00144BC2"/>
          <w:p w14:paraId="4934BF54" w14:textId="77777777" w:rsidR="00BE3AC4" w:rsidRDefault="00BE3AC4" w:rsidP="00144BC2"/>
          <w:p w14:paraId="079CC679" w14:textId="77777777" w:rsidR="00BE3AC4" w:rsidRDefault="00BE3AC4" w:rsidP="00144BC2">
            <w:r>
              <w:rPr>
                <w:rFonts w:ascii="Segoe UI Symbol" w:hAnsi="Segoe UI Symbol" w:cs="Times New Roman (Body CS)"/>
              </w:rPr>
              <w:fldChar w:fldCharType="begin">
                <w:ffData>
                  <w:name w:val="Check4"/>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5"/>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6"/>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p>
          <w:p w14:paraId="2476B1FA" w14:textId="77777777" w:rsidR="00BE3AC4" w:rsidRDefault="00BE3AC4" w:rsidP="00144BC2"/>
        </w:tc>
      </w:tr>
    </w:tbl>
    <w:p w14:paraId="045465EA" w14:textId="34D6629A" w:rsidR="000A6240" w:rsidRDefault="000A6240" w:rsidP="000A6240">
      <w:pPr>
        <w:pStyle w:val="BodyText"/>
        <w:tabs>
          <w:tab w:val="left" w:pos="12060"/>
        </w:tabs>
        <w:spacing w:before="105"/>
        <w:ind w:left="290"/>
        <w:rPr>
          <w:rFonts w:asciiTheme="minorHAnsi" w:hAnsiTheme="minorHAnsi" w:cstheme="minorHAnsi"/>
          <w:b/>
          <w:sz w:val="20"/>
          <w:szCs w:val="20"/>
        </w:rPr>
      </w:pPr>
    </w:p>
    <w:p w14:paraId="1F918850" w14:textId="2D271ACA" w:rsidR="000A6240" w:rsidRDefault="000A6240" w:rsidP="000A6240">
      <w:pPr>
        <w:pStyle w:val="BodyText"/>
        <w:tabs>
          <w:tab w:val="left" w:pos="12060"/>
        </w:tabs>
        <w:spacing w:before="105"/>
        <w:ind w:left="290"/>
        <w:rPr>
          <w:rFonts w:asciiTheme="minorHAnsi" w:hAnsiTheme="minorHAnsi" w:cstheme="minorHAnsi"/>
          <w:b/>
          <w:sz w:val="20"/>
          <w:szCs w:val="20"/>
        </w:rPr>
      </w:pPr>
    </w:p>
    <w:p w14:paraId="503B73ED" w14:textId="13DB1BF3" w:rsidR="000A6240" w:rsidRDefault="000A6240" w:rsidP="000A6240">
      <w:pPr>
        <w:pStyle w:val="BodyText"/>
        <w:tabs>
          <w:tab w:val="left" w:pos="12060"/>
        </w:tabs>
        <w:spacing w:before="105"/>
        <w:ind w:left="290"/>
        <w:rPr>
          <w:rFonts w:asciiTheme="minorHAnsi" w:hAnsiTheme="minorHAnsi" w:cstheme="minorHAnsi"/>
          <w:b/>
          <w:sz w:val="20"/>
          <w:szCs w:val="20"/>
        </w:rPr>
      </w:pPr>
    </w:p>
    <w:p w14:paraId="57CBEC61" w14:textId="45381A6F" w:rsidR="000A6240" w:rsidRDefault="000A6240" w:rsidP="000A6240">
      <w:pPr>
        <w:pStyle w:val="BodyText"/>
        <w:tabs>
          <w:tab w:val="left" w:pos="12060"/>
        </w:tabs>
        <w:spacing w:before="105"/>
        <w:ind w:left="290"/>
        <w:rPr>
          <w:rFonts w:asciiTheme="minorHAnsi" w:hAnsiTheme="minorHAnsi" w:cstheme="minorHAnsi"/>
          <w:b/>
          <w:sz w:val="20"/>
          <w:szCs w:val="20"/>
        </w:rPr>
      </w:pPr>
    </w:p>
    <w:p w14:paraId="4F5F545C" w14:textId="70859F9F" w:rsidR="005B424D" w:rsidRDefault="005B424D">
      <w:pPr>
        <w:rPr>
          <w:rFonts w:asciiTheme="minorHAnsi" w:hAnsiTheme="minorHAnsi" w:cstheme="minorHAnsi"/>
          <w:b/>
          <w:w w:val="110"/>
          <w:sz w:val="20"/>
          <w:szCs w:val="20"/>
        </w:rPr>
      </w:pPr>
      <w:r>
        <w:rPr>
          <w:rFonts w:asciiTheme="minorHAnsi" w:hAnsiTheme="minorHAnsi" w:cstheme="minorHAnsi"/>
          <w:b/>
          <w:w w:val="110"/>
          <w:sz w:val="20"/>
          <w:szCs w:val="20"/>
        </w:rPr>
        <w:br w:type="page"/>
      </w:r>
    </w:p>
    <w:tbl>
      <w:tblPr>
        <w:tblW w:w="1002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6222"/>
        <w:gridCol w:w="1890"/>
      </w:tblGrid>
      <w:tr w:rsidR="00BE3AC4" w:rsidRPr="00645E79" w14:paraId="6E3758DF" w14:textId="77777777" w:rsidTr="00144BC2">
        <w:trPr>
          <w:trHeight w:val="530"/>
        </w:trPr>
        <w:tc>
          <w:tcPr>
            <w:tcW w:w="1908" w:type="dxa"/>
            <w:tcBorders>
              <w:right w:val="nil"/>
            </w:tcBorders>
          </w:tcPr>
          <w:p w14:paraId="5F2456E1" w14:textId="77777777" w:rsidR="00BE3AC4" w:rsidRPr="00645E79" w:rsidRDefault="00BE3AC4" w:rsidP="00144BC2"/>
        </w:tc>
        <w:tc>
          <w:tcPr>
            <w:tcW w:w="6222" w:type="dxa"/>
            <w:tcBorders>
              <w:left w:val="nil"/>
              <w:right w:val="nil"/>
            </w:tcBorders>
          </w:tcPr>
          <w:p w14:paraId="1025D068" w14:textId="77777777" w:rsidR="00BE3AC4" w:rsidRPr="00645E79" w:rsidRDefault="00BE3AC4" w:rsidP="00144BC2">
            <w:pPr>
              <w:jc w:val="center"/>
              <w:rPr>
                <w:b/>
                <w:bCs/>
                <w:sz w:val="28"/>
                <w:szCs w:val="28"/>
              </w:rPr>
            </w:pPr>
            <w:r w:rsidRPr="00645E79">
              <w:rPr>
                <w:b/>
                <w:bCs/>
                <w:sz w:val="28"/>
                <w:szCs w:val="28"/>
              </w:rPr>
              <w:t>Legal Requirements Independent Study</w:t>
            </w:r>
          </w:p>
        </w:tc>
        <w:tc>
          <w:tcPr>
            <w:tcW w:w="1890" w:type="dxa"/>
            <w:tcBorders>
              <w:left w:val="nil"/>
            </w:tcBorders>
          </w:tcPr>
          <w:p w14:paraId="15B8D105" w14:textId="77777777" w:rsidR="00BE3AC4" w:rsidRPr="00645E79" w:rsidRDefault="00BE3AC4" w:rsidP="00144BC2"/>
        </w:tc>
      </w:tr>
      <w:tr w:rsidR="00BE3AC4" w14:paraId="0296BB95" w14:textId="77777777" w:rsidTr="00144BC2">
        <w:trPr>
          <w:trHeight w:val="530"/>
        </w:trPr>
        <w:tc>
          <w:tcPr>
            <w:tcW w:w="1908" w:type="dxa"/>
          </w:tcPr>
          <w:p w14:paraId="5C595BB8" w14:textId="77777777" w:rsidR="00BE3AC4" w:rsidRDefault="00BE3AC4" w:rsidP="00144BC2">
            <w:pPr>
              <w:jc w:val="center"/>
            </w:pPr>
            <w:r>
              <w:t>Topic</w:t>
            </w:r>
          </w:p>
        </w:tc>
        <w:tc>
          <w:tcPr>
            <w:tcW w:w="6222" w:type="dxa"/>
          </w:tcPr>
          <w:p w14:paraId="6B2093A8" w14:textId="77777777" w:rsidR="00BE3AC4" w:rsidRDefault="00BE3AC4" w:rsidP="00144BC2">
            <w:pPr>
              <w:jc w:val="center"/>
            </w:pPr>
          </w:p>
        </w:tc>
        <w:tc>
          <w:tcPr>
            <w:tcW w:w="1890" w:type="dxa"/>
          </w:tcPr>
          <w:p w14:paraId="5BCD90DC" w14:textId="77777777" w:rsidR="00BE3AC4" w:rsidRDefault="00BE3AC4" w:rsidP="00144BC2">
            <w:r>
              <w:t>In Evidence</w:t>
            </w:r>
          </w:p>
          <w:p w14:paraId="783B396F" w14:textId="77777777" w:rsidR="00BE3AC4" w:rsidRDefault="00BE3AC4" w:rsidP="00144BC2"/>
          <w:p w14:paraId="13175EA6" w14:textId="77777777" w:rsidR="00BE3AC4" w:rsidRDefault="00BE3AC4" w:rsidP="00144BC2">
            <w:r>
              <w:t>Yes    No    NA</w:t>
            </w:r>
          </w:p>
        </w:tc>
      </w:tr>
      <w:tr w:rsidR="00BE3AC4" w14:paraId="101D4B8F" w14:textId="77777777" w:rsidTr="00144BC2">
        <w:trPr>
          <w:trHeight w:val="4004"/>
        </w:trPr>
        <w:tc>
          <w:tcPr>
            <w:tcW w:w="1908" w:type="dxa"/>
            <w:tcBorders>
              <w:top w:val="single" w:sz="4" w:space="0" w:color="auto"/>
              <w:left w:val="single" w:sz="4" w:space="0" w:color="auto"/>
              <w:bottom w:val="single" w:sz="4" w:space="0" w:color="auto"/>
              <w:right w:val="single" w:sz="4" w:space="0" w:color="auto"/>
            </w:tcBorders>
          </w:tcPr>
          <w:p w14:paraId="6BA6FC39" w14:textId="77777777" w:rsidR="00BE3AC4" w:rsidRDefault="00BE3AC4" w:rsidP="00144BC2">
            <w:pPr>
              <w:jc w:val="center"/>
            </w:pPr>
            <w:r>
              <w:t>Board Policy:</w:t>
            </w:r>
          </w:p>
          <w:p w14:paraId="0027004A" w14:textId="77777777" w:rsidR="00BE3AC4" w:rsidRDefault="00BE3AC4" w:rsidP="00144BC2">
            <w:pPr>
              <w:jc w:val="center"/>
            </w:pPr>
          </w:p>
          <w:p w14:paraId="7342B85F" w14:textId="77777777" w:rsidR="00BE3AC4" w:rsidRDefault="00BE3AC4" w:rsidP="00144BC2">
            <w:pPr>
              <w:jc w:val="center"/>
            </w:pPr>
          </w:p>
          <w:p w14:paraId="61A81C22" w14:textId="77777777" w:rsidR="00BE3AC4" w:rsidRDefault="00BE3AC4" w:rsidP="00144BC2">
            <w:pPr>
              <w:jc w:val="center"/>
            </w:pPr>
          </w:p>
          <w:p w14:paraId="094C23BD" w14:textId="77777777" w:rsidR="00BE3AC4" w:rsidRDefault="00BE3AC4" w:rsidP="00144BC2">
            <w:pPr>
              <w:jc w:val="center"/>
            </w:pPr>
          </w:p>
          <w:p w14:paraId="4903C5E7" w14:textId="77777777" w:rsidR="00BE3AC4" w:rsidRDefault="00BE3AC4" w:rsidP="00144BC2">
            <w:pPr>
              <w:jc w:val="center"/>
            </w:pPr>
          </w:p>
          <w:p w14:paraId="30CC0A42" w14:textId="77777777" w:rsidR="00BE3AC4" w:rsidRDefault="00BE3AC4" w:rsidP="00144BC2">
            <w:pPr>
              <w:jc w:val="center"/>
            </w:pPr>
          </w:p>
          <w:p w14:paraId="1EB24990" w14:textId="77777777" w:rsidR="00BE3AC4" w:rsidRDefault="00BE3AC4" w:rsidP="00144BC2">
            <w:pPr>
              <w:jc w:val="center"/>
            </w:pPr>
          </w:p>
          <w:p w14:paraId="38BCED02" w14:textId="77777777" w:rsidR="00BE3AC4" w:rsidRDefault="00BE3AC4" w:rsidP="00144BC2">
            <w:pPr>
              <w:jc w:val="center"/>
            </w:pPr>
          </w:p>
          <w:p w14:paraId="42DD3B72" w14:textId="77777777" w:rsidR="00BE3AC4" w:rsidRDefault="00BE3AC4" w:rsidP="00144BC2">
            <w:pPr>
              <w:jc w:val="center"/>
            </w:pPr>
          </w:p>
          <w:p w14:paraId="3C3E5676" w14:textId="77777777" w:rsidR="00BE3AC4" w:rsidRDefault="00BE3AC4" w:rsidP="00144BC2">
            <w:pPr>
              <w:jc w:val="center"/>
            </w:pPr>
          </w:p>
          <w:p w14:paraId="3E87C2BC" w14:textId="77777777" w:rsidR="00BE3AC4" w:rsidRDefault="00BE3AC4" w:rsidP="00144BC2">
            <w:pPr>
              <w:jc w:val="center"/>
            </w:pPr>
          </w:p>
          <w:p w14:paraId="79468647" w14:textId="77777777" w:rsidR="00BE3AC4" w:rsidRDefault="00BE3AC4" w:rsidP="00144BC2">
            <w:pPr>
              <w:jc w:val="center"/>
            </w:pPr>
          </w:p>
          <w:p w14:paraId="219A45C9" w14:textId="77777777" w:rsidR="00BE3AC4" w:rsidRDefault="00BE3AC4" w:rsidP="00144BC2">
            <w:pPr>
              <w:jc w:val="center"/>
            </w:pPr>
          </w:p>
          <w:p w14:paraId="3673EA64" w14:textId="77777777" w:rsidR="00BE3AC4" w:rsidRDefault="00BE3AC4" w:rsidP="00144BC2">
            <w:pPr>
              <w:jc w:val="center"/>
            </w:pPr>
          </w:p>
        </w:tc>
        <w:tc>
          <w:tcPr>
            <w:tcW w:w="6222" w:type="dxa"/>
            <w:tcBorders>
              <w:top w:val="single" w:sz="4" w:space="0" w:color="auto"/>
              <w:left w:val="single" w:sz="4" w:space="0" w:color="auto"/>
              <w:bottom w:val="single" w:sz="4" w:space="0" w:color="auto"/>
              <w:right w:val="single" w:sz="4" w:space="0" w:color="auto"/>
            </w:tcBorders>
          </w:tcPr>
          <w:p w14:paraId="17F3C4EA" w14:textId="77777777" w:rsidR="00BE3AC4" w:rsidRDefault="00BE3AC4" w:rsidP="00144BC2">
            <w:r>
              <w:t xml:space="preserve">weekly synchronous instruction for all pupils throughout the school year. </w:t>
            </w:r>
          </w:p>
          <w:p w14:paraId="7DD5FC87" w14:textId="77777777" w:rsidR="00BE3AC4" w:rsidRDefault="00BE3AC4" w:rsidP="00144BC2">
            <w:r>
              <w:t xml:space="preserve">(3) For pupils in grades 9 to 12, inclusive, a plan to provide opportunities for at least weekly synchronous instruction for all pupils throughout the school year. </w:t>
            </w:r>
          </w:p>
          <w:p w14:paraId="1545B7BD" w14:textId="77777777" w:rsidR="00BE3AC4" w:rsidRDefault="00BE3AC4" w:rsidP="00144BC2"/>
          <w:p w14:paraId="2EA68855" w14:textId="77777777" w:rsidR="00BE3AC4" w:rsidRDefault="00BE3AC4" w:rsidP="00144BC2">
            <w:r>
              <w:t xml:space="preserve">f) A plan to transition pupils whose families wish to return to in-person instruction from independent study expeditiously, and, in no case, later than five instructional days. </w:t>
            </w:r>
          </w:p>
          <w:p w14:paraId="45C8E0F9" w14:textId="77777777" w:rsidR="00BE3AC4" w:rsidRDefault="00BE3AC4" w:rsidP="00144BC2"/>
          <w:p w14:paraId="466B7DDC" w14:textId="77777777" w:rsidR="00BE3AC4" w:rsidRDefault="00BE3AC4" w:rsidP="00144BC2">
            <w:r>
              <w:t>g) a requirement that a current written agreement for each independent study pupil shall be maintained on file including all legal requirements (see Master Agreement below</w:t>
            </w:r>
          </w:p>
        </w:tc>
        <w:tc>
          <w:tcPr>
            <w:tcW w:w="1890" w:type="dxa"/>
            <w:tcBorders>
              <w:top w:val="single" w:sz="4" w:space="0" w:color="auto"/>
              <w:left w:val="single" w:sz="4" w:space="0" w:color="auto"/>
              <w:bottom w:val="single" w:sz="4" w:space="0" w:color="auto"/>
              <w:right w:val="single" w:sz="4" w:space="0" w:color="auto"/>
            </w:tcBorders>
          </w:tcPr>
          <w:p w14:paraId="24C82CC0" w14:textId="77777777" w:rsidR="00BE3AC4" w:rsidRDefault="00BE3AC4" w:rsidP="00144BC2"/>
          <w:p w14:paraId="2E6994B2" w14:textId="77777777" w:rsidR="00BE3AC4" w:rsidRDefault="00BE3AC4" w:rsidP="00144BC2"/>
          <w:p w14:paraId="237A4D6D" w14:textId="77777777" w:rsidR="00BE3AC4" w:rsidRDefault="00BE3AC4" w:rsidP="00144BC2"/>
          <w:p w14:paraId="25F9237E" w14:textId="77777777" w:rsidR="00BE3AC4" w:rsidRDefault="00BE3AC4" w:rsidP="00144BC2">
            <w:r>
              <w:rPr>
                <w:rFonts w:ascii="Segoe UI Symbol" w:hAnsi="Segoe UI Symbol" w:cs="Times New Roman (Body CS)"/>
              </w:rPr>
              <w:fldChar w:fldCharType="begin">
                <w:ffData>
                  <w:name w:val="Check4"/>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5"/>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6"/>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p>
          <w:p w14:paraId="61D36AE5" w14:textId="77777777" w:rsidR="00BE3AC4" w:rsidRDefault="00BE3AC4" w:rsidP="00144BC2"/>
          <w:p w14:paraId="06B8B008" w14:textId="77777777" w:rsidR="00BE3AC4" w:rsidRDefault="00BE3AC4" w:rsidP="00144BC2"/>
          <w:p w14:paraId="7645D867" w14:textId="77777777" w:rsidR="00BE3AC4" w:rsidRDefault="00BE3AC4" w:rsidP="00144BC2"/>
          <w:p w14:paraId="708BDBC7" w14:textId="77777777" w:rsidR="00BE3AC4" w:rsidRDefault="00BE3AC4" w:rsidP="00144BC2">
            <w:r w:rsidRPr="002051AB">
              <w:fldChar w:fldCharType="begin">
                <w:ffData>
                  <w:name w:val="Check4"/>
                  <w:enabled/>
                  <w:calcOnExit w:val="0"/>
                  <w:checkBox>
                    <w:sizeAuto/>
                    <w:default w:val="0"/>
                    <w:checked w:val="0"/>
                  </w:checkBox>
                </w:ffData>
              </w:fldChar>
            </w:r>
            <w:r w:rsidRPr="002051AB">
              <w:instrText xml:space="preserve"> FORMCHECKBOX </w:instrText>
            </w:r>
            <w:r w:rsidR="006C2B5A">
              <w:fldChar w:fldCharType="separate"/>
            </w:r>
            <w:r w:rsidRPr="002051AB">
              <w:fldChar w:fldCharType="end"/>
            </w:r>
            <w:r w:rsidRPr="002051AB">
              <w:t xml:space="preserve">     </w:t>
            </w:r>
            <w:r w:rsidRPr="002051AB">
              <w:fldChar w:fldCharType="begin">
                <w:ffData>
                  <w:name w:val="Check5"/>
                  <w:enabled/>
                  <w:calcOnExit w:val="0"/>
                  <w:checkBox>
                    <w:sizeAuto/>
                    <w:default w:val="0"/>
                    <w:checked w:val="0"/>
                  </w:checkBox>
                </w:ffData>
              </w:fldChar>
            </w:r>
            <w:r w:rsidRPr="002051AB">
              <w:instrText xml:space="preserve"> FORMCHECKBOX </w:instrText>
            </w:r>
            <w:r w:rsidR="006C2B5A">
              <w:fldChar w:fldCharType="separate"/>
            </w:r>
            <w:r w:rsidRPr="002051AB">
              <w:fldChar w:fldCharType="end"/>
            </w:r>
            <w:r w:rsidRPr="002051AB">
              <w:t xml:space="preserve">     </w:t>
            </w:r>
            <w:r w:rsidRPr="002051AB">
              <w:fldChar w:fldCharType="begin">
                <w:ffData>
                  <w:name w:val="Check6"/>
                  <w:enabled/>
                  <w:calcOnExit w:val="0"/>
                  <w:checkBox>
                    <w:sizeAuto/>
                    <w:default w:val="0"/>
                    <w:checked w:val="0"/>
                  </w:checkBox>
                </w:ffData>
              </w:fldChar>
            </w:r>
            <w:r w:rsidRPr="002051AB">
              <w:instrText xml:space="preserve"> FORMCHECKBOX </w:instrText>
            </w:r>
            <w:r w:rsidR="006C2B5A">
              <w:fldChar w:fldCharType="separate"/>
            </w:r>
            <w:r w:rsidRPr="002051AB">
              <w:fldChar w:fldCharType="end"/>
            </w:r>
          </w:p>
          <w:p w14:paraId="407B64F1" w14:textId="77777777" w:rsidR="00BE3AC4" w:rsidRPr="002051AB" w:rsidRDefault="00BE3AC4" w:rsidP="00144BC2">
            <w:r w:rsidRPr="002051AB">
              <w:t xml:space="preserve">  </w:t>
            </w:r>
          </w:p>
          <w:p w14:paraId="58DC50EF" w14:textId="77777777" w:rsidR="00BE3AC4" w:rsidRPr="002051AB" w:rsidRDefault="00BE3AC4" w:rsidP="00144BC2"/>
          <w:p w14:paraId="1719C36F" w14:textId="77777777" w:rsidR="00BE3AC4" w:rsidRPr="002051AB" w:rsidRDefault="00BE3AC4" w:rsidP="00144BC2"/>
          <w:p w14:paraId="526B2E4C" w14:textId="77777777" w:rsidR="00BE3AC4" w:rsidRDefault="00BE3AC4" w:rsidP="00144BC2">
            <w:r>
              <w:rPr>
                <w:rFonts w:ascii="Segoe UI Symbol" w:hAnsi="Segoe UI Symbol" w:cs="Times New Roman (Body CS)"/>
              </w:rPr>
              <w:fldChar w:fldCharType="begin">
                <w:ffData>
                  <w:name w:val="Check4"/>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5"/>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6"/>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p>
          <w:p w14:paraId="74DC038E" w14:textId="77777777" w:rsidR="00BE3AC4" w:rsidRPr="002051AB" w:rsidRDefault="00BE3AC4" w:rsidP="00144BC2"/>
          <w:p w14:paraId="378158A5" w14:textId="77777777" w:rsidR="00BE3AC4" w:rsidRPr="002051AB" w:rsidRDefault="00BE3AC4" w:rsidP="00144BC2"/>
          <w:p w14:paraId="783287BB" w14:textId="77777777" w:rsidR="00BE3AC4" w:rsidRPr="002051AB" w:rsidRDefault="00BE3AC4" w:rsidP="00144BC2"/>
          <w:p w14:paraId="458E1050" w14:textId="77777777" w:rsidR="00BE3AC4" w:rsidRPr="002051AB" w:rsidRDefault="00BE3AC4" w:rsidP="00144BC2"/>
          <w:p w14:paraId="76149ECE" w14:textId="77777777" w:rsidR="00BE3AC4" w:rsidRDefault="00BE3AC4" w:rsidP="00144BC2"/>
        </w:tc>
      </w:tr>
      <w:tr w:rsidR="00BE3AC4" w14:paraId="7800CD90" w14:textId="77777777" w:rsidTr="00144BC2">
        <w:trPr>
          <w:trHeight w:val="3416"/>
        </w:trPr>
        <w:tc>
          <w:tcPr>
            <w:tcW w:w="1908" w:type="dxa"/>
            <w:tcBorders>
              <w:top w:val="single" w:sz="4" w:space="0" w:color="auto"/>
              <w:left w:val="single" w:sz="4" w:space="0" w:color="auto"/>
              <w:bottom w:val="single" w:sz="4" w:space="0" w:color="auto"/>
              <w:right w:val="single" w:sz="4" w:space="0" w:color="auto"/>
            </w:tcBorders>
          </w:tcPr>
          <w:p w14:paraId="4EE87734" w14:textId="77777777" w:rsidR="00BE3AC4" w:rsidRDefault="00BE3AC4" w:rsidP="00144BC2">
            <w:pPr>
              <w:jc w:val="center"/>
            </w:pPr>
            <w:r>
              <w:t>Public Hearing:</w:t>
            </w:r>
          </w:p>
          <w:p w14:paraId="4731DFF4" w14:textId="77777777" w:rsidR="00BE3AC4" w:rsidRDefault="00BE3AC4" w:rsidP="00144BC2">
            <w:pPr>
              <w:jc w:val="center"/>
            </w:pPr>
          </w:p>
          <w:p w14:paraId="5F697A37" w14:textId="77777777" w:rsidR="00BE3AC4" w:rsidRDefault="00BE3AC4" w:rsidP="00144BC2">
            <w:pPr>
              <w:jc w:val="center"/>
            </w:pPr>
          </w:p>
          <w:p w14:paraId="6C82835E" w14:textId="77777777" w:rsidR="00BE3AC4" w:rsidRDefault="00BE3AC4" w:rsidP="00144BC2">
            <w:pPr>
              <w:jc w:val="center"/>
            </w:pPr>
          </w:p>
          <w:p w14:paraId="65F6A2DC" w14:textId="77777777" w:rsidR="00BE3AC4" w:rsidRDefault="00BE3AC4" w:rsidP="00144BC2">
            <w:pPr>
              <w:jc w:val="center"/>
            </w:pPr>
          </w:p>
          <w:p w14:paraId="41D2B98C" w14:textId="77777777" w:rsidR="00BE3AC4" w:rsidRDefault="00BE3AC4" w:rsidP="00144BC2">
            <w:pPr>
              <w:jc w:val="center"/>
            </w:pPr>
          </w:p>
          <w:p w14:paraId="4C2511B7" w14:textId="77777777" w:rsidR="00BE3AC4" w:rsidRDefault="00BE3AC4" w:rsidP="00144BC2">
            <w:pPr>
              <w:jc w:val="center"/>
            </w:pPr>
          </w:p>
          <w:p w14:paraId="45257BDC" w14:textId="77777777" w:rsidR="00BE3AC4" w:rsidRDefault="00BE3AC4" w:rsidP="00144BC2">
            <w:pPr>
              <w:jc w:val="center"/>
            </w:pPr>
          </w:p>
          <w:p w14:paraId="4A0D93B8" w14:textId="77777777" w:rsidR="00BE3AC4" w:rsidRDefault="00BE3AC4" w:rsidP="00144BC2">
            <w:pPr>
              <w:jc w:val="center"/>
            </w:pPr>
          </w:p>
          <w:p w14:paraId="05E8C9CC" w14:textId="77777777" w:rsidR="00BE3AC4" w:rsidRDefault="00BE3AC4" w:rsidP="00144BC2">
            <w:pPr>
              <w:jc w:val="center"/>
            </w:pPr>
          </w:p>
          <w:p w14:paraId="4E924351" w14:textId="77777777" w:rsidR="00BE3AC4" w:rsidRDefault="00BE3AC4" w:rsidP="00144BC2">
            <w:pPr>
              <w:jc w:val="center"/>
            </w:pPr>
          </w:p>
          <w:p w14:paraId="5C2D5AB5" w14:textId="77777777" w:rsidR="00BE3AC4" w:rsidRDefault="00BE3AC4" w:rsidP="00144BC2">
            <w:pPr>
              <w:jc w:val="center"/>
            </w:pPr>
          </w:p>
        </w:tc>
        <w:tc>
          <w:tcPr>
            <w:tcW w:w="6222" w:type="dxa"/>
            <w:tcBorders>
              <w:top w:val="single" w:sz="4" w:space="0" w:color="auto"/>
              <w:left w:val="single" w:sz="4" w:space="0" w:color="auto"/>
              <w:bottom w:val="single" w:sz="4" w:space="0" w:color="auto"/>
              <w:right w:val="single" w:sz="4" w:space="0" w:color="auto"/>
            </w:tcBorders>
          </w:tcPr>
          <w:p w14:paraId="52FDBB41" w14:textId="77777777" w:rsidR="00BE3AC4" w:rsidRDefault="00BE3AC4" w:rsidP="00144BC2">
            <w:r>
              <w:t>In setting the policy (described above), the local governing board must consider in a public hearing the scope of its existing or prospective use of independent study as an instructional strategy, its purposes in authorizing independent study, and factors bearing specifically on the maximum realistic lengths of assignments and acceptable number of missed assignments for specific populations of pupils. Adopted policies shall reflect an awareness that excessive leniency in their terms can result in pupils falling so far behind their peers as to increase, rather than decrease, the risk of their dropping out of school.</w:t>
            </w:r>
          </w:p>
          <w:p w14:paraId="6B057CDC" w14:textId="77777777" w:rsidR="00BE3AC4" w:rsidRDefault="00BE3AC4" w:rsidP="00144BC2"/>
        </w:tc>
        <w:tc>
          <w:tcPr>
            <w:tcW w:w="1890" w:type="dxa"/>
            <w:tcBorders>
              <w:top w:val="single" w:sz="4" w:space="0" w:color="auto"/>
              <w:left w:val="single" w:sz="4" w:space="0" w:color="auto"/>
              <w:bottom w:val="single" w:sz="4" w:space="0" w:color="auto"/>
              <w:right w:val="single" w:sz="4" w:space="0" w:color="auto"/>
            </w:tcBorders>
          </w:tcPr>
          <w:p w14:paraId="4C93F25E" w14:textId="77777777" w:rsidR="00BE3AC4" w:rsidRDefault="00BE3AC4" w:rsidP="00144BC2"/>
          <w:p w14:paraId="62C5D018" w14:textId="77777777" w:rsidR="00BE3AC4" w:rsidRDefault="00BE3AC4" w:rsidP="00144BC2"/>
          <w:p w14:paraId="59CD21A7" w14:textId="77777777" w:rsidR="00BE3AC4" w:rsidRDefault="00BE3AC4" w:rsidP="00144BC2"/>
          <w:p w14:paraId="2D90E3F4" w14:textId="77777777" w:rsidR="00BE3AC4" w:rsidRDefault="00BE3AC4" w:rsidP="00144BC2"/>
          <w:p w14:paraId="2A85CAC7" w14:textId="77777777" w:rsidR="00BE3AC4" w:rsidRDefault="00BE3AC4" w:rsidP="00144BC2"/>
          <w:p w14:paraId="69C1048A" w14:textId="77777777" w:rsidR="00BE3AC4" w:rsidRDefault="00BE3AC4" w:rsidP="00144BC2">
            <w:r>
              <w:rPr>
                <w:rFonts w:ascii="Segoe UI Symbol" w:hAnsi="Segoe UI Symbol" w:cs="Times New Roman (Body CS)"/>
              </w:rPr>
              <w:fldChar w:fldCharType="begin">
                <w:ffData>
                  <w:name w:val="Check4"/>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5"/>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6"/>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p>
          <w:p w14:paraId="2CD81094" w14:textId="77777777" w:rsidR="00BE3AC4" w:rsidRDefault="00BE3AC4" w:rsidP="00144BC2"/>
        </w:tc>
      </w:tr>
      <w:tr w:rsidR="00BE3AC4" w14:paraId="1E45A58A" w14:textId="77777777" w:rsidTr="00144BC2">
        <w:trPr>
          <w:trHeight w:val="3141"/>
        </w:trPr>
        <w:tc>
          <w:tcPr>
            <w:tcW w:w="1908" w:type="dxa"/>
            <w:tcBorders>
              <w:top w:val="single" w:sz="4" w:space="0" w:color="auto"/>
              <w:left w:val="single" w:sz="4" w:space="0" w:color="auto"/>
              <w:bottom w:val="single" w:sz="4" w:space="0" w:color="auto"/>
              <w:right w:val="single" w:sz="4" w:space="0" w:color="auto"/>
            </w:tcBorders>
          </w:tcPr>
          <w:p w14:paraId="51DAF84F" w14:textId="77777777" w:rsidR="00BE3AC4" w:rsidRDefault="00BE3AC4" w:rsidP="00144BC2">
            <w:pPr>
              <w:jc w:val="center"/>
            </w:pPr>
            <w:r>
              <w:t>Master Agreement</w:t>
            </w:r>
          </w:p>
          <w:p w14:paraId="5874D739" w14:textId="77777777" w:rsidR="00BE3AC4" w:rsidRDefault="00BE3AC4" w:rsidP="00144BC2">
            <w:pPr>
              <w:jc w:val="center"/>
            </w:pPr>
          </w:p>
          <w:p w14:paraId="15718E76" w14:textId="77777777" w:rsidR="00BE3AC4" w:rsidRDefault="00BE3AC4" w:rsidP="00144BC2">
            <w:pPr>
              <w:jc w:val="center"/>
            </w:pPr>
          </w:p>
          <w:p w14:paraId="4072F5CC" w14:textId="77777777" w:rsidR="00BE3AC4" w:rsidRDefault="00BE3AC4" w:rsidP="00144BC2">
            <w:pPr>
              <w:jc w:val="center"/>
            </w:pPr>
          </w:p>
          <w:p w14:paraId="154C5E0A" w14:textId="77777777" w:rsidR="00BE3AC4" w:rsidRDefault="00BE3AC4" w:rsidP="00144BC2">
            <w:pPr>
              <w:jc w:val="center"/>
            </w:pPr>
          </w:p>
          <w:p w14:paraId="2DC071B0" w14:textId="77777777" w:rsidR="00BE3AC4" w:rsidRDefault="00BE3AC4" w:rsidP="00144BC2">
            <w:pPr>
              <w:jc w:val="center"/>
            </w:pPr>
          </w:p>
          <w:p w14:paraId="4AD62E6D" w14:textId="77777777" w:rsidR="00BE3AC4" w:rsidRDefault="00BE3AC4" w:rsidP="00144BC2">
            <w:pPr>
              <w:jc w:val="center"/>
            </w:pPr>
          </w:p>
          <w:p w14:paraId="15BFDC00" w14:textId="77777777" w:rsidR="00BE3AC4" w:rsidRDefault="00BE3AC4" w:rsidP="00144BC2">
            <w:pPr>
              <w:jc w:val="center"/>
            </w:pPr>
          </w:p>
          <w:p w14:paraId="7C679BA7" w14:textId="77777777" w:rsidR="00BE3AC4" w:rsidRDefault="00BE3AC4" w:rsidP="00144BC2">
            <w:pPr>
              <w:jc w:val="center"/>
            </w:pPr>
          </w:p>
        </w:tc>
        <w:tc>
          <w:tcPr>
            <w:tcW w:w="6222" w:type="dxa"/>
            <w:tcBorders>
              <w:top w:val="single" w:sz="4" w:space="0" w:color="auto"/>
              <w:left w:val="single" w:sz="4" w:space="0" w:color="auto"/>
              <w:bottom w:val="single" w:sz="4" w:space="0" w:color="auto"/>
              <w:right w:val="single" w:sz="4" w:space="0" w:color="auto"/>
            </w:tcBorders>
          </w:tcPr>
          <w:p w14:paraId="2DCB4397" w14:textId="77777777" w:rsidR="00BE3AC4" w:rsidRDefault="00BE3AC4" w:rsidP="00144BC2">
            <w:r>
              <w:t xml:space="preserve">A requirement that a current written agreement for each independent study pupil shall be maintained on file including, but not limited to, all of the following: </w:t>
            </w:r>
          </w:p>
          <w:p w14:paraId="69ECBD50" w14:textId="77777777" w:rsidR="00BE3AC4" w:rsidRDefault="00BE3AC4" w:rsidP="00144BC2"/>
          <w:p w14:paraId="3A278E83" w14:textId="77777777" w:rsidR="00BE3AC4" w:rsidRDefault="00BE3AC4" w:rsidP="00144BC2">
            <w:r>
              <w:t>(1) The manner, time, frequency, and place for submitting a pupil’s assignments, for reporting the pupil’s academic progress, and for communicating with a pupil’s parent or guardian regarding a pupil’s academic progress.</w:t>
            </w:r>
          </w:p>
          <w:p w14:paraId="1A931960" w14:textId="77777777" w:rsidR="00BE3AC4" w:rsidRDefault="00BE3AC4" w:rsidP="00144BC2"/>
          <w:p w14:paraId="18412CED" w14:textId="77777777" w:rsidR="00BE3AC4" w:rsidRDefault="00BE3AC4" w:rsidP="00144BC2">
            <w:r>
              <w:t>(2) The objectives and methods of study for the pupil’s work, and the methods used to evaluate that work</w:t>
            </w:r>
          </w:p>
          <w:p w14:paraId="17654AA7" w14:textId="77777777" w:rsidR="00BE3AC4" w:rsidRDefault="00BE3AC4" w:rsidP="00144BC2"/>
        </w:tc>
        <w:tc>
          <w:tcPr>
            <w:tcW w:w="1890" w:type="dxa"/>
            <w:tcBorders>
              <w:top w:val="single" w:sz="4" w:space="0" w:color="auto"/>
              <w:left w:val="single" w:sz="4" w:space="0" w:color="auto"/>
              <w:bottom w:val="single" w:sz="4" w:space="0" w:color="auto"/>
              <w:right w:val="single" w:sz="4" w:space="0" w:color="auto"/>
            </w:tcBorders>
          </w:tcPr>
          <w:p w14:paraId="23EDB83E" w14:textId="77777777" w:rsidR="00BE3AC4" w:rsidRDefault="00BE3AC4" w:rsidP="00144BC2"/>
          <w:p w14:paraId="71C1F89D" w14:textId="77777777" w:rsidR="00BE3AC4" w:rsidRDefault="00BE3AC4" w:rsidP="00144BC2"/>
          <w:p w14:paraId="396B93ED" w14:textId="77777777" w:rsidR="00BE3AC4" w:rsidRDefault="00BE3AC4" w:rsidP="00144BC2"/>
          <w:p w14:paraId="6F16AC5C" w14:textId="77777777" w:rsidR="00BE3AC4" w:rsidRDefault="00BE3AC4" w:rsidP="00144BC2"/>
          <w:p w14:paraId="53DF2747" w14:textId="77777777" w:rsidR="00BE3AC4" w:rsidRDefault="00BE3AC4" w:rsidP="00144BC2"/>
          <w:p w14:paraId="32F2B153" w14:textId="77777777" w:rsidR="00BE3AC4" w:rsidRDefault="00BE3AC4" w:rsidP="00144BC2"/>
          <w:p w14:paraId="23899186" w14:textId="77777777" w:rsidR="00BE3AC4" w:rsidRDefault="00BE3AC4" w:rsidP="00144BC2">
            <w:r>
              <w:rPr>
                <w:rFonts w:ascii="Segoe UI Symbol" w:hAnsi="Segoe UI Symbol" w:cs="Times New Roman (Body CS)"/>
              </w:rPr>
              <w:fldChar w:fldCharType="begin">
                <w:ffData>
                  <w:name w:val="Check4"/>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5"/>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6"/>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p>
          <w:p w14:paraId="6FA08962" w14:textId="77777777" w:rsidR="00BE3AC4" w:rsidRDefault="00BE3AC4" w:rsidP="00144BC2"/>
          <w:p w14:paraId="7CC36E48" w14:textId="77777777" w:rsidR="00BE3AC4" w:rsidRDefault="00BE3AC4" w:rsidP="00144BC2"/>
          <w:p w14:paraId="706ABFC2" w14:textId="77777777" w:rsidR="00BE3AC4" w:rsidRDefault="00BE3AC4" w:rsidP="00144BC2"/>
          <w:p w14:paraId="4A4B5C34" w14:textId="77777777" w:rsidR="00BE3AC4" w:rsidRDefault="00BE3AC4" w:rsidP="00144BC2">
            <w:r>
              <w:rPr>
                <w:rFonts w:ascii="Segoe UI Symbol" w:hAnsi="Segoe UI Symbol" w:cs="Times New Roman (Body CS)"/>
              </w:rPr>
              <w:fldChar w:fldCharType="begin">
                <w:ffData>
                  <w:name w:val="Check4"/>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5"/>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6"/>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p>
          <w:p w14:paraId="481D11EE" w14:textId="77777777" w:rsidR="00BE3AC4" w:rsidRDefault="00BE3AC4" w:rsidP="00144BC2"/>
        </w:tc>
      </w:tr>
    </w:tbl>
    <w:p w14:paraId="51498E1F" w14:textId="32E78058" w:rsidR="00C764C3" w:rsidRDefault="00C764C3" w:rsidP="00C764C3">
      <w:pPr>
        <w:pStyle w:val="BodyText"/>
        <w:tabs>
          <w:tab w:val="left" w:pos="12060"/>
        </w:tabs>
        <w:spacing w:before="105" w:line="259" w:lineRule="auto"/>
        <w:ind w:left="290"/>
        <w:rPr>
          <w:rFonts w:asciiTheme="minorHAnsi" w:hAnsiTheme="minorHAnsi" w:cstheme="minorHAnsi"/>
          <w:b/>
          <w:w w:val="110"/>
          <w:sz w:val="20"/>
          <w:szCs w:val="20"/>
        </w:rPr>
      </w:pPr>
    </w:p>
    <w:p w14:paraId="0D957C25" w14:textId="3A02ECEB" w:rsidR="00382035" w:rsidRPr="0079435C" w:rsidRDefault="00382035" w:rsidP="0079435C">
      <w:pPr>
        <w:tabs>
          <w:tab w:val="left" w:pos="630"/>
        </w:tabs>
        <w:spacing w:line="360" w:lineRule="auto"/>
        <w:rPr>
          <w:rFonts w:ascii="Calibri" w:hAnsi="Calibri"/>
          <w:b/>
          <w:sz w:val="20"/>
        </w:rPr>
        <w:sectPr w:rsidR="00382035" w:rsidRPr="0079435C" w:rsidSect="00491228">
          <w:footerReference w:type="default" r:id="rId16"/>
          <w:pgSz w:w="12240" w:h="15840"/>
          <w:pgMar w:top="1181" w:right="720" w:bottom="1440" w:left="1152" w:header="720" w:footer="1051" w:gutter="0"/>
          <w:cols w:space="720" w:equalWidth="0">
            <w:col w:w="8140" w:space="310"/>
          </w:cols>
          <w:docGrid w:linePitch="299"/>
        </w:sectPr>
      </w:pPr>
    </w:p>
    <w:tbl>
      <w:tblPr>
        <w:tblW w:w="1002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6222"/>
        <w:gridCol w:w="1890"/>
      </w:tblGrid>
      <w:tr w:rsidR="00BE3AC4" w:rsidRPr="00645E79" w14:paraId="0C98C566" w14:textId="77777777" w:rsidTr="00144BC2">
        <w:trPr>
          <w:trHeight w:val="530"/>
        </w:trPr>
        <w:tc>
          <w:tcPr>
            <w:tcW w:w="1908" w:type="dxa"/>
            <w:tcBorders>
              <w:right w:val="nil"/>
            </w:tcBorders>
          </w:tcPr>
          <w:p w14:paraId="7EE0E96F" w14:textId="77777777" w:rsidR="00BE3AC4" w:rsidRPr="00645E79" w:rsidRDefault="00BE3AC4" w:rsidP="00144BC2"/>
        </w:tc>
        <w:tc>
          <w:tcPr>
            <w:tcW w:w="6222" w:type="dxa"/>
            <w:tcBorders>
              <w:left w:val="nil"/>
              <w:right w:val="nil"/>
            </w:tcBorders>
          </w:tcPr>
          <w:p w14:paraId="15684714" w14:textId="77777777" w:rsidR="00BE3AC4" w:rsidRPr="00645E79" w:rsidRDefault="00BE3AC4" w:rsidP="00144BC2">
            <w:pPr>
              <w:jc w:val="center"/>
              <w:rPr>
                <w:b/>
                <w:bCs/>
                <w:sz w:val="28"/>
                <w:szCs w:val="28"/>
              </w:rPr>
            </w:pPr>
            <w:r w:rsidRPr="00645E79">
              <w:rPr>
                <w:b/>
                <w:bCs/>
                <w:sz w:val="28"/>
                <w:szCs w:val="28"/>
              </w:rPr>
              <w:t>Legal Requirements Independent Study</w:t>
            </w:r>
          </w:p>
        </w:tc>
        <w:tc>
          <w:tcPr>
            <w:tcW w:w="1890" w:type="dxa"/>
            <w:tcBorders>
              <w:left w:val="nil"/>
            </w:tcBorders>
          </w:tcPr>
          <w:p w14:paraId="5C7B9890" w14:textId="77777777" w:rsidR="00BE3AC4" w:rsidRPr="00645E79" w:rsidRDefault="00BE3AC4" w:rsidP="00144BC2"/>
        </w:tc>
      </w:tr>
      <w:tr w:rsidR="00BE3AC4" w14:paraId="50CAF276" w14:textId="77777777" w:rsidTr="00144BC2">
        <w:trPr>
          <w:trHeight w:val="530"/>
        </w:trPr>
        <w:tc>
          <w:tcPr>
            <w:tcW w:w="1908" w:type="dxa"/>
          </w:tcPr>
          <w:p w14:paraId="5BD9A1E9" w14:textId="77777777" w:rsidR="00BE3AC4" w:rsidRDefault="00BE3AC4" w:rsidP="00144BC2">
            <w:pPr>
              <w:jc w:val="center"/>
            </w:pPr>
            <w:r>
              <w:t>Topic</w:t>
            </w:r>
          </w:p>
        </w:tc>
        <w:tc>
          <w:tcPr>
            <w:tcW w:w="6222" w:type="dxa"/>
          </w:tcPr>
          <w:p w14:paraId="472548E7" w14:textId="77777777" w:rsidR="00BE3AC4" w:rsidRDefault="00BE3AC4" w:rsidP="00144BC2">
            <w:pPr>
              <w:jc w:val="center"/>
            </w:pPr>
          </w:p>
        </w:tc>
        <w:tc>
          <w:tcPr>
            <w:tcW w:w="1890" w:type="dxa"/>
          </w:tcPr>
          <w:p w14:paraId="7C6A96E9" w14:textId="77777777" w:rsidR="00BE3AC4" w:rsidRDefault="00BE3AC4" w:rsidP="00144BC2">
            <w:r>
              <w:t>In Evidence</w:t>
            </w:r>
          </w:p>
          <w:p w14:paraId="202C7669" w14:textId="77777777" w:rsidR="00BE3AC4" w:rsidRDefault="00BE3AC4" w:rsidP="00144BC2"/>
          <w:p w14:paraId="64C76718" w14:textId="77777777" w:rsidR="00BE3AC4" w:rsidRDefault="00BE3AC4" w:rsidP="00144BC2">
            <w:r>
              <w:t>Yes    No    NA</w:t>
            </w:r>
          </w:p>
        </w:tc>
      </w:tr>
      <w:tr w:rsidR="00BE3AC4" w14:paraId="731E1AF5" w14:textId="77777777" w:rsidTr="00144BC2">
        <w:trPr>
          <w:trHeight w:val="530"/>
        </w:trPr>
        <w:tc>
          <w:tcPr>
            <w:tcW w:w="1908" w:type="dxa"/>
            <w:tcBorders>
              <w:top w:val="single" w:sz="4" w:space="0" w:color="auto"/>
              <w:left w:val="single" w:sz="4" w:space="0" w:color="auto"/>
              <w:bottom w:val="single" w:sz="4" w:space="0" w:color="auto"/>
              <w:right w:val="single" w:sz="4" w:space="0" w:color="auto"/>
            </w:tcBorders>
          </w:tcPr>
          <w:p w14:paraId="14C4848B" w14:textId="77777777" w:rsidR="00BE3AC4" w:rsidRDefault="00BE3AC4" w:rsidP="00144BC2">
            <w:pPr>
              <w:jc w:val="center"/>
            </w:pPr>
            <w:r>
              <w:t>Board Policy:</w:t>
            </w:r>
          </w:p>
          <w:p w14:paraId="521D7CA5" w14:textId="77777777" w:rsidR="00BE3AC4" w:rsidRDefault="00BE3AC4" w:rsidP="00144BC2">
            <w:pPr>
              <w:jc w:val="center"/>
            </w:pPr>
          </w:p>
          <w:p w14:paraId="5043AFF7" w14:textId="77777777" w:rsidR="00BE3AC4" w:rsidRDefault="00BE3AC4" w:rsidP="00144BC2">
            <w:pPr>
              <w:jc w:val="center"/>
            </w:pPr>
          </w:p>
          <w:p w14:paraId="4FC27165" w14:textId="77777777" w:rsidR="00BE3AC4" w:rsidRDefault="00BE3AC4" w:rsidP="00144BC2">
            <w:pPr>
              <w:jc w:val="center"/>
            </w:pPr>
          </w:p>
          <w:p w14:paraId="71850149" w14:textId="77777777" w:rsidR="00BE3AC4" w:rsidRDefault="00BE3AC4" w:rsidP="00144BC2">
            <w:pPr>
              <w:jc w:val="center"/>
            </w:pPr>
          </w:p>
          <w:p w14:paraId="168F464F" w14:textId="77777777" w:rsidR="00BE3AC4" w:rsidRDefault="00BE3AC4" w:rsidP="00144BC2">
            <w:pPr>
              <w:jc w:val="center"/>
            </w:pPr>
          </w:p>
          <w:p w14:paraId="1188F0AF" w14:textId="77777777" w:rsidR="00BE3AC4" w:rsidRDefault="00BE3AC4" w:rsidP="00144BC2">
            <w:pPr>
              <w:jc w:val="center"/>
            </w:pPr>
          </w:p>
          <w:p w14:paraId="4D8634F4" w14:textId="77777777" w:rsidR="00BE3AC4" w:rsidRDefault="00BE3AC4" w:rsidP="00144BC2">
            <w:pPr>
              <w:jc w:val="center"/>
            </w:pPr>
          </w:p>
          <w:p w14:paraId="30AA4424" w14:textId="77777777" w:rsidR="00BE3AC4" w:rsidRDefault="00BE3AC4" w:rsidP="00144BC2">
            <w:pPr>
              <w:jc w:val="center"/>
            </w:pPr>
          </w:p>
          <w:p w14:paraId="0F04E835" w14:textId="77777777" w:rsidR="00BE3AC4" w:rsidRDefault="00BE3AC4" w:rsidP="00144BC2">
            <w:pPr>
              <w:jc w:val="center"/>
            </w:pPr>
          </w:p>
          <w:p w14:paraId="4A4CE589" w14:textId="77777777" w:rsidR="00BE3AC4" w:rsidRDefault="00BE3AC4" w:rsidP="00144BC2">
            <w:pPr>
              <w:jc w:val="center"/>
            </w:pPr>
          </w:p>
          <w:p w14:paraId="030EA006" w14:textId="77777777" w:rsidR="00BE3AC4" w:rsidRDefault="00BE3AC4" w:rsidP="00144BC2">
            <w:pPr>
              <w:jc w:val="center"/>
            </w:pPr>
          </w:p>
          <w:p w14:paraId="631DC531" w14:textId="77777777" w:rsidR="00BE3AC4" w:rsidRDefault="00BE3AC4" w:rsidP="00144BC2">
            <w:pPr>
              <w:jc w:val="center"/>
            </w:pPr>
          </w:p>
          <w:p w14:paraId="0822DFCB" w14:textId="77777777" w:rsidR="00BE3AC4" w:rsidRDefault="00BE3AC4" w:rsidP="00144BC2">
            <w:pPr>
              <w:jc w:val="center"/>
            </w:pPr>
          </w:p>
          <w:p w14:paraId="3CF023F2" w14:textId="77777777" w:rsidR="00BE3AC4" w:rsidRDefault="00BE3AC4" w:rsidP="00144BC2">
            <w:pPr>
              <w:jc w:val="center"/>
            </w:pPr>
          </w:p>
          <w:p w14:paraId="639FD367" w14:textId="77777777" w:rsidR="00BE3AC4" w:rsidRDefault="00BE3AC4" w:rsidP="00144BC2">
            <w:pPr>
              <w:jc w:val="center"/>
            </w:pPr>
          </w:p>
          <w:p w14:paraId="057E041E" w14:textId="77777777" w:rsidR="00BE3AC4" w:rsidRDefault="00BE3AC4" w:rsidP="00144BC2">
            <w:pPr>
              <w:jc w:val="center"/>
            </w:pPr>
          </w:p>
          <w:p w14:paraId="4E70A360" w14:textId="77777777" w:rsidR="00BE3AC4" w:rsidRDefault="00BE3AC4" w:rsidP="00144BC2">
            <w:pPr>
              <w:jc w:val="center"/>
            </w:pPr>
          </w:p>
          <w:p w14:paraId="523887B8" w14:textId="77777777" w:rsidR="00BE3AC4" w:rsidRDefault="00BE3AC4" w:rsidP="00144BC2">
            <w:pPr>
              <w:jc w:val="center"/>
            </w:pPr>
          </w:p>
          <w:p w14:paraId="5DBB829F" w14:textId="77777777" w:rsidR="00BE3AC4" w:rsidRDefault="00BE3AC4" w:rsidP="00144BC2">
            <w:pPr>
              <w:jc w:val="center"/>
            </w:pPr>
          </w:p>
          <w:p w14:paraId="7D8EF35C" w14:textId="77777777" w:rsidR="00BE3AC4" w:rsidRDefault="00BE3AC4" w:rsidP="00144BC2">
            <w:pPr>
              <w:jc w:val="center"/>
            </w:pPr>
          </w:p>
          <w:p w14:paraId="701B1C4F" w14:textId="77777777" w:rsidR="00BE3AC4" w:rsidRDefault="00BE3AC4" w:rsidP="00144BC2">
            <w:pPr>
              <w:jc w:val="center"/>
            </w:pPr>
          </w:p>
          <w:p w14:paraId="5B1A07B2" w14:textId="77777777" w:rsidR="00BE3AC4" w:rsidRDefault="00BE3AC4" w:rsidP="00144BC2">
            <w:pPr>
              <w:jc w:val="center"/>
            </w:pPr>
          </w:p>
          <w:p w14:paraId="10A62164" w14:textId="77777777" w:rsidR="00BE3AC4" w:rsidRDefault="00BE3AC4" w:rsidP="00144BC2">
            <w:pPr>
              <w:jc w:val="center"/>
            </w:pPr>
          </w:p>
          <w:p w14:paraId="505BB81E" w14:textId="77777777" w:rsidR="00BE3AC4" w:rsidRDefault="00BE3AC4" w:rsidP="00144BC2">
            <w:pPr>
              <w:jc w:val="center"/>
            </w:pPr>
          </w:p>
          <w:p w14:paraId="69B338FA" w14:textId="77777777" w:rsidR="00BE3AC4" w:rsidRDefault="00BE3AC4" w:rsidP="00144BC2">
            <w:pPr>
              <w:jc w:val="center"/>
            </w:pPr>
          </w:p>
          <w:p w14:paraId="1B9DC61C" w14:textId="77777777" w:rsidR="00BE3AC4" w:rsidRDefault="00BE3AC4" w:rsidP="00144BC2">
            <w:pPr>
              <w:jc w:val="center"/>
            </w:pPr>
          </w:p>
          <w:p w14:paraId="0EC5DA3F" w14:textId="77777777" w:rsidR="00BE3AC4" w:rsidRDefault="00BE3AC4" w:rsidP="00144BC2">
            <w:pPr>
              <w:jc w:val="center"/>
            </w:pPr>
          </w:p>
          <w:p w14:paraId="57524D98" w14:textId="77777777" w:rsidR="00BE3AC4" w:rsidRDefault="00BE3AC4" w:rsidP="00144BC2">
            <w:pPr>
              <w:jc w:val="center"/>
            </w:pPr>
          </w:p>
          <w:p w14:paraId="0B77AE97" w14:textId="77777777" w:rsidR="00BE3AC4" w:rsidRDefault="00BE3AC4" w:rsidP="00144BC2">
            <w:pPr>
              <w:jc w:val="center"/>
            </w:pPr>
          </w:p>
          <w:p w14:paraId="09719FB0" w14:textId="77777777" w:rsidR="00BE3AC4" w:rsidRDefault="00BE3AC4" w:rsidP="00144BC2">
            <w:pPr>
              <w:jc w:val="center"/>
            </w:pPr>
          </w:p>
          <w:p w14:paraId="6707EBB1" w14:textId="77777777" w:rsidR="00BE3AC4" w:rsidRDefault="00BE3AC4" w:rsidP="00144BC2">
            <w:pPr>
              <w:jc w:val="center"/>
            </w:pPr>
          </w:p>
          <w:p w14:paraId="35E9CD74" w14:textId="77777777" w:rsidR="00BE3AC4" w:rsidRDefault="00BE3AC4" w:rsidP="00144BC2">
            <w:pPr>
              <w:jc w:val="center"/>
            </w:pPr>
          </w:p>
          <w:p w14:paraId="657BA10C" w14:textId="77777777" w:rsidR="00BE3AC4" w:rsidRDefault="00BE3AC4" w:rsidP="00144BC2">
            <w:pPr>
              <w:jc w:val="center"/>
            </w:pPr>
          </w:p>
          <w:p w14:paraId="52DE3541" w14:textId="77777777" w:rsidR="00BE3AC4" w:rsidRDefault="00BE3AC4" w:rsidP="00144BC2">
            <w:pPr>
              <w:jc w:val="center"/>
            </w:pPr>
          </w:p>
          <w:p w14:paraId="31ADEE08" w14:textId="77777777" w:rsidR="00BE3AC4" w:rsidRDefault="00BE3AC4" w:rsidP="00144BC2">
            <w:pPr>
              <w:jc w:val="center"/>
            </w:pPr>
          </w:p>
          <w:p w14:paraId="78918690" w14:textId="77777777" w:rsidR="00BE3AC4" w:rsidRDefault="00BE3AC4" w:rsidP="00144BC2">
            <w:pPr>
              <w:jc w:val="center"/>
            </w:pPr>
          </w:p>
          <w:p w14:paraId="01E44478" w14:textId="77777777" w:rsidR="00BE3AC4" w:rsidRDefault="00BE3AC4" w:rsidP="00144BC2">
            <w:pPr>
              <w:jc w:val="center"/>
            </w:pPr>
          </w:p>
        </w:tc>
        <w:tc>
          <w:tcPr>
            <w:tcW w:w="6222" w:type="dxa"/>
            <w:tcBorders>
              <w:top w:val="single" w:sz="4" w:space="0" w:color="auto"/>
              <w:left w:val="single" w:sz="4" w:space="0" w:color="auto"/>
              <w:bottom w:val="single" w:sz="4" w:space="0" w:color="auto"/>
              <w:right w:val="single" w:sz="4" w:space="0" w:color="auto"/>
            </w:tcBorders>
          </w:tcPr>
          <w:p w14:paraId="2D235057" w14:textId="77777777" w:rsidR="00BE3AC4" w:rsidRDefault="00BE3AC4" w:rsidP="00144BC2">
            <w:r>
              <w:t>(3) The specific resources, including materials and personnel, that will be made available to the pupil. These resources shall include confirming or providing access to all pupils to the connectivity and devices adequate to participate in the educational program and complete assigned work.</w:t>
            </w:r>
          </w:p>
          <w:p w14:paraId="3ECDDB8C" w14:textId="77777777" w:rsidR="00BE3AC4" w:rsidRDefault="00BE3AC4" w:rsidP="00144BC2">
            <w:r>
              <w:t xml:space="preserve"> </w:t>
            </w:r>
          </w:p>
          <w:p w14:paraId="7A6C4E57" w14:textId="77777777" w:rsidR="00BE3AC4" w:rsidRDefault="00BE3AC4" w:rsidP="00144BC2">
            <w:r>
              <w:t xml:space="preserve">(4) A statement of the policies adopted pursuant to subdivisions (a) and (b) regarding the maximum length of time allowed between the assignment and the completion of a pupil’s assigned work, the level of satisfactory educational progress, and the number of missed assignments allowed before an evaluation of whether or not the pupil should be allowed to continue in independent study. </w:t>
            </w:r>
          </w:p>
          <w:p w14:paraId="2806608F" w14:textId="77777777" w:rsidR="00BE3AC4" w:rsidRDefault="00BE3AC4" w:rsidP="00144BC2"/>
          <w:p w14:paraId="17B318A8" w14:textId="77777777" w:rsidR="00BE3AC4" w:rsidRDefault="00BE3AC4" w:rsidP="00144BC2">
            <w:r>
              <w:t xml:space="preserve">(5) The duration of the independent study agreement, including the beginning and ending dates for the pupil’s participation in independent study under the agreement. No independent study agreement shall be valid for any period longer than one school year. </w:t>
            </w:r>
          </w:p>
          <w:p w14:paraId="4CC59C2E" w14:textId="77777777" w:rsidR="00BE3AC4" w:rsidRDefault="00BE3AC4" w:rsidP="00144BC2"/>
          <w:p w14:paraId="54055E8F" w14:textId="77777777" w:rsidR="00BE3AC4" w:rsidRDefault="00BE3AC4" w:rsidP="00144BC2">
            <w:r>
              <w:t xml:space="preserve">(6) A statement of the number of course credits or, for the elementary grades, other measures of academic accomplishment appropriate to the agreement, to be earned by the pupil upon completion. </w:t>
            </w:r>
          </w:p>
          <w:p w14:paraId="6D098996" w14:textId="77777777" w:rsidR="00BE3AC4" w:rsidRDefault="00BE3AC4" w:rsidP="00144BC2"/>
          <w:p w14:paraId="21F02014" w14:textId="77777777" w:rsidR="00BE3AC4" w:rsidRDefault="00BE3AC4" w:rsidP="00144BC2">
            <w:r>
              <w:t xml:space="preserve">(7) A statement detailing the academic and other supports that will be provided to address the needs of pupils who are not performing at grade level, or need support in other areas, such as English learners, individuals with exceptional needs in order to be consistent with the pupil’s individualized education program or plan pursuant to Section 504 of the federal Rehabilitation Act of 1973 (29 U.S.C. Sec. 794), pupils in foster care or experiencing homelessness, and pupils requiring mental health supports. </w:t>
            </w:r>
          </w:p>
        </w:tc>
        <w:tc>
          <w:tcPr>
            <w:tcW w:w="1890" w:type="dxa"/>
            <w:tcBorders>
              <w:top w:val="single" w:sz="4" w:space="0" w:color="auto"/>
              <w:left w:val="single" w:sz="4" w:space="0" w:color="auto"/>
              <w:bottom w:val="single" w:sz="4" w:space="0" w:color="auto"/>
              <w:right w:val="single" w:sz="4" w:space="0" w:color="auto"/>
            </w:tcBorders>
          </w:tcPr>
          <w:p w14:paraId="140B57FD" w14:textId="77777777" w:rsidR="00BE3AC4" w:rsidRDefault="00BE3AC4" w:rsidP="00144BC2"/>
          <w:p w14:paraId="123B4BA5" w14:textId="77777777" w:rsidR="00BE3AC4" w:rsidRDefault="00BE3AC4" w:rsidP="00144BC2"/>
          <w:p w14:paraId="07D1BE67" w14:textId="77777777" w:rsidR="00BE3AC4" w:rsidRDefault="00BE3AC4" w:rsidP="00144BC2">
            <w:r>
              <w:rPr>
                <w:rFonts w:ascii="Segoe UI Symbol" w:hAnsi="Segoe UI Symbol" w:cs="Times New Roman (Body CS)"/>
              </w:rPr>
              <w:fldChar w:fldCharType="begin">
                <w:ffData>
                  <w:name w:val="Check4"/>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5"/>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6"/>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p>
          <w:p w14:paraId="14823782" w14:textId="77777777" w:rsidR="00BE3AC4" w:rsidRDefault="00BE3AC4" w:rsidP="00144BC2"/>
          <w:p w14:paraId="629831A5" w14:textId="77777777" w:rsidR="00BE3AC4" w:rsidRDefault="00BE3AC4" w:rsidP="00144BC2"/>
          <w:p w14:paraId="03B5625C" w14:textId="77777777" w:rsidR="00BE3AC4" w:rsidRDefault="00BE3AC4" w:rsidP="00144BC2"/>
          <w:p w14:paraId="608B079C" w14:textId="77777777" w:rsidR="00BE3AC4" w:rsidRDefault="00BE3AC4" w:rsidP="00144BC2"/>
          <w:p w14:paraId="50AFE19C" w14:textId="77777777" w:rsidR="00BE3AC4" w:rsidRDefault="00BE3AC4" w:rsidP="00144BC2"/>
          <w:p w14:paraId="066EF3C5" w14:textId="77777777" w:rsidR="00BE3AC4" w:rsidRDefault="00BE3AC4" w:rsidP="00144BC2">
            <w:r w:rsidRPr="002051AB">
              <w:fldChar w:fldCharType="begin">
                <w:ffData>
                  <w:name w:val="Check4"/>
                  <w:enabled/>
                  <w:calcOnExit w:val="0"/>
                  <w:checkBox>
                    <w:sizeAuto/>
                    <w:default w:val="0"/>
                    <w:checked w:val="0"/>
                  </w:checkBox>
                </w:ffData>
              </w:fldChar>
            </w:r>
            <w:r w:rsidRPr="002051AB">
              <w:instrText xml:space="preserve"> FORMCHECKBOX </w:instrText>
            </w:r>
            <w:r w:rsidR="006C2B5A">
              <w:fldChar w:fldCharType="separate"/>
            </w:r>
            <w:r w:rsidRPr="002051AB">
              <w:fldChar w:fldCharType="end"/>
            </w:r>
            <w:r w:rsidRPr="002051AB">
              <w:t xml:space="preserve">     </w:t>
            </w:r>
            <w:r w:rsidRPr="002051AB">
              <w:fldChar w:fldCharType="begin">
                <w:ffData>
                  <w:name w:val="Check5"/>
                  <w:enabled/>
                  <w:calcOnExit w:val="0"/>
                  <w:checkBox>
                    <w:sizeAuto/>
                    <w:default w:val="0"/>
                    <w:checked w:val="0"/>
                  </w:checkBox>
                </w:ffData>
              </w:fldChar>
            </w:r>
            <w:r w:rsidRPr="002051AB">
              <w:instrText xml:space="preserve"> FORMCHECKBOX </w:instrText>
            </w:r>
            <w:r w:rsidR="006C2B5A">
              <w:fldChar w:fldCharType="separate"/>
            </w:r>
            <w:r w:rsidRPr="002051AB">
              <w:fldChar w:fldCharType="end"/>
            </w:r>
            <w:r w:rsidRPr="002051AB">
              <w:t xml:space="preserve">     </w:t>
            </w:r>
            <w:r w:rsidRPr="002051AB">
              <w:fldChar w:fldCharType="begin">
                <w:ffData>
                  <w:name w:val="Check6"/>
                  <w:enabled/>
                  <w:calcOnExit w:val="0"/>
                  <w:checkBox>
                    <w:sizeAuto/>
                    <w:default w:val="0"/>
                    <w:checked w:val="0"/>
                  </w:checkBox>
                </w:ffData>
              </w:fldChar>
            </w:r>
            <w:r w:rsidRPr="002051AB">
              <w:instrText xml:space="preserve"> FORMCHECKBOX </w:instrText>
            </w:r>
            <w:r w:rsidR="006C2B5A">
              <w:fldChar w:fldCharType="separate"/>
            </w:r>
            <w:r w:rsidRPr="002051AB">
              <w:fldChar w:fldCharType="end"/>
            </w:r>
          </w:p>
          <w:p w14:paraId="698A74BA" w14:textId="77777777" w:rsidR="00BE3AC4" w:rsidRPr="002051AB" w:rsidRDefault="00BE3AC4" w:rsidP="00144BC2">
            <w:r w:rsidRPr="002051AB">
              <w:t xml:space="preserve">  </w:t>
            </w:r>
          </w:p>
          <w:p w14:paraId="7FACEB31" w14:textId="77777777" w:rsidR="00BE3AC4" w:rsidRPr="002051AB" w:rsidRDefault="00BE3AC4" w:rsidP="00144BC2"/>
          <w:p w14:paraId="27C7BF06" w14:textId="77777777" w:rsidR="00BE3AC4" w:rsidRPr="002051AB" w:rsidRDefault="00BE3AC4" w:rsidP="00144BC2"/>
          <w:p w14:paraId="34F80559" w14:textId="77777777" w:rsidR="00BE3AC4" w:rsidRPr="002051AB" w:rsidRDefault="00BE3AC4" w:rsidP="00144BC2"/>
          <w:p w14:paraId="29F1FBB4" w14:textId="77777777" w:rsidR="00BE3AC4" w:rsidRPr="002051AB" w:rsidRDefault="00BE3AC4" w:rsidP="00144BC2"/>
          <w:p w14:paraId="4351F019" w14:textId="77777777" w:rsidR="00BE3AC4" w:rsidRDefault="00BE3AC4" w:rsidP="00144BC2"/>
          <w:p w14:paraId="3974C267" w14:textId="77777777" w:rsidR="00BE3AC4" w:rsidRDefault="00BE3AC4" w:rsidP="00144BC2"/>
          <w:p w14:paraId="4F52C2A8" w14:textId="77777777" w:rsidR="00BE3AC4" w:rsidRDefault="00BE3AC4" w:rsidP="00144BC2">
            <w:r w:rsidRPr="002051AB">
              <w:fldChar w:fldCharType="begin">
                <w:ffData>
                  <w:name w:val="Check4"/>
                  <w:enabled/>
                  <w:calcOnExit w:val="0"/>
                  <w:checkBox>
                    <w:sizeAuto/>
                    <w:default w:val="0"/>
                    <w:checked w:val="0"/>
                  </w:checkBox>
                </w:ffData>
              </w:fldChar>
            </w:r>
            <w:r w:rsidRPr="002051AB">
              <w:instrText xml:space="preserve"> FORMCHECKBOX </w:instrText>
            </w:r>
            <w:r w:rsidR="006C2B5A">
              <w:fldChar w:fldCharType="separate"/>
            </w:r>
            <w:r w:rsidRPr="002051AB">
              <w:fldChar w:fldCharType="end"/>
            </w:r>
            <w:r w:rsidRPr="002051AB">
              <w:t xml:space="preserve">     </w:t>
            </w:r>
            <w:r w:rsidRPr="002051AB">
              <w:fldChar w:fldCharType="begin">
                <w:ffData>
                  <w:name w:val="Check5"/>
                  <w:enabled/>
                  <w:calcOnExit w:val="0"/>
                  <w:checkBox>
                    <w:sizeAuto/>
                    <w:default w:val="0"/>
                    <w:checked w:val="0"/>
                  </w:checkBox>
                </w:ffData>
              </w:fldChar>
            </w:r>
            <w:r w:rsidRPr="002051AB">
              <w:instrText xml:space="preserve"> FORMCHECKBOX </w:instrText>
            </w:r>
            <w:r w:rsidR="006C2B5A">
              <w:fldChar w:fldCharType="separate"/>
            </w:r>
            <w:r w:rsidRPr="002051AB">
              <w:fldChar w:fldCharType="end"/>
            </w:r>
            <w:r w:rsidRPr="002051AB">
              <w:t xml:space="preserve">     </w:t>
            </w:r>
            <w:r w:rsidRPr="002051AB">
              <w:fldChar w:fldCharType="begin">
                <w:ffData>
                  <w:name w:val="Check6"/>
                  <w:enabled/>
                  <w:calcOnExit w:val="0"/>
                  <w:checkBox>
                    <w:sizeAuto/>
                    <w:default w:val="0"/>
                    <w:checked w:val="0"/>
                  </w:checkBox>
                </w:ffData>
              </w:fldChar>
            </w:r>
            <w:r w:rsidRPr="002051AB">
              <w:instrText xml:space="preserve"> FORMCHECKBOX </w:instrText>
            </w:r>
            <w:r w:rsidR="006C2B5A">
              <w:fldChar w:fldCharType="separate"/>
            </w:r>
            <w:r w:rsidRPr="002051AB">
              <w:fldChar w:fldCharType="end"/>
            </w:r>
          </w:p>
          <w:p w14:paraId="35028DAF" w14:textId="77777777" w:rsidR="00BE3AC4" w:rsidRDefault="00BE3AC4" w:rsidP="00144BC2"/>
          <w:p w14:paraId="3E024692" w14:textId="77777777" w:rsidR="00BE3AC4" w:rsidRDefault="00BE3AC4" w:rsidP="00144BC2"/>
          <w:p w14:paraId="785A1A44" w14:textId="77777777" w:rsidR="00BE3AC4" w:rsidRDefault="00BE3AC4" w:rsidP="00144BC2"/>
          <w:p w14:paraId="33AE8AA1" w14:textId="77777777" w:rsidR="00BE3AC4" w:rsidRDefault="00BE3AC4" w:rsidP="00144BC2"/>
          <w:p w14:paraId="4A0919EE" w14:textId="77777777" w:rsidR="00BE3AC4" w:rsidRDefault="00BE3AC4" w:rsidP="00144BC2">
            <w:r>
              <w:rPr>
                <w:rFonts w:ascii="Segoe UI Symbol" w:hAnsi="Segoe UI Symbol" w:cs="Times New Roman (Body CS)"/>
              </w:rPr>
              <w:fldChar w:fldCharType="begin">
                <w:ffData>
                  <w:name w:val="Check4"/>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5"/>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6"/>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p>
          <w:p w14:paraId="5A349853" w14:textId="77777777" w:rsidR="00BE3AC4" w:rsidRDefault="00BE3AC4" w:rsidP="00144BC2"/>
          <w:p w14:paraId="2EC49254" w14:textId="77777777" w:rsidR="00BE3AC4" w:rsidRDefault="00BE3AC4" w:rsidP="00144BC2"/>
          <w:p w14:paraId="462E62C1" w14:textId="77777777" w:rsidR="00BE3AC4" w:rsidRDefault="00BE3AC4" w:rsidP="00144BC2"/>
          <w:p w14:paraId="7C8F4F77" w14:textId="77777777" w:rsidR="00BE3AC4" w:rsidRDefault="00BE3AC4" w:rsidP="00144BC2"/>
          <w:p w14:paraId="20E881C4" w14:textId="77777777" w:rsidR="00BE3AC4" w:rsidRDefault="00BE3AC4" w:rsidP="00144BC2"/>
          <w:p w14:paraId="12C707A9" w14:textId="77777777" w:rsidR="00BE3AC4" w:rsidRDefault="00BE3AC4" w:rsidP="00144BC2"/>
          <w:p w14:paraId="787D8E7F" w14:textId="77777777" w:rsidR="00BE3AC4" w:rsidRDefault="00BE3AC4" w:rsidP="00144BC2">
            <w:r>
              <w:rPr>
                <w:rFonts w:ascii="Segoe UI Symbol" w:hAnsi="Segoe UI Symbol" w:cs="Times New Roman (Body CS)"/>
              </w:rPr>
              <w:fldChar w:fldCharType="begin">
                <w:ffData>
                  <w:name w:val="Check4"/>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5"/>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6"/>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p>
          <w:p w14:paraId="03D08F82" w14:textId="77777777" w:rsidR="00BE3AC4" w:rsidRDefault="00BE3AC4" w:rsidP="00144BC2"/>
        </w:tc>
      </w:tr>
    </w:tbl>
    <w:p w14:paraId="2D047D37" w14:textId="23779648" w:rsidR="00E82375" w:rsidRDefault="00E82375" w:rsidP="00382035">
      <w:pPr>
        <w:rPr>
          <w:rFonts w:ascii="Calibri" w:hAnsi="Calibri"/>
          <w:b/>
          <w:sz w:val="20"/>
        </w:rPr>
      </w:pPr>
    </w:p>
    <w:p w14:paraId="0BE0DB28" w14:textId="4C443372" w:rsidR="00561833" w:rsidRDefault="00561833" w:rsidP="00561833">
      <w:pPr>
        <w:tabs>
          <w:tab w:val="left" w:pos="360"/>
          <w:tab w:val="left" w:pos="630"/>
        </w:tabs>
        <w:spacing w:line="360" w:lineRule="auto"/>
        <w:ind w:right="-86"/>
        <w:rPr>
          <w:rFonts w:ascii="Calibri" w:hAnsi="Calibri"/>
          <w:b/>
          <w:sz w:val="20"/>
        </w:rPr>
      </w:pPr>
    </w:p>
    <w:p w14:paraId="1E51A804" w14:textId="77777777" w:rsidR="00786D8E" w:rsidRPr="00E82375" w:rsidRDefault="00786D8E" w:rsidP="00CD489E">
      <w:pPr>
        <w:pStyle w:val="BodyText"/>
        <w:tabs>
          <w:tab w:val="left" w:pos="630"/>
          <w:tab w:val="left" w:pos="12060"/>
        </w:tabs>
        <w:spacing w:before="105" w:line="360" w:lineRule="auto"/>
        <w:ind w:left="290"/>
        <w:rPr>
          <w:rFonts w:asciiTheme="minorHAnsi" w:hAnsiTheme="minorHAnsi" w:cstheme="minorHAnsi"/>
          <w:b/>
          <w:sz w:val="20"/>
          <w:szCs w:val="20"/>
        </w:rPr>
      </w:pPr>
    </w:p>
    <w:p w14:paraId="064DB722" w14:textId="3C6A8D81" w:rsidR="00786D8E" w:rsidRDefault="00786D8E" w:rsidP="00786D8E">
      <w:pPr>
        <w:pStyle w:val="BodyText"/>
        <w:tabs>
          <w:tab w:val="left" w:pos="720"/>
          <w:tab w:val="left" w:pos="12060"/>
        </w:tabs>
        <w:spacing w:before="105" w:line="259" w:lineRule="auto"/>
        <w:ind w:left="360" w:right="-17"/>
        <w:rPr>
          <w:rFonts w:asciiTheme="minorHAnsi" w:hAnsiTheme="minorHAnsi" w:cstheme="minorHAnsi"/>
          <w:b/>
          <w:w w:val="110"/>
          <w:sz w:val="20"/>
          <w:szCs w:val="20"/>
        </w:rPr>
      </w:pPr>
    </w:p>
    <w:p w14:paraId="2AABEE4B" w14:textId="499EDE6D" w:rsidR="00786D8E" w:rsidRDefault="00786D8E" w:rsidP="00786D8E">
      <w:pPr>
        <w:pStyle w:val="BodyText"/>
        <w:tabs>
          <w:tab w:val="left" w:pos="720"/>
          <w:tab w:val="left" w:pos="12060"/>
        </w:tabs>
        <w:spacing w:before="105" w:line="259" w:lineRule="auto"/>
        <w:ind w:left="360" w:right="-17"/>
        <w:rPr>
          <w:rFonts w:asciiTheme="minorHAnsi" w:hAnsiTheme="minorHAnsi" w:cstheme="minorHAnsi"/>
          <w:b/>
          <w:sz w:val="20"/>
          <w:szCs w:val="20"/>
        </w:rPr>
      </w:pPr>
    </w:p>
    <w:p w14:paraId="6EC7E9AA" w14:textId="065C1872" w:rsidR="00B064DC" w:rsidRDefault="00B064DC" w:rsidP="00786D8E">
      <w:pPr>
        <w:pStyle w:val="BodyText"/>
        <w:tabs>
          <w:tab w:val="left" w:pos="720"/>
          <w:tab w:val="left" w:pos="12060"/>
        </w:tabs>
        <w:spacing w:before="105" w:line="259" w:lineRule="auto"/>
        <w:ind w:left="360" w:right="-17"/>
        <w:rPr>
          <w:rFonts w:asciiTheme="minorHAnsi" w:hAnsiTheme="minorHAnsi" w:cstheme="minorHAnsi"/>
          <w:b/>
          <w:sz w:val="20"/>
          <w:szCs w:val="20"/>
        </w:rPr>
      </w:pPr>
    </w:p>
    <w:tbl>
      <w:tblPr>
        <w:tblW w:w="1002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6222"/>
        <w:gridCol w:w="1890"/>
      </w:tblGrid>
      <w:tr w:rsidR="00BE3AC4" w:rsidRPr="00645E79" w14:paraId="47E0C8D8" w14:textId="77777777" w:rsidTr="00144BC2">
        <w:trPr>
          <w:trHeight w:val="530"/>
        </w:trPr>
        <w:tc>
          <w:tcPr>
            <w:tcW w:w="1908" w:type="dxa"/>
            <w:tcBorders>
              <w:right w:val="nil"/>
            </w:tcBorders>
          </w:tcPr>
          <w:p w14:paraId="7E57AD62" w14:textId="77777777" w:rsidR="00BE3AC4" w:rsidRPr="00645E79" w:rsidRDefault="00BE3AC4" w:rsidP="00144BC2"/>
        </w:tc>
        <w:tc>
          <w:tcPr>
            <w:tcW w:w="6222" w:type="dxa"/>
            <w:tcBorders>
              <w:left w:val="nil"/>
              <w:right w:val="nil"/>
            </w:tcBorders>
          </w:tcPr>
          <w:p w14:paraId="04A38F54" w14:textId="77777777" w:rsidR="00BE3AC4" w:rsidRPr="00645E79" w:rsidRDefault="00BE3AC4" w:rsidP="00144BC2">
            <w:pPr>
              <w:jc w:val="center"/>
              <w:rPr>
                <w:b/>
                <w:bCs/>
                <w:sz w:val="28"/>
                <w:szCs w:val="28"/>
              </w:rPr>
            </w:pPr>
            <w:r w:rsidRPr="00645E79">
              <w:rPr>
                <w:b/>
                <w:bCs/>
                <w:sz w:val="28"/>
                <w:szCs w:val="28"/>
              </w:rPr>
              <w:t>Legal Requirements Independent Study</w:t>
            </w:r>
          </w:p>
        </w:tc>
        <w:tc>
          <w:tcPr>
            <w:tcW w:w="1890" w:type="dxa"/>
            <w:tcBorders>
              <w:left w:val="nil"/>
            </w:tcBorders>
          </w:tcPr>
          <w:p w14:paraId="11BE2D69" w14:textId="77777777" w:rsidR="00BE3AC4" w:rsidRPr="00645E79" w:rsidRDefault="00BE3AC4" w:rsidP="00144BC2"/>
        </w:tc>
      </w:tr>
      <w:tr w:rsidR="00BE3AC4" w14:paraId="33A1103D" w14:textId="77777777" w:rsidTr="00144BC2">
        <w:trPr>
          <w:trHeight w:val="530"/>
        </w:trPr>
        <w:tc>
          <w:tcPr>
            <w:tcW w:w="1908" w:type="dxa"/>
          </w:tcPr>
          <w:p w14:paraId="1585ED0C" w14:textId="77777777" w:rsidR="00BE3AC4" w:rsidRDefault="00BE3AC4" w:rsidP="00144BC2">
            <w:pPr>
              <w:jc w:val="center"/>
            </w:pPr>
            <w:r>
              <w:t>Topic</w:t>
            </w:r>
          </w:p>
        </w:tc>
        <w:tc>
          <w:tcPr>
            <w:tcW w:w="6222" w:type="dxa"/>
          </w:tcPr>
          <w:p w14:paraId="4DE3B263" w14:textId="77777777" w:rsidR="00BE3AC4" w:rsidRDefault="00BE3AC4" w:rsidP="00144BC2">
            <w:pPr>
              <w:jc w:val="center"/>
            </w:pPr>
          </w:p>
        </w:tc>
        <w:tc>
          <w:tcPr>
            <w:tcW w:w="1890" w:type="dxa"/>
          </w:tcPr>
          <w:p w14:paraId="333F4F51" w14:textId="77777777" w:rsidR="00BE3AC4" w:rsidRDefault="00BE3AC4" w:rsidP="00144BC2">
            <w:r>
              <w:t>In Evidence</w:t>
            </w:r>
          </w:p>
          <w:p w14:paraId="1ED2979E" w14:textId="77777777" w:rsidR="00BE3AC4" w:rsidRDefault="00BE3AC4" w:rsidP="00144BC2"/>
          <w:p w14:paraId="100F3CED" w14:textId="77777777" w:rsidR="00BE3AC4" w:rsidRDefault="00BE3AC4" w:rsidP="00144BC2">
            <w:r>
              <w:t>Yes    No    NA</w:t>
            </w:r>
          </w:p>
        </w:tc>
      </w:tr>
      <w:tr w:rsidR="00BE3AC4" w14:paraId="1DE5A7E0" w14:textId="77777777" w:rsidTr="00144BC2">
        <w:trPr>
          <w:trHeight w:val="5622"/>
        </w:trPr>
        <w:tc>
          <w:tcPr>
            <w:tcW w:w="1908" w:type="dxa"/>
            <w:tcBorders>
              <w:top w:val="single" w:sz="4" w:space="0" w:color="auto"/>
              <w:left w:val="single" w:sz="4" w:space="0" w:color="auto"/>
              <w:right w:val="single" w:sz="4" w:space="0" w:color="auto"/>
            </w:tcBorders>
          </w:tcPr>
          <w:p w14:paraId="44F8BA38" w14:textId="77777777" w:rsidR="00BE3AC4" w:rsidRDefault="00BE3AC4" w:rsidP="00144BC2">
            <w:pPr>
              <w:jc w:val="center"/>
            </w:pPr>
            <w:r>
              <w:t>Board Policy:</w:t>
            </w:r>
          </w:p>
          <w:p w14:paraId="150CC9D1" w14:textId="77777777" w:rsidR="00BE3AC4" w:rsidRDefault="00BE3AC4" w:rsidP="00144BC2">
            <w:pPr>
              <w:jc w:val="center"/>
            </w:pPr>
          </w:p>
          <w:p w14:paraId="26A717BE" w14:textId="77777777" w:rsidR="00BE3AC4" w:rsidRDefault="00BE3AC4" w:rsidP="00144BC2">
            <w:pPr>
              <w:jc w:val="center"/>
            </w:pPr>
          </w:p>
          <w:p w14:paraId="73468C11" w14:textId="77777777" w:rsidR="00BE3AC4" w:rsidRDefault="00BE3AC4" w:rsidP="00144BC2">
            <w:pPr>
              <w:jc w:val="center"/>
            </w:pPr>
          </w:p>
          <w:p w14:paraId="74786348" w14:textId="77777777" w:rsidR="00BE3AC4" w:rsidRDefault="00BE3AC4" w:rsidP="00144BC2">
            <w:pPr>
              <w:jc w:val="center"/>
            </w:pPr>
          </w:p>
          <w:p w14:paraId="4985ABC7" w14:textId="77777777" w:rsidR="00BE3AC4" w:rsidRDefault="00BE3AC4" w:rsidP="00144BC2">
            <w:pPr>
              <w:jc w:val="center"/>
            </w:pPr>
          </w:p>
          <w:p w14:paraId="281BDD6B" w14:textId="77777777" w:rsidR="00BE3AC4" w:rsidRDefault="00BE3AC4" w:rsidP="00144BC2">
            <w:pPr>
              <w:jc w:val="center"/>
            </w:pPr>
          </w:p>
          <w:p w14:paraId="500A0978" w14:textId="77777777" w:rsidR="00BE3AC4" w:rsidRDefault="00BE3AC4" w:rsidP="00144BC2">
            <w:pPr>
              <w:jc w:val="center"/>
            </w:pPr>
          </w:p>
          <w:p w14:paraId="2C1A11E4" w14:textId="77777777" w:rsidR="00BE3AC4" w:rsidRDefault="00BE3AC4" w:rsidP="00144BC2">
            <w:pPr>
              <w:jc w:val="center"/>
            </w:pPr>
          </w:p>
          <w:p w14:paraId="7F2D34BC" w14:textId="77777777" w:rsidR="00BE3AC4" w:rsidRDefault="00BE3AC4" w:rsidP="00144BC2">
            <w:pPr>
              <w:jc w:val="center"/>
            </w:pPr>
          </w:p>
          <w:p w14:paraId="044D197F" w14:textId="77777777" w:rsidR="00BE3AC4" w:rsidRDefault="00BE3AC4" w:rsidP="00144BC2">
            <w:pPr>
              <w:jc w:val="center"/>
            </w:pPr>
          </w:p>
          <w:p w14:paraId="1CD7C0BB" w14:textId="77777777" w:rsidR="00BE3AC4" w:rsidRDefault="00BE3AC4" w:rsidP="00144BC2">
            <w:pPr>
              <w:jc w:val="center"/>
            </w:pPr>
          </w:p>
          <w:p w14:paraId="1C098420" w14:textId="77777777" w:rsidR="00BE3AC4" w:rsidRDefault="00BE3AC4" w:rsidP="00144BC2">
            <w:pPr>
              <w:jc w:val="center"/>
            </w:pPr>
          </w:p>
          <w:p w14:paraId="341E9053" w14:textId="77777777" w:rsidR="00BE3AC4" w:rsidRDefault="00BE3AC4" w:rsidP="00144BC2">
            <w:pPr>
              <w:jc w:val="center"/>
            </w:pPr>
          </w:p>
          <w:p w14:paraId="13938BAF" w14:textId="77777777" w:rsidR="00BE3AC4" w:rsidRDefault="00BE3AC4" w:rsidP="00144BC2">
            <w:pPr>
              <w:jc w:val="center"/>
            </w:pPr>
          </w:p>
          <w:p w14:paraId="1E626FA6" w14:textId="77777777" w:rsidR="00BE3AC4" w:rsidRDefault="00BE3AC4" w:rsidP="00144BC2">
            <w:pPr>
              <w:jc w:val="center"/>
            </w:pPr>
          </w:p>
          <w:p w14:paraId="4161FA30" w14:textId="77777777" w:rsidR="00BE3AC4" w:rsidRDefault="00BE3AC4" w:rsidP="00144BC2">
            <w:pPr>
              <w:jc w:val="center"/>
            </w:pPr>
          </w:p>
          <w:p w14:paraId="66C7D6D5" w14:textId="77777777" w:rsidR="00BE3AC4" w:rsidRDefault="00BE3AC4" w:rsidP="00144BC2">
            <w:pPr>
              <w:jc w:val="center"/>
            </w:pPr>
          </w:p>
          <w:p w14:paraId="1B898997" w14:textId="77777777" w:rsidR="00BE3AC4" w:rsidRDefault="00BE3AC4" w:rsidP="00144BC2">
            <w:pPr>
              <w:jc w:val="center"/>
            </w:pPr>
          </w:p>
          <w:p w14:paraId="06702207" w14:textId="77777777" w:rsidR="00BE3AC4" w:rsidRDefault="00BE3AC4" w:rsidP="00144BC2">
            <w:pPr>
              <w:jc w:val="center"/>
            </w:pPr>
          </w:p>
          <w:p w14:paraId="16D6148D" w14:textId="77777777" w:rsidR="00BE3AC4" w:rsidRDefault="00BE3AC4" w:rsidP="00144BC2">
            <w:pPr>
              <w:jc w:val="center"/>
            </w:pPr>
          </w:p>
        </w:tc>
        <w:tc>
          <w:tcPr>
            <w:tcW w:w="6222" w:type="dxa"/>
            <w:tcBorders>
              <w:top w:val="single" w:sz="4" w:space="0" w:color="auto"/>
              <w:left w:val="single" w:sz="4" w:space="0" w:color="auto"/>
              <w:bottom w:val="single" w:sz="4" w:space="0" w:color="auto"/>
              <w:right w:val="single" w:sz="4" w:space="0" w:color="auto"/>
            </w:tcBorders>
          </w:tcPr>
          <w:p w14:paraId="2DDF2CEE" w14:textId="77777777" w:rsidR="00BE3AC4" w:rsidRDefault="00BE3AC4" w:rsidP="00144BC2">
            <w:r>
              <w:t xml:space="preserve">(8) The inclusion of a statement in each independent study agreement that independent study is an optional educational alternative in which no pupil may be required to participate. In the case of a pupil who is referred or assigned to any school, class, or program pursuant to Section 48915 or 48917, the agreement also shall include the statement that instruction may be provided to the pupil through independent study only if the pupil is offered the alternative of classroom instruction. </w:t>
            </w:r>
          </w:p>
          <w:p w14:paraId="65CB79C7" w14:textId="77777777" w:rsidR="00BE3AC4" w:rsidRDefault="00BE3AC4" w:rsidP="00144BC2"/>
          <w:p w14:paraId="4A0BC6E5" w14:textId="77777777" w:rsidR="00BE3AC4" w:rsidRDefault="00BE3AC4" w:rsidP="00144BC2">
            <w:r>
              <w:t>(9) (A) Each written agreement shall be signed, before the commencement of independent study, by the pupil, the pupil’s parent, legal guardian, or caregiver, if the pupil is less than 18 years of age, the certificated employee who has been designated as having responsibility for the general supervision of independent study, and all persons who have direct responsibility for providing assistance to the pupil. For purposes of this paragraph “caregiver” means a person who has met the requirements of Part 1.5 (commencing with Section 6550) of Division 11 of the Family Code.</w:t>
            </w:r>
          </w:p>
          <w:p w14:paraId="40DA25D8" w14:textId="77777777" w:rsidR="00BE3AC4" w:rsidRDefault="00BE3AC4" w:rsidP="00144BC2"/>
        </w:tc>
        <w:tc>
          <w:tcPr>
            <w:tcW w:w="1890" w:type="dxa"/>
            <w:tcBorders>
              <w:top w:val="single" w:sz="4" w:space="0" w:color="auto"/>
              <w:left w:val="single" w:sz="4" w:space="0" w:color="auto"/>
              <w:right w:val="single" w:sz="4" w:space="0" w:color="auto"/>
            </w:tcBorders>
          </w:tcPr>
          <w:p w14:paraId="0BEAA378" w14:textId="77777777" w:rsidR="00BE3AC4" w:rsidRDefault="00BE3AC4" w:rsidP="00144BC2"/>
          <w:p w14:paraId="438DD775" w14:textId="77777777" w:rsidR="00BE3AC4" w:rsidRDefault="00BE3AC4" w:rsidP="00144BC2"/>
          <w:p w14:paraId="338F8B6E" w14:textId="77777777" w:rsidR="00BE3AC4" w:rsidRDefault="00BE3AC4" w:rsidP="00144BC2"/>
          <w:p w14:paraId="24E4D254" w14:textId="77777777" w:rsidR="00BE3AC4" w:rsidRDefault="00BE3AC4" w:rsidP="00144BC2">
            <w:r w:rsidRPr="002051AB">
              <w:fldChar w:fldCharType="begin">
                <w:ffData>
                  <w:name w:val="Check4"/>
                  <w:enabled/>
                  <w:calcOnExit w:val="0"/>
                  <w:checkBox>
                    <w:sizeAuto/>
                    <w:default w:val="0"/>
                    <w:checked w:val="0"/>
                  </w:checkBox>
                </w:ffData>
              </w:fldChar>
            </w:r>
            <w:r w:rsidRPr="002051AB">
              <w:instrText xml:space="preserve"> FORMCHECKBOX </w:instrText>
            </w:r>
            <w:r w:rsidR="006C2B5A">
              <w:fldChar w:fldCharType="separate"/>
            </w:r>
            <w:r w:rsidRPr="002051AB">
              <w:fldChar w:fldCharType="end"/>
            </w:r>
            <w:r w:rsidRPr="002051AB">
              <w:t xml:space="preserve">     </w:t>
            </w:r>
            <w:r w:rsidRPr="002051AB">
              <w:fldChar w:fldCharType="begin">
                <w:ffData>
                  <w:name w:val="Check5"/>
                  <w:enabled/>
                  <w:calcOnExit w:val="0"/>
                  <w:checkBox>
                    <w:sizeAuto/>
                    <w:default w:val="0"/>
                    <w:checked w:val="0"/>
                  </w:checkBox>
                </w:ffData>
              </w:fldChar>
            </w:r>
            <w:r w:rsidRPr="002051AB">
              <w:instrText xml:space="preserve"> FORMCHECKBOX </w:instrText>
            </w:r>
            <w:r w:rsidR="006C2B5A">
              <w:fldChar w:fldCharType="separate"/>
            </w:r>
            <w:r w:rsidRPr="002051AB">
              <w:fldChar w:fldCharType="end"/>
            </w:r>
            <w:r w:rsidRPr="002051AB">
              <w:t xml:space="preserve">     </w:t>
            </w:r>
            <w:r w:rsidRPr="002051AB">
              <w:fldChar w:fldCharType="begin">
                <w:ffData>
                  <w:name w:val="Check6"/>
                  <w:enabled/>
                  <w:calcOnExit w:val="0"/>
                  <w:checkBox>
                    <w:sizeAuto/>
                    <w:default w:val="0"/>
                    <w:checked w:val="0"/>
                  </w:checkBox>
                </w:ffData>
              </w:fldChar>
            </w:r>
            <w:r w:rsidRPr="002051AB">
              <w:instrText xml:space="preserve"> FORMCHECKBOX </w:instrText>
            </w:r>
            <w:r w:rsidR="006C2B5A">
              <w:fldChar w:fldCharType="separate"/>
            </w:r>
            <w:r w:rsidRPr="002051AB">
              <w:fldChar w:fldCharType="end"/>
            </w:r>
          </w:p>
          <w:p w14:paraId="7965B269" w14:textId="77777777" w:rsidR="00BE3AC4" w:rsidRPr="002051AB" w:rsidRDefault="00BE3AC4" w:rsidP="00144BC2">
            <w:r w:rsidRPr="002051AB">
              <w:t xml:space="preserve">  </w:t>
            </w:r>
          </w:p>
          <w:p w14:paraId="4D7A5470" w14:textId="77777777" w:rsidR="00BE3AC4" w:rsidRPr="002051AB" w:rsidRDefault="00BE3AC4" w:rsidP="00144BC2"/>
          <w:p w14:paraId="690634E9" w14:textId="77777777" w:rsidR="00BE3AC4" w:rsidRPr="002051AB" w:rsidRDefault="00BE3AC4" w:rsidP="00144BC2"/>
          <w:p w14:paraId="2E28C1E3" w14:textId="77777777" w:rsidR="00BE3AC4" w:rsidRPr="002051AB" w:rsidRDefault="00BE3AC4" w:rsidP="00144BC2"/>
          <w:p w14:paraId="6CA2E2E0" w14:textId="77777777" w:rsidR="00BE3AC4" w:rsidRPr="002051AB" w:rsidRDefault="00BE3AC4" w:rsidP="00144BC2"/>
          <w:p w14:paraId="3FE69B2B" w14:textId="77777777" w:rsidR="00BE3AC4" w:rsidRPr="002051AB" w:rsidRDefault="00BE3AC4" w:rsidP="00144BC2"/>
          <w:p w14:paraId="0CDB9AC3" w14:textId="77777777" w:rsidR="00BE3AC4" w:rsidRPr="002051AB" w:rsidRDefault="00BE3AC4" w:rsidP="00144BC2"/>
          <w:p w14:paraId="5FCCF205" w14:textId="77777777" w:rsidR="00BE3AC4" w:rsidRPr="002051AB" w:rsidRDefault="00BE3AC4" w:rsidP="00144BC2"/>
          <w:p w14:paraId="546D9916" w14:textId="77777777" w:rsidR="00BE3AC4" w:rsidRDefault="00BE3AC4" w:rsidP="00144BC2"/>
          <w:p w14:paraId="0B96B0B8" w14:textId="77777777" w:rsidR="00BE3AC4" w:rsidRDefault="00BE3AC4" w:rsidP="00144BC2">
            <w:r w:rsidRPr="002051AB">
              <w:fldChar w:fldCharType="begin">
                <w:ffData>
                  <w:name w:val="Check4"/>
                  <w:enabled/>
                  <w:calcOnExit w:val="0"/>
                  <w:checkBox>
                    <w:sizeAuto/>
                    <w:default w:val="0"/>
                    <w:checked w:val="0"/>
                  </w:checkBox>
                </w:ffData>
              </w:fldChar>
            </w:r>
            <w:r w:rsidRPr="002051AB">
              <w:instrText xml:space="preserve"> FORMCHECKBOX </w:instrText>
            </w:r>
            <w:r w:rsidR="006C2B5A">
              <w:fldChar w:fldCharType="separate"/>
            </w:r>
            <w:r w:rsidRPr="002051AB">
              <w:fldChar w:fldCharType="end"/>
            </w:r>
            <w:r w:rsidRPr="002051AB">
              <w:t xml:space="preserve">     </w:t>
            </w:r>
            <w:r w:rsidRPr="002051AB">
              <w:fldChar w:fldCharType="begin">
                <w:ffData>
                  <w:name w:val="Check5"/>
                  <w:enabled/>
                  <w:calcOnExit w:val="0"/>
                  <w:checkBox>
                    <w:sizeAuto/>
                    <w:default w:val="0"/>
                    <w:checked w:val="0"/>
                  </w:checkBox>
                </w:ffData>
              </w:fldChar>
            </w:r>
            <w:r w:rsidRPr="002051AB">
              <w:instrText xml:space="preserve"> FORMCHECKBOX </w:instrText>
            </w:r>
            <w:r w:rsidR="006C2B5A">
              <w:fldChar w:fldCharType="separate"/>
            </w:r>
            <w:r w:rsidRPr="002051AB">
              <w:fldChar w:fldCharType="end"/>
            </w:r>
            <w:r w:rsidRPr="002051AB">
              <w:t xml:space="preserve">     </w:t>
            </w:r>
            <w:r w:rsidRPr="002051AB">
              <w:fldChar w:fldCharType="begin">
                <w:ffData>
                  <w:name w:val="Check6"/>
                  <w:enabled/>
                  <w:calcOnExit w:val="0"/>
                  <w:checkBox>
                    <w:sizeAuto/>
                    <w:default w:val="0"/>
                    <w:checked w:val="0"/>
                  </w:checkBox>
                </w:ffData>
              </w:fldChar>
            </w:r>
            <w:r w:rsidRPr="002051AB">
              <w:instrText xml:space="preserve"> FORMCHECKBOX </w:instrText>
            </w:r>
            <w:r w:rsidR="006C2B5A">
              <w:fldChar w:fldCharType="separate"/>
            </w:r>
            <w:r w:rsidRPr="002051AB">
              <w:fldChar w:fldCharType="end"/>
            </w:r>
          </w:p>
          <w:p w14:paraId="2F064083" w14:textId="77777777" w:rsidR="00BE3AC4" w:rsidRDefault="00BE3AC4" w:rsidP="00144BC2"/>
        </w:tc>
      </w:tr>
      <w:tr w:rsidR="00BE3AC4" w14:paraId="62F2D762" w14:textId="77777777" w:rsidTr="00144BC2">
        <w:trPr>
          <w:trHeight w:val="4850"/>
        </w:trPr>
        <w:tc>
          <w:tcPr>
            <w:tcW w:w="1908" w:type="dxa"/>
            <w:tcBorders>
              <w:left w:val="single" w:sz="4" w:space="0" w:color="auto"/>
              <w:bottom w:val="single" w:sz="4" w:space="0" w:color="auto"/>
              <w:right w:val="single" w:sz="4" w:space="0" w:color="auto"/>
            </w:tcBorders>
          </w:tcPr>
          <w:p w14:paraId="0E65FE64" w14:textId="77777777" w:rsidR="00BE3AC4" w:rsidRDefault="00BE3AC4" w:rsidP="00144BC2">
            <w:pPr>
              <w:jc w:val="center"/>
            </w:pPr>
          </w:p>
          <w:p w14:paraId="79DCF6C6" w14:textId="77777777" w:rsidR="00BE3AC4" w:rsidRDefault="00BE3AC4" w:rsidP="00144BC2">
            <w:pPr>
              <w:jc w:val="center"/>
            </w:pPr>
          </w:p>
          <w:p w14:paraId="2CF40FD4" w14:textId="77777777" w:rsidR="00BE3AC4" w:rsidRDefault="00BE3AC4" w:rsidP="00144BC2">
            <w:pPr>
              <w:jc w:val="center"/>
            </w:pPr>
          </w:p>
          <w:p w14:paraId="2A100245" w14:textId="77777777" w:rsidR="00BE3AC4" w:rsidRDefault="00BE3AC4" w:rsidP="00144BC2">
            <w:pPr>
              <w:jc w:val="center"/>
            </w:pPr>
          </w:p>
          <w:p w14:paraId="4333EB21" w14:textId="77777777" w:rsidR="00BE3AC4" w:rsidRDefault="00BE3AC4" w:rsidP="00144BC2">
            <w:pPr>
              <w:jc w:val="center"/>
            </w:pPr>
          </w:p>
          <w:p w14:paraId="39D03791" w14:textId="77777777" w:rsidR="00BE3AC4" w:rsidRDefault="00BE3AC4" w:rsidP="00144BC2">
            <w:pPr>
              <w:jc w:val="center"/>
            </w:pPr>
          </w:p>
          <w:p w14:paraId="03F082B5" w14:textId="77777777" w:rsidR="00BE3AC4" w:rsidRDefault="00BE3AC4" w:rsidP="00144BC2">
            <w:pPr>
              <w:jc w:val="center"/>
            </w:pPr>
          </w:p>
          <w:p w14:paraId="3CD302BD" w14:textId="77777777" w:rsidR="00BE3AC4" w:rsidRDefault="00BE3AC4" w:rsidP="00144BC2">
            <w:pPr>
              <w:jc w:val="center"/>
            </w:pPr>
          </w:p>
          <w:p w14:paraId="061CF437" w14:textId="77777777" w:rsidR="00BE3AC4" w:rsidRDefault="00BE3AC4" w:rsidP="00144BC2">
            <w:pPr>
              <w:jc w:val="center"/>
            </w:pPr>
          </w:p>
          <w:p w14:paraId="1FD19682" w14:textId="77777777" w:rsidR="00BE3AC4" w:rsidRDefault="00BE3AC4" w:rsidP="00144BC2">
            <w:pPr>
              <w:jc w:val="center"/>
            </w:pPr>
          </w:p>
          <w:p w14:paraId="4687B95D" w14:textId="77777777" w:rsidR="00BE3AC4" w:rsidRDefault="00BE3AC4" w:rsidP="00144BC2">
            <w:pPr>
              <w:jc w:val="center"/>
            </w:pPr>
          </w:p>
          <w:p w14:paraId="5FDF1134" w14:textId="77777777" w:rsidR="00BE3AC4" w:rsidRDefault="00BE3AC4" w:rsidP="00144BC2">
            <w:pPr>
              <w:jc w:val="center"/>
            </w:pPr>
          </w:p>
          <w:p w14:paraId="0BA3F1BA" w14:textId="77777777" w:rsidR="00BE3AC4" w:rsidRDefault="00BE3AC4" w:rsidP="00144BC2">
            <w:pPr>
              <w:jc w:val="center"/>
            </w:pPr>
          </w:p>
          <w:p w14:paraId="2B7D2D63" w14:textId="77777777" w:rsidR="00BE3AC4" w:rsidRDefault="00BE3AC4" w:rsidP="00144BC2">
            <w:pPr>
              <w:jc w:val="center"/>
            </w:pPr>
          </w:p>
          <w:p w14:paraId="7C42E702" w14:textId="77777777" w:rsidR="00BE3AC4" w:rsidRDefault="00BE3AC4" w:rsidP="00144BC2">
            <w:pPr>
              <w:jc w:val="center"/>
            </w:pPr>
          </w:p>
          <w:p w14:paraId="2DA532D6" w14:textId="77777777" w:rsidR="00BE3AC4" w:rsidRDefault="00BE3AC4" w:rsidP="00144BC2">
            <w:pPr>
              <w:jc w:val="center"/>
            </w:pPr>
          </w:p>
          <w:p w14:paraId="359C0001" w14:textId="77777777" w:rsidR="00BE3AC4" w:rsidRDefault="00BE3AC4" w:rsidP="00144BC2">
            <w:pPr>
              <w:jc w:val="center"/>
            </w:pPr>
          </w:p>
        </w:tc>
        <w:tc>
          <w:tcPr>
            <w:tcW w:w="6222" w:type="dxa"/>
            <w:tcBorders>
              <w:top w:val="single" w:sz="4" w:space="0" w:color="auto"/>
              <w:left w:val="single" w:sz="4" w:space="0" w:color="auto"/>
              <w:bottom w:val="single" w:sz="4" w:space="0" w:color="auto"/>
              <w:right w:val="single" w:sz="4" w:space="0" w:color="auto"/>
            </w:tcBorders>
          </w:tcPr>
          <w:p w14:paraId="3CB8EC0C" w14:textId="77777777" w:rsidR="00BE3AC4" w:rsidRDefault="00BE3AC4" w:rsidP="00144BC2">
            <w:r>
              <w:t>Before signing a written agreement pursuant to this section, and upon the request of the parent or guardian of a pupil, the local educational agency shall conduct a phone, videoconference, or in-person pupil-parent-educator conference or other school meeting during which the pupil, parent or guardian, and, if requested by the pupil or parent, an education advocate, may ask questions about the educational options, including which curriculum offerings and nonacademic supports will be available to the pupil in independent study, before making the decision about enrollment or disenrollment in the various options for learning</w:t>
            </w:r>
          </w:p>
          <w:p w14:paraId="1D445F5B" w14:textId="77777777" w:rsidR="00BE3AC4" w:rsidRDefault="00BE3AC4" w:rsidP="00144BC2"/>
        </w:tc>
        <w:tc>
          <w:tcPr>
            <w:tcW w:w="1890" w:type="dxa"/>
            <w:tcBorders>
              <w:left w:val="single" w:sz="4" w:space="0" w:color="auto"/>
              <w:bottom w:val="single" w:sz="4" w:space="0" w:color="auto"/>
              <w:right w:val="single" w:sz="4" w:space="0" w:color="auto"/>
            </w:tcBorders>
          </w:tcPr>
          <w:p w14:paraId="630AD51D" w14:textId="77777777" w:rsidR="00BE3AC4" w:rsidRDefault="00BE3AC4" w:rsidP="00144BC2"/>
          <w:p w14:paraId="319E9613" w14:textId="77777777" w:rsidR="00BE3AC4" w:rsidRDefault="00BE3AC4" w:rsidP="00144BC2"/>
          <w:p w14:paraId="2BF016E5" w14:textId="77777777" w:rsidR="00BE3AC4" w:rsidRDefault="00BE3AC4" w:rsidP="00144BC2"/>
          <w:p w14:paraId="34AB0750" w14:textId="77777777" w:rsidR="00BE3AC4" w:rsidRDefault="00BE3AC4" w:rsidP="00144BC2"/>
          <w:p w14:paraId="204463C7" w14:textId="77777777" w:rsidR="00BE3AC4" w:rsidRDefault="00BE3AC4" w:rsidP="00144BC2"/>
          <w:p w14:paraId="7AB4895A" w14:textId="77777777" w:rsidR="00BE3AC4" w:rsidRDefault="00BE3AC4" w:rsidP="00144BC2">
            <w:pPr>
              <w:rPr>
                <w:rFonts w:ascii="Segoe UI Symbol" w:hAnsi="Segoe UI Symbol" w:cs="Times New Roman (Body CS)"/>
              </w:rPr>
            </w:pPr>
            <w:r>
              <w:rPr>
                <w:rFonts w:ascii="Segoe UI Symbol" w:hAnsi="Segoe UI Symbol" w:cs="Times New Roman (Body CS)"/>
              </w:rPr>
              <w:fldChar w:fldCharType="begin">
                <w:ffData>
                  <w:name w:val="Check4"/>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5"/>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6"/>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p>
          <w:p w14:paraId="7B064D82" w14:textId="77777777" w:rsidR="00BE3AC4" w:rsidRDefault="00BE3AC4" w:rsidP="00144BC2">
            <w:pPr>
              <w:rPr>
                <w:rFonts w:ascii="Segoe UI Symbol" w:hAnsi="Segoe UI Symbol" w:cs="Times New Roman (Body CS)"/>
              </w:rPr>
            </w:pPr>
          </w:p>
          <w:p w14:paraId="3BD87255" w14:textId="77777777" w:rsidR="00BE3AC4" w:rsidRDefault="00BE3AC4" w:rsidP="00144BC2">
            <w:pPr>
              <w:rPr>
                <w:rFonts w:ascii="Segoe UI Symbol" w:hAnsi="Segoe UI Symbol" w:cs="Times New Roman (Body CS)"/>
              </w:rPr>
            </w:pPr>
          </w:p>
          <w:p w14:paraId="79A6F553" w14:textId="77777777" w:rsidR="00BE3AC4" w:rsidRDefault="00BE3AC4" w:rsidP="00144BC2">
            <w:pPr>
              <w:rPr>
                <w:rFonts w:ascii="Segoe UI Symbol" w:hAnsi="Segoe UI Symbol" w:cs="Times New Roman (Body CS)"/>
              </w:rPr>
            </w:pPr>
          </w:p>
          <w:p w14:paraId="151E782D" w14:textId="77777777" w:rsidR="00BE3AC4" w:rsidRDefault="00BE3AC4" w:rsidP="00144BC2">
            <w:pPr>
              <w:rPr>
                <w:rFonts w:ascii="Segoe UI Symbol" w:hAnsi="Segoe UI Symbol" w:cs="Times New Roman (Body CS)"/>
              </w:rPr>
            </w:pPr>
          </w:p>
          <w:p w14:paraId="4CF5161C" w14:textId="77777777" w:rsidR="00BE3AC4" w:rsidRDefault="00BE3AC4" w:rsidP="00144BC2">
            <w:pPr>
              <w:rPr>
                <w:rFonts w:ascii="Segoe UI Symbol" w:hAnsi="Segoe UI Symbol" w:cs="Times New Roman (Body CS)"/>
              </w:rPr>
            </w:pPr>
          </w:p>
          <w:p w14:paraId="715E201D" w14:textId="77777777" w:rsidR="00BE3AC4" w:rsidRDefault="00BE3AC4" w:rsidP="00144BC2">
            <w:pPr>
              <w:rPr>
                <w:rFonts w:ascii="Segoe UI Symbol" w:hAnsi="Segoe UI Symbol" w:cs="Times New Roman (Body CS)"/>
              </w:rPr>
            </w:pPr>
          </w:p>
          <w:p w14:paraId="4302E09C" w14:textId="77777777" w:rsidR="00BE3AC4" w:rsidRDefault="00BE3AC4" w:rsidP="00144BC2">
            <w:pPr>
              <w:rPr>
                <w:rFonts w:ascii="Segoe UI Symbol" w:hAnsi="Segoe UI Symbol" w:cs="Times New Roman (Body CS)"/>
              </w:rPr>
            </w:pPr>
          </w:p>
          <w:p w14:paraId="606FA60C" w14:textId="77777777" w:rsidR="00BE3AC4" w:rsidRDefault="00BE3AC4" w:rsidP="00144BC2">
            <w:pPr>
              <w:rPr>
                <w:rFonts w:ascii="Segoe UI Symbol" w:hAnsi="Segoe UI Symbol" w:cs="Times New Roman (Body CS)"/>
              </w:rPr>
            </w:pPr>
          </w:p>
          <w:p w14:paraId="36421159" w14:textId="77777777" w:rsidR="00BE3AC4" w:rsidRDefault="00BE3AC4" w:rsidP="00144BC2"/>
          <w:p w14:paraId="1FA047E5" w14:textId="77777777" w:rsidR="00BE3AC4" w:rsidRDefault="00BE3AC4" w:rsidP="00144BC2"/>
        </w:tc>
      </w:tr>
    </w:tbl>
    <w:p w14:paraId="1622804B" w14:textId="44A07D89" w:rsidR="00B064DC" w:rsidRDefault="00B064DC" w:rsidP="00786D8E">
      <w:pPr>
        <w:pStyle w:val="BodyText"/>
        <w:tabs>
          <w:tab w:val="left" w:pos="720"/>
          <w:tab w:val="left" w:pos="12060"/>
        </w:tabs>
        <w:spacing w:before="105" w:line="259" w:lineRule="auto"/>
        <w:ind w:left="360" w:right="-17"/>
        <w:rPr>
          <w:rFonts w:asciiTheme="minorHAnsi" w:hAnsiTheme="minorHAnsi" w:cstheme="minorHAnsi"/>
          <w:b/>
          <w:sz w:val="20"/>
          <w:szCs w:val="20"/>
        </w:rPr>
      </w:pPr>
    </w:p>
    <w:p w14:paraId="5BFCC4C3" w14:textId="0B155E6F" w:rsidR="00B064DC" w:rsidRDefault="00B064DC" w:rsidP="00786D8E">
      <w:pPr>
        <w:pStyle w:val="BodyText"/>
        <w:tabs>
          <w:tab w:val="left" w:pos="720"/>
          <w:tab w:val="left" w:pos="12060"/>
        </w:tabs>
        <w:spacing w:before="105" w:line="259" w:lineRule="auto"/>
        <w:ind w:left="360" w:right="-17"/>
        <w:rPr>
          <w:rFonts w:asciiTheme="minorHAnsi" w:hAnsiTheme="minorHAnsi" w:cstheme="minorHAnsi"/>
          <w:b/>
          <w:sz w:val="20"/>
          <w:szCs w:val="20"/>
        </w:rPr>
      </w:pPr>
    </w:p>
    <w:p w14:paraId="4DD489E3" w14:textId="6DBAA0D4" w:rsidR="00B064DC" w:rsidRDefault="00B064DC" w:rsidP="00786D8E">
      <w:pPr>
        <w:pStyle w:val="BodyText"/>
        <w:tabs>
          <w:tab w:val="left" w:pos="720"/>
          <w:tab w:val="left" w:pos="12060"/>
        </w:tabs>
        <w:spacing w:before="105" w:line="259" w:lineRule="auto"/>
        <w:ind w:left="360" w:right="-17"/>
        <w:rPr>
          <w:rFonts w:asciiTheme="minorHAnsi" w:hAnsiTheme="minorHAnsi" w:cstheme="minorHAnsi"/>
          <w:b/>
          <w:sz w:val="20"/>
          <w:szCs w:val="20"/>
        </w:rPr>
      </w:pPr>
    </w:p>
    <w:p w14:paraId="2BB8DD47" w14:textId="3A3BB0C5" w:rsidR="005B424D" w:rsidRDefault="005B424D">
      <w:pPr>
        <w:rPr>
          <w:rFonts w:asciiTheme="minorHAnsi" w:hAnsiTheme="minorHAnsi" w:cstheme="minorHAnsi"/>
          <w:b/>
          <w:sz w:val="20"/>
          <w:szCs w:val="20"/>
        </w:rPr>
      </w:pPr>
      <w:r>
        <w:rPr>
          <w:rFonts w:asciiTheme="minorHAnsi" w:hAnsiTheme="minorHAnsi" w:cstheme="minorHAnsi"/>
          <w:b/>
          <w:sz w:val="20"/>
          <w:szCs w:val="20"/>
        </w:rPr>
        <w:br w:type="page"/>
      </w:r>
    </w:p>
    <w:tbl>
      <w:tblPr>
        <w:tblW w:w="1002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6222"/>
        <w:gridCol w:w="1890"/>
      </w:tblGrid>
      <w:tr w:rsidR="00BE3AC4" w:rsidRPr="00645E79" w14:paraId="44E21FBD" w14:textId="77777777" w:rsidTr="00144BC2">
        <w:trPr>
          <w:trHeight w:val="530"/>
        </w:trPr>
        <w:tc>
          <w:tcPr>
            <w:tcW w:w="1908" w:type="dxa"/>
            <w:tcBorders>
              <w:right w:val="nil"/>
            </w:tcBorders>
          </w:tcPr>
          <w:p w14:paraId="27D248CE" w14:textId="77777777" w:rsidR="00BE3AC4" w:rsidRPr="00645E79" w:rsidRDefault="00BE3AC4" w:rsidP="00144BC2"/>
        </w:tc>
        <w:tc>
          <w:tcPr>
            <w:tcW w:w="6222" w:type="dxa"/>
            <w:tcBorders>
              <w:left w:val="nil"/>
              <w:right w:val="nil"/>
            </w:tcBorders>
          </w:tcPr>
          <w:p w14:paraId="493FE206" w14:textId="77777777" w:rsidR="00BE3AC4" w:rsidRPr="00645E79" w:rsidRDefault="00BE3AC4" w:rsidP="00144BC2">
            <w:pPr>
              <w:jc w:val="center"/>
              <w:rPr>
                <w:b/>
                <w:bCs/>
                <w:sz w:val="28"/>
                <w:szCs w:val="28"/>
              </w:rPr>
            </w:pPr>
            <w:r w:rsidRPr="00645E79">
              <w:rPr>
                <w:b/>
                <w:bCs/>
                <w:sz w:val="28"/>
                <w:szCs w:val="28"/>
              </w:rPr>
              <w:t>Legal Requirements Independent Study</w:t>
            </w:r>
          </w:p>
        </w:tc>
        <w:tc>
          <w:tcPr>
            <w:tcW w:w="1890" w:type="dxa"/>
            <w:tcBorders>
              <w:left w:val="nil"/>
            </w:tcBorders>
          </w:tcPr>
          <w:p w14:paraId="32CEDC31" w14:textId="77777777" w:rsidR="00BE3AC4" w:rsidRPr="00645E79" w:rsidRDefault="00BE3AC4" w:rsidP="00144BC2"/>
        </w:tc>
      </w:tr>
      <w:tr w:rsidR="00BE3AC4" w14:paraId="2A7631BD" w14:textId="77777777" w:rsidTr="00144BC2">
        <w:trPr>
          <w:trHeight w:val="530"/>
        </w:trPr>
        <w:tc>
          <w:tcPr>
            <w:tcW w:w="1908" w:type="dxa"/>
          </w:tcPr>
          <w:p w14:paraId="31E86AA1" w14:textId="77777777" w:rsidR="00BE3AC4" w:rsidRDefault="00BE3AC4" w:rsidP="00144BC2">
            <w:pPr>
              <w:jc w:val="center"/>
            </w:pPr>
            <w:r>
              <w:t>Topic</w:t>
            </w:r>
          </w:p>
        </w:tc>
        <w:tc>
          <w:tcPr>
            <w:tcW w:w="6222" w:type="dxa"/>
          </w:tcPr>
          <w:p w14:paraId="3C4F7B94" w14:textId="77777777" w:rsidR="00BE3AC4" w:rsidRDefault="00BE3AC4" w:rsidP="00144BC2">
            <w:pPr>
              <w:jc w:val="center"/>
            </w:pPr>
          </w:p>
        </w:tc>
        <w:tc>
          <w:tcPr>
            <w:tcW w:w="1890" w:type="dxa"/>
          </w:tcPr>
          <w:p w14:paraId="5044B57B" w14:textId="77777777" w:rsidR="00BE3AC4" w:rsidRDefault="00BE3AC4" w:rsidP="00144BC2">
            <w:r>
              <w:t>In Evidence</w:t>
            </w:r>
          </w:p>
          <w:p w14:paraId="76F30BEB" w14:textId="77777777" w:rsidR="00BE3AC4" w:rsidRDefault="00BE3AC4" w:rsidP="00144BC2"/>
          <w:p w14:paraId="651D2736" w14:textId="77777777" w:rsidR="00BE3AC4" w:rsidRDefault="00BE3AC4" w:rsidP="00144BC2">
            <w:r>
              <w:t>Yes    No    NA</w:t>
            </w:r>
          </w:p>
        </w:tc>
      </w:tr>
      <w:tr w:rsidR="00BE3AC4" w14:paraId="607061A6" w14:textId="77777777" w:rsidTr="00144BC2">
        <w:trPr>
          <w:trHeight w:val="1008"/>
        </w:trPr>
        <w:tc>
          <w:tcPr>
            <w:tcW w:w="1908" w:type="dxa"/>
            <w:tcBorders>
              <w:top w:val="single" w:sz="4" w:space="0" w:color="auto"/>
              <w:left w:val="single" w:sz="4" w:space="0" w:color="auto"/>
              <w:bottom w:val="single" w:sz="4" w:space="0" w:color="auto"/>
              <w:right w:val="single" w:sz="4" w:space="0" w:color="auto"/>
            </w:tcBorders>
          </w:tcPr>
          <w:p w14:paraId="135EE173" w14:textId="77777777" w:rsidR="00BE3AC4" w:rsidRDefault="00BE3AC4" w:rsidP="00144BC2">
            <w:pPr>
              <w:jc w:val="center"/>
            </w:pPr>
          </w:p>
          <w:p w14:paraId="39FBBEB0" w14:textId="77777777" w:rsidR="00BE3AC4" w:rsidRDefault="00BE3AC4" w:rsidP="00144BC2">
            <w:pPr>
              <w:jc w:val="center"/>
            </w:pPr>
          </w:p>
          <w:p w14:paraId="09CF2B79" w14:textId="77777777" w:rsidR="00BE3AC4" w:rsidRDefault="00BE3AC4" w:rsidP="00144BC2">
            <w:pPr>
              <w:jc w:val="center"/>
            </w:pPr>
          </w:p>
          <w:p w14:paraId="6BC38A03" w14:textId="77777777" w:rsidR="00BE3AC4" w:rsidRDefault="00BE3AC4" w:rsidP="00144BC2">
            <w:pPr>
              <w:jc w:val="center"/>
            </w:pPr>
          </w:p>
          <w:p w14:paraId="479272C0" w14:textId="77777777" w:rsidR="00BE3AC4" w:rsidRDefault="00BE3AC4" w:rsidP="00144BC2">
            <w:pPr>
              <w:jc w:val="center"/>
            </w:pPr>
          </w:p>
        </w:tc>
        <w:tc>
          <w:tcPr>
            <w:tcW w:w="6222" w:type="dxa"/>
            <w:tcBorders>
              <w:top w:val="single" w:sz="4" w:space="0" w:color="auto"/>
              <w:left w:val="single" w:sz="4" w:space="0" w:color="auto"/>
              <w:bottom w:val="single" w:sz="4" w:space="0" w:color="auto"/>
              <w:right w:val="single" w:sz="4" w:space="0" w:color="auto"/>
            </w:tcBorders>
          </w:tcPr>
          <w:p w14:paraId="58490BB0" w14:textId="77777777" w:rsidR="00BE3AC4" w:rsidRDefault="00BE3AC4" w:rsidP="00144BC2">
            <w:r>
              <w:t xml:space="preserve">Signature &amp; Date &amp; Curriculum Requirements for Master Agreement: Each signature required for an independent study agreement shall be dated. An agreement is not in effect until it is complete as to all terms, signed and dated. </w:t>
            </w:r>
          </w:p>
          <w:p w14:paraId="055233E9" w14:textId="77777777" w:rsidR="00BE3AC4" w:rsidRDefault="00BE3AC4" w:rsidP="00144BC2"/>
        </w:tc>
        <w:tc>
          <w:tcPr>
            <w:tcW w:w="1890" w:type="dxa"/>
            <w:tcBorders>
              <w:top w:val="single" w:sz="4" w:space="0" w:color="auto"/>
              <w:left w:val="single" w:sz="4" w:space="0" w:color="auto"/>
              <w:bottom w:val="single" w:sz="4" w:space="0" w:color="auto"/>
              <w:right w:val="single" w:sz="4" w:space="0" w:color="auto"/>
            </w:tcBorders>
          </w:tcPr>
          <w:p w14:paraId="3D9E245F" w14:textId="77777777" w:rsidR="00BE3AC4" w:rsidRDefault="00BE3AC4" w:rsidP="00144BC2"/>
          <w:p w14:paraId="76E62939" w14:textId="77777777" w:rsidR="00BE3AC4" w:rsidRDefault="00BE3AC4" w:rsidP="00144BC2">
            <w:pPr>
              <w:rPr>
                <w:rFonts w:ascii="Segoe UI Symbol" w:hAnsi="Segoe UI Symbol" w:cs="Times New Roman (Body CS)"/>
              </w:rPr>
            </w:pPr>
          </w:p>
          <w:p w14:paraId="76C8724E" w14:textId="77777777" w:rsidR="00BE3AC4" w:rsidRDefault="00BE3AC4" w:rsidP="00144BC2">
            <w:r>
              <w:rPr>
                <w:rFonts w:ascii="Segoe UI Symbol" w:hAnsi="Segoe UI Symbol" w:cs="Times New Roman (Body CS)"/>
              </w:rPr>
              <w:fldChar w:fldCharType="begin">
                <w:ffData>
                  <w:name w:val="Check4"/>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5"/>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6"/>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p>
          <w:p w14:paraId="02D60B42" w14:textId="77777777" w:rsidR="00BE3AC4" w:rsidRDefault="00BE3AC4" w:rsidP="00144BC2"/>
          <w:p w14:paraId="687A8C43" w14:textId="77777777" w:rsidR="00BE3AC4" w:rsidRDefault="00BE3AC4" w:rsidP="00144BC2"/>
          <w:p w14:paraId="4063C367" w14:textId="77777777" w:rsidR="00BE3AC4" w:rsidRDefault="00BE3AC4" w:rsidP="00144BC2"/>
          <w:p w14:paraId="4E4C27D3" w14:textId="77777777" w:rsidR="00BE3AC4" w:rsidRDefault="00BE3AC4" w:rsidP="00144BC2"/>
          <w:p w14:paraId="5AA0A896" w14:textId="77777777" w:rsidR="00BE3AC4" w:rsidRDefault="00BE3AC4" w:rsidP="00144BC2"/>
        </w:tc>
      </w:tr>
      <w:tr w:rsidR="00BE3AC4" w14:paraId="3E51BE67" w14:textId="77777777" w:rsidTr="00144BC2">
        <w:trPr>
          <w:trHeight w:val="1008"/>
        </w:trPr>
        <w:tc>
          <w:tcPr>
            <w:tcW w:w="1908" w:type="dxa"/>
            <w:tcBorders>
              <w:top w:val="single" w:sz="4" w:space="0" w:color="auto"/>
              <w:left w:val="single" w:sz="4" w:space="0" w:color="auto"/>
              <w:bottom w:val="single" w:sz="4" w:space="0" w:color="auto"/>
              <w:right w:val="single" w:sz="4" w:space="0" w:color="auto"/>
            </w:tcBorders>
          </w:tcPr>
          <w:p w14:paraId="525F115E" w14:textId="77777777" w:rsidR="00BE3AC4" w:rsidRDefault="00BE3AC4" w:rsidP="00144BC2">
            <w:pPr>
              <w:jc w:val="center"/>
            </w:pPr>
            <w:r>
              <w:t>Funds or Things of Value</w:t>
            </w:r>
          </w:p>
        </w:tc>
        <w:tc>
          <w:tcPr>
            <w:tcW w:w="6222" w:type="dxa"/>
            <w:tcBorders>
              <w:top w:val="single" w:sz="4" w:space="0" w:color="auto"/>
              <w:left w:val="single" w:sz="4" w:space="0" w:color="auto"/>
              <w:bottom w:val="single" w:sz="4" w:space="0" w:color="auto"/>
              <w:right w:val="single" w:sz="4" w:space="0" w:color="auto"/>
            </w:tcBorders>
          </w:tcPr>
          <w:p w14:paraId="242A2ADA" w14:textId="77777777" w:rsidR="00BE3AC4" w:rsidRDefault="00BE3AC4" w:rsidP="00144BC2">
            <w:r>
              <w:t>A school district, county office of education or a charter school may not claim state funding for the independent study of a pupil, whether characterized as home study or otherwise, if the charter school has provided any funds or other thing of value to the pupil or his or her parent or guardian that a school district could not legally provide to a similarly situated pupil of the school district, or to his or her parent or guardian. Providing access to connectivity and local educational agency-owned devices adequate to participate in an independent study program and complete assigned work, consistent with paragraph (3) of subdivision (g) of Section 51747, shall not be considered funds or other things of value.</w:t>
            </w:r>
          </w:p>
          <w:p w14:paraId="00BAAFA9" w14:textId="77777777" w:rsidR="00BE3AC4" w:rsidRDefault="00BE3AC4" w:rsidP="00144BC2"/>
        </w:tc>
        <w:tc>
          <w:tcPr>
            <w:tcW w:w="1890" w:type="dxa"/>
            <w:tcBorders>
              <w:top w:val="single" w:sz="4" w:space="0" w:color="auto"/>
              <w:left w:val="single" w:sz="4" w:space="0" w:color="auto"/>
              <w:bottom w:val="single" w:sz="4" w:space="0" w:color="auto"/>
              <w:right w:val="single" w:sz="4" w:space="0" w:color="auto"/>
            </w:tcBorders>
          </w:tcPr>
          <w:p w14:paraId="14F19E4B" w14:textId="77777777" w:rsidR="00BE3AC4" w:rsidRDefault="00BE3AC4" w:rsidP="00144BC2"/>
          <w:p w14:paraId="14526A0F" w14:textId="77777777" w:rsidR="00BE3AC4" w:rsidRDefault="00BE3AC4" w:rsidP="00144BC2"/>
          <w:p w14:paraId="38BB7304" w14:textId="77777777" w:rsidR="00BE3AC4" w:rsidRDefault="00BE3AC4" w:rsidP="00144BC2"/>
          <w:p w14:paraId="0A382D12" w14:textId="77777777" w:rsidR="00BE3AC4" w:rsidRDefault="00BE3AC4" w:rsidP="00144BC2"/>
          <w:p w14:paraId="2825C7C8" w14:textId="77777777" w:rsidR="00BE3AC4" w:rsidRDefault="00BE3AC4" w:rsidP="00144BC2"/>
          <w:p w14:paraId="4C6E1EFE" w14:textId="77777777" w:rsidR="00BE3AC4" w:rsidRDefault="00BE3AC4" w:rsidP="00144BC2">
            <w:r>
              <w:rPr>
                <w:rFonts w:ascii="Segoe UI Symbol" w:hAnsi="Segoe UI Symbol" w:cs="Times New Roman (Body CS)"/>
              </w:rPr>
              <w:fldChar w:fldCharType="begin">
                <w:ffData>
                  <w:name w:val="Check4"/>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5"/>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6"/>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p>
          <w:p w14:paraId="37A7E039" w14:textId="77777777" w:rsidR="00BE3AC4" w:rsidRDefault="00BE3AC4" w:rsidP="00144BC2"/>
        </w:tc>
      </w:tr>
      <w:tr w:rsidR="00BE3AC4" w14:paraId="39FEA54B" w14:textId="77777777" w:rsidTr="00144BC2">
        <w:trPr>
          <w:trHeight w:val="1008"/>
        </w:trPr>
        <w:tc>
          <w:tcPr>
            <w:tcW w:w="1908" w:type="dxa"/>
            <w:tcBorders>
              <w:top w:val="single" w:sz="4" w:space="0" w:color="auto"/>
              <w:left w:val="single" w:sz="4" w:space="0" w:color="auto"/>
              <w:bottom w:val="single" w:sz="4" w:space="0" w:color="auto"/>
              <w:right w:val="single" w:sz="4" w:space="0" w:color="auto"/>
            </w:tcBorders>
          </w:tcPr>
          <w:p w14:paraId="61024B22" w14:textId="77777777" w:rsidR="00BE3AC4" w:rsidRDefault="00BE3AC4" w:rsidP="00144BC2">
            <w:r>
              <w:t>Daily Engagement:</w:t>
            </w:r>
          </w:p>
          <w:p w14:paraId="30094FC3" w14:textId="77777777" w:rsidR="00BE3AC4" w:rsidRDefault="00BE3AC4" w:rsidP="00144BC2">
            <w:pPr>
              <w:jc w:val="center"/>
            </w:pPr>
          </w:p>
        </w:tc>
        <w:tc>
          <w:tcPr>
            <w:tcW w:w="6222" w:type="dxa"/>
            <w:tcBorders>
              <w:top w:val="single" w:sz="4" w:space="0" w:color="auto"/>
              <w:left w:val="single" w:sz="4" w:space="0" w:color="auto"/>
              <w:bottom w:val="single" w:sz="4" w:space="0" w:color="auto"/>
              <w:right w:val="single" w:sz="4" w:space="0" w:color="auto"/>
            </w:tcBorders>
          </w:tcPr>
          <w:p w14:paraId="7045C1B4" w14:textId="77777777" w:rsidR="00BE3AC4" w:rsidRDefault="00BE3AC4" w:rsidP="00144BC2">
            <w:r>
              <w:t>Attendance means the attendance of charter school pupils while engaged in educational activities required of them by their charter schools on days when school is actually taught in their charter schools.</w:t>
            </w:r>
          </w:p>
          <w:p w14:paraId="3F251CBD" w14:textId="77777777" w:rsidR="00BE3AC4" w:rsidRDefault="00BE3AC4" w:rsidP="00144BC2"/>
        </w:tc>
        <w:tc>
          <w:tcPr>
            <w:tcW w:w="1890" w:type="dxa"/>
            <w:tcBorders>
              <w:top w:val="single" w:sz="4" w:space="0" w:color="auto"/>
              <w:left w:val="single" w:sz="4" w:space="0" w:color="auto"/>
              <w:bottom w:val="single" w:sz="4" w:space="0" w:color="auto"/>
              <w:right w:val="single" w:sz="4" w:space="0" w:color="auto"/>
            </w:tcBorders>
          </w:tcPr>
          <w:p w14:paraId="0DCC4C5D" w14:textId="77777777" w:rsidR="00BE3AC4" w:rsidRDefault="00BE3AC4" w:rsidP="00144BC2"/>
          <w:p w14:paraId="719A4D1F" w14:textId="77777777" w:rsidR="00BE3AC4" w:rsidRDefault="00BE3AC4" w:rsidP="00144BC2"/>
          <w:p w14:paraId="478D8716" w14:textId="77777777" w:rsidR="00BE3AC4" w:rsidRDefault="00BE3AC4" w:rsidP="00144BC2">
            <w:r>
              <w:rPr>
                <w:rFonts w:ascii="Segoe UI Symbol" w:hAnsi="Segoe UI Symbol" w:cs="Times New Roman (Body CS)"/>
              </w:rPr>
              <w:fldChar w:fldCharType="begin">
                <w:ffData>
                  <w:name w:val="Check4"/>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5"/>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6"/>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p>
          <w:p w14:paraId="1B843554" w14:textId="77777777" w:rsidR="00BE3AC4" w:rsidRDefault="00BE3AC4" w:rsidP="00144BC2"/>
        </w:tc>
      </w:tr>
      <w:tr w:rsidR="00BE3AC4" w14:paraId="1C30702D" w14:textId="77777777" w:rsidTr="00144BC2">
        <w:trPr>
          <w:trHeight w:val="1008"/>
        </w:trPr>
        <w:tc>
          <w:tcPr>
            <w:tcW w:w="1908" w:type="dxa"/>
            <w:tcBorders>
              <w:top w:val="single" w:sz="4" w:space="0" w:color="auto"/>
              <w:left w:val="single" w:sz="4" w:space="0" w:color="auto"/>
              <w:bottom w:val="single" w:sz="4" w:space="0" w:color="auto"/>
              <w:right w:val="single" w:sz="4" w:space="0" w:color="auto"/>
            </w:tcBorders>
          </w:tcPr>
          <w:p w14:paraId="7917F68C" w14:textId="77777777" w:rsidR="00BE3AC4" w:rsidRDefault="00BE3AC4" w:rsidP="00144BC2">
            <w:r>
              <w:t xml:space="preserve">Time Value: </w:t>
            </w:r>
          </w:p>
          <w:p w14:paraId="275A63EE" w14:textId="77777777" w:rsidR="00BE3AC4" w:rsidRDefault="00BE3AC4" w:rsidP="00144BC2"/>
        </w:tc>
        <w:tc>
          <w:tcPr>
            <w:tcW w:w="6222" w:type="dxa"/>
            <w:tcBorders>
              <w:top w:val="single" w:sz="4" w:space="0" w:color="auto"/>
              <w:left w:val="single" w:sz="4" w:space="0" w:color="auto"/>
              <w:right w:val="single" w:sz="4" w:space="0" w:color="auto"/>
            </w:tcBorders>
          </w:tcPr>
          <w:p w14:paraId="51B859BB" w14:textId="77777777" w:rsidR="00BE3AC4" w:rsidRDefault="00BE3AC4" w:rsidP="00144BC2">
            <w:r>
              <w:t>School districts and charter schools and county offices of education may claim apportionment credit for independent study only to the extent of the time value of pupil or student work products, as personally judged in each instance by a certificated teacher.3 It is the intent of the Legislature that teachers be given access to digital assignment tracking systems to reduce workload associated with evaluating and accounting for pupil work.</w:t>
            </w:r>
          </w:p>
          <w:p w14:paraId="28574496" w14:textId="77777777" w:rsidR="00BE3AC4" w:rsidRDefault="00BE3AC4" w:rsidP="00144BC2"/>
        </w:tc>
        <w:tc>
          <w:tcPr>
            <w:tcW w:w="1890" w:type="dxa"/>
            <w:tcBorders>
              <w:top w:val="single" w:sz="4" w:space="0" w:color="auto"/>
              <w:left w:val="single" w:sz="4" w:space="0" w:color="auto"/>
              <w:right w:val="single" w:sz="4" w:space="0" w:color="auto"/>
            </w:tcBorders>
          </w:tcPr>
          <w:p w14:paraId="36EEE651" w14:textId="77777777" w:rsidR="00BE3AC4" w:rsidRDefault="00BE3AC4" w:rsidP="00144BC2"/>
          <w:p w14:paraId="06067145" w14:textId="77777777" w:rsidR="00BE3AC4" w:rsidRDefault="00BE3AC4" w:rsidP="00144BC2"/>
          <w:p w14:paraId="40340E40" w14:textId="77777777" w:rsidR="00BE3AC4" w:rsidRDefault="00BE3AC4" w:rsidP="00144BC2"/>
          <w:p w14:paraId="28139135" w14:textId="77777777" w:rsidR="00BE3AC4" w:rsidRDefault="00BE3AC4" w:rsidP="00144BC2">
            <w:r>
              <w:rPr>
                <w:rFonts w:ascii="Segoe UI Symbol" w:hAnsi="Segoe UI Symbol" w:cs="Times New Roman (Body CS)"/>
              </w:rPr>
              <w:fldChar w:fldCharType="begin">
                <w:ffData>
                  <w:name w:val="Check4"/>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5"/>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6"/>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p>
          <w:p w14:paraId="11B65D92" w14:textId="77777777" w:rsidR="00BE3AC4" w:rsidRDefault="00BE3AC4" w:rsidP="00144BC2"/>
        </w:tc>
      </w:tr>
    </w:tbl>
    <w:p w14:paraId="1EF94777" w14:textId="77777777" w:rsidR="00B064DC" w:rsidRDefault="00B064DC" w:rsidP="00786D8E">
      <w:pPr>
        <w:pStyle w:val="BodyText"/>
        <w:tabs>
          <w:tab w:val="left" w:pos="720"/>
          <w:tab w:val="left" w:pos="12060"/>
        </w:tabs>
        <w:spacing w:before="105" w:line="259" w:lineRule="auto"/>
        <w:ind w:left="360" w:right="-17"/>
        <w:rPr>
          <w:rFonts w:asciiTheme="minorHAnsi" w:hAnsiTheme="minorHAnsi" w:cstheme="minorHAnsi"/>
          <w:b/>
          <w:sz w:val="20"/>
          <w:szCs w:val="20"/>
        </w:rPr>
      </w:pPr>
    </w:p>
    <w:p w14:paraId="1EDDE54E" w14:textId="77777777" w:rsidR="00B064DC" w:rsidRDefault="00B064DC" w:rsidP="00786D8E">
      <w:pPr>
        <w:pStyle w:val="BodyText"/>
        <w:tabs>
          <w:tab w:val="left" w:pos="720"/>
          <w:tab w:val="left" w:pos="12060"/>
        </w:tabs>
        <w:spacing w:before="105" w:line="259" w:lineRule="auto"/>
        <w:ind w:left="360" w:right="-17"/>
        <w:rPr>
          <w:rFonts w:asciiTheme="minorHAnsi" w:hAnsiTheme="minorHAnsi" w:cstheme="minorHAnsi"/>
          <w:b/>
          <w:sz w:val="20"/>
          <w:szCs w:val="20"/>
        </w:rPr>
      </w:pPr>
    </w:p>
    <w:p w14:paraId="740ECF8A" w14:textId="78CE26D2" w:rsidR="00504D31" w:rsidRPr="005B424D" w:rsidRDefault="00504D31" w:rsidP="005B424D">
      <w:pPr>
        <w:pStyle w:val="BodyText"/>
        <w:tabs>
          <w:tab w:val="left" w:pos="630"/>
          <w:tab w:val="left" w:pos="12060"/>
        </w:tabs>
        <w:spacing w:before="105" w:line="259" w:lineRule="auto"/>
        <w:ind w:left="290" w:right="35"/>
        <w:rPr>
          <w:rFonts w:asciiTheme="minorHAnsi" w:hAnsiTheme="minorHAnsi" w:cstheme="minorHAnsi"/>
          <w:b/>
          <w:sz w:val="20"/>
          <w:szCs w:val="20"/>
        </w:rPr>
        <w:sectPr w:rsidR="00504D31" w:rsidRPr="005B424D" w:rsidSect="00491228">
          <w:pgSz w:w="12240" w:h="15840"/>
          <w:pgMar w:top="1181" w:right="720" w:bottom="1440" w:left="1152" w:header="720" w:footer="1051" w:gutter="0"/>
          <w:cols w:space="720"/>
          <w:docGrid w:linePitch="299"/>
        </w:sectPr>
      </w:pPr>
    </w:p>
    <w:p w14:paraId="074B49A2" w14:textId="77777777" w:rsidR="00BE3AC4" w:rsidRDefault="00633576" w:rsidP="00BE3AC4">
      <w:pPr>
        <w:rPr>
          <w:rFonts w:ascii="Calibri" w:hAnsi="Calibri"/>
          <w:b/>
          <w:sz w:val="20"/>
        </w:rPr>
      </w:pPr>
      <w:r w:rsidRPr="00D67A77">
        <w:rPr>
          <w:rFonts w:ascii="Calibri" w:hAnsi="Calibri"/>
          <w:b/>
          <w:sz w:val="20"/>
        </w:rPr>
        <w:lastRenderedPageBreak/>
        <w:t xml:space="preserve"> </w:t>
      </w:r>
    </w:p>
    <w:tbl>
      <w:tblPr>
        <w:tblW w:w="1002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6222"/>
        <w:gridCol w:w="1890"/>
      </w:tblGrid>
      <w:tr w:rsidR="00BE3AC4" w:rsidRPr="00645E79" w14:paraId="1A5D1BBF" w14:textId="77777777" w:rsidTr="00144BC2">
        <w:trPr>
          <w:trHeight w:val="530"/>
        </w:trPr>
        <w:tc>
          <w:tcPr>
            <w:tcW w:w="1908" w:type="dxa"/>
            <w:tcBorders>
              <w:right w:val="nil"/>
            </w:tcBorders>
          </w:tcPr>
          <w:p w14:paraId="6E547AC1" w14:textId="77777777" w:rsidR="00BE3AC4" w:rsidRPr="00645E79" w:rsidRDefault="00BE3AC4" w:rsidP="00144BC2"/>
        </w:tc>
        <w:tc>
          <w:tcPr>
            <w:tcW w:w="6222" w:type="dxa"/>
            <w:tcBorders>
              <w:left w:val="nil"/>
              <w:right w:val="nil"/>
            </w:tcBorders>
          </w:tcPr>
          <w:p w14:paraId="39F63314" w14:textId="77777777" w:rsidR="00BE3AC4" w:rsidRPr="00645E79" w:rsidRDefault="00BE3AC4" w:rsidP="00144BC2">
            <w:pPr>
              <w:jc w:val="center"/>
              <w:rPr>
                <w:b/>
                <w:bCs/>
                <w:sz w:val="28"/>
                <w:szCs w:val="28"/>
              </w:rPr>
            </w:pPr>
            <w:r w:rsidRPr="00645E79">
              <w:rPr>
                <w:b/>
                <w:bCs/>
                <w:sz w:val="28"/>
                <w:szCs w:val="28"/>
              </w:rPr>
              <w:t>Legal Requirements Independent Study</w:t>
            </w:r>
          </w:p>
        </w:tc>
        <w:tc>
          <w:tcPr>
            <w:tcW w:w="1890" w:type="dxa"/>
            <w:tcBorders>
              <w:left w:val="nil"/>
            </w:tcBorders>
          </w:tcPr>
          <w:p w14:paraId="35124E93" w14:textId="77777777" w:rsidR="00BE3AC4" w:rsidRPr="00645E79" w:rsidRDefault="00BE3AC4" w:rsidP="00144BC2"/>
        </w:tc>
      </w:tr>
      <w:tr w:rsidR="00BE3AC4" w14:paraId="437D630C" w14:textId="77777777" w:rsidTr="00144BC2">
        <w:trPr>
          <w:trHeight w:val="530"/>
        </w:trPr>
        <w:tc>
          <w:tcPr>
            <w:tcW w:w="1908" w:type="dxa"/>
          </w:tcPr>
          <w:p w14:paraId="00FE26A9" w14:textId="77777777" w:rsidR="00BE3AC4" w:rsidRDefault="00BE3AC4" w:rsidP="00144BC2">
            <w:pPr>
              <w:jc w:val="center"/>
            </w:pPr>
            <w:r>
              <w:t>Topic</w:t>
            </w:r>
          </w:p>
        </w:tc>
        <w:tc>
          <w:tcPr>
            <w:tcW w:w="6222" w:type="dxa"/>
          </w:tcPr>
          <w:p w14:paraId="311DE4AE" w14:textId="77777777" w:rsidR="00BE3AC4" w:rsidRDefault="00BE3AC4" w:rsidP="00144BC2">
            <w:pPr>
              <w:jc w:val="center"/>
            </w:pPr>
          </w:p>
        </w:tc>
        <w:tc>
          <w:tcPr>
            <w:tcW w:w="1890" w:type="dxa"/>
          </w:tcPr>
          <w:p w14:paraId="62DAC565" w14:textId="77777777" w:rsidR="00BE3AC4" w:rsidRDefault="00BE3AC4" w:rsidP="00144BC2">
            <w:r>
              <w:t>In Evidence</w:t>
            </w:r>
          </w:p>
          <w:p w14:paraId="7DD3A564" w14:textId="77777777" w:rsidR="00BE3AC4" w:rsidRDefault="00BE3AC4" w:rsidP="00144BC2"/>
          <w:p w14:paraId="3B7CF2DA" w14:textId="77777777" w:rsidR="00BE3AC4" w:rsidRDefault="00BE3AC4" w:rsidP="00144BC2">
            <w:r>
              <w:t>Yes    No    NA</w:t>
            </w:r>
          </w:p>
        </w:tc>
      </w:tr>
      <w:tr w:rsidR="00BE3AC4" w14:paraId="688209B1" w14:textId="77777777" w:rsidTr="00144BC2">
        <w:trPr>
          <w:trHeight w:val="1775"/>
        </w:trPr>
        <w:tc>
          <w:tcPr>
            <w:tcW w:w="1908" w:type="dxa"/>
            <w:tcBorders>
              <w:top w:val="single" w:sz="4" w:space="0" w:color="auto"/>
              <w:left w:val="single" w:sz="4" w:space="0" w:color="auto"/>
              <w:right w:val="single" w:sz="4" w:space="0" w:color="auto"/>
            </w:tcBorders>
          </w:tcPr>
          <w:p w14:paraId="3C4D92A2" w14:textId="77777777" w:rsidR="00BE3AC4" w:rsidRDefault="00BE3AC4" w:rsidP="00144BC2">
            <w:pPr>
              <w:jc w:val="center"/>
            </w:pPr>
            <w:r>
              <w:t>Enrollment Restrictions:</w:t>
            </w:r>
          </w:p>
          <w:p w14:paraId="06FF3170" w14:textId="77777777" w:rsidR="00BE3AC4" w:rsidRDefault="00BE3AC4" w:rsidP="00144BC2">
            <w:pPr>
              <w:jc w:val="center"/>
            </w:pPr>
          </w:p>
          <w:p w14:paraId="07184E56" w14:textId="77777777" w:rsidR="00BE3AC4" w:rsidRDefault="00BE3AC4" w:rsidP="00144BC2">
            <w:pPr>
              <w:jc w:val="center"/>
            </w:pPr>
          </w:p>
          <w:p w14:paraId="4A81F901" w14:textId="77777777" w:rsidR="00BE3AC4" w:rsidRDefault="00BE3AC4" w:rsidP="00144BC2">
            <w:pPr>
              <w:jc w:val="center"/>
            </w:pPr>
          </w:p>
          <w:p w14:paraId="773A8B4E" w14:textId="77777777" w:rsidR="00BE3AC4" w:rsidRDefault="00BE3AC4" w:rsidP="00144BC2">
            <w:pPr>
              <w:jc w:val="center"/>
            </w:pPr>
          </w:p>
          <w:p w14:paraId="1BFF176A" w14:textId="77777777" w:rsidR="00BE3AC4" w:rsidRDefault="00BE3AC4" w:rsidP="00144BC2">
            <w:pPr>
              <w:jc w:val="center"/>
            </w:pPr>
          </w:p>
          <w:p w14:paraId="2431FC86" w14:textId="77777777" w:rsidR="00BE3AC4" w:rsidRDefault="00BE3AC4" w:rsidP="00144BC2">
            <w:pPr>
              <w:jc w:val="center"/>
            </w:pPr>
          </w:p>
        </w:tc>
        <w:tc>
          <w:tcPr>
            <w:tcW w:w="6222" w:type="dxa"/>
            <w:tcBorders>
              <w:top w:val="single" w:sz="4" w:space="0" w:color="auto"/>
              <w:left w:val="single" w:sz="4" w:space="0" w:color="auto"/>
              <w:bottom w:val="single" w:sz="4" w:space="0" w:color="auto"/>
              <w:right w:val="single" w:sz="4" w:space="0" w:color="auto"/>
            </w:tcBorders>
          </w:tcPr>
          <w:p w14:paraId="2CB1714E" w14:textId="77777777" w:rsidR="00BE3AC4" w:rsidRDefault="00BE3AC4" w:rsidP="00144BC2">
            <w:r>
              <w:t>Independent study average daily attendance shall be claimed by school districts, county superintendents of schools, and charter schools only for pupils who are residents of the county in which the apportionment claim is reported, or who are residents of a county immediately adjacent to the county in which the apportionment claim is reported.</w:t>
            </w:r>
          </w:p>
          <w:p w14:paraId="2E5481E6" w14:textId="77777777" w:rsidR="00BE3AC4" w:rsidRPr="002B056A" w:rsidRDefault="00BE3AC4" w:rsidP="00144BC2">
            <w:pPr>
              <w:jc w:val="center"/>
            </w:pPr>
          </w:p>
        </w:tc>
        <w:tc>
          <w:tcPr>
            <w:tcW w:w="1890" w:type="dxa"/>
            <w:tcBorders>
              <w:top w:val="single" w:sz="4" w:space="0" w:color="auto"/>
              <w:left w:val="single" w:sz="4" w:space="0" w:color="auto"/>
              <w:right w:val="single" w:sz="4" w:space="0" w:color="auto"/>
            </w:tcBorders>
          </w:tcPr>
          <w:p w14:paraId="7B080FBF" w14:textId="77777777" w:rsidR="00BE3AC4" w:rsidRDefault="00BE3AC4" w:rsidP="00144BC2"/>
          <w:p w14:paraId="7F50FF41" w14:textId="77777777" w:rsidR="00BE3AC4" w:rsidRPr="00DA1C4C" w:rsidRDefault="00BE3AC4" w:rsidP="00144BC2"/>
          <w:p w14:paraId="615D5DF7" w14:textId="77777777" w:rsidR="00BE3AC4" w:rsidRPr="00DA1C4C" w:rsidRDefault="00BE3AC4" w:rsidP="00144BC2"/>
          <w:p w14:paraId="55EAC896" w14:textId="77777777" w:rsidR="00BE3AC4" w:rsidRDefault="00BE3AC4" w:rsidP="00144BC2">
            <w:r>
              <w:rPr>
                <w:rFonts w:ascii="Segoe UI Symbol" w:hAnsi="Segoe UI Symbol" w:cs="Times New Roman (Body CS)"/>
              </w:rPr>
              <w:fldChar w:fldCharType="begin">
                <w:ffData>
                  <w:name w:val="Check4"/>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5"/>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6"/>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p>
          <w:p w14:paraId="2B1E0600" w14:textId="77777777" w:rsidR="00BE3AC4" w:rsidRPr="00DA1C4C" w:rsidRDefault="00BE3AC4" w:rsidP="00144BC2"/>
          <w:p w14:paraId="39D8E9DE" w14:textId="77777777" w:rsidR="00BE3AC4" w:rsidRPr="00DA1C4C" w:rsidRDefault="00BE3AC4" w:rsidP="00144BC2">
            <w:r w:rsidRPr="00DA1C4C">
              <w:t xml:space="preserve">  </w:t>
            </w:r>
          </w:p>
          <w:p w14:paraId="5190C882" w14:textId="77777777" w:rsidR="00BE3AC4" w:rsidRPr="00DA1C4C" w:rsidRDefault="00BE3AC4" w:rsidP="00144BC2"/>
          <w:p w14:paraId="3A68FB6B" w14:textId="77777777" w:rsidR="00BE3AC4" w:rsidRDefault="00BE3AC4" w:rsidP="00144BC2"/>
        </w:tc>
      </w:tr>
      <w:tr w:rsidR="00BE3AC4" w14:paraId="246CC7B6" w14:textId="77777777" w:rsidTr="00144BC2">
        <w:trPr>
          <w:trHeight w:val="1775"/>
        </w:trPr>
        <w:tc>
          <w:tcPr>
            <w:tcW w:w="1908" w:type="dxa"/>
            <w:tcBorders>
              <w:top w:val="single" w:sz="4" w:space="0" w:color="auto"/>
              <w:left w:val="single" w:sz="4" w:space="0" w:color="auto"/>
              <w:right w:val="single" w:sz="4" w:space="0" w:color="auto"/>
            </w:tcBorders>
          </w:tcPr>
          <w:p w14:paraId="5FBAB2A0" w14:textId="77777777" w:rsidR="00BE3AC4" w:rsidRDefault="00BE3AC4" w:rsidP="00144BC2">
            <w:pPr>
              <w:jc w:val="center"/>
            </w:pPr>
            <w:r>
              <w:t>Supervising Teacher:</w:t>
            </w:r>
          </w:p>
          <w:p w14:paraId="18639079" w14:textId="77777777" w:rsidR="00BE3AC4" w:rsidRDefault="00BE3AC4" w:rsidP="00144BC2">
            <w:pPr>
              <w:jc w:val="center"/>
            </w:pPr>
          </w:p>
        </w:tc>
        <w:tc>
          <w:tcPr>
            <w:tcW w:w="6222" w:type="dxa"/>
            <w:tcBorders>
              <w:top w:val="single" w:sz="4" w:space="0" w:color="auto"/>
              <w:left w:val="single" w:sz="4" w:space="0" w:color="auto"/>
              <w:bottom w:val="single" w:sz="4" w:space="0" w:color="auto"/>
              <w:right w:val="single" w:sz="4" w:space="0" w:color="auto"/>
            </w:tcBorders>
          </w:tcPr>
          <w:p w14:paraId="3EAA3E76" w14:textId="77777777" w:rsidR="00BE3AC4" w:rsidRDefault="00BE3AC4" w:rsidP="00144BC2">
            <w:r>
              <w:t>“General supervision” means the supervising teacher's (1) continuing oversight of the study design, implementation plan, allocation of resources, and evaluation of pupil or adult education student progress for any pupil's or adult education student's independent study; and (2) personal determination or personal review of the determination made by another certificated teacher of the time values for apportionment purposes of each pupil's or adult education student's work products.</w:t>
            </w:r>
          </w:p>
          <w:p w14:paraId="242AF9CE" w14:textId="77777777" w:rsidR="00BE3AC4" w:rsidRDefault="00BE3AC4" w:rsidP="00144BC2"/>
        </w:tc>
        <w:tc>
          <w:tcPr>
            <w:tcW w:w="1890" w:type="dxa"/>
            <w:tcBorders>
              <w:top w:val="single" w:sz="4" w:space="0" w:color="auto"/>
              <w:left w:val="single" w:sz="4" w:space="0" w:color="auto"/>
              <w:right w:val="single" w:sz="4" w:space="0" w:color="auto"/>
            </w:tcBorders>
          </w:tcPr>
          <w:p w14:paraId="1FBE0B83" w14:textId="77777777" w:rsidR="00BE3AC4" w:rsidRPr="002051AB" w:rsidRDefault="00BE3AC4" w:rsidP="00144BC2"/>
          <w:p w14:paraId="58CC527E" w14:textId="77777777" w:rsidR="00BE3AC4" w:rsidRPr="002051AB" w:rsidRDefault="00BE3AC4" w:rsidP="00144BC2"/>
          <w:p w14:paraId="31858491" w14:textId="77777777" w:rsidR="00BE3AC4" w:rsidRPr="002051AB" w:rsidRDefault="00BE3AC4" w:rsidP="00144BC2"/>
          <w:p w14:paraId="6A3B6B84" w14:textId="77777777" w:rsidR="00BE3AC4" w:rsidRPr="002051AB" w:rsidRDefault="00BE3AC4" w:rsidP="00144BC2"/>
          <w:p w14:paraId="049893AE" w14:textId="77777777" w:rsidR="00BE3AC4" w:rsidRDefault="00BE3AC4" w:rsidP="00144BC2">
            <w:r>
              <w:rPr>
                <w:rFonts w:ascii="Segoe UI Symbol" w:hAnsi="Segoe UI Symbol" w:cs="Times New Roman (Body CS)"/>
              </w:rPr>
              <w:fldChar w:fldCharType="begin">
                <w:ffData>
                  <w:name w:val="Check4"/>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5"/>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6"/>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p>
          <w:p w14:paraId="6C661CD3" w14:textId="77777777" w:rsidR="00BE3AC4" w:rsidRDefault="00BE3AC4" w:rsidP="00144BC2"/>
        </w:tc>
      </w:tr>
      <w:tr w:rsidR="00BE3AC4" w14:paraId="64A5C370" w14:textId="77777777" w:rsidTr="00144BC2">
        <w:trPr>
          <w:trHeight w:val="1775"/>
        </w:trPr>
        <w:tc>
          <w:tcPr>
            <w:tcW w:w="1908" w:type="dxa"/>
            <w:tcBorders>
              <w:top w:val="single" w:sz="4" w:space="0" w:color="auto"/>
              <w:left w:val="single" w:sz="4" w:space="0" w:color="auto"/>
              <w:right w:val="single" w:sz="4" w:space="0" w:color="auto"/>
            </w:tcBorders>
          </w:tcPr>
          <w:p w14:paraId="7C364ABC" w14:textId="77777777" w:rsidR="00BE3AC4" w:rsidRDefault="00BE3AC4" w:rsidP="00144BC2">
            <w:pPr>
              <w:jc w:val="center"/>
            </w:pPr>
            <w:r>
              <w:t>Special Education:</w:t>
            </w:r>
          </w:p>
          <w:p w14:paraId="49DE0249" w14:textId="77777777" w:rsidR="00BE3AC4" w:rsidRDefault="00BE3AC4" w:rsidP="00144BC2">
            <w:pPr>
              <w:jc w:val="center"/>
            </w:pPr>
          </w:p>
        </w:tc>
        <w:tc>
          <w:tcPr>
            <w:tcW w:w="6222" w:type="dxa"/>
            <w:tcBorders>
              <w:top w:val="single" w:sz="4" w:space="0" w:color="auto"/>
              <w:left w:val="single" w:sz="4" w:space="0" w:color="auto"/>
              <w:bottom w:val="single" w:sz="4" w:space="0" w:color="auto"/>
              <w:right w:val="single" w:sz="4" w:space="0" w:color="auto"/>
            </w:tcBorders>
          </w:tcPr>
          <w:p w14:paraId="650A8B40" w14:textId="77777777" w:rsidR="00BE3AC4" w:rsidRDefault="00BE3AC4" w:rsidP="00144BC2">
            <w:r>
              <w:t>No individual with exceptional needs, as defined in Section 56026, may participate in independent study, unless his or her individualized education program developed pursuant to Article 3 (commencing with Section 56340) of Chapter 4 of Part 30 specifically provides for that participation.</w:t>
            </w:r>
          </w:p>
          <w:p w14:paraId="608D0332" w14:textId="77777777" w:rsidR="00BE3AC4" w:rsidRDefault="00BE3AC4" w:rsidP="00144BC2"/>
        </w:tc>
        <w:tc>
          <w:tcPr>
            <w:tcW w:w="1890" w:type="dxa"/>
            <w:tcBorders>
              <w:top w:val="single" w:sz="4" w:space="0" w:color="auto"/>
              <w:left w:val="single" w:sz="4" w:space="0" w:color="auto"/>
              <w:right w:val="single" w:sz="4" w:space="0" w:color="auto"/>
            </w:tcBorders>
          </w:tcPr>
          <w:p w14:paraId="1CC0730D" w14:textId="77777777" w:rsidR="00BE3AC4" w:rsidRDefault="00BE3AC4" w:rsidP="00144BC2">
            <w:pPr>
              <w:rPr>
                <w:rFonts w:ascii="Segoe UI Symbol" w:hAnsi="Segoe UI Symbol" w:cs="Times New Roman (Body CS)"/>
              </w:rPr>
            </w:pPr>
          </w:p>
          <w:p w14:paraId="1E0A840E" w14:textId="77777777" w:rsidR="00BE3AC4" w:rsidRDefault="00BE3AC4" w:rsidP="00144BC2">
            <w:pPr>
              <w:rPr>
                <w:rFonts w:ascii="Segoe UI Symbol" w:hAnsi="Segoe UI Symbol" w:cs="Times New Roman (Body CS)"/>
              </w:rPr>
            </w:pPr>
          </w:p>
          <w:p w14:paraId="1478C7C2" w14:textId="77777777" w:rsidR="00BE3AC4" w:rsidRDefault="00BE3AC4" w:rsidP="00144BC2">
            <w:r>
              <w:rPr>
                <w:rFonts w:ascii="Segoe UI Symbol" w:hAnsi="Segoe UI Symbol" w:cs="Times New Roman (Body CS)"/>
              </w:rPr>
              <w:fldChar w:fldCharType="begin">
                <w:ffData>
                  <w:name w:val="Check4"/>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5"/>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6"/>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p>
          <w:p w14:paraId="78941991" w14:textId="77777777" w:rsidR="00BE3AC4" w:rsidRPr="002051AB" w:rsidRDefault="00BE3AC4" w:rsidP="00144BC2"/>
        </w:tc>
      </w:tr>
    </w:tbl>
    <w:p w14:paraId="7E152464" w14:textId="4FC61934" w:rsidR="007F3633" w:rsidRDefault="007F3633" w:rsidP="00BE3AC4">
      <w:pPr>
        <w:rPr>
          <w:rFonts w:ascii="Calibri" w:hAnsi="Calibri"/>
          <w:b/>
          <w:sz w:val="20"/>
        </w:rPr>
      </w:pPr>
    </w:p>
    <w:p w14:paraId="0F1B48C9" w14:textId="77777777" w:rsidR="00BE3AC4" w:rsidRPr="001306F3" w:rsidRDefault="00BE3AC4" w:rsidP="00BE3AC4">
      <w:pPr>
        <w:rPr>
          <w:sz w:val="18"/>
        </w:rPr>
      </w:pPr>
      <w:r w:rsidRPr="001306F3">
        <w:rPr>
          <w:sz w:val="18"/>
        </w:rPr>
        <w:t>The CDE sent around a memo in 2005 which opined that “daily engagement” attendance accounting and time value attendance accounting to apply to charter schools. In practice, this means a charter school only collects apportionment for any daily engagement of a student on work assigned by the teacher but only on days the school is in session (not holidays or weekends). Then, the credentialed supervising teacher is obligated to also judge the time value of the work product of the pupil.</w:t>
      </w:r>
    </w:p>
    <w:p w14:paraId="24C4037D" w14:textId="77777777" w:rsidR="00BE3AC4" w:rsidRDefault="00BE3AC4" w:rsidP="00BE3AC4"/>
    <w:p w14:paraId="7DC1CE7B" w14:textId="44017D5A" w:rsidR="00BE3AC4" w:rsidRDefault="00BE3AC4" w:rsidP="00BE3AC4">
      <w:pPr>
        <w:rPr>
          <w:rFonts w:ascii="Calibri" w:hAnsi="Calibri"/>
          <w:b/>
          <w:sz w:val="20"/>
        </w:rPr>
      </w:pPr>
    </w:p>
    <w:p w14:paraId="0832C130" w14:textId="1E29F999" w:rsidR="002610E1" w:rsidRDefault="002610E1" w:rsidP="00BE3AC4">
      <w:pPr>
        <w:rPr>
          <w:rFonts w:ascii="Calibri" w:hAnsi="Calibri"/>
          <w:b/>
          <w:sz w:val="20"/>
        </w:rPr>
      </w:pPr>
    </w:p>
    <w:p w14:paraId="4B592E09" w14:textId="3747E5BD" w:rsidR="002610E1" w:rsidRDefault="002610E1" w:rsidP="00BE3AC4">
      <w:pPr>
        <w:rPr>
          <w:rFonts w:ascii="Calibri" w:hAnsi="Calibri"/>
          <w:b/>
          <w:sz w:val="20"/>
        </w:rPr>
      </w:pPr>
    </w:p>
    <w:p w14:paraId="5C454EA9" w14:textId="69E7A2C7" w:rsidR="002610E1" w:rsidRDefault="002610E1" w:rsidP="00BE3AC4">
      <w:pPr>
        <w:rPr>
          <w:rFonts w:ascii="Calibri" w:hAnsi="Calibri"/>
          <w:b/>
          <w:sz w:val="20"/>
        </w:rPr>
      </w:pPr>
    </w:p>
    <w:p w14:paraId="6EDD1590" w14:textId="799C43B0" w:rsidR="002610E1" w:rsidRDefault="00034A1D" w:rsidP="00BE3AC4">
      <w:pPr>
        <w:rPr>
          <w:rFonts w:ascii="Calibri" w:hAnsi="Calibri"/>
          <w:b/>
          <w:sz w:val="20"/>
        </w:rPr>
      </w:pPr>
      <w:r>
        <w:rPr>
          <w:rFonts w:ascii="Calibri" w:hAnsi="Calibri"/>
          <w:b/>
          <w:sz w:val="20"/>
        </w:rPr>
        <w:br w:type="page"/>
      </w:r>
    </w:p>
    <w:p w14:paraId="085A13B8" w14:textId="02B33B7C" w:rsidR="002610E1" w:rsidRDefault="002610E1" w:rsidP="00BE3AC4">
      <w:pPr>
        <w:rPr>
          <w:rFonts w:ascii="Calibri" w:hAnsi="Calibri"/>
          <w:b/>
          <w:sz w:val="20"/>
        </w:rPr>
      </w:pPr>
    </w:p>
    <w:p w14:paraId="30FDBC05" w14:textId="77777777" w:rsidR="002610E1" w:rsidRDefault="002610E1" w:rsidP="00BE3AC4">
      <w:pPr>
        <w:rPr>
          <w:rFonts w:ascii="Calibri" w:hAnsi="Calibri"/>
          <w:b/>
          <w:sz w:val="20"/>
        </w:rPr>
      </w:pPr>
    </w:p>
    <w:p w14:paraId="644F88E4" w14:textId="5E623E58" w:rsidR="00B664E7" w:rsidRDefault="007F3633" w:rsidP="00BE3AC4">
      <w:pPr>
        <w:tabs>
          <w:tab w:val="left" w:pos="450"/>
        </w:tabs>
        <w:spacing w:line="360" w:lineRule="auto"/>
        <w:ind w:left="273" w:hanging="86"/>
        <w:rPr>
          <w:rFonts w:asciiTheme="minorHAnsi" w:hAnsiTheme="minorHAnsi" w:cstheme="minorHAnsi"/>
          <w:b/>
          <w:w w:val="110"/>
          <w:sz w:val="20"/>
          <w:szCs w:val="20"/>
        </w:rPr>
      </w:pPr>
      <w:r>
        <w:rPr>
          <w:rFonts w:ascii="Calibri" w:hAnsi="Calibri"/>
          <w:b/>
          <w:sz w:val="20"/>
        </w:rPr>
        <w:tab/>
      </w:r>
      <w:r>
        <w:rPr>
          <w:rFonts w:ascii="Calibri" w:hAnsi="Calibri"/>
          <w:b/>
          <w:sz w:val="20"/>
        </w:rPr>
        <w:tab/>
      </w:r>
    </w:p>
    <w:p w14:paraId="516066C8" w14:textId="05681633" w:rsidR="00F10F7F" w:rsidRDefault="00F10F7F" w:rsidP="00F10F7F">
      <w:pPr>
        <w:pStyle w:val="BodyText"/>
        <w:tabs>
          <w:tab w:val="left" w:pos="450"/>
          <w:tab w:val="left" w:pos="540"/>
          <w:tab w:val="left" w:pos="12060"/>
        </w:tabs>
        <w:spacing w:before="105" w:line="360" w:lineRule="auto"/>
        <w:ind w:left="180" w:right="38"/>
        <w:jc w:val="both"/>
        <w:rPr>
          <w:rFonts w:asciiTheme="minorHAnsi" w:hAnsiTheme="minorHAnsi" w:cstheme="minorHAnsi"/>
          <w:b/>
          <w:w w:val="110"/>
          <w:sz w:val="20"/>
          <w:szCs w:val="20"/>
        </w:rPr>
      </w:pPr>
    </w:p>
    <w:tbl>
      <w:tblPr>
        <w:tblW w:w="1002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6222"/>
        <w:gridCol w:w="1890"/>
      </w:tblGrid>
      <w:tr w:rsidR="002610E1" w:rsidRPr="00645E79" w14:paraId="6B3E4230" w14:textId="77777777" w:rsidTr="00144BC2">
        <w:trPr>
          <w:trHeight w:val="530"/>
        </w:trPr>
        <w:tc>
          <w:tcPr>
            <w:tcW w:w="1908" w:type="dxa"/>
            <w:tcBorders>
              <w:right w:val="nil"/>
            </w:tcBorders>
          </w:tcPr>
          <w:p w14:paraId="47C9F329" w14:textId="77777777" w:rsidR="002610E1" w:rsidRPr="00645E79" w:rsidRDefault="002610E1" w:rsidP="00144BC2"/>
        </w:tc>
        <w:tc>
          <w:tcPr>
            <w:tcW w:w="6222" w:type="dxa"/>
            <w:tcBorders>
              <w:left w:val="nil"/>
              <w:right w:val="nil"/>
            </w:tcBorders>
          </w:tcPr>
          <w:p w14:paraId="29824C1B" w14:textId="77777777" w:rsidR="002610E1" w:rsidRPr="00645E79" w:rsidRDefault="002610E1" w:rsidP="00144BC2">
            <w:pPr>
              <w:jc w:val="center"/>
              <w:rPr>
                <w:b/>
                <w:bCs/>
                <w:sz w:val="28"/>
                <w:szCs w:val="28"/>
              </w:rPr>
            </w:pPr>
            <w:r w:rsidRPr="00645E79">
              <w:rPr>
                <w:b/>
                <w:bCs/>
                <w:sz w:val="28"/>
                <w:szCs w:val="28"/>
              </w:rPr>
              <w:t>Legal Requirements Independent Study</w:t>
            </w:r>
          </w:p>
        </w:tc>
        <w:tc>
          <w:tcPr>
            <w:tcW w:w="1890" w:type="dxa"/>
            <w:tcBorders>
              <w:left w:val="nil"/>
            </w:tcBorders>
          </w:tcPr>
          <w:p w14:paraId="06AE63FB" w14:textId="77777777" w:rsidR="002610E1" w:rsidRPr="00645E79" w:rsidRDefault="002610E1" w:rsidP="00144BC2"/>
        </w:tc>
      </w:tr>
      <w:tr w:rsidR="002610E1" w14:paraId="13A463D9" w14:textId="77777777" w:rsidTr="00144BC2">
        <w:trPr>
          <w:trHeight w:val="530"/>
        </w:trPr>
        <w:tc>
          <w:tcPr>
            <w:tcW w:w="1908" w:type="dxa"/>
          </w:tcPr>
          <w:p w14:paraId="4E7E1982" w14:textId="77777777" w:rsidR="002610E1" w:rsidRDefault="002610E1" w:rsidP="00144BC2">
            <w:pPr>
              <w:jc w:val="center"/>
            </w:pPr>
            <w:r>
              <w:t>Topic</w:t>
            </w:r>
          </w:p>
        </w:tc>
        <w:tc>
          <w:tcPr>
            <w:tcW w:w="6222" w:type="dxa"/>
          </w:tcPr>
          <w:p w14:paraId="56A5639F" w14:textId="77777777" w:rsidR="002610E1" w:rsidRDefault="002610E1" w:rsidP="00144BC2">
            <w:pPr>
              <w:jc w:val="center"/>
            </w:pPr>
          </w:p>
        </w:tc>
        <w:tc>
          <w:tcPr>
            <w:tcW w:w="1890" w:type="dxa"/>
          </w:tcPr>
          <w:p w14:paraId="21EBAAF9" w14:textId="77777777" w:rsidR="002610E1" w:rsidRDefault="002610E1" w:rsidP="00144BC2">
            <w:r>
              <w:t>In Evidence</w:t>
            </w:r>
          </w:p>
          <w:p w14:paraId="690ACE9F" w14:textId="77777777" w:rsidR="002610E1" w:rsidRDefault="002610E1" w:rsidP="00144BC2"/>
          <w:p w14:paraId="5EA5A47E" w14:textId="77777777" w:rsidR="002610E1" w:rsidRDefault="002610E1" w:rsidP="00144BC2">
            <w:r>
              <w:t>Yes    No    NA</w:t>
            </w:r>
          </w:p>
        </w:tc>
      </w:tr>
      <w:tr w:rsidR="002610E1" w14:paraId="7134DAE8" w14:textId="77777777" w:rsidTr="00144BC2">
        <w:trPr>
          <w:trHeight w:val="3747"/>
        </w:trPr>
        <w:tc>
          <w:tcPr>
            <w:tcW w:w="1908" w:type="dxa"/>
            <w:tcBorders>
              <w:top w:val="single" w:sz="4" w:space="0" w:color="auto"/>
              <w:left w:val="single" w:sz="4" w:space="0" w:color="auto"/>
              <w:bottom w:val="single" w:sz="4" w:space="0" w:color="auto"/>
              <w:right w:val="single" w:sz="4" w:space="0" w:color="auto"/>
            </w:tcBorders>
          </w:tcPr>
          <w:p w14:paraId="249728CA" w14:textId="77777777" w:rsidR="002610E1" w:rsidRDefault="002610E1" w:rsidP="00144BC2">
            <w:pPr>
              <w:jc w:val="center"/>
            </w:pPr>
            <w:r>
              <w:t>Pupil to Teacher Ratio:</w:t>
            </w:r>
          </w:p>
          <w:p w14:paraId="5604A69F" w14:textId="77777777" w:rsidR="002610E1" w:rsidRDefault="002610E1" w:rsidP="00144BC2">
            <w:pPr>
              <w:jc w:val="center"/>
            </w:pPr>
          </w:p>
          <w:p w14:paraId="0B79086B" w14:textId="77777777" w:rsidR="002610E1" w:rsidRDefault="002610E1" w:rsidP="00144BC2">
            <w:pPr>
              <w:jc w:val="center"/>
            </w:pPr>
          </w:p>
          <w:p w14:paraId="3D449E81" w14:textId="77777777" w:rsidR="002610E1" w:rsidRDefault="002610E1" w:rsidP="00144BC2">
            <w:pPr>
              <w:jc w:val="center"/>
            </w:pPr>
          </w:p>
          <w:p w14:paraId="0C818618" w14:textId="77777777" w:rsidR="002610E1" w:rsidRDefault="002610E1" w:rsidP="00144BC2">
            <w:pPr>
              <w:jc w:val="center"/>
            </w:pPr>
          </w:p>
          <w:p w14:paraId="60020848" w14:textId="77777777" w:rsidR="002610E1" w:rsidRDefault="002610E1" w:rsidP="00144BC2">
            <w:pPr>
              <w:jc w:val="center"/>
            </w:pPr>
          </w:p>
          <w:p w14:paraId="49048986" w14:textId="77777777" w:rsidR="002610E1" w:rsidRDefault="002610E1" w:rsidP="00144BC2">
            <w:pPr>
              <w:jc w:val="center"/>
            </w:pPr>
          </w:p>
          <w:p w14:paraId="4E1CAB93" w14:textId="77777777" w:rsidR="002610E1" w:rsidRDefault="002610E1" w:rsidP="00144BC2">
            <w:pPr>
              <w:jc w:val="center"/>
            </w:pPr>
          </w:p>
          <w:p w14:paraId="3CEF14B3" w14:textId="77777777" w:rsidR="002610E1" w:rsidRDefault="002610E1" w:rsidP="00144BC2">
            <w:pPr>
              <w:jc w:val="center"/>
            </w:pPr>
          </w:p>
          <w:p w14:paraId="3AF9D8E4" w14:textId="77777777" w:rsidR="002610E1" w:rsidRDefault="002610E1" w:rsidP="00144BC2">
            <w:pPr>
              <w:jc w:val="center"/>
            </w:pPr>
          </w:p>
          <w:p w14:paraId="1E026FB5" w14:textId="77777777" w:rsidR="002610E1" w:rsidRDefault="002610E1" w:rsidP="00144BC2">
            <w:pPr>
              <w:jc w:val="center"/>
            </w:pPr>
          </w:p>
          <w:p w14:paraId="5E84342A" w14:textId="77777777" w:rsidR="002610E1" w:rsidRDefault="002610E1" w:rsidP="00144BC2">
            <w:pPr>
              <w:jc w:val="center"/>
            </w:pPr>
          </w:p>
          <w:p w14:paraId="10D21F0E" w14:textId="77777777" w:rsidR="002610E1" w:rsidRDefault="002610E1" w:rsidP="00144BC2">
            <w:pPr>
              <w:jc w:val="center"/>
            </w:pPr>
          </w:p>
        </w:tc>
        <w:tc>
          <w:tcPr>
            <w:tcW w:w="6222" w:type="dxa"/>
            <w:tcBorders>
              <w:top w:val="single" w:sz="4" w:space="0" w:color="auto"/>
              <w:left w:val="single" w:sz="4" w:space="0" w:color="auto"/>
              <w:bottom w:val="single" w:sz="4" w:space="0" w:color="auto"/>
              <w:right w:val="single" w:sz="4" w:space="0" w:color="auto"/>
            </w:tcBorders>
          </w:tcPr>
          <w:p w14:paraId="67FE0FDC" w14:textId="77777777" w:rsidR="002610E1" w:rsidRDefault="002610E1" w:rsidP="00144BC2">
            <w:r>
              <w:t>The applicable average-daily-attendance-to-certificated-employee ratios described in subdivision (a) may, in a charter school, be calculated by using a fixed average-daily-attendance-to-certificated-employee ratio of 25 to 1, or by using a ratio of less than 25 pupils per certificated employee. A new higher or lower ratio for all other educational programs offered by a charter school may be negotiated in a collective bargaining agreement, or a memorandum of understanding indicating that an existing collective bargaining agreement contains an alternative average daily attendance ratio may be entered into by a charter school. All charter school pupils, regardless of age, shall be included in the applicable average-daily-attendance-to-certificated-employee ratio calculations.</w:t>
            </w:r>
          </w:p>
          <w:p w14:paraId="18B35878" w14:textId="77777777" w:rsidR="002610E1" w:rsidRDefault="002610E1" w:rsidP="00144BC2"/>
        </w:tc>
        <w:tc>
          <w:tcPr>
            <w:tcW w:w="1890" w:type="dxa"/>
            <w:tcBorders>
              <w:top w:val="single" w:sz="4" w:space="0" w:color="auto"/>
              <w:left w:val="single" w:sz="4" w:space="0" w:color="auto"/>
              <w:bottom w:val="single" w:sz="4" w:space="0" w:color="auto"/>
              <w:right w:val="single" w:sz="4" w:space="0" w:color="auto"/>
            </w:tcBorders>
          </w:tcPr>
          <w:p w14:paraId="3355BC80" w14:textId="77777777" w:rsidR="002610E1" w:rsidRDefault="002610E1" w:rsidP="00144BC2"/>
          <w:p w14:paraId="7B2D4A38" w14:textId="77777777" w:rsidR="002610E1" w:rsidRDefault="002610E1" w:rsidP="00144BC2"/>
          <w:p w14:paraId="138550BD" w14:textId="77777777" w:rsidR="002610E1" w:rsidRDefault="002610E1" w:rsidP="00144BC2"/>
          <w:p w14:paraId="7C772904" w14:textId="77777777" w:rsidR="002610E1" w:rsidRDefault="002610E1" w:rsidP="00144BC2"/>
          <w:p w14:paraId="026D6DCD" w14:textId="77777777" w:rsidR="002610E1" w:rsidRDefault="002610E1" w:rsidP="00144BC2"/>
          <w:p w14:paraId="3B1A01F4" w14:textId="77777777" w:rsidR="002610E1" w:rsidRDefault="002610E1" w:rsidP="00144BC2"/>
          <w:p w14:paraId="6FC9B51F" w14:textId="77777777" w:rsidR="002610E1" w:rsidRDefault="002610E1" w:rsidP="00144BC2">
            <w:r w:rsidRPr="002051AB">
              <w:t xml:space="preserve"> </w:t>
            </w:r>
            <w:r>
              <w:rPr>
                <w:rFonts w:ascii="Segoe UI Symbol" w:hAnsi="Segoe UI Symbol" w:cs="Times New Roman (Body CS)"/>
              </w:rPr>
              <w:fldChar w:fldCharType="begin">
                <w:ffData>
                  <w:name w:val="Check4"/>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5"/>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6"/>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p>
          <w:p w14:paraId="2836620C" w14:textId="77777777" w:rsidR="002610E1" w:rsidRPr="002051AB" w:rsidRDefault="002610E1" w:rsidP="00144BC2">
            <w:r w:rsidRPr="002051AB">
              <w:t xml:space="preserve"> </w:t>
            </w:r>
          </w:p>
          <w:p w14:paraId="495C1C88" w14:textId="77777777" w:rsidR="002610E1" w:rsidRPr="002051AB" w:rsidRDefault="002610E1" w:rsidP="00144BC2"/>
          <w:p w14:paraId="6DBF73C1" w14:textId="77777777" w:rsidR="002610E1" w:rsidRPr="002051AB" w:rsidRDefault="002610E1" w:rsidP="00144BC2"/>
          <w:p w14:paraId="64C8B7F6" w14:textId="77777777" w:rsidR="002610E1" w:rsidRPr="002051AB" w:rsidRDefault="002610E1" w:rsidP="00144BC2"/>
          <w:p w14:paraId="03463429" w14:textId="77777777" w:rsidR="002610E1" w:rsidRPr="002051AB" w:rsidRDefault="002610E1" w:rsidP="00144BC2"/>
          <w:p w14:paraId="374BA990" w14:textId="77777777" w:rsidR="002610E1" w:rsidRPr="002051AB" w:rsidRDefault="002610E1" w:rsidP="00144BC2"/>
          <w:p w14:paraId="6CB4DAA5" w14:textId="77777777" w:rsidR="002610E1" w:rsidRDefault="002610E1" w:rsidP="00144BC2"/>
        </w:tc>
      </w:tr>
      <w:tr w:rsidR="002610E1" w14:paraId="68B493C2" w14:textId="77777777" w:rsidTr="00144BC2">
        <w:trPr>
          <w:trHeight w:val="3734"/>
        </w:trPr>
        <w:tc>
          <w:tcPr>
            <w:tcW w:w="1908" w:type="dxa"/>
            <w:tcBorders>
              <w:top w:val="single" w:sz="4" w:space="0" w:color="auto"/>
              <w:left w:val="single" w:sz="4" w:space="0" w:color="auto"/>
              <w:bottom w:val="single" w:sz="4" w:space="0" w:color="auto"/>
              <w:right w:val="single" w:sz="4" w:space="0" w:color="auto"/>
            </w:tcBorders>
          </w:tcPr>
          <w:p w14:paraId="13BEF6F0" w14:textId="77777777" w:rsidR="002610E1" w:rsidRDefault="002610E1" w:rsidP="00144BC2">
            <w:r>
              <w:t>Maintenance of Independent Study Records:</w:t>
            </w:r>
          </w:p>
          <w:p w14:paraId="20140405" w14:textId="77777777" w:rsidR="002610E1" w:rsidRDefault="002610E1" w:rsidP="00144BC2">
            <w:pPr>
              <w:jc w:val="center"/>
            </w:pPr>
          </w:p>
          <w:p w14:paraId="3AEAFB73" w14:textId="77777777" w:rsidR="002610E1" w:rsidRDefault="002610E1" w:rsidP="00144BC2">
            <w:pPr>
              <w:jc w:val="center"/>
            </w:pPr>
          </w:p>
          <w:p w14:paraId="63BD3721" w14:textId="77777777" w:rsidR="002610E1" w:rsidRDefault="002610E1" w:rsidP="00144BC2">
            <w:pPr>
              <w:jc w:val="center"/>
            </w:pPr>
          </w:p>
          <w:p w14:paraId="6CF8CA59" w14:textId="77777777" w:rsidR="002610E1" w:rsidRDefault="002610E1" w:rsidP="00144BC2">
            <w:pPr>
              <w:jc w:val="center"/>
            </w:pPr>
          </w:p>
          <w:p w14:paraId="1F779E9D" w14:textId="77777777" w:rsidR="002610E1" w:rsidRDefault="002610E1" w:rsidP="00144BC2">
            <w:pPr>
              <w:jc w:val="center"/>
            </w:pPr>
          </w:p>
          <w:p w14:paraId="4B0C9E43" w14:textId="77777777" w:rsidR="002610E1" w:rsidRDefault="002610E1" w:rsidP="00144BC2">
            <w:pPr>
              <w:jc w:val="center"/>
            </w:pPr>
          </w:p>
          <w:p w14:paraId="3E205724" w14:textId="77777777" w:rsidR="002610E1" w:rsidRDefault="002610E1" w:rsidP="00144BC2">
            <w:pPr>
              <w:jc w:val="center"/>
            </w:pPr>
          </w:p>
          <w:p w14:paraId="79BBE202" w14:textId="77777777" w:rsidR="002610E1" w:rsidRDefault="002610E1" w:rsidP="00144BC2">
            <w:pPr>
              <w:jc w:val="center"/>
            </w:pPr>
          </w:p>
          <w:p w14:paraId="37DA5014" w14:textId="77777777" w:rsidR="002610E1" w:rsidRDefault="002610E1" w:rsidP="00144BC2">
            <w:pPr>
              <w:jc w:val="center"/>
            </w:pPr>
          </w:p>
          <w:p w14:paraId="4D3ED1BA" w14:textId="77777777" w:rsidR="002610E1" w:rsidRDefault="002610E1" w:rsidP="00144BC2">
            <w:pPr>
              <w:jc w:val="center"/>
            </w:pPr>
          </w:p>
          <w:p w14:paraId="7E00AAD4" w14:textId="77777777" w:rsidR="002610E1" w:rsidRDefault="002610E1" w:rsidP="00144BC2">
            <w:pPr>
              <w:jc w:val="center"/>
            </w:pPr>
          </w:p>
          <w:p w14:paraId="7AA6742F" w14:textId="77777777" w:rsidR="002610E1" w:rsidRDefault="002610E1" w:rsidP="00144BC2">
            <w:pPr>
              <w:jc w:val="center"/>
            </w:pPr>
          </w:p>
        </w:tc>
        <w:tc>
          <w:tcPr>
            <w:tcW w:w="6222" w:type="dxa"/>
            <w:tcBorders>
              <w:top w:val="single" w:sz="4" w:space="0" w:color="auto"/>
              <w:left w:val="single" w:sz="4" w:space="0" w:color="auto"/>
              <w:bottom w:val="single" w:sz="4" w:space="0" w:color="auto"/>
              <w:right w:val="single" w:sz="4" w:space="0" w:color="auto"/>
            </w:tcBorders>
          </w:tcPr>
          <w:p w14:paraId="5EC421F0" w14:textId="77777777" w:rsidR="002610E1" w:rsidRDefault="002610E1" w:rsidP="00144BC2">
            <w:r>
              <w:t>Master Agreement: 3 years Daily Attendance Credit Register: 3 years Representative Work Samples: 3 years Regular work assignments: 3 years Student work records: 3 years Teacher records: 3 years Transcript: permanent School apportionment records: 3 years</w:t>
            </w:r>
          </w:p>
          <w:p w14:paraId="2556DF90" w14:textId="77777777" w:rsidR="002610E1" w:rsidRDefault="002610E1" w:rsidP="00144BC2"/>
          <w:p w14:paraId="10CB55F5" w14:textId="77777777" w:rsidR="002610E1" w:rsidRDefault="002610E1" w:rsidP="00144BC2">
            <w:r>
              <w:t>A Class 3 - Disposable record shall not be destroyed until after the third July 1 succeeding the completion of the audit required by Education Code Section 41020 or of any other legally required audit, or after the ending date of any retention period required by any agency other than the State of California, whichever date is later. A continuing record shall not be destroyed until the fourth year after it has been classified as Class 3 - Disposable.</w:t>
            </w:r>
          </w:p>
        </w:tc>
        <w:tc>
          <w:tcPr>
            <w:tcW w:w="1890" w:type="dxa"/>
            <w:tcBorders>
              <w:top w:val="single" w:sz="4" w:space="0" w:color="auto"/>
              <w:left w:val="single" w:sz="4" w:space="0" w:color="auto"/>
              <w:bottom w:val="single" w:sz="4" w:space="0" w:color="auto"/>
              <w:right w:val="single" w:sz="4" w:space="0" w:color="auto"/>
            </w:tcBorders>
          </w:tcPr>
          <w:p w14:paraId="63AD45C9" w14:textId="77777777" w:rsidR="002610E1" w:rsidRPr="002051AB" w:rsidRDefault="002610E1" w:rsidP="00144BC2"/>
          <w:p w14:paraId="095B0930" w14:textId="77777777" w:rsidR="002610E1" w:rsidRDefault="002610E1" w:rsidP="00144BC2"/>
          <w:p w14:paraId="047C2FC3" w14:textId="77777777" w:rsidR="002610E1" w:rsidRDefault="002610E1" w:rsidP="00144BC2">
            <w:r>
              <w:rPr>
                <w:rFonts w:ascii="Segoe UI Symbol" w:hAnsi="Segoe UI Symbol" w:cs="Times New Roman (Body CS)"/>
              </w:rPr>
              <w:fldChar w:fldCharType="begin">
                <w:ffData>
                  <w:name w:val="Check4"/>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5"/>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6"/>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p>
          <w:p w14:paraId="2B40FD98" w14:textId="77777777" w:rsidR="002610E1" w:rsidRDefault="002610E1" w:rsidP="00144BC2"/>
          <w:p w14:paraId="774D7B12" w14:textId="77777777" w:rsidR="002610E1" w:rsidRDefault="002610E1" w:rsidP="00144BC2"/>
          <w:p w14:paraId="72774CFC" w14:textId="77777777" w:rsidR="002610E1" w:rsidRDefault="002610E1" w:rsidP="00144BC2"/>
          <w:p w14:paraId="65D14BAB" w14:textId="77777777" w:rsidR="002610E1" w:rsidRDefault="002610E1" w:rsidP="00144BC2"/>
          <w:p w14:paraId="2950BD28" w14:textId="77777777" w:rsidR="002610E1" w:rsidRDefault="002610E1" w:rsidP="00144BC2"/>
          <w:p w14:paraId="19757FCD" w14:textId="77777777" w:rsidR="002610E1" w:rsidRDefault="002610E1" w:rsidP="00144BC2">
            <w:r>
              <w:rPr>
                <w:rFonts w:ascii="Segoe UI Symbol" w:hAnsi="Segoe UI Symbol" w:cs="Times New Roman (Body CS)"/>
              </w:rPr>
              <w:fldChar w:fldCharType="begin">
                <w:ffData>
                  <w:name w:val="Check4"/>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5"/>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6"/>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p>
          <w:p w14:paraId="4BB48DE6" w14:textId="77777777" w:rsidR="002610E1" w:rsidRDefault="002610E1" w:rsidP="00144BC2"/>
        </w:tc>
      </w:tr>
      <w:tr w:rsidR="002610E1" w14:paraId="687E7B81" w14:textId="77777777" w:rsidTr="00144BC2">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10020" w:type="dxa"/>
            <w:gridSpan w:val="3"/>
          </w:tcPr>
          <w:p w14:paraId="72956632" w14:textId="77777777" w:rsidR="002610E1" w:rsidRDefault="002610E1" w:rsidP="00144BC2"/>
        </w:tc>
      </w:tr>
    </w:tbl>
    <w:p w14:paraId="01E5E629" w14:textId="77777777" w:rsidR="002610E1" w:rsidRDefault="002610E1" w:rsidP="009D15D2">
      <w:pPr>
        <w:pStyle w:val="BodyText"/>
        <w:tabs>
          <w:tab w:val="left" w:pos="450"/>
          <w:tab w:val="left" w:pos="12060"/>
        </w:tabs>
        <w:spacing w:before="105"/>
        <w:ind w:left="302" w:right="14" w:hanging="115"/>
        <w:rPr>
          <w:rFonts w:asciiTheme="minorHAnsi" w:hAnsiTheme="minorHAnsi" w:cs="Calibri (Body)"/>
          <w:b/>
          <w:w w:val="110"/>
          <w:sz w:val="20"/>
          <w:szCs w:val="20"/>
        </w:rPr>
      </w:pPr>
    </w:p>
    <w:p w14:paraId="0CAF9A95" w14:textId="45B9AC46" w:rsidR="002610E1" w:rsidRDefault="002610E1" w:rsidP="009D15D2">
      <w:pPr>
        <w:pStyle w:val="BodyText"/>
        <w:tabs>
          <w:tab w:val="left" w:pos="450"/>
          <w:tab w:val="left" w:pos="12060"/>
        </w:tabs>
        <w:spacing w:before="105"/>
        <w:ind w:left="302" w:right="14" w:hanging="115"/>
        <w:rPr>
          <w:rFonts w:asciiTheme="minorHAnsi" w:hAnsiTheme="minorHAnsi" w:cs="Calibri (Body)"/>
          <w:b/>
          <w:w w:val="110"/>
          <w:sz w:val="20"/>
          <w:szCs w:val="20"/>
        </w:rPr>
      </w:pPr>
    </w:p>
    <w:p w14:paraId="7F12E0AD" w14:textId="12425898" w:rsidR="002610E1" w:rsidRDefault="002610E1" w:rsidP="009D15D2">
      <w:pPr>
        <w:pStyle w:val="BodyText"/>
        <w:tabs>
          <w:tab w:val="left" w:pos="450"/>
          <w:tab w:val="left" w:pos="12060"/>
        </w:tabs>
        <w:spacing w:before="105"/>
        <w:ind w:left="302" w:right="14" w:hanging="115"/>
        <w:rPr>
          <w:rFonts w:asciiTheme="minorHAnsi" w:hAnsiTheme="minorHAnsi" w:cs="Calibri (Body)"/>
          <w:b/>
          <w:w w:val="110"/>
          <w:sz w:val="20"/>
          <w:szCs w:val="20"/>
        </w:rPr>
      </w:pPr>
    </w:p>
    <w:p w14:paraId="164D698E" w14:textId="32D7381D" w:rsidR="002610E1" w:rsidRDefault="002610E1" w:rsidP="009D15D2">
      <w:pPr>
        <w:pStyle w:val="BodyText"/>
        <w:tabs>
          <w:tab w:val="left" w:pos="450"/>
          <w:tab w:val="left" w:pos="12060"/>
        </w:tabs>
        <w:spacing w:before="105"/>
        <w:ind w:left="302" w:right="14" w:hanging="115"/>
        <w:rPr>
          <w:rFonts w:asciiTheme="minorHAnsi" w:hAnsiTheme="minorHAnsi" w:cs="Calibri (Body)"/>
          <w:b/>
          <w:w w:val="110"/>
          <w:sz w:val="20"/>
          <w:szCs w:val="20"/>
        </w:rPr>
      </w:pPr>
    </w:p>
    <w:p w14:paraId="05908DFA" w14:textId="15A35058" w:rsidR="002610E1" w:rsidRDefault="002610E1" w:rsidP="009D15D2">
      <w:pPr>
        <w:pStyle w:val="BodyText"/>
        <w:tabs>
          <w:tab w:val="left" w:pos="450"/>
          <w:tab w:val="left" w:pos="12060"/>
        </w:tabs>
        <w:spacing w:before="105"/>
        <w:ind w:left="302" w:right="14" w:hanging="115"/>
        <w:rPr>
          <w:rFonts w:asciiTheme="minorHAnsi" w:hAnsiTheme="minorHAnsi" w:cs="Calibri (Body)"/>
          <w:b/>
          <w:w w:val="110"/>
          <w:sz w:val="20"/>
          <w:szCs w:val="20"/>
        </w:rPr>
      </w:pPr>
    </w:p>
    <w:p w14:paraId="16217412" w14:textId="7ADDAD19" w:rsidR="002610E1" w:rsidRDefault="00034A1D" w:rsidP="004B7AFA">
      <w:pPr>
        <w:rPr>
          <w:rFonts w:asciiTheme="minorHAnsi" w:hAnsiTheme="minorHAnsi" w:cs="Calibri (Body)"/>
          <w:b/>
          <w:w w:val="110"/>
          <w:sz w:val="20"/>
          <w:szCs w:val="20"/>
        </w:rPr>
      </w:pPr>
      <w:r>
        <w:rPr>
          <w:rFonts w:asciiTheme="minorHAnsi" w:hAnsiTheme="minorHAnsi" w:cs="Calibri (Body)"/>
          <w:b/>
          <w:w w:val="110"/>
          <w:sz w:val="20"/>
          <w:szCs w:val="20"/>
        </w:rPr>
        <w:br w:type="page"/>
      </w:r>
    </w:p>
    <w:tbl>
      <w:tblPr>
        <w:tblW w:w="1002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6222"/>
        <w:gridCol w:w="1890"/>
      </w:tblGrid>
      <w:tr w:rsidR="002610E1" w:rsidRPr="00645E79" w14:paraId="5A960ACB" w14:textId="77777777" w:rsidTr="00144BC2">
        <w:trPr>
          <w:trHeight w:val="530"/>
        </w:trPr>
        <w:tc>
          <w:tcPr>
            <w:tcW w:w="1908" w:type="dxa"/>
            <w:tcBorders>
              <w:right w:val="nil"/>
            </w:tcBorders>
          </w:tcPr>
          <w:p w14:paraId="1A6C37A0" w14:textId="77777777" w:rsidR="002610E1" w:rsidRPr="00645E79" w:rsidRDefault="002610E1" w:rsidP="00144BC2"/>
        </w:tc>
        <w:tc>
          <w:tcPr>
            <w:tcW w:w="6222" w:type="dxa"/>
            <w:tcBorders>
              <w:left w:val="nil"/>
              <w:right w:val="nil"/>
            </w:tcBorders>
          </w:tcPr>
          <w:p w14:paraId="449EB6FD" w14:textId="77777777" w:rsidR="002610E1" w:rsidRPr="00645E79" w:rsidRDefault="002610E1" w:rsidP="00144BC2">
            <w:pPr>
              <w:jc w:val="center"/>
              <w:rPr>
                <w:b/>
                <w:bCs/>
                <w:sz w:val="28"/>
                <w:szCs w:val="28"/>
              </w:rPr>
            </w:pPr>
            <w:r w:rsidRPr="00645E79">
              <w:rPr>
                <w:b/>
                <w:bCs/>
                <w:sz w:val="28"/>
                <w:szCs w:val="28"/>
              </w:rPr>
              <w:t>Legal Requirements Independent Study</w:t>
            </w:r>
          </w:p>
        </w:tc>
        <w:tc>
          <w:tcPr>
            <w:tcW w:w="1890" w:type="dxa"/>
            <w:tcBorders>
              <w:left w:val="nil"/>
            </w:tcBorders>
          </w:tcPr>
          <w:p w14:paraId="17DED4CA" w14:textId="77777777" w:rsidR="002610E1" w:rsidRPr="00645E79" w:rsidRDefault="002610E1" w:rsidP="00144BC2"/>
        </w:tc>
      </w:tr>
      <w:tr w:rsidR="002610E1" w14:paraId="7D4B1675" w14:textId="77777777" w:rsidTr="00144BC2">
        <w:trPr>
          <w:trHeight w:val="530"/>
        </w:trPr>
        <w:tc>
          <w:tcPr>
            <w:tcW w:w="1908" w:type="dxa"/>
          </w:tcPr>
          <w:p w14:paraId="4928FD8A" w14:textId="77777777" w:rsidR="002610E1" w:rsidRDefault="002610E1" w:rsidP="00144BC2">
            <w:pPr>
              <w:jc w:val="center"/>
            </w:pPr>
            <w:r>
              <w:t>Topic</w:t>
            </w:r>
          </w:p>
        </w:tc>
        <w:tc>
          <w:tcPr>
            <w:tcW w:w="6222" w:type="dxa"/>
          </w:tcPr>
          <w:p w14:paraId="44937146" w14:textId="77777777" w:rsidR="002610E1" w:rsidRDefault="002610E1" w:rsidP="00144BC2">
            <w:pPr>
              <w:jc w:val="center"/>
            </w:pPr>
          </w:p>
        </w:tc>
        <w:tc>
          <w:tcPr>
            <w:tcW w:w="1890" w:type="dxa"/>
          </w:tcPr>
          <w:p w14:paraId="676D519C" w14:textId="77777777" w:rsidR="002610E1" w:rsidRDefault="002610E1" w:rsidP="00144BC2">
            <w:r>
              <w:t>In Evidence</w:t>
            </w:r>
          </w:p>
          <w:p w14:paraId="67E0BCF0" w14:textId="77777777" w:rsidR="002610E1" w:rsidRDefault="002610E1" w:rsidP="00144BC2"/>
          <w:p w14:paraId="33BD3947" w14:textId="77777777" w:rsidR="002610E1" w:rsidRDefault="002610E1" w:rsidP="00144BC2">
            <w:r>
              <w:t>Yes    No    NA</w:t>
            </w:r>
          </w:p>
        </w:tc>
      </w:tr>
      <w:tr w:rsidR="002610E1" w14:paraId="27AB9B94" w14:textId="77777777" w:rsidTr="00144BC2">
        <w:trPr>
          <w:trHeight w:val="3762"/>
        </w:trPr>
        <w:tc>
          <w:tcPr>
            <w:tcW w:w="1908" w:type="dxa"/>
            <w:tcBorders>
              <w:top w:val="single" w:sz="4" w:space="0" w:color="auto"/>
              <w:left w:val="single" w:sz="4" w:space="0" w:color="auto"/>
              <w:bottom w:val="single" w:sz="4" w:space="0" w:color="auto"/>
              <w:right w:val="single" w:sz="4" w:space="0" w:color="auto"/>
            </w:tcBorders>
          </w:tcPr>
          <w:p w14:paraId="44A97326" w14:textId="77777777" w:rsidR="002610E1" w:rsidRDefault="002610E1" w:rsidP="00144BC2">
            <w:pPr>
              <w:jc w:val="center"/>
            </w:pPr>
            <w:r>
              <w:t>Work Samples:</w:t>
            </w:r>
          </w:p>
          <w:p w14:paraId="33B36155" w14:textId="77777777" w:rsidR="002610E1" w:rsidRDefault="002610E1" w:rsidP="00144BC2">
            <w:pPr>
              <w:jc w:val="center"/>
            </w:pPr>
          </w:p>
          <w:p w14:paraId="03A9BC45" w14:textId="77777777" w:rsidR="002610E1" w:rsidRDefault="002610E1" w:rsidP="00144BC2">
            <w:pPr>
              <w:jc w:val="center"/>
            </w:pPr>
          </w:p>
          <w:p w14:paraId="21A853FF" w14:textId="77777777" w:rsidR="002610E1" w:rsidRDefault="002610E1" w:rsidP="00144BC2">
            <w:pPr>
              <w:jc w:val="center"/>
            </w:pPr>
          </w:p>
          <w:p w14:paraId="51AB2890" w14:textId="77777777" w:rsidR="002610E1" w:rsidRDefault="002610E1" w:rsidP="00144BC2">
            <w:pPr>
              <w:jc w:val="center"/>
            </w:pPr>
          </w:p>
          <w:p w14:paraId="2E400EBB" w14:textId="77777777" w:rsidR="002610E1" w:rsidRDefault="002610E1" w:rsidP="00144BC2">
            <w:pPr>
              <w:jc w:val="center"/>
            </w:pPr>
          </w:p>
          <w:p w14:paraId="6A81DD6B" w14:textId="77777777" w:rsidR="002610E1" w:rsidRDefault="002610E1" w:rsidP="00144BC2">
            <w:pPr>
              <w:jc w:val="center"/>
            </w:pPr>
          </w:p>
          <w:p w14:paraId="131848A3" w14:textId="77777777" w:rsidR="002610E1" w:rsidRDefault="002610E1" w:rsidP="00144BC2">
            <w:pPr>
              <w:jc w:val="center"/>
            </w:pPr>
          </w:p>
          <w:p w14:paraId="25A744DF" w14:textId="77777777" w:rsidR="002610E1" w:rsidRDefault="002610E1" w:rsidP="00144BC2">
            <w:pPr>
              <w:jc w:val="center"/>
            </w:pPr>
          </w:p>
          <w:p w14:paraId="1D09E692" w14:textId="77777777" w:rsidR="002610E1" w:rsidRDefault="002610E1" w:rsidP="00144BC2">
            <w:pPr>
              <w:jc w:val="center"/>
            </w:pPr>
          </w:p>
          <w:p w14:paraId="1FDF346D" w14:textId="77777777" w:rsidR="002610E1" w:rsidRDefault="002610E1" w:rsidP="00144BC2">
            <w:pPr>
              <w:jc w:val="center"/>
            </w:pPr>
          </w:p>
          <w:p w14:paraId="50EAF4B7" w14:textId="77777777" w:rsidR="002610E1" w:rsidRDefault="002610E1" w:rsidP="00144BC2">
            <w:pPr>
              <w:jc w:val="center"/>
            </w:pPr>
          </w:p>
          <w:p w14:paraId="60BAF662" w14:textId="77777777" w:rsidR="002610E1" w:rsidRDefault="002610E1" w:rsidP="00144BC2">
            <w:pPr>
              <w:jc w:val="center"/>
            </w:pPr>
          </w:p>
          <w:p w14:paraId="7F8AE8A3" w14:textId="77777777" w:rsidR="002610E1" w:rsidRDefault="002610E1" w:rsidP="00144BC2">
            <w:pPr>
              <w:jc w:val="center"/>
            </w:pPr>
          </w:p>
        </w:tc>
        <w:tc>
          <w:tcPr>
            <w:tcW w:w="6222" w:type="dxa"/>
            <w:tcBorders>
              <w:top w:val="single" w:sz="4" w:space="0" w:color="auto"/>
              <w:left w:val="single" w:sz="4" w:space="0" w:color="auto"/>
              <w:bottom w:val="single" w:sz="4" w:space="0" w:color="auto"/>
              <w:right w:val="single" w:sz="4" w:space="0" w:color="auto"/>
            </w:tcBorders>
          </w:tcPr>
          <w:p w14:paraId="0F0BA9A8" w14:textId="77777777" w:rsidR="002610E1" w:rsidRDefault="002610E1" w:rsidP="00144BC2">
            <w:r>
              <w:t>Work Samples: Must maintain representative work samples of each pupil’s work product bearing signed or initialed and dated notations by the supervising teacher indicating that he or she has personally evaluated the work or that he or she has personally reviewed the evaluations made by another certificated teacher.</w:t>
            </w:r>
          </w:p>
          <w:p w14:paraId="4D784FFF" w14:textId="77777777" w:rsidR="002610E1" w:rsidRDefault="002610E1" w:rsidP="00144BC2"/>
          <w:p w14:paraId="1BA1CBCC" w14:textId="77777777" w:rsidR="002610E1" w:rsidRDefault="002610E1" w:rsidP="00144BC2">
            <w:r>
              <w:t>Samples of original work must be maintained that reasonably reflect the total scope of work assignments.</w:t>
            </w:r>
          </w:p>
          <w:p w14:paraId="291402A4" w14:textId="77777777" w:rsidR="002610E1" w:rsidRDefault="002610E1" w:rsidP="00144BC2"/>
          <w:p w14:paraId="7FB60386" w14:textId="77777777" w:rsidR="002610E1" w:rsidRDefault="002610E1" w:rsidP="00144BC2"/>
          <w:p w14:paraId="04B2237E" w14:textId="77777777" w:rsidR="002610E1" w:rsidRPr="0044517B" w:rsidRDefault="002610E1" w:rsidP="00144BC2">
            <w:pPr>
              <w:rPr>
                <w:sz w:val="18"/>
              </w:rPr>
            </w:pPr>
            <w:r>
              <w:t>(</w:t>
            </w:r>
            <w:r w:rsidRPr="0044517B">
              <w:rPr>
                <w:sz w:val="18"/>
              </w:rPr>
              <w:t>The Education Code and audit guide have removed the signature/initial/date notation on work samples. The regulation has not yet been revised to do the same.)</w:t>
            </w:r>
          </w:p>
          <w:p w14:paraId="41085D55" w14:textId="77777777" w:rsidR="002610E1" w:rsidRDefault="002610E1" w:rsidP="00144BC2"/>
        </w:tc>
        <w:tc>
          <w:tcPr>
            <w:tcW w:w="1890" w:type="dxa"/>
            <w:tcBorders>
              <w:top w:val="single" w:sz="4" w:space="0" w:color="auto"/>
              <w:left w:val="single" w:sz="4" w:space="0" w:color="auto"/>
              <w:bottom w:val="single" w:sz="4" w:space="0" w:color="auto"/>
              <w:right w:val="single" w:sz="4" w:space="0" w:color="auto"/>
            </w:tcBorders>
          </w:tcPr>
          <w:p w14:paraId="78F1676F" w14:textId="77777777" w:rsidR="002610E1" w:rsidRDefault="002610E1" w:rsidP="00144BC2"/>
          <w:p w14:paraId="6019FA32" w14:textId="77777777" w:rsidR="002610E1" w:rsidRDefault="002610E1" w:rsidP="00144BC2"/>
          <w:p w14:paraId="5FA02727" w14:textId="77777777" w:rsidR="002610E1" w:rsidRDefault="002610E1" w:rsidP="00144BC2">
            <w:r>
              <w:rPr>
                <w:rFonts w:ascii="Segoe UI Symbol" w:hAnsi="Segoe UI Symbol" w:cs="Times New Roman (Body CS)"/>
              </w:rPr>
              <w:fldChar w:fldCharType="begin">
                <w:ffData>
                  <w:name w:val="Check4"/>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5"/>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6"/>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p>
          <w:p w14:paraId="1E0AFEF4" w14:textId="77777777" w:rsidR="002610E1" w:rsidRDefault="002610E1" w:rsidP="00144BC2"/>
          <w:p w14:paraId="26E38CD1" w14:textId="77777777" w:rsidR="002610E1" w:rsidRDefault="002610E1" w:rsidP="00144BC2"/>
          <w:p w14:paraId="029DEDEB" w14:textId="77777777" w:rsidR="002610E1" w:rsidRDefault="002610E1" w:rsidP="00144BC2"/>
          <w:p w14:paraId="7FBD087D" w14:textId="77777777" w:rsidR="002610E1" w:rsidRPr="002051AB" w:rsidRDefault="002610E1" w:rsidP="00144BC2"/>
          <w:p w14:paraId="11FBA57E" w14:textId="77777777" w:rsidR="002610E1" w:rsidRDefault="002610E1" w:rsidP="00144BC2">
            <w:r w:rsidRPr="002051AB">
              <w:fldChar w:fldCharType="begin">
                <w:ffData>
                  <w:name w:val="Check4"/>
                  <w:enabled/>
                  <w:calcOnExit w:val="0"/>
                  <w:checkBox>
                    <w:sizeAuto/>
                    <w:default w:val="0"/>
                    <w:checked w:val="0"/>
                  </w:checkBox>
                </w:ffData>
              </w:fldChar>
            </w:r>
            <w:r w:rsidRPr="002051AB">
              <w:instrText xml:space="preserve"> FORMCHECKBOX </w:instrText>
            </w:r>
            <w:r w:rsidR="006C2B5A">
              <w:fldChar w:fldCharType="separate"/>
            </w:r>
            <w:r w:rsidRPr="002051AB">
              <w:fldChar w:fldCharType="end"/>
            </w:r>
            <w:r w:rsidRPr="002051AB">
              <w:t xml:space="preserve">     </w:t>
            </w:r>
            <w:r w:rsidRPr="002051AB">
              <w:fldChar w:fldCharType="begin">
                <w:ffData>
                  <w:name w:val="Check5"/>
                  <w:enabled/>
                  <w:calcOnExit w:val="0"/>
                  <w:checkBox>
                    <w:sizeAuto/>
                    <w:default w:val="0"/>
                    <w:checked w:val="0"/>
                  </w:checkBox>
                </w:ffData>
              </w:fldChar>
            </w:r>
            <w:r w:rsidRPr="002051AB">
              <w:instrText xml:space="preserve"> FORMCHECKBOX </w:instrText>
            </w:r>
            <w:r w:rsidR="006C2B5A">
              <w:fldChar w:fldCharType="separate"/>
            </w:r>
            <w:r w:rsidRPr="002051AB">
              <w:fldChar w:fldCharType="end"/>
            </w:r>
            <w:r w:rsidRPr="002051AB">
              <w:t xml:space="preserve">     </w:t>
            </w:r>
            <w:r w:rsidRPr="002051AB">
              <w:fldChar w:fldCharType="begin">
                <w:ffData>
                  <w:name w:val="Check6"/>
                  <w:enabled/>
                  <w:calcOnExit w:val="0"/>
                  <w:checkBox>
                    <w:sizeAuto/>
                    <w:default w:val="0"/>
                    <w:checked w:val="0"/>
                  </w:checkBox>
                </w:ffData>
              </w:fldChar>
            </w:r>
            <w:r w:rsidRPr="002051AB">
              <w:instrText xml:space="preserve"> FORMCHECKBOX </w:instrText>
            </w:r>
            <w:r w:rsidR="006C2B5A">
              <w:fldChar w:fldCharType="separate"/>
            </w:r>
            <w:r w:rsidRPr="002051AB">
              <w:fldChar w:fldCharType="end"/>
            </w:r>
          </w:p>
          <w:p w14:paraId="7E08838C" w14:textId="77777777" w:rsidR="002610E1" w:rsidRDefault="002610E1" w:rsidP="00144BC2"/>
        </w:tc>
      </w:tr>
      <w:tr w:rsidR="002610E1" w14:paraId="49230436" w14:textId="77777777" w:rsidTr="00144BC2">
        <w:trPr>
          <w:trHeight w:val="3187"/>
        </w:trPr>
        <w:tc>
          <w:tcPr>
            <w:tcW w:w="1908" w:type="dxa"/>
            <w:tcBorders>
              <w:top w:val="single" w:sz="4" w:space="0" w:color="auto"/>
              <w:left w:val="single" w:sz="4" w:space="0" w:color="auto"/>
              <w:bottom w:val="single" w:sz="4" w:space="0" w:color="auto"/>
              <w:right w:val="single" w:sz="4" w:space="0" w:color="auto"/>
            </w:tcBorders>
          </w:tcPr>
          <w:p w14:paraId="7D7C5135" w14:textId="77777777" w:rsidR="002610E1" w:rsidRDefault="002610E1" w:rsidP="00144BC2">
            <w:pPr>
              <w:jc w:val="center"/>
            </w:pPr>
            <w:r>
              <w:t>Electronic File Storage</w:t>
            </w:r>
          </w:p>
          <w:p w14:paraId="2544534B" w14:textId="77777777" w:rsidR="002610E1" w:rsidRDefault="002610E1" w:rsidP="00144BC2"/>
          <w:p w14:paraId="493C3398" w14:textId="77777777" w:rsidR="002610E1" w:rsidRDefault="002610E1" w:rsidP="00144BC2">
            <w:pPr>
              <w:jc w:val="center"/>
            </w:pPr>
          </w:p>
          <w:p w14:paraId="259435C6" w14:textId="77777777" w:rsidR="002610E1" w:rsidRDefault="002610E1" w:rsidP="00144BC2">
            <w:pPr>
              <w:jc w:val="center"/>
            </w:pPr>
          </w:p>
          <w:p w14:paraId="41DFA174" w14:textId="77777777" w:rsidR="002610E1" w:rsidRDefault="002610E1" w:rsidP="00144BC2">
            <w:pPr>
              <w:jc w:val="center"/>
            </w:pPr>
          </w:p>
          <w:p w14:paraId="3B41C5A5" w14:textId="77777777" w:rsidR="002610E1" w:rsidRDefault="002610E1" w:rsidP="00144BC2">
            <w:pPr>
              <w:jc w:val="center"/>
            </w:pPr>
          </w:p>
          <w:p w14:paraId="654810FF" w14:textId="77777777" w:rsidR="002610E1" w:rsidRDefault="002610E1" w:rsidP="00144BC2">
            <w:pPr>
              <w:jc w:val="center"/>
            </w:pPr>
          </w:p>
          <w:p w14:paraId="18C10079" w14:textId="77777777" w:rsidR="002610E1" w:rsidRDefault="002610E1" w:rsidP="00144BC2">
            <w:pPr>
              <w:jc w:val="center"/>
            </w:pPr>
          </w:p>
          <w:p w14:paraId="3F3BE2C5" w14:textId="77777777" w:rsidR="002610E1" w:rsidRDefault="002610E1" w:rsidP="00144BC2">
            <w:pPr>
              <w:jc w:val="center"/>
            </w:pPr>
          </w:p>
          <w:p w14:paraId="77777DF9" w14:textId="77777777" w:rsidR="002610E1" w:rsidRDefault="002610E1" w:rsidP="00144BC2">
            <w:pPr>
              <w:jc w:val="center"/>
            </w:pPr>
          </w:p>
          <w:p w14:paraId="3E28B491" w14:textId="77777777" w:rsidR="002610E1" w:rsidRDefault="002610E1" w:rsidP="00144BC2">
            <w:pPr>
              <w:jc w:val="center"/>
            </w:pPr>
          </w:p>
        </w:tc>
        <w:tc>
          <w:tcPr>
            <w:tcW w:w="6222" w:type="dxa"/>
            <w:tcBorders>
              <w:top w:val="single" w:sz="4" w:space="0" w:color="auto"/>
              <w:left w:val="single" w:sz="4" w:space="0" w:color="auto"/>
              <w:bottom w:val="single" w:sz="4" w:space="0" w:color="auto"/>
              <w:right w:val="single" w:sz="4" w:space="0" w:color="auto"/>
            </w:tcBorders>
          </w:tcPr>
          <w:p w14:paraId="3AA3E2F0" w14:textId="77777777" w:rsidR="002610E1" w:rsidRDefault="002610E1" w:rsidP="00144BC2">
            <w:r>
              <w:t>Signed written agreements, supplemental agreements, assignment records, work samples, and attendance records assessing time value of work or evidence that an instructional activity occurred may be maintained as an electronic file. • For purposes of this section, an electronic file includes a computer or electronic stored image of an original document, including, but not limited to, portable document format (PDF), JPEG, or other digital image file type, that may be sent via fax machine, email, or other electronic means. • Either an original document or an electronic file of the original document is allowable documentation for auditing purposes.</w:t>
            </w:r>
          </w:p>
          <w:p w14:paraId="3C45D6DF" w14:textId="77777777" w:rsidR="002610E1" w:rsidRDefault="002610E1" w:rsidP="00144BC2"/>
        </w:tc>
        <w:tc>
          <w:tcPr>
            <w:tcW w:w="1890" w:type="dxa"/>
            <w:tcBorders>
              <w:top w:val="single" w:sz="4" w:space="0" w:color="auto"/>
              <w:left w:val="single" w:sz="4" w:space="0" w:color="auto"/>
              <w:bottom w:val="single" w:sz="4" w:space="0" w:color="auto"/>
              <w:right w:val="single" w:sz="4" w:space="0" w:color="auto"/>
            </w:tcBorders>
          </w:tcPr>
          <w:p w14:paraId="5E510000" w14:textId="77777777" w:rsidR="002610E1" w:rsidRDefault="002610E1" w:rsidP="00144BC2"/>
          <w:p w14:paraId="6479FBC8" w14:textId="77777777" w:rsidR="002610E1" w:rsidRDefault="002610E1" w:rsidP="00144BC2"/>
          <w:p w14:paraId="36BD0432" w14:textId="77777777" w:rsidR="002610E1" w:rsidRDefault="002610E1" w:rsidP="00144BC2"/>
          <w:p w14:paraId="0C56B228" w14:textId="77777777" w:rsidR="002610E1" w:rsidRDefault="002610E1" w:rsidP="00144BC2"/>
          <w:p w14:paraId="74FD60A6" w14:textId="77777777" w:rsidR="002610E1" w:rsidRDefault="002610E1" w:rsidP="00144BC2"/>
          <w:p w14:paraId="3771C262" w14:textId="77777777" w:rsidR="002610E1" w:rsidRDefault="002610E1" w:rsidP="00144BC2">
            <w:r>
              <w:rPr>
                <w:rFonts w:ascii="Segoe UI Symbol" w:hAnsi="Segoe UI Symbol" w:cs="Times New Roman (Body CS)"/>
              </w:rPr>
              <w:fldChar w:fldCharType="begin">
                <w:ffData>
                  <w:name w:val="Check4"/>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5"/>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6"/>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p>
          <w:p w14:paraId="223AE9AB" w14:textId="77777777" w:rsidR="002610E1" w:rsidRDefault="002610E1" w:rsidP="00144BC2"/>
        </w:tc>
      </w:tr>
      <w:tr w:rsidR="002610E1" w14:paraId="573673CE" w14:textId="77777777" w:rsidTr="00144BC2">
        <w:trPr>
          <w:trHeight w:val="3698"/>
        </w:trPr>
        <w:tc>
          <w:tcPr>
            <w:tcW w:w="1908" w:type="dxa"/>
            <w:tcBorders>
              <w:top w:val="single" w:sz="4" w:space="0" w:color="auto"/>
              <w:left w:val="single" w:sz="4" w:space="0" w:color="auto"/>
              <w:bottom w:val="single" w:sz="4" w:space="0" w:color="auto"/>
              <w:right w:val="single" w:sz="4" w:space="0" w:color="auto"/>
            </w:tcBorders>
          </w:tcPr>
          <w:p w14:paraId="5F656335" w14:textId="77777777" w:rsidR="002610E1" w:rsidRDefault="002610E1" w:rsidP="00144BC2">
            <w:pPr>
              <w:jc w:val="center"/>
            </w:pPr>
            <w:r>
              <w:t>Equitable Provision of Resources:</w:t>
            </w:r>
          </w:p>
          <w:p w14:paraId="4F9BCF0E" w14:textId="77777777" w:rsidR="002610E1" w:rsidRDefault="002610E1" w:rsidP="00144BC2">
            <w:pPr>
              <w:jc w:val="center"/>
            </w:pPr>
          </w:p>
          <w:p w14:paraId="27632E05" w14:textId="77777777" w:rsidR="002610E1" w:rsidRDefault="002610E1" w:rsidP="00144BC2">
            <w:pPr>
              <w:jc w:val="center"/>
            </w:pPr>
          </w:p>
          <w:p w14:paraId="22E938CE" w14:textId="77777777" w:rsidR="002610E1" w:rsidRDefault="002610E1" w:rsidP="00144BC2">
            <w:pPr>
              <w:jc w:val="center"/>
            </w:pPr>
          </w:p>
          <w:p w14:paraId="6834F925" w14:textId="77777777" w:rsidR="002610E1" w:rsidRDefault="002610E1" w:rsidP="00144BC2">
            <w:pPr>
              <w:jc w:val="center"/>
            </w:pPr>
          </w:p>
          <w:p w14:paraId="5346F721" w14:textId="77777777" w:rsidR="002610E1" w:rsidRDefault="002610E1" w:rsidP="00144BC2">
            <w:pPr>
              <w:jc w:val="center"/>
            </w:pPr>
          </w:p>
          <w:p w14:paraId="64837C09" w14:textId="77777777" w:rsidR="002610E1" w:rsidRDefault="002610E1" w:rsidP="00144BC2">
            <w:pPr>
              <w:jc w:val="center"/>
            </w:pPr>
          </w:p>
          <w:p w14:paraId="233A5750" w14:textId="77777777" w:rsidR="002610E1" w:rsidRDefault="002610E1" w:rsidP="00144BC2">
            <w:pPr>
              <w:jc w:val="center"/>
            </w:pPr>
          </w:p>
          <w:p w14:paraId="10345D13" w14:textId="77777777" w:rsidR="002610E1" w:rsidRDefault="002610E1" w:rsidP="00144BC2">
            <w:pPr>
              <w:jc w:val="center"/>
            </w:pPr>
          </w:p>
          <w:p w14:paraId="43E3608B" w14:textId="77777777" w:rsidR="002610E1" w:rsidRDefault="002610E1" w:rsidP="00144BC2">
            <w:pPr>
              <w:jc w:val="center"/>
            </w:pPr>
          </w:p>
          <w:p w14:paraId="04FB88A5" w14:textId="77777777" w:rsidR="002610E1" w:rsidRDefault="002610E1" w:rsidP="00144BC2">
            <w:pPr>
              <w:jc w:val="center"/>
            </w:pPr>
          </w:p>
          <w:p w14:paraId="40B5D4BE" w14:textId="77777777" w:rsidR="002610E1" w:rsidRDefault="002610E1" w:rsidP="00144BC2">
            <w:pPr>
              <w:jc w:val="center"/>
            </w:pPr>
          </w:p>
          <w:p w14:paraId="1AAF5CB6" w14:textId="77777777" w:rsidR="002610E1" w:rsidRDefault="002610E1" w:rsidP="00144BC2">
            <w:pPr>
              <w:jc w:val="center"/>
            </w:pPr>
          </w:p>
        </w:tc>
        <w:tc>
          <w:tcPr>
            <w:tcW w:w="6222" w:type="dxa"/>
            <w:tcBorders>
              <w:top w:val="single" w:sz="4" w:space="0" w:color="auto"/>
              <w:left w:val="single" w:sz="4" w:space="0" w:color="auto"/>
              <w:bottom w:val="single" w:sz="4" w:space="0" w:color="auto"/>
              <w:right w:val="single" w:sz="4" w:space="0" w:color="auto"/>
            </w:tcBorders>
          </w:tcPr>
          <w:p w14:paraId="548463DE" w14:textId="77777777" w:rsidR="002610E1" w:rsidRDefault="002610E1" w:rsidP="00144BC2">
            <w:r>
              <w:t xml:space="preserve">The independent study option is to be substantially equivalent in quality and in quantity to classroom instruction. </w:t>
            </w:r>
          </w:p>
          <w:p w14:paraId="75F82CDD" w14:textId="77777777" w:rsidR="002610E1" w:rsidRDefault="002610E1" w:rsidP="00144BC2"/>
        </w:tc>
        <w:tc>
          <w:tcPr>
            <w:tcW w:w="1890" w:type="dxa"/>
            <w:tcBorders>
              <w:top w:val="single" w:sz="4" w:space="0" w:color="auto"/>
              <w:left w:val="single" w:sz="4" w:space="0" w:color="auto"/>
              <w:bottom w:val="single" w:sz="4" w:space="0" w:color="auto"/>
              <w:right w:val="single" w:sz="4" w:space="0" w:color="auto"/>
            </w:tcBorders>
          </w:tcPr>
          <w:p w14:paraId="4CDE05BB" w14:textId="77777777" w:rsidR="002610E1" w:rsidRDefault="002610E1" w:rsidP="00144BC2"/>
          <w:p w14:paraId="7C8EC30D" w14:textId="77777777" w:rsidR="002610E1" w:rsidRDefault="002610E1" w:rsidP="00144BC2">
            <w:r>
              <w:rPr>
                <w:rFonts w:ascii="Segoe UI Symbol" w:hAnsi="Segoe UI Symbol" w:cs="Times New Roman (Body CS)"/>
              </w:rPr>
              <w:fldChar w:fldCharType="begin">
                <w:ffData>
                  <w:name w:val="Check4"/>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5"/>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6"/>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p>
          <w:p w14:paraId="0BDDCE0D" w14:textId="77777777" w:rsidR="002610E1" w:rsidRDefault="002610E1" w:rsidP="00144BC2"/>
        </w:tc>
      </w:tr>
    </w:tbl>
    <w:p w14:paraId="5752B164" w14:textId="0B402665" w:rsidR="002610E1" w:rsidRDefault="002610E1" w:rsidP="009D15D2">
      <w:pPr>
        <w:pStyle w:val="BodyText"/>
        <w:tabs>
          <w:tab w:val="left" w:pos="450"/>
          <w:tab w:val="left" w:pos="12060"/>
        </w:tabs>
        <w:spacing w:before="105"/>
        <w:ind w:left="302" w:right="14" w:hanging="115"/>
        <w:rPr>
          <w:rFonts w:asciiTheme="minorHAnsi" w:hAnsiTheme="minorHAnsi" w:cs="Calibri (Body)"/>
          <w:b/>
          <w:w w:val="110"/>
          <w:sz w:val="20"/>
          <w:szCs w:val="20"/>
        </w:rPr>
      </w:pPr>
    </w:p>
    <w:p w14:paraId="370DB661" w14:textId="25468328" w:rsidR="002610E1" w:rsidRDefault="002610E1" w:rsidP="009D15D2">
      <w:pPr>
        <w:pStyle w:val="BodyText"/>
        <w:tabs>
          <w:tab w:val="left" w:pos="450"/>
          <w:tab w:val="left" w:pos="12060"/>
        </w:tabs>
        <w:spacing w:before="105"/>
        <w:ind w:left="302" w:right="14" w:hanging="115"/>
        <w:rPr>
          <w:rFonts w:asciiTheme="minorHAnsi" w:hAnsiTheme="minorHAnsi" w:cs="Calibri (Body)"/>
          <w:b/>
          <w:w w:val="110"/>
          <w:sz w:val="20"/>
          <w:szCs w:val="20"/>
        </w:rPr>
      </w:pPr>
    </w:p>
    <w:p w14:paraId="1D225EBD" w14:textId="4A993DE5" w:rsidR="004B7AFA" w:rsidRDefault="004B7AFA" w:rsidP="009D15D2">
      <w:pPr>
        <w:pStyle w:val="BodyText"/>
        <w:tabs>
          <w:tab w:val="left" w:pos="450"/>
          <w:tab w:val="left" w:pos="12060"/>
        </w:tabs>
        <w:spacing w:before="105"/>
        <w:ind w:left="302" w:right="14" w:hanging="115"/>
        <w:rPr>
          <w:rFonts w:asciiTheme="minorHAnsi" w:hAnsiTheme="minorHAnsi" w:cs="Calibri (Body)"/>
          <w:b/>
          <w:w w:val="110"/>
          <w:sz w:val="20"/>
          <w:szCs w:val="20"/>
        </w:rPr>
      </w:pPr>
    </w:p>
    <w:p w14:paraId="73E84DBC" w14:textId="31FB1371" w:rsidR="004B7AFA" w:rsidRDefault="004B7AFA" w:rsidP="009D15D2">
      <w:pPr>
        <w:pStyle w:val="BodyText"/>
        <w:tabs>
          <w:tab w:val="left" w:pos="450"/>
          <w:tab w:val="left" w:pos="12060"/>
        </w:tabs>
        <w:spacing w:before="105"/>
        <w:ind w:left="302" w:right="14" w:hanging="115"/>
        <w:rPr>
          <w:rFonts w:asciiTheme="minorHAnsi" w:hAnsiTheme="minorHAnsi" w:cs="Calibri (Body)"/>
          <w:b/>
          <w:w w:val="110"/>
          <w:sz w:val="20"/>
          <w:szCs w:val="20"/>
        </w:rPr>
      </w:pPr>
    </w:p>
    <w:p w14:paraId="0825B07E" w14:textId="28F08E78" w:rsidR="004B7AFA" w:rsidRDefault="004B7AFA" w:rsidP="009D15D2">
      <w:pPr>
        <w:pStyle w:val="BodyText"/>
        <w:tabs>
          <w:tab w:val="left" w:pos="450"/>
          <w:tab w:val="left" w:pos="12060"/>
        </w:tabs>
        <w:spacing w:before="105"/>
        <w:ind w:left="302" w:right="14" w:hanging="115"/>
        <w:rPr>
          <w:rFonts w:asciiTheme="minorHAnsi" w:hAnsiTheme="minorHAnsi" w:cs="Calibri (Body)"/>
          <w:b/>
          <w:w w:val="110"/>
          <w:sz w:val="20"/>
          <w:szCs w:val="20"/>
        </w:rPr>
      </w:pPr>
    </w:p>
    <w:p w14:paraId="2F964A04" w14:textId="77777777" w:rsidR="004B7AFA" w:rsidRDefault="004B7AFA" w:rsidP="009D15D2">
      <w:pPr>
        <w:pStyle w:val="BodyText"/>
        <w:tabs>
          <w:tab w:val="left" w:pos="450"/>
          <w:tab w:val="left" w:pos="12060"/>
        </w:tabs>
        <w:spacing w:before="105"/>
        <w:ind w:left="302" w:right="14" w:hanging="115"/>
        <w:rPr>
          <w:rFonts w:asciiTheme="minorHAnsi" w:hAnsiTheme="minorHAnsi" w:cs="Calibri (Body)"/>
          <w:b/>
          <w:w w:val="110"/>
          <w:sz w:val="20"/>
          <w:szCs w:val="20"/>
        </w:rPr>
      </w:pPr>
    </w:p>
    <w:p w14:paraId="251BD15B" w14:textId="373B44F5" w:rsidR="002610E1" w:rsidRDefault="002610E1" w:rsidP="009D15D2">
      <w:pPr>
        <w:pStyle w:val="BodyText"/>
        <w:tabs>
          <w:tab w:val="left" w:pos="450"/>
          <w:tab w:val="left" w:pos="12060"/>
        </w:tabs>
        <w:spacing w:before="105"/>
        <w:ind w:left="302" w:right="14" w:hanging="115"/>
        <w:rPr>
          <w:rFonts w:asciiTheme="minorHAnsi" w:hAnsiTheme="minorHAnsi" w:cs="Calibri (Body)"/>
          <w:b/>
          <w:w w:val="110"/>
          <w:sz w:val="20"/>
          <w:szCs w:val="20"/>
        </w:rPr>
      </w:pPr>
    </w:p>
    <w:tbl>
      <w:tblPr>
        <w:tblW w:w="1002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6222"/>
        <w:gridCol w:w="1890"/>
      </w:tblGrid>
      <w:tr w:rsidR="002610E1" w:rsidRPr="00645E79" w14:paraId="14870E10" w14:textId="77777777" w:rsidTr="00144BC2">
        <w:trPr>
          <w:trHeight w:val="530"/>
        </w:trPr>
        <w:tc>
          <w:tcPr>
            <w:tcW w:w="1908" w:type="dxa"/>
            <w:tcBorders>
              <w:right w:val="nil"/>
            </w:tcBorders>
          </w:tcPr>
          <w:p w14:paraId="33A9945D" w14:textId="77777777" w:rsidR="002610E1" w:rsidRPr="00645E79" w:rsidRDefault="002610E1" w:rsidP="00144BC2"/>
        </w:tc>
        <w:tc>
          <w:tcPr>
            <w:tcW w:w="6222" w:type="dxa"/>
            <w:tcBorders>
              <w:left w:val="nil"/>
              <w:right w:val="nil"/>
            </w:tcBorders>
          </w:tcPr>
          <w:p w14:paraId="0BAD8922" w14:textId="77777777" w:rsidR="002610E1" w:rsidRPr="00645E79" w:rsidRDefault="002610E1" w:rsidP="00144BC2">
            <w:pPr>
              <w:jc w:val="center"/>
              <w:rPr>
                <w:b/>
                <w:bCs/>
                <w:sz w:val="28"/>
                <w:szCs w:val="28"/>
              </w:rPr>
            </w:pPr>
            <w:r w:rsidRPr="00645E79">
              <w:rPr>
                <w:b/>
                <w:bCs/>
                <w:sz w:val="28"/>
                <w:szCs w:val="28"/>
              </w:rPr>
              <w:t>Legal Requirements Independent Study</w:t>
            </w:r>
          </w:p>
        </w:tc>
        <w:tc>
          <w:tcPr>
            <w:tcW w:w="1890" w:type="dxa"/>
            <w:tcBorders>
              <w:left w:val="nil"/>
            </w:tcBorders>
          </w:tcPr>
          <w:p w14:paraId="1B728C8F" w14:textId="77777777" w:rsidR="002610E1" w:rsidRPr="00645E79" w:rsidRDefault="002610E1" w:rsidP="00144BC2"/>
        </w:tc>
      </w:tr>
      <w:tr w:rsidR="002610E1" w14:paraId="7916CDF5" w14:textId="77777777" w:rsidTr="00144BC2">
        <w:trPr>
          <w:trHeight w:val="530"/>
        </w:trPr>
        <w:tc>
          <w:tcPr>
            <w:tcW w:w="1908" w:type="dxa"/>
          </w:tcPr>
          <w:p w14:paraId="1C333390" w14:textId="77777777" w:rsidR="002610E1" w:rsidRDefault="002610E1" w:rsidP="00144BC2">
            <w:pPr>
              <w:jc w:val="center"/>
            </w:pPr>
            <w:r>
              <w:t>Topic</w:t>
            </w:r>
          </w:p>
        </w:tc>
        <w:tc>
          <w:tcPr>
            <w:tcW w:w="6222" w:type="dxa"/>
          </w:tcPr>
          <w:p w14:paraId="734DD42E" w14:textId="77777777" w:rsidR="002610E1" w:rsidRDefault="002610E1" w:rsidP="00144BC2">
            <w:pPr>
              <w:jc w:val="center"/>
            </w:pPr>
          </w:p>
        </w:tc>
        <w:tc>
          <w:tcPr>
            <w:tcW w:w="1890" w:type="dxa"/>
          </w:tcPr>
          <w:p w14:paraId="0BD1E3BF" w14:textId="77777777" w:rsidR="002610E1" w:rsidRDefault="002610E1" w:rsidP="00144BC2">
            <w:r>
              <w:t>In Evidence</w:t>
            </w:r>
          </w:p>
          <w:p w14:paraId="0E1AD3C2" w14:textId="77777777" w:rsidR="002610E1" w:rsidRDefault="002610E1" w:rsidP="00144BC2"/>
          <w:p w14:paraId="363A63E3" w14:textId="77777777" w:rsidR="002610E1" w:rsidRDefault="002610E1" w:rsidP="00144BC2">
            <w:r>
              <w:t>Yes    No    NA</w:t>
            </w:r>
          </w:p>
        </w:tc>
      </w:tr>
      <w:tr w:rsidR="002610E1" w14:paraId="47FA41BA" w14:textId="77777777" w:rsidTr="00144BC2">
        <w:trPr>
          <w:trHeight w:val="2160"/>
        </w:trPr>
        <w:tc>
          <w:tcPr>
            <w:tcW w:w="1908" w:type="dxa"/>
            <w:tcBorders>
              <w:top w:val="single" w:sz="4" w:space="0" w:color="auto"/>
              <w:left w:val="single" w:sz="4" w:space="0" w:color="auto"/>
              <w:bottom w:val="single" w:sz="4" w:space="0" w:color="auto"/>
              <w:right w:val="single" w:sz="4" w:space="0" w:color="auto"/>
            </w:tcBorders>
          </w:tcPr>
          <w:p w14:paraId="7AE82FAE" w14:textId="77777777" w:rsidR="002610E1" w:rsidRDefault="002610E1" w:rsidP="00144BC2">
            <w:pPr>
              <w:jc w:val="center"/>
            </w:pPr>
            <w:r>
              <w:t>Over Nineteen:</w:t>
            </w:r>
          </w:p>
          <w:p w14:paraId="387A13D5" w14:textId="77777777" w:rsidR="002610E1" w:rsidRDefault="002610E1" w:rsidP="00144BC2">
            <w:pPr>
              <w:jc w:val="center"/>
            </w:pPr>
          </w:p>
          <w:p w14:paraId="3E57A254" w14:textId="77777777" w:rsidR="002610E1" w:rsidRDefault="002610E1" w:rsidP="00144BC2">
            <w:pPr>
              <w:jc w:val="center"/>
            </w:pPr>
          </w:p>
          <w:p w14:paraId="42FB4316" w14:textId="77777777" w:rsidR="002610E1" w:rsidRDefault="002610E1" w:rsidP="00144BC2">
            <w:pPr>
              <w:jc w:val="center"/>
            </w:pPr>
          </w:p>
          <w:p w14:paraId="3C498347" w14:textId="77777777" w:rsidR="002610E1" w:rsidRDefault="002610E1" w:rsidP="00144BC2">
            <w:pPr>
              <w:jc w:val="center"/>
            </w:pPr>
          </w:p>
          <w:p w14:paraId="6B3DFDED" w14:textId="77777777" w:rsidR="002610E1" w:rsidRDefault="002610E1" w:rsidP="00144BC2">
            <w:pPr>
              <w:jc w:val="center"/>
            </w:pPr>
          </w:p>
          <w:p w14:paraId="444363B6" w14:textId="77777777" w:rsidR="002610E1" w:rsidRDefault="002610E1" w:rsidP="00144BC2">
            <w:pPr>
              <w:jc w:val="center"/>
            </w:pPr>
          </w:p>
          <w:p w14:paraId="68550545" w14:textId="77777777" w:rsidR="002610E1" w:rsidRDefault="002610E1" w:rsidP="00144BC2">
            <w:pPr>
              <w:jc w:val="center"/>
            </w:pPr>
          </w:p>
        </w:tc>
        <w:tc>
          <w:tcPr>
            <w:tcW w:w="6222" w:type="dxa"/>
            <w:tcBorders>
              <w:top w:val="single" w:sz="4" w:space="0" w:color="auto"/>
              <w:left w:val="single" w:sz="4" w:space="0" w:color="auto"/>
              <w:bottom w:val="single" w:sz="4" w:space="0" w:color="auto"/>
              <w:right w:val="single" w:sz="4" w:space="0" w:color="auto"/>
            </w:tcBorders>
          </w:tcPr>
          <w:p w14:paraId="20B82533" w14:textId="77777777" w:rsidR="002610E1" w:rsidRDefault="002610E1" w:rsidP="00144BC2">
            <w:r>
              <w:t>To remain eligible for generating apportionment, a pupil over 19 years of age shall be continuously enrolled in public school in pursuit of a high school diploma while 19 years of age and without a break in public school enrollment since that time, is enrolled in the charter school and is making satisfactory progress toward award of a high school diploma and the pupil is not over the age of 22 years.</w:t>
            </w:r>
          </w:p>
          <w:p w14:paraId="5377D60A" w14:textId="77777777" w:rsidR="002610E1" w:rsidRDefault="002610E1" w:rsidP="00144BC2"/>
          <w:p w14:paraId="375B2689" w14:textId="77777777" w:rsidR="002610E1" w:rsidRPr="00367A51" w:rsidRDefault="002610E1" w:rsidP="00144BC2">
            <w:pPr>
              <w:rPr>
                <w:sz w:val="18"/>
              </w:rPr>
            </w:pPr>
            <w:r w:rsidRPr="00367A51">
              <w:rPr>
                <w:sz w:val="18"/>
              </w:rPr>
              <w:t>(There are exceptions for certain charter schools with exclusive partnerships with federal job corps, Conservation Corps, Workforce Innovation and Opportunity Act, Youth Build programs, and juvenile court school programs.)</w:t>
            </w:r>
          </w:p>
          <w:p w14:paraId="3EE214A2" w14:textId="77777777" w:rsidR="002610E1" w:rsidRPr="00367A51" w:rsidRDefault="002610E1" w:rsidP="00144BC2">
            <w:pPr>
              <w:rPr>
                <w:sz w:val="18"/>
              </w:rPr>
            </w:pPr>
          </w:p>
          <w:p w14:paraId="023E73E8" w14:textId="77777777" w:rsidR="002610E1" w:rsidRDefault="002610E1" w:rsidP="00144BC2">
            <w:pPr>
              <w:jc w:val="center"/>
            </w:pPr>
          </w:p>
        </w:tc>
        <w:tc>
          <w:tcPr>
            <w:tcW w:w="1890" w:type="dxa"/>
            <w:tcBorders>
              <w:top w:val="single" w:sz="4" w:space="0" w:color="auto"/>
              <w:left w:val="single" w:sz="4" w:space="0" w:color="auto"/>
              <w:bottom w:val="single" w:sz="4" w:space="0" w:color="auto"/>
              <w:right w:val="single" w:sz="4" w:space="0" w:color="auto"/>
            </w:tcBorders>
          </w:tcPr>
          <w:p w14:paraId="30F131B9" w14:textId="77777777" w:rsidR="002610E1" w:rsidRDefault="002610E1" w:rsidP="00144BC2"/>
          <w:p w14:paraId="300D40A8" w14:textId="77777777" w:rsidR="002610E1" w:rsidRDefault="002610E1" w:rsidP="00144BC2"/>
          <w:p w14:paraId="07762B3A" w14:textId="77777777" w:rsidR="002610E1" w:rsidRDefault="002610E1" w:rsidP="00144BC2"/>
          <w:p w14:paraId="5B64FA67" w14:textId="77777777" w:rsidR="002610E1" w:rsidRDefault="002610E1" w:rsidP="00144BC2">
            <w:r>
              <w:rPr>
                <w:rFonts w:ascii="Segoe UI Symbol" w:hAnsi="Segoe UI Symbol" w:cs="Times New Roman (Body CS)"/>
              </w:rPr>
              <w:fldChar w:fldCharType="begin">
                <w:ffData>
                  <w:name w:val="Check4"/>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5"/>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6"/>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p>
          <w:p w14:paraId="4BE7334F" w14:textId="77777777" w:rsidR="002610E1" w:rsidRDefault="002610E1" w:rsidP="00144BC2"/>
          <w:p w14:paraId="7FA83B22" w14:textId="77777777" w:rsidR="002610E1" w:rsidRDefault="002610E1" w:rsidP="00144BC2"/>
          <w:p w14:paraId="73F17498" w14:textId="77777777" w:rsidR="002610E1" w:rsidRDefault="002610E1" w:rsidP="00144BC2"/>
          <w:p w14:paraId="1112E521" w14:textId="77777777" w:rsidR="002610E1" w:rsidRPr="002051AB" w:rsidRDefault="002610E1" w:rsidP="00144BC2">
            <w:r w:rsidRPr="002051AB">
              <w:t xml:space="preserve">  </w:t>
            </w:r>
          </w:p>
          <w:p w14:paraId="1CECEAD9" w14:textId="77777777" w:rsidR="002610E1" w:rsidRDefault="002610E1" w:rsidP="00144BC2"/>
        </w:tc>
      </w:tr>
      <w:tr w:rsidR="002610E1" w14:paraId="12F87A75" w14:textId="77777777" w:rsidTr="00144BC2">
        <w:trPr>
          <w:trHeight w:val="1011"/>
        </w:trPr>
        <w:tc>
          <w:tcPr>
            <w:tcW w:w="1908" w:type="dxa"/>
            <w:tcBorders>
              <w:top w:val="single" w:sz="4" w:space="0" w:color="auto"/>
              <w:left w:val="single" w:sz="4" w:space="0" w:color="auto"/>
              <w:bottom w:val="single" w:sz="4" w:space="0" w:color="auto"/>
              <w:right w:val="single" w:sz="4" w:space="0" w:color="auto"/>
            </w:tcBorders>
          </w:tcPr>
          <w:p w14:paraId="66B84D91" w14:textId="77777777" w:rsidR="002610E1" w:rsidRDefault="002610E1" w:rsidP="00144BC2">
            <w:pPr>
              <w:jc w:val="center"/>
            </w:pPr>
            <w:r>
              <w:t>Funding Determination:</w:t>
            </w:r>
          </w:p>
          <w:p w14:paraId="47849B14" w14:textId="77777777" w:rsidR="002610E1" w:rsidRDefault="002610E1" w:rsidP="00144BC2">
            <w:pPr>
              <w:jc w:val="center"/>
            </w:pPr>
          </w:p>
          <w:p w14:paraId="453E1B38" w14:textId="77777777" w:rsidR="002610E1" w:rsidRDefault="002610E1" w:rsidP="00144BC2">
            <w:pPr>
              <w:jc w:val="center"/>
            </w:pPr>
          </w:p>
        </w:tc>
        <w:tc>
          <w:tcPr>
            <w:tcW w:w="6222" w:type="dxa"/>
            <w:tcBorders>
              <w:top w:val="single" w:sz="4" w:space="0" w:color="auto"/>
              <w:left w:val="single" w:sz="4" w:space="0" w:color="auto"/>
              <w:bottom w:val="single" w:sz="4" w:space="0" w:color="auto"/>
              <w:right w:val="single" w:sz="4" w:space="0" w:color="auto"/>
            </w:tcBorders>
          </w:tcPr>
          <w:p w14:paraId="7AA6FBB9" w14:textId="77777777" w:rsidR="002610E1" w:rsidRDefault="002610E1" w:rsidP="00144BC2">
            <w:r>
              <w:t>All non-classroom based charter schools must receive a funding determination from the State Board of Education in order to receive apportionment.</w:t>
            </w:r>
          </w:p>
          <w:p w14:paraId="7313D3E0" w14:textId="77777777" w:rsidR="002610E1" w:rsidRDefault="002610E1" w:rsidP="00144BC2"/>
        </w:tc>
        <w:tc>
          <w:tcPr>
            <w:tcW w:w="1890" w:type="dxa"/>
            <w:tcBorders>
              <w:top w:val="single" w:sz="4" w:space="0" w:color="auto"/>
              <w:left w:val="single" w:sz="4" w:space="0" w:color="auto"/>
              <w:bottom w:val="single" w:sz="4" w:space="0" w:color="auto"/>
              <w:right w:val="single" w:sz="4" w:space="0" w:color="auto"/>
            </w:tcBorders>
          </w:tcPr>
          <w:p w14:paraId="5AB43953" w14:textId="77777777" w:rsidR="002610E1" w:rsidRPr="002051AB" w:rsidRDefault="002610E1" w:rsidP="00144BC2"/>
          <w:p w14:paraId="4F081638" w14:textId="77777777" w:rsidR="002610E1" w:rsidRDefault="002610E1" w:rsidP="00144BC2">
            <w:r>
              <w:rPr>
                <w:rFonts w:ascii="Segoe UI Symbol" w:hAnsi="Segoe UI Symbol" w:cs="Times New Roman (Body CS)"/>
              </w:rPr>
              <w:fldChar w:fldCharType="begin">
                <w:ffData>
                  <w:name w:val="Check4"/>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5"/>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6"/>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p>
          <w:p w14:paraId="04493FDC" w14:textId="77777777" w:rsidR="002610E1" w:rsidRPr="002051AB" w:rsidRDefault="002610E1" w:rsidP="00144BC2"/>
          <w:p w14:paraId="0923826A" w14:textId="77777777" w:rsidR="002610E1" w:rsidRPr="002051AB" w:rsidRDefault="002610E1" w:rsidP="00144BC2"/>
          <w:p w14:paraId="324EC56B" w14:textId="77777777" w:rsidR="002610E1" w:rsidRDefault="002610E1" w:rsidP="00144BC2"/>
        </w:tc>
      </w:tr>
      <w:tr w:rsidR="002610E1" w14:paraId="0B70AEFF" w14:textId="77777777" w:rsidTr="00144BC2">
        <w:trPr>
          <w:trHeight w:val="1011"/>
        </w:trPr>
        <w:tc>
          <w:tcPr>
            <w:tcW w:w="1908" w:type="dxa"/>
            <w:tcBorders>
              <w:top w:val="single" w:sz="4" w:space="0" w:color="auto"/>
              <w:left w:val="single" w:sz="4" w:space="0" w:color="auto"/>
              <w:bottom w:val="single" w:sz="4" w:space="0" w:color="auto"/>
              <w:right w:val="single" w:sz="4" w:space="0" w:color="auto"/>
            </w:tcBorders>
          </w:tcPr>
          <w:p w14:paraId="617E9326" w14:textId="77777777" w:rsidR="002610E1" w:rsidRDefault="002610E1" w:rsidP="00144BC2">
            <w:pPr>
              <w:jc w:val="center"/>
            </w:pPr>
            <w:r>
              <w:t>Documentation Requirements:</w:t>
            </w:r>
          </w:p>
          <w:p w14:paraId="4FDFFEEE" w14:textId="77777777" w:rsidR="002610E1" w:rsidRDefault="002610E1" w:rsidP="00144BC2">
            <w:pPr>
              <w:jc w:val="center"/>
            </w:pPr>
          </w:p>
        </w:tc>
        <w:tc>
          <w:tcPr>
            <w:tcW w:w="6222" w:type="dxa"/>
            <w:tcBorders>
              <w:top w:val="single" w:sz="4" w:space="0" w:color="auto"/>
              <w:left w:val="single" w:sz="4" w:space="0" w:color="auto"/>
              <w:bottom w:val="single" w:sz="4" w:space="0" w:color="auto"/>
              <w:right w:val="single" w:sz="4" w:space="0" w:color="auto"/>
            </w:tcBorders>
          </w:tcPr>
          <w:p w14:paraId="5F43E067" w14:textId="77777777" w:rsidR="002610E1" w:rsidRDefault="002610E1" w:rsidP="00144BC2">
            <w:r>
              <w:t xml:space="preserve">A local educational agency shall document each pupil’s participation in live interaction and synchronous instruction pursuant to Section 51747 on each school day, as applicable, in whole or in part, for which independent study is provided. </w:t>
            </w:r>
          </w:p>
          <w:p w14:paraId="4A04B77E" w14:textId="77777777" w:rsidR="002610E1" w:rsidRDefault="002610E1" w:rsidP="00144BC2"/>
          <w:p w14:paraId="32004214" w14:textId="77777777" w:rsidR="002610E1" w:rsidRDefault="002610E1" w:rsidP="00144BC2">
            <w:r>
              <w:t>A pupil who does not participate in independent study on a school day shall be documented as non-participatory for that school day</w:t>
            </w:r>
          </w:p>
          <w:p w14:paraId="4EF3C2EB" w14:textId="77777777" w:rsidR="002610E1" w:rsidRDefault="002610E1" w:rsidP="00144BC2"/>
          <w:p w14:paraId="7889A069" w14:textId="77777777" w:rsidR="002610E1" w:rsidRDefault="002610E1" w:rsidP="00144BC2">
            <w:r>
              <w:t>A local educational agency shall maintain written or computer-based evidence of pupil engagement that includes, but is not limited to, a grade book or summary document that, for each class, lists all assignments, assessments, and associated grades.</w:t>
            </w:r>
          </w:p>
          <w:p w14:paraId="52DBE3B0" w14:textId="77777777" w:rsidR="002610E1" w:rsidRDefault="002610E1" w:rsidP="00144BC2"/>
          <w:p w14:paraId="58BAC767" w14:textId="77777777" w:rsidR="002610E1" w:rsidRDefault="002610E1" w:rsidP="00144BC2"/>
          <w:p w14:paraId="1080ACE9" w14:textId="77777777" w:rsidR="002610E1" w:rsidRDefault="002610E1" w:rsidP="00144BC2"/>
          <w:p w14:paraId="33762F1A" w14:textId="77777777" w:rsidR="002610E1" w:rsidRDefault="002610E1" w:rsidP="00144BC2"/>
          <w:p w14:paraId="57F9C4B9" w14:textId="77777777" w:rsidR="002610E1" w:rsidRDefault="002610E1" w:rsidP="00144BC2"/>
          <w:p w14:paraId="23FCC39A" w14:textId="77777777" w:rsidR="002610E1" w:rsidRDefault="002610E1" w:rsidP="00144BC2"/>
          <w:p w14:paraId="32E8AEFB" w14:textId="77777777" w:rsidR="002610E1" w:rsidRDefault="002610E1" w:rsidP="00144BC2"/>
          <w:p w14:paraId="238DAA54" w14:textId="77777777" w:rsidR="002610E1" w:rsidRDefault="002610E1" w:rsidP="00144BC2"/>
        </w:tc>
        <w:tc>
          <w:tcPr>
            <w:tcW w:w="1890" w:type="dxa"/>
            <w:tcBorders>
              <w:top w:val="single" w:sz="4" w:space="0" w:color="auto"/>
              <w:left w:val="single" w:sz="4" w:space="0" w:color="auto"/>
              <w:bottom w:val="single" w:sz="4" w:space="0" w:color="auto"/>
              <w:right w:val="single" w:sz="4" w:space="0" w:color="auto"/>
            </w:tcBorders>
          </w:tcPr>
          <w:p w14:paraId="0CCC1583" w14:textId="77777777" w:rsidR="002610E1" w:rsidRDefault="002610E1" w:rsidP="00144BC2"/>
          <w:p w14:paraId="0C61F086" w14:textId="77777777" w:rsidR="002610E1" w:rsidRDefault="002610E1" w:rsidP="00144BC2"/>
          <w:p w14:paraId="2455056B" w14:textId="77777777" w:rsidR="002610E1" w:rsidRDefault="002610E1" w:rsidP="00144BC2">
            <w:r>
              <w:rPr>
                <w:rFonts w:ascii="Segoe UI Symbol" w:hAnsi="Segoe UI Symbol" w:cs="Times New Roman (Body CS)"/>
              </w:rPr>
              <w:fldChar w:fldCharType="begin">
                <w:ffData>
                  <w:name w:val="Check4"/>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5"/>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6"/>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p>
          <w:p w14:paraId="6CBDB14F" w14:textId="77777777" w:rsidR="002610E1" w:rsidRDefault="002610E1" w:rsidP="00144BC2"/>
          <w:p w14:paraId="444822ED" w14:textId="77777777" w:rsidR="002610E1" w:rsidRDefault="002610E1" w:rsidP="00144BC2"/>
          <w:p w14:paraId="1E70C86C" w14:textId="77777777" w:rsidR="002610E1" w:rsidRDefault="002610E1" w:rsidP="00144BC2">
            <w:r>
              <w:rPr>
                <w:rFonts w:ascii="Segoe UI Symbol" w:hAnsi="Segoe UI Symbol" w:cs="Times New Roman (Body CS)"/>
              </w:rPr>
              <w:fldChar w:fldCharType="begin">
                <w:ffData>
                  <w:name w:val="Check4"/>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5"/>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6"/>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p>
          <w:p w14:paraId="67C5A768" w14:textId="77777777" w:rsidR="002610E1" w:rsidRDefault="002610E1" w:rsidP="00144BC2"/>
          <w:p w14:paraId="24B42842" w14:textId="77777777" w:rsidR="002610E1" w:rsidRDefault="002610E1" w:rsidP="00144BC2"/>
          <w:p w14:paraId="2E793FE6" w14:textId="77777777" w:rsidR="002610E1" w:rsidRDefault="002610E1" w:rsidP="00144BC2"/>
          <w:p w14:paraId="7C951ED0" w14:textId="77777777" w:rsidR="002610E1" w:rsidRDefault="002610E1" w:rsidP="00144BC2"/>
          <w:p w14:paraId="7FCBFD9B" w14:textId="77777777" w:rsidR="002610E1" w:rsidRDefault="002610E1" w:rsidP="00144BC2">
            <w:r>
              <w:rPr>
                <w:rFonts w:ascii="Segoe UI Symbol" w:hAnsi="Segoe UI Symbol" w:cs="Times New Roman (Body CS)"/>
              </w:rPr>
              <w:fldChar w:fldCharType="begin">
                <w:ffData>
                  <w:name w:val="Check4"/>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5"/>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6"/>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p>
          <w:p w14:paraId="4FCD20D0" w14:textId="77777777" w:rsidR="002610E1" w:rsidRPr="002051AB" w:rsidRDefault="002610E1" w:rsidP="00144BC2"/>
        </w:tc>
      </w:tr>
      <w:tr w:rsidR="002610E1" w:rsidRPr="00645E79" w14:paraId="62869746" w14:textId="77777777" w:rsidTr="00144BC2">
        <w:trPr>
          <w:trHeight w:val="530"/>
        </w:trPr>
        <w:tc>
          <w:tcPr>
            <w:tcW w:w="1908" w:type="dxa"/>
            <w:tcBorders>
              <w:top w:val="single" w:sz="4" w:space="0" w:color="auto"/>
              <w:left w:val="single" w:sz="4" w:space="0" w:color="auto"/>
              <w:bottom w:val="single" w:sz="4" w:space="0" w:color="auto"/>
              <w:right w:val="single" w:sz="4" w:space="0" w:color="auto"/>
            </w:tcBorders>
          </w:tcPr>
          <w:p w14:paraId="7CF62188" w14:textId="77777777" w:rsidR="002610E1" w:rsidRDefault="002610E1" w:rsidP="00144BC2">
            <w:pPr>
              <w:jc w:val="center"/>
            </w:pPr>
          </w:p>
          <w:p w14:paraId="097167C1" w14:textId="77777777" w:rsidR="002610E1" w:rsidRPr="00645E79" w:rsidRDefault="002610E1" w:rsidP="00144BC2"/>
        </w:tc>
        <w:tc>
          <w:tcPr>
            <w:tcW w:w="6222" w:type="dxa"/>
            <w:tcBorders>
              <w:top w:val="single" w:sz="4" w:space="0" w:color="auto"/>
              <w:left w:val="single" w:sz="4" w:space="0" w:color="auto"/>
              <w:bottom w:val="single" w:sz="4" w:space="0" w:color="auto"/>
              <w:right w:val="single" w:sz="4" w:space="0" w:color="auto"/>
            </w:tcBorders>
          </w:tcPr>
          <w:p w14:paraId="5EA608A4" w14:textId="77777777" w:rsidR="002610E1" w:rsidRPr="00367A51" w:rsidRDefault="002610E1" w:rsidP="00144BC2">
            <w:r w:rsidRPr="00367A51">
              <w:t>Legal Requirements Independent Study</w:t>
            </w:r>
          </w:p>
        </w:tc>
        <w:tc>
          <w:tcPr>
            <w:tcW w:w="1890" w:type="dxa"/>
            <w:tcBorders>
              <w:top w:val="single" w:sz="4" w:space="0" w:color="auto"/>
              <w:left w:val="single" w:sz="4" w:space="0" w:color="auto"/>
              <w:bottom w:val="single" w:sz="4" w:space="0" w:color="auto"/>
              <w:right w:val="single" w:sz="4" w:space="0" w:color="auto"/>
            </w:tcBorders>
          </w:tcPr>
          <w:p w14:paraId="22A657E4" w14:textId="77777777" w:rsidR="002610E1" w:rsidRPr="00645E79" w:rsidRDefault="002610E1" w:rsidP="00144BC2"/>
        </w:tc>
      </w:tr>
      <w:tr w:rsidR="002610E1" w14:paraId="0B767EA6" w14:textId="77777777" w:rsidTr="00144BC2">
        <w:trPr>
          <w:trHeight w:val="530"/>
        </w:trPr>
        <w:tc>
          <w:tcPr>
            <w:tcW w:w="1908" w:type="dxa"/>
            <w:tcBorders>
              <w:top w:val="single" w:sz="4" w:space="0" w:color="auto"/>
              <w:left w:val="single" w:sz="4" w:space="0" w:color="auto"/>
              <w:bottom w:val="single" w:sz="4" w:space="0" w:color="auto"/>
              <w:right w:val="single" w:sz="4" w:space="0" w:color="auto"/>
            </w:tcBorders>
          </w:tcPr>
          <w:p w14:paraId="60664347" w14:textId="77777777" w:rsidR="002610E1" w:rsidRDefault="002610E1" w:rsidP="00144BC2">
            <w:pPr>
              <w:jc w:val="center"/>
            </w:pPr>
            <w:r>
              <w:t>Topic</w:t>
            </w:r>
          </w:p>
        </w:tc>
        <w:tc>
          <w:tcPr>
            <w:tcW w:w="6222" w:type="dxa"/>
            <w:tcBorders>
              <w:top w:val="single" w:sz="4" w:space="0" w:color="auto"/>
              <w:left w:val="single" w:sz="4" w:space="0" w:color="auto"/>
              <w:bottom w:val="single" w:sz="4" w:space="0" w:color="auto"/>
              <w:right w:val="single" w:sz="4" w:space="0" w:color="auto"/>
            </w:tcBorders>
          </w:tcPr>
          <w:p w14:paraId="4E2FD561" w14:textId="77777777" w:rsidR="002610E1" w:rsidRDefault="002610E1" w:rsidP="00144BC2"/>
        </w:tc>
        <w:tc>
          <w:tcPr>
            <w:tcW w:w="1890" w:type="dxa"/>
            <w:tcBorders>
              <w:top w:val="single" w:sz="4" w:space="0" w:color="auto"/>
              <w:left w:val="single" w:sz="4" w:space="0" w:color="auto"/>
              <w:bottom w:val="single" w:sz="4" w:space="0" w:color="auto"/>
              <w:right w:val="single" w:sz="4" w:space="0" w:color="auto"/>
            </w:tcBorders>
          </w:tcPr>
          <w:p w14:paraId="1C19DB3C" w14:textId="77777777" w:rsidR="002610E1" w:rsidRDefault="002610E1" w:rsidP="00144BC2">
            <w:r>
              <w:t>In Evidence</w:t>
            </w:r>
          </w:p>
          <w:p w14:paraId="26FC3CFA" w14:textId="77777777" w:rsidR="002610E1" w:rsidRDefault="002610E1" w:rsidP="00144BC2"/>
          <w:p w14:paraId="35BC14CB" w14:textId="77777777" w:rsidR="002610E1" w:rsidRDefault="002610E1" w:rsidP="00144BC2">
            <w:r>
              <w:t>Yes    No    NA</w:t>
            </w:r>
          </w:p>
        </w:tc>
      </w:tr>
      <w:tr w:rsidR="002610E1" w14:paraId="75233B23" w14:textId="77777777" w:rsidTr="00144BC2">
        <w:trPr>
          <w:trHeight w:val="530"/>
        </w:trPr>
        <w:tc>
          <w:tcPr>
            <w:tcW w:w="1908" w:type="dxa"/>
            <w:tcBorders>
              <w:top w:val="single" w:sz="4" w:space="0" w:color="auto"/>
              <w:left w:val="single" w:sz="4" w:space="0" w:color="auto"/>
              <w:bottom w:val="single" w:sz="4" w:space="0" w:color="auto"/>
              <w:right w:val="single" w:sz="4" w:space="0" w:color="auto"/>
            </w:tcBorders>
          </w:tcPr>
          <w:p w14:paraId="5BE5640B" w14:textId="77777777" w:rsidR="002610E1" w:rsidRDefault="002610E1" w:rsidP="00144BC2">
            <w:pPr>
              <w:jc w:val="center"/>
            </w:pPr>
            <w:r>
              <w:t>Documentation Requirements:</w:t>
            </w:r>
          </w:p>
          <w:p w14:paraId="0A3BED9D" w14:textId="77777777" w:rsidR="002610E1" w:rsidRDefault="002610E1" w:rsidP="00144BC2">
            <w:pPr>
              <w:jc w:val="center"/>
            </w:pPr>
          </w:p>
          <w:p w14:paraId="38175DED" w14:textId="77777777" w:rsidR="002610E1" w:rsidRDefault="002610E1" w:rsidP="00144BC2">
            <w:pPr>
              <w:jc w:val="center"/>
            </w:pPr>
          </w:p>
          <w:p w14:paraId="737B2848" w14:textId="77777777" w:rsidR="002610E1" w:rsidRDefault="002610E1" w:rsidP="00144BC2">
            <w:pPr>
              <w:jc w:val="center"/>
            </w:pPr>
          </w:p>
          <w:p w14:paraId="56C55488" w14:textId="77777777" w:rsidR="002610E1" w:rsidRDefault="002610E1" w:rsidP="00144BC2">
            <w:pPr>
              <w:jc w:val="center"/>
            </w:pPr>
          </w:p>
          <w:p w14:paraId="6B48C157" w14:textId="77777777" w:rsidR="002610E1" w:rsidRDefault="002610E1" w:rsidP="00144BC2">
            <w:pPr>
              <w:jc w:val="center"/>
            </w:pPr>
          </w:p>
          <w:p w14:paraId="612E21F0" w14:textId="77777777" w:rsidR="002610E1" w:rsidRDefault="002610E1" w:rsidP="00144BC2">
            <w:pPr>
              <w:jc w:val="center"/>
            </w:pPr>
          </w:p>
          <w:p w14:paraId="41D8CD6D" w14:textId="77777777" w:rsidR="002610E1" w:rsidRDefault="002610E1" w:rsidP="00144BC2">
            <w:pPr>
              <w:jc w:val="center"/>
            </w:pPr>
          </w:p>
          <w:p w14:paraId="354DB540" w14:textId="77777777" w:rsidR="002610E1" w:rsidRDefault="002610E1" w:rsidP="00144BC2">
            <w:pPr>
              <w:jc w:val="center"/>
            </w:pPr>
          </w:p>
          <w:p w14:paraId="012F2C40" w14:textId="77777777" w:rsidR="002610E1" w:rsidRDefault="002610E1" w:rsidP="00144BC2">
            <w:pPr>
              <w:jc w:val="center"/>
            </w:pPr>
          </w:p>
          <w:p w14:paraId="09C1381E" w14:textId="77777777" w:rsidR="002610E1" w:rsidRDefault="002610E1" w:rsidP="00144BC2">
            <w:pPr>
              <w:jc w:val="center"/>
            </w:pPr>
          </w:p>
          <w:p w14:paraId="54929876" w14:textId="77777777" w:rsidR="002610E1" w:rsidRDefault="002610E1" w:rsidP="00144BC2">
            <w:pPr>
              <w:jc w:val="center"/>
            </w:pPr>
          </w:p>
          <w:p w14:paraId="16EFC9BD" w14:textId="77777777" w:rsidR="002610E1" w:rsidRDefault="002610E1" w:rsidP="00144BC2">
            <w:pPr>
              <w:jc w:val="center"/>
            </w:pPr>
          </w:p>
          <w:p w14:paraId="081B11CF" w14:textId="77777777" w:rsidR="002610E1" w:rsidRDefault="002610E1" w:rsidP="00144BC2">
            <w:pPr>
              <w:jc w:val="center"/>
            </w:pPr>
          </w:p>
          <w:p w14:paraId="1186E3E1" w14:textId="77777777" w:rsidR="002610E1" w:rsidRDefault="002610E1" w:rsidP="00144BC2">
            <w:pPr>
              <w:jc w:val="center"/>
            </w:pPr>
          </w:p>
          <w:p w14:paraId="7EE0F29F" w14:textId="77777777" w:rsidR="002610E1" w:rsidRDefault="002610E1" w:rsidP="00144BC2">
            <w:pPr>
              <w:jc w:val="center"/>
            </w:pPr>
          </w:p>
          <w:p w14:paraId="16C8AD55" w14:textId="77777777" w:rsidR="002610E1" w:rsidRDefault="002610E1" w:rsidP="00144BC2">
            <w:pPr>
              <w:jc w:val="center"/>
            </w:pPr>
          </w:p>
          <w:p w14:paraId="2BAE5B30" w14:textId="77777777" w:rsidR="002610E1" w:rsidRDefault="002610E1" w:rsidP="00144BC2">
            <w:pPr>
              <w:jc w:val="center"/>
            </w:pPr>
          </w:p>
          <w:p w14:paraId="5AED1AF3" w14:textId="77777777" w:rsidR="002610E1" w:rsidRDefault="002610E1" w:rsidP="00144BC2">
            <w:pPr>
              <w:jc w:val="center"/>
            </w:pPr>
          </w:p>
          <w:p w14:paraId="552FC64D" w14:textId="77777777" w:rsidR="002610E1" w:rsidRDefault="002610E1" w:rsidP="00144BC2">
            <w:pPr>
              <w:jc w:val="center"/>
            </w:pPr>
          </w:p>
          <w:p w14:paraId="24D752A3" w14:textId="77777777" w:rsidR="002610E1" w:rsidRDefault="002610E1" w:rsidP="00144BC2">
            <w:pPr>
              <w:jc w:val="center"/>
            </w:pPr>
          </w:p>
          <w:p w14:paraId="738A08CF" w14:textId="77777777" w:rsidR="002610E1" w:rsidRDefault="002610E1" w:rsidP="00144BC2">
            <w:pPr>
              <w:jc w:val="center"/>
            </w:pPr>
          </w:p>
          <w:p w14:paraId="1180E5FD" w14:textId="77777777" w:rsidR="002610E1" w:rsidRDefault="002610E1" w:rsidP="00144BC2">
            <w:pPr>
              <w:jc w:val="center"/>
            </w:pPr>
          </w:p>
          <w:p w14:paraId="1903C6E5" w14:textId="77777777" w:rsidR="002610E1" w:rsidRDefault="002610E1" w:rsidP="00144BC2">
            <w:pPr>
              <w:jc w:val="center"/>
            </w:pPr>
          </w:p>
          <w:p w14:paraId="40F20A92" w14:textId="77777777" w:rsidR="002610E1" w:rsidRDefault="002610E1" w:rsidP="00144BC2">
            <w:pPr>
              <w:jc w:val="center"/>
            </w:pPr>
          </w:p>
          <w:p w14:paraId="208C528A" w14:textId="77777777" w:rsidR="002610E1" w:rsidRDefault="002610E1" w:rsidP="00144BC2">
            <w:pPr>
              <w:jc w:val="center"/>
            </w:pPr>
          </w:p>
          <w:p w14:paraId="42474742" w14:textId="77777777" w:rsidR="002610E1" w:rsidRDefault="002610E1" w:rsidP="00144BC2">
            <w:pPr>
              <w:jc w:val="center"/>
            </w:pPr>
          </w:p>
          <w:p w14:paraId="4385819F" w14:textId="77777777" w:rsidR="002610E1" w:rsidRDefault="002610E1" w:rsidP="00144BC2">
            <w:pPr>
              <w:jc w:val="center"/>
            </w:pPr>
          </w:p>
          <w:p w14:paraId="73CA9803" w14:textId="77777777" w:rsidR="002610E1" w:rsidRDefault="002610E1" w:rsidP="00144BC2">
            <w:pPr>
              <w:jc w:val="center"/>
            </w:pPr>
          </w:p>
          <w:p w14:paraId="3E369078" w14:textId="77777777" w:rsidR="002610E1" w:rsidRDefault="002610E1" w:rsidP="00144BC2">
            <w:pPr>
              <w:jc w:val="center"/>
            </w:pPr>
          </w:p>
          <w:p w14:paraId="4E511C4A" w14:textId="77777777" w:rsidR="002610E1" w:rsidRDefault="002610E1" w:rsidP="00144BC2">
            <w:pPr>
              <w:jc w:val="center"/>
            </w:pPr>
          </w:p>
          <w:p w14:paraId="18B734C7" w14:textId="77777777" w:rsidR="002610E1" w:rsidRDefault="002610E1" w:rsidP="00144BC2">
            <w:pPr>
              <w:jc w:val="center"/>
            </w:pPr>
          </w:p>
          <w:p w14:paraId="47706D5D" w14:textId="77777777" w:rsidR="002610E1" w:rsidRDefault="002610E1" w:rsidP="00144BC2">
            <w:pPr>
              <w:jc w:val="center"/>
            </w:pPr>
          </w:p>
          <w:p w14:paraId="3F207608" w14:textId="77777777" w:rsidR="002610E1" w:rsidRDefault="002610E1" w:rsidP="00144BC2">
            <w:pPr>
              <w:jc w:val="center"/>
            </w:pPr>
          </w:p>
          <w:p w14:paraId="5B5CE44D" w14:textId="77777777" w:rsidR="002610E1" w:rsidRDefault="002610E1" w:rsidP="00144BC2">
            <w:pPr>
              <w:jc w:val="center"/>
            </w:pPr>
          </w:p>
          <w:p w14:paraId="15AF3E2F" w14:textId="77777777" w:rsidR="002610E1" w:rsidRDefault="002610E1" w:rsidP="00144BC2">
            <w:pPr>
              <w:jc w:val="center"/>
            </w:pPr>
          </w:p>
          <w:p w14:paraId="7EF14D3D" w14:textId="77777777" w:rsidR="002610E1" w:rsidRDefault="002610E1" w:rsidP="00144BC2">
            <w:pPr>
              <w:jc w:val="center"/>
            </w:pPr>
          </w:p>
        </w:tc>
        <w:tc>
          <w:tcPr>
            <w:tcW w:w="6222" w:type="dxa"/>
            <w:tcBorders>
              <w:top w:val="single" w:sz="4" w:space="0" w:color="auto"/>
              <w:left w:val="single" w:sz="4" w:space="0" w:color="auto"/>
              <w:bottom w:val="single" w:sz="4" w:space="0" w:color="auto"/>
              <w:right w:val="single" w:sz="4" w:space="0" w:color="auto"/>
            </w:tcBorders>
          </w:tcPr>
          <w:p w14:paraId="0A2D17E5" w14:textId="77777777" w:rsidR="002610E1" w:rsidRDefault="002610E1" w:rsidP="00144BC2">
            <w:r>
              <w:t>Maintaining records to meet audit requirements is the responsibility of the charter school. These records may be on site(s). Records shall include but not be limited to:</w:t>
            </w:r>
          </w:p>
          <w:p w14:paraId="7EFA740B" w14:textId="77777777" w:rsidR="002610E1" w:rsidRDefault="002610E1" w:rsidP="00144BC2"/>
          <w:p w14:paraId="6942D19D" w14:textId="77777777" w:rsidR="002610E1" w:rsidRDefault="002610E1" w:rsidP="00144BC2">
            <w:r>
              <w:t xml:space="preserve"> (1) A copy of adopted governing board policy and procedures.</w:t>
            </w:r>
          </w:p>
          <w:p w14:paraId="43706B8C" w14:textId="77777777" w:rsidR="002610E1" w:rsidRDefault="002610E1" w:rsidP="00144BC2"/>
          <w:p w14:paraId="4ADAA8D5" w14:textId="77777777" w:rsidR="002610E1" w:rsidRDefault="002610E1" w:rsidP="00144BC2">
            <w:r>
              <w:t xml:space="preserve"> (2) A separate listing of the pupils, by grade level, program and school, who have engaged in independent study, identifying units of the curriculum undertaken and units of the curriculum completed by each of those pupils in kindergarten and grades 1 to 8, inclusive, and identifying course credits attempted by and awarded to each of those pupils in grades 9 to 12 inclusive, as specified in their written agreements. </w:t>
            </w:r>
          </w:p>
          <w:p w14:paraId="418BDE74" w14:textId="77777777" w:rsidR="002610E1" w:rsidRDefault="002610E1" w:rsidP="00144BC2"/>
          <w:p w14:paraId="2DE1D146" w14:textId="77777777" w:rsidR="002610E1" w:rsidRDefault="002610E1" w:rsidP="00144BC2">
            <w:r>
              <w:t xml:space="preserve">(3) A file of all agreements, including representative samples of each pupil's work products bearing signed or initialed and dated notations by the supervising teacher indicating that he or she has personally evaluated the work, or that he or she has personally reviewed the evaluations made by another certificated teacher. </w:t>
            </w:r>
          </w:p>
          <w:p w14:paraId="4B2628B2" w14:textId="77777777" w:rsidR="002610E1" w:rsidRDefault="002610E1" w:rsidP="00144BC2"/>
          <w:p w14:paraId="11F40C55" w14:textId="77777777" w:rsidR="002610E1" w:rsidRDefault="002610E1" w:rsidP="00144BC2">
            <w:r>
              <w:t>(4) A daily attendance credit register, as appropriate to the program in which the pupils are enrolled, separate from classroom attendance records, and maintained on a current basis as time values of pupil work products are personally judged by a certificated teacher, and reviewed by the supervising teacher if they are two different persons.</w:t>
            </w:r>
          </w:p>
          <w:p w14:paraId="5A89E049" w14:textId="77777777" w:rsidR="002610E1" w:rsidRDefault="002610E1" w:rsidP="00144BC2"/>
        </w:tc>
        <w:tc>
          <w:tcPr>
            <w:tcW w:w="1890" w:type="dxa"/>
            <w:tcBorders>
              <w:top w:val="single" w:sz="4" w:space="0" w:color="auto"/>
              <w:left w:val="single" w:sz="4" w:space="0" w:color="auto"/>
              <w:bottom w:val="single" w:sz="4" w:space="0" w:color="auto"/>
              <w:right w:val="single" w:sz="4" w:space="0" w:color="auto"/>
            </w:tcBorders>
          </w:tcPr>
          <w:p w14:paraId="766E2E54" w14:textId="77777777" w:rsidR="002610E1" w:rsidRDefault="002610E1" w:rsidP="00144BC2"/>
          <w:p w14:paraId="7BF4363C" w14:textId="77777777" w:rsidR="002610E1" w:rsidRDefault="002610E1" w:rsidP="00144BC2">
            <w:r>
              <w:rPr>
                <w:rFonts w:ascii="Segoe UI Symbol" w:hAnsi="Segoe UI Symbol" w:cs="Times New Roman (Body CS)"/>
              </w:rPr>
              <w:fldChar w:fldCharType="begin">
                <w:ffData>
                  <w:name w:val="Check4"/>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5"/>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6"/>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p>
          <w:p w14:paraId="62D1A763" w14:textId="77777777" w:rsidR="002610E1" w:rsidRDefault="002610E1" w:rsidP="00144BC2"/>
          <w:p w14:paraId="200F6A17" w14:textId="77777777" w:rsidR="002610E1" w:rsidRDefault="002610E1" w:rsidP="00144BC2"/>
          <w:p w14:paraId="0A65C821" w14:textId="77777777" w:rsidR="002610E1" w:rsidRDefault="002610E1" w:rsidP="00144BC2">
            <w:r>
              <w:rPr>
                <w:rFonts w:ascii="Segoe UI Symbol" w:hAnsi="Segoe UI Symbol" w:cs="Times New Roman (Body CS)"/>
              </w:rPr>
              <w:fldChar w:fldCharType="begin">
                <w:ffData>
                  <w:name w:val="Check4"/>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5"/>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6"/>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p>
          <w:p w14:paraId="7DBB504F" w14:textId="77777777" w:rsidR="002610E1" w:rsidRDefault="002610E1" w:rsidP="00144BC2"/>
          <w:p w14:paraId="1604DAFE" w14:textId="77777777" w:rsidR="002610E1" w:rsidRDefault="002610E1" w:rsidP="00144BC2"/>
          <w:p w14:paraId="5351F227" w14:textId="77777777" w:rsidR="002610E1" w:rsidRDefault="002610E1" w:rsidP="00144BC2"/>
          <w:p w14:paraId="09C39EA2" w14:textId="77777777" w:rsidR="002610E1" w:rsidRDefault="002610E1" w:rsidP="00144BC2"/>
          <w:p w14:paraId="30A965E0" w14:textId="77777777" w:rsidR="002610E1" w:rsidRDefault="002610E1" w:rsidP="00144BC2"/>
          <w:p w14:paraId="6DB5FE9D" w14:textId="77777777" w:rsidR="002610E1" w:rsidRDefault="002610E1" w:rsidP="00144BC2">
            <w:r>
              <w:rPr>
                <w:rFonts w:ascii="Segoe UI Symbol" w:hAnsi="Segoe UI Symbol" w:cs="Times New Roman (Body CS)"/>
              </w:rPr>
              <w:fldChar w:fldCharType="begin">
                <w:ffData>
                  <w:name w:val="Check4"/>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5"/>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6"/>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p>
          <w:p w14:paraId="79F5CEBC" w14:textId="77777777" w:rsidR="002610E1" w:rsidRDefault="002610E1" w:rsidP="00144BC2"/>
          <w:p w14:paraId="6608EC52" w14:textId="77777777" w:rsidR="002610E1" w:rsidRDefault="002610E1" w:rsidP="00144BC2"/>
          <w:p w14:paraId="7F5EE086" w14:textId="77777777" w:rsidR="002610E1" w:rsidRDefault="002610E1" w:rsidP="00144BC2"/>
          <w:p w14:paraId="75D8739B" w14:textId="77777777" w:rsidR="002610E1" w:rsidRDefault="002610E1" w:rsidP="00144BC2"/>
          <w:p w14:paraId="0BD7F620" w14:textId="77777777" w:rsidR="002610E1" w:rsidRDefault="002610E1" w:rsidP="00144BC2"/>
          <w:p w14:paraId="7709E3FE" w14:textId="77777777" w:rsidR="002610E1" w:rsidRDefault="002610E1" w:rsidP="00144BC2"/>
          <w:p w14:paraId="517C7438" w14:textId="77777777" w:rsidR="002610E1" w:rsidRDefault="002610E1" w:rsidP="00144BC2">
            <w:r>
              <w:rPr>
                <w:rFonts w:ascii="Segoe UI Symbol" w:hAnsi="Segoe UI Symbol" w:cs="Times New Roman (Body CS)"/>
              </w:rPr>
              <w:fldChar w:fldCharType="begin">
                <w:ffData>
                  <w:name w:val="Check4"/>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5"/>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6"/>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p>
          <w:p w14:paraId="2E836661" w14:textId="77777777" w:rsidR="002610E1" w:rsidRDefault="002610E1" w:rsidP="00144BC2"/>
          <w:p w14:paraId="01FB6F82" w14:textId="77777777" w:rsidR="002610E1" w:rsidRDefault="002610E1" w:rsidP="00144BC2"/>
          <w:p w14:paraId="25F180A8" w14:textId="77777777" w:rsidR="002610E1" w:rsidRDefault="002610E1" w:rsidP="00144BC2"/>
          <w:p w14:paraId="3CE169E0" w14:textId="77777777" w:rsidR="002610E1" w:rsidRDefault="002610E1" w:rsidP="00144BC2"/>
          <w:p w14:paraId="2EA793BD" w14:textId="77777777" w:rsidR="002610E1" w:rsidRDefault="002610E1" w:rsidP="00144BC2"/>
          <w:p w14:paraId="6DDB7992" w14:textId="77777777" w:rsidR="002610E1" w:rsidRDefault="002610E1" w:rsidP="00144BC2"/>
          <w:p w14:paraId="17D3D3EC" w14:textId="77777777" w:rsidR="002610E1" w:rsidRDefault="002610E1" w:rsidP="00144BC2">
            <w:r>
              <w:rPr>
                <w:rFonts w:ascii="Segoe UI Symbol" w:hAnsi="Segoe UI Symbol" w:cs="Times New Roman (Body CS)"/>
              </w:rPr>
              <w:fldChar w:fldCharType="begin">
                <w:ffData>
                  <w:name w:val="Check4"/>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5"/>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6"/>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p>
          <w:p w14:paraId="3475BE35" w14:textId="77777777" w:rsidR="002610E1" w:rsidRDefault="002610E1" w:rsidP="00144BC2"/>
          <w:p w14:paraId="240EB6F2" w14:textId="77777777" w:rsidR="002610E1" w:rsidRDefault="002610E1" w:rsidP="00144BC2"/>
          <w:p w14:paraId="638D2486" w14:textId="77777777" w:rsidR="002610E1" w:rsidRDefault="002610E1" w:rsidP="00144BC2"/>
          <w:p w14:paraId="38BF14E0" w14:textId="77777777" w:rsidR="002610E1" w:rsidRDefault="002610E1" w:rsidP="00144BC2"/>
          <w:p w14:paraId="1590BA4E" w14:textId="77777777" w:rsidR="002610E1" w:rsidRPr="002051AB" w:rsidRDefault="002610E1" w:rsidP="00144BC2">
            <w:r w:rsidRPr="002051AB">
              <w:t xml:space="preserve">  </w:t>
            </w:r>
          </w:p>
          <w:p w14:paraId="6C480F82" w14:textId="77777777" w:rsidR="002610E1" w:rsidRPr="002051AB" w:rsidRDefault="002610E1" w:rsidP="00144BC2"/>
          <w:p w14:paraId="2387F1E1" w14:textId="77777777" w:rsidR="002610E1" w:rsidRPr="002051AB" w:rsidRDefault="002610E1" w:rsidP="00144BC2"/>
          <w:p w14:paraId="3156FDC3" w14:textId="77777777" w:rsidR="002610E1" w:rsidRPr="002051AB" w:rsidRDefault="002610E1" w:rsidP="00144BC2"/>
          <w:p w14:paraId="7151DE14" w14:textId="77777777" w:rsidR="002610E1" w:rsidRPr="002051AB" w:rsidRDefault="002610E1" w:rsidP="00144BC2"/>
          <w:p w14:paraId="6CC1A6F7" w14:textId="77777777" w:rsidR="002610E1" w:rsidRPr="002051AB" w:rsidRDefault="002610E1" w:rsidP="00144BC2"/>
          <w:p w14:paraId="5C2F3BC1" w14:textId="77777777" w:rsidR="002610E1" w:rsidRPr="002051AB" w:rsidRDefault="002610E1" w:rsidP="00144BC2"/>
          <w:p w14:paraId="1B1435DB" w14:textId="77777777" w:rsidR="002610E1" w:rsidRPr="002051AB" w:rsidRDefault="002610E1" w:rsidP="00144BC2"/>
          <w:p w14:paraId="7162C4C2" w14:textId="77777777" w:rsidR="002610E1" w:rsidRDefault="002610E1" w:rsidP="00144BC2"/>
        </w:tc>
      </w:tr>
    </w:tbl>
    <w:p w14:paraId="77D14DFB" w14:textId="123751EC" w:rsidR="002610E1" w:rsidRDefault="002610E1" w:rsidP="009D15D2">
      <w:pPr>
        <w:pStyle w:val="BodyText"/>
        <w:tabs>
          <w:tab w:val="left" w:pos="450"/>
          <w:tab w:val="left" w:pos="12060"/>
        </w:tabs>
        <w:spacing w:before="105"/>
        <w:ind w:left="302" w:right="14" w:hanging="115"/>
        <w:rPr>
          <w:rFonts w:asciiTheme="minorHAnsi" w:hAnsiTheme="minorHAnsi" w:cs="Calibri (Body)"/>
          <w:b/>
          <w:w w:val="110"/>
          <w:sz w:val="20"/>
          <w:szCs w:val="20"/>
        </w:rPr>
      </w:pPr>
    </w:p>
    <w:p w14:paraId="6F4E85C6" w14:textId="26D7719C" w:rsidR="002610E1" w:rsidRDefault="002610E1" w:rsidP="009D15D2">
      <w:pPr>
        <w:pStyle w:val="BodyText"/>
        <w:tabs>
          <w:tab w:val="left" w:pos="450"/>
          <w:tab w:val="left" w:pos="12060"/>
        </w:tabs>
        <w:spacing w:before="105"/>
        <w:ind w:left="302" w:right="14" w:hanging="115"/>
        <w:rPr>
          <w:rFonts w:asciiTheme="minorHAnsi" w:hAnsiTheme="minorHAnsi" w:cs="Calibri (Body)"/>
          <w:b/>
          <w:w w:val="110"/>
          <w:sz w:val="20"/>
          <w:szCs w:val="20"/>
        </w:rPr>
      </w:pPr>
    </w:p>
    <w:p w14:paraId="322E2EC9" w14:textId="30C5A8F1" w:rsidR="002610E1" w:rsidRDefault="002610E1" w:rsidP="009D15D2">
      <w:pPr>
        <w:pStyle w:val="BodyText"/>
        <w:tabs>
          <w:tab w:val="left" w:pos="450"/>
          <w:tab w:val="left" w:pos="12060"/>
        </w:tabs>
        <w:spacing w:before="105"/>
        <w:ind w:left="302" w:right="14" w:hanging="115"/>
        <w:rPr>
          <w:rFonts w:asciiTheme="minorHAnsi" w:hAnsiTheme="minorHAnsi" w:cs="Calibri (Body)"/>
          <w:b/>
          <w:w w:val="110"/>
          <w:sz w:val="20"/>
          <w:szCs w:val="20"/>
        </w:rPr>
      </w:pPr>
    </w:p>
    <w:p w14:paraId="29EEE9D0" w14:textId="4D8C963F" w:rsidR="002610E1" w:rsidRDefault="002610E1" w:rsidP="009D15D2">
      <w:pPr>
        <w:pStyle w:val="BodyText"/>
        <w:tabs>
          <w:tab w:val="left" w:pos="450"/>
          <w:tab w:val="left" w:pos="12060"/>
        </w:tabs>
        <w:spacing w:before="105"/>
        <w:ind w:left="302" w:right="14" w:hanging="115"/>
        <w:rPr>
          <w:rFonts w:asciiTheme="minorHAnsi" w:hAnsiTheme="minorHAnsi" w:cs="Calibri (Body)"/>
          <w:b/>
          <w:w w:val="110"/>
          <w:sz w:val="20"/>
          <w:szCs w:val="20"/>
        </w:rPr>
      </w:pPr>
    </w:p>
    <w:p w14:paraId="256CC5E1" w14:textId="58F01E28" w:rsidR="002610E1" w:rsidRDefault="002610E1" w:rsidP="009D15D2">
      <w:pPr>
        <w:pStyle w:val="BodyText"/>
        <w:tabs>
          <w:tab w:val="left" w:pos="450"/>
          <w:tab w:val="left" w:pos="12060"/>
        </w:tabs>
        <w:spacing w:before="105"/>
        <w:ind w:left="302" w:right="14" w:hanging="115"/>
        <w:rPr>
          <w:rFonts w:asciiTheme="minorHAnsi" w:hAnsiTheme="minorHAnsi" w:cs="Calibri (Body)"/>
          <w:b/>
          <w:w w:val="110"/>
          <w:sz w:val="20"/>
          <w:szCs w:val="20"/>
        </w:rPr>
      </w:pPr>
    </w:p>
    <w:p w14:paraId="0EC1C112" w14:textId="3A188F87" w:rsidR="002610E1" w:rsidRDefault="002610E1" w:rsidP="009D15D2">
      <w:pPr>
        <w:pStyle w:val="BodyText"/>
        <w:tabs>
          <w:tab w:val="left" w:pos="450"/>
          <w:tab w:val="left" w:pos="12060"/>
        </w:tabs>
        <w:spacing w:before="105"/>
        <w:ind w:left="302" w:right="14" w:hanging="115"/>
        <w:rPr>
          <w:rFonts w:asciiTheme="minorHAnsi" w:hAnsiTheme="minorHAnsi" w:cs="Calibri (Body)"/>
          <w:b/>
          <w:w w:val="110"/>
          <w:sz w:val="20"/>
          <w:szCs w:val="20"/>
        </w:rPr>
      </w:pPr>
    </w:p>
    <w:p w14:paraId="5B470C87" w14:textId="4FB872C1" w:rsidR="002610E1" w:rsidRDefault="002610E1" w:rsidP="009D15D2">
      <w:pPr>
        <w:pStyle w:val="BodyText"/>
        <w:tabs>
          <w:tab w:val="left" w:pos="450"/>
          <w:tab w:val="left" w:pos="12060"/>
        </w:tabs>
        <w:spacing w:before="105"/>
        <w:ind w:left="302" w:right="14" w:hanging="115"/>
        <w:rPr>
          <w:rFonts w:asciiTheme="minorHAnsi" w:hAnsiTheme="minorHAnsi" w:cs="Calibri (Body)"/>
          <w:b/>
          <w:w w:val="110"/>
          <w:sz w:val="20"/>
          <w:szCs w:val="20"/>
        </w:rPr>
      </w:pPr>
    </w:p>
    <w:p w14:paraId="72173C8A" w14:textId="007A5F97" w:rsidR="002610E1" w:rsidRDefault="002610E1" w:rsidP="009D15D2">
      <w:pPr>
        <w:pStyle w:val="BodyText"/>
        <w:tabs>
          <w:tab w:val="left" w:pos="450"/>
          <w:tab w:val="left" w:pos="12060"/>
        </w:tabs>
        <w:spacing w:before="105"/>
        <w:ind w:left="302" w:right="14" w:hanging="115"/>
        <w:rPr>
          <w:rFonts w:asciiTheme="minorHAnsi" w:hAnsiTheme="minorHAnsi" w:cs="Calibri (Body)"/>
          <w:b/>
          <w:w w:val="110"/>
          <w:sz w:val="20"/>
          <w:szCs w:val="20"/>
        </w:rPr>
      </w:pPr>
    </w:p>
    <w:p w14:paraId="71B1D53B" w14:textId="77777777" w:rsidR="002610E1" w:rsidRDefault="002610E1" w:rsidP="009D15D2">
      <w:pPr>
        <w:pStyle w:val="BodyText"/>
        <w:tabs>
          <w:tab w:val="left" w:pos="450"/>
          <w:tab w:val="left" w:pos="12060"/>
        </w:tabs>
        <w:spacing w:before="105"/>
        <w:ind w:left="302" w:right="14" w:hanging="115"/>
        <w:rPr>
          <w:rFonts w:asciiTheme="minorHAnsi" w:hAnsiTheme="minorHAnsi" w:cs="Calibri (Body)"/>
          <w:b/>
          <w:w w:val="110"/>
          <w:sz w:val="20"/>
          <w:szCs w:val="20"/>
        </w:rPr>
      </w:pPr>
    </w:p>
    <w:tbl>
      <w:tblPr>
        <w:tblW w:w="1002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6222"/>
        <w:gridCol w:w="1890"/>
      </w:tblGrid>
      <w:tr w:rsidR="002610E1" w:rsidRPr="00645E79" w14:paraId="5AE8ADF9" w14:textId="77777777" w:rsidTr="00144BC2">
        <w:trPr>
          <w:trHeight w:val="530"/>
        </w:trPr>
        <w:tc>
          <w:tcPr>
            <w:tcW w:w="1908" w:type="dxa"/>
            <w:tcBorders>
              <w:top w:val="single" w:sz="4" w:space="0" w:color="auto"/>
              <w:left w:val="single" w:sz="4" w:space="0" w:color="auto"/>
              <w:bottom w:val="single" w:sz="4" w:space="0" w:color="auto"/>
              <w:right w:val="single" w:sz="4" w:space="0" w:color="auto"/>
            </w:tcBorders>
          </w:tcPr>
          <w:p w14:paraId="30F06702" w14:textId="77777777" w:rsidR="002610E1" w:rsidRDefault="002610E1" w:rsidP="00144BC2">
            <w:pPr>
              <w:jc w:val="center"/>
            </w:pPr>
          </w:p>
          <w:p w14:paraId="11AC74F2" w14:textId="77777777" w:rsidR="002610E1" w:rsidRPr="00645E79" w:rsidRDefault="002610E1" w:rsidP="00144BC2"/>
        </w:tc>
        <w:tc>
          <w:tcPr>
            <w:tcW w:w="6222" w:type="dxa"/>
            <w:tcBorders>
              <w:top w:val="single" w:sz="4" w:space="0" w:color="auto"/>
              <w:left w:val="single" w:sz="4" w:space="0" w:color="auto"/>
              <w:bottom w:val="single" w:sz="4" w:space="0" w:color="auto"/>
              <w:right w:val="single" w:sz="4" w:space="0" w:color="auto"/>
            </w:tcBorders>
          </w:tcPr>
          <w:p w14:paraId="200F2AC1" w14:textId="77777777" w:rsidR="002610E1" w:rsidRPr="00367A51" w:rsidRDefault="002610E1" w:rsidP="00144BC2">
            <w:r w:rsidRPr="00367A51">
              <w:t>Legal Requirements Independent Study</w:t>
            </w:r>
          </w:p>
        </w:tc>
        <w:tc>
          <w:tcPr>
            <w:tcW w:w="1890" w:type="dxa"/>
            <w:tcBorders>
              <w:top w:val="single" w:sz="4" w:space="0" w:color="auto"/>
              <w:left w:val="single" w:sz="4" w:space="0" w:color="auto"/>
              <w:bottom w:val="single" w:sz="4" w:space="0" w:color="auto"/>
              <w:right w:val="single" w:sz="4" w:space="0" w:color="auto"/>
            </w:tcBorders>
          </w:tcPr>
          <w:p w14:paraId="00E7E27E" w14:textId="77777777" w:rsidR="002610E1" w:rsidRPr="00645E79" w:rsidRDefault="002610E1" w:rsidP="00144BC2"/>
        </w:tc>
      </w:tr>
      <w:tr w:rsidR="002610E1" w14:paraId="70F01A79" w14:textId="77777777" w:rsidTr="00144BC2">
        <w:trPr>
          <w:trHeight w:val="530"/>
        </w:trPr>
        <w:tc>
          <w:tcPr>
            <w:tcW w:w="1908" w:type="dxa"/>
            <w:tcBorders>
              <w:top w:val="single" w:sz="4" w:space="0" w:color="auto"/>
              <w:left w:val="single" w:sz="4" w:space="0" w:color="auto"/>
              <w:bottom w:val="single" w:sz="4" w:space="0" w:color="auto"/>
              <w:right w:val="single" w:sz="4" w:space="0" w:color="auto"/>
            </w:tcBorders>
          </w:tcPr>
          <w:p w14:paraId="2B671E20" w14:textId="77777777" w:rsidR="002610E1" w:rsidRDefault="002610E1" w:rsidP="00144BC2">
            <w:pPr>
              <w:jc w:val="center"/>
            </w:pPr>
            <w:r>
              <w:t>Topic</w:t>
            </w:r>
          </w:p>
        </w:tc>
        <w:tc>
          <w:tcPr>
            <w:tcW w:w="6222" w:type="dxa"/>
            <w:tcBorders>
              <w:top w:val="single" w:sz="4" w:space="0" w:color="auto"/>
              <w:left w:val="single" w:sz="4" w:space="0" w:color="auto"/>
              <w:bottom w:val="single" w:sz="4" w:space="0" w:color="auto"/>
              <w:right w:val="single" w:sz="4" w:space="0" w:color="auto"/>
            </w:tcBorders>
          </w:tcPr>
          <w:p w14:paraId="2DFB6973" w14:textId="77777777" w:rsidR="002610E1" w:rsidRDefault="002610E1" w:rsidP="00144BC2"/>
        </w:tc>
        <w:tc>
          <w:tcPr>
            <w:tcW w:w="1890" w:type="dxa"/>
            <w:tcBorders>
              <w:top w:val="single" w:sz="4" w:space="0" w:color="auto"/>
              <w:left w:val="single" w:sz="4" w:space="0" w:color="auto"/>
              <w:bottom w:val="single" w:sz="4" w:space="0" w:color="auto"/>
              <w:right w:val="single" w:sz="4" w:space="0" w:color="auto"/>
            </w:tcBorders>
          </w:tcPr>
          <w:p w14:paraId="2109209E" w14:textId="77777777" w:rsidR="002610E1" w:rsidRDefault="002610E1" w:rsidP="00144BC2">
            <w:r>
              <w:t>In Evidence</w:t>
            </w:r>
          </w:p>
          <w:p w14:paraId="76351DF2" w14:textId="77777777" w:rsidR="002610E1" w:rsidRDefault="002610E1" w:rsidP="00144BC2"/>
          <w:p w14:paraId="6ECAB0DE" w14:textId="77777777" w:rsidR="002610E1" w:rsidRDefault="002610E1" w:rsidP="00144BC2">
            <w:r>
              <w:t>Yes    No    NA</w:t>
            </w:r>
          </w:p>
        </w:tc>
      </w:tr>
      <w:tr w:rsidR="002610E1" w14:paraId="4F18AB0C" w14:textId="77777777" w:rsidTr="00144BC2">
        <w:trPr>
          <w:trHeight w:val="530"/>
        </w:trPr>
        <w:tc>
          <w:tcPr>
            <w:tcW w:w="1908" w:type="dxa"/>
            <w:tcBorders>
              <w:top w:val="single" w:sz="4" w:space="0" w:color="auto"/>
              <w:left w:val="single" w:sz="4" w:space="0" w:color="auto"/>
              <w:bottom w:val="single" w:sz="4" w:space="0" w:color="auto"/>
              <w:right w:val="single" w:sz="4" w:space="0" w:color="auto"/>
            </w:tcBorders>
          </w:tcPr>
          <w:p w14:paraId="46348E77" w14:textId="77777777" w:rsidR="002610E1" w:rsidRDefault="002610E1" w:rsidP="00144BC2">
            <w:pPr>
              <w:jc w:val="center"/>
            </w:pPr>
            <w:r>
              <w:t>Documentation Requirements:</w:t>
            </w:r>
          </w:p>
          <w:p w14:paraId="694A4478" w14:textId="77777777" w:rsidR="002610E1" w:rsidRDefault="002610E1" w:rsidP="00144BC2">
            <w:pPr>
              <w:jc w:val="center"/>
            </w:pPr>
          </w:p>
          <w:p w14:paraId="6131963E" w14:textId="77777777" w:rsidR="002610E1" w:rsidRDefault="002610E1" w:rsidP="00144BC2">
            <w:pPr>
              <w:jc w:val="center"/>
            </w:pPr>
          </w:p>
          <w:p w14:paraId="465DC2E2" w14:textId="77777777" w:rsidR="002610E1" w:rsidRDefault="002610E1" w:rsidP="00144BC2">
            <w:pPr>
              <w:jc w:val="center"/>
            </w:pPr>
          </w:p>
          <w:p w14:paraId="160A2355" w14:textId="77777777" w:rsidR="002610E1" w:rsidRDefault="002610E1" w:rsidP="00144BC2">
            <w:pPr>
              <w:jc w:val="center"/>
            </w:pPr>
          </w:p>
          <w:p w14:paraId="1DFA3572" w14:textId="77777777" w:rsidR="002610E1" w:rsidRDefault="002610E1" w:rsidP="00144BC2">
            <w:pPr>
              <w:jc w:val="center"/>
            </w:pPr>
          </w:p>
          <w:p w14:paraId="22E1076B" w14:textId="77777777" w:rsidR="002610E1" w:rsidRDefault="002610E1" w:rsidP="00144BC2">
            <w:pPr>
              <w:jc w:val="center"/>
            </w:pPr>
          </w:p>
          <w:p w14:paraId="2DE665C5" w14:textId="77777777" w:rsidR="002610E1" w:rsidRDefault="002610E1" w:rsidP="00144BC2">
            <w:pPr>
              <w:jc w:val="center"/>
            </w:pPr>
          </w:p>
          <w:p w14:paraId="7ADAFE7F" w14:textId="77777777" w:rsidR="002610E1" w:rsidRDefault="002610E1" w:rsidP="00144BC2">
            <w:pPr>
              <w:jc w:val="center"/>
            </w:pPr>
          </w:p>
          <w:p w14:paraId="3E62365D" w14:textId="77777777" w:rsidR="002610E1" w:rsidRDefault="002610E1" w:rsidP="00144BC2">
            <w:pPr>
              <w:jc w:val="center"/>
            </w:pPr>
          </w:p>
          <w:p w14:paraId="58CC5ABC" w14:textId="77777777" w:rsidR="002610E1" w:rsidRDefault="002610E1" w:rsidP="00144BC2">
            <w:pPr>
              <w:jc w:val="center"/>
            </w:pPr>
          </w:p>
          <w:p w14:paraId="32C1CD0B" w14:textId="77777777" w:rsidR="002610E1" w:rsidRDefault="002610E1" w:rsidP="00144BC2">
            <w:pPr>
              <w:jc w:val="center"/>
            </w:pPr>
          </w:p>
          <w:p w14:paraId="4FE3E44E" w14:textId="77777777" w:rsidR="002610E1" w:rsidRDefault="002610E1" w:rsidP="00144BC2">
            <w:pPr>
              <w:jc w:val="center"/>
            </w:pPr>
          </w:p>
          <w:p w14:paraId="74BA5ED9" w14:textId="77777777" w:rsidR="002610E1" w:rsidRDefault="002610E1" w:rsidP="00144BC2">
            <w:pPr>
              <w:jc w:val="center"/>
            </w:pPr>
          </w:p>
          <w:p w14:paraId="2CD594DB" w14:textId="77777777" w:rsidR="002610E1" w:rsidRDefault="002610E1" w:rsidP="00144BC2">
            <w:pPr>
              <w:jc w:val="center"/>
            </w:pPr>
          </w:p>
          <w:p w14:paraId="18BC704D" w14:textId="77777777" w:rsidR="002610E1" w:rsidRDefault="002610E1" w:rsidP="00144BC2">
            <w:pPr>
              <w:jc w:val="center"/>
            </w:pPr>
          </w:p>
          <w:p w14:paraId="102CEC2E" w14:textId="77777777" w:rsidR="002610E1" w:rsidRDefault="002610E1" w:rsidP="00144BC2">
            <w:pPr>
              <w:jc w:val="center"/>
            </w:pPr>
          </w:p>
          <w:p w14:paraId="266D48A6" w14:textId="77777777" w:rsidR="002610E1" w:rsidRDefault="002610E1" w:rsidP="00144BC2">
            <w:pPr>
              <w:jc w:val="center"/>
            </w:pPr>
          </w:p>
          <w:p w14:paraId="4988DB06" w14:textId="77777777" w:rsidR="002610E1" w:rsidRDefault="002610E1" w:rsidP="00144BC2">
            <w:pPr>
              <w:jc w:val="center"/>
            </w:pPr>
          </w:p>
          <w:p w14:paraId="22476367" w14:textId="77777777" w:rsidR="002610E1" w:rsidRDefault="002610E1" w:rsidP="00144BC2">
            <w:pPr>
              <w:jc w:val="center"/>
            </w:pPr>
          </w:p>
          <w:p w14:paraId="27BD2150" w14:textId="77777777" w:rsidR="002610E1" w:rsidRDefault="002610E1" w:rsidP="00144BC2">
            <w:pPr>
              <w:jc w:val="center"/>
            </w:pPr>
          </w:p>
          <w:p w14:paraId="1DB3CB10" w14:textId="77777777" w:rsidR="002610E1" w:rsidRDefault="002610E1" w:rsidP="00144BC2">
            <w:pPr>
              <w:jc w:val="center"/>
            </w:pPr>
          </w:p>
          <w:p w14:paraId="1581E5DA" w14:textId="77777777" w:rsidR="002610E1" w:rsidRDefault="002610E1" w:rsidP="00144BC2">
            <w:pPr>
              <w:jc w:val="center"/>
            </w:pPr>
          </w:p>
          <w:p w14:paraId="335BA926" w14:textId="77777777" w:rsidR="002610E1" w:rsidRDefault="002610E1" w:rsidP="00144BC2">
            <w:pPr>
              <w:jc w:val="center"/>
            </w:pPr>
          </w:p>
          <w:p w14:paraId="5E74DF2F" w14:textId="77777777" w:rsidR="002610E1" w:rsidRDefault="002610E1" w:rsidP="00144BC2">
            <w:pPr>
              <w:jc w:val="center"/>
            </w:pPr>
          </w:p>
          <w:p w14:paraId="44A2F9BF" w14:textId="77777777" w:rsidR="002610E1" w:rsidRDefault="002610E1" w:rsidP="00144BC2">
            <w:pPr>
              <w:jc w:val="center"/>
            </w:pPr>
          </w:p>
          <w:p w14:paraId="3B53EEE7" w14:textId="77777777" w:rsidR="002610E1" w:rsidRDefault="002610E1" w:rsidP="00144BC2">
            <w:pPr>
              <w:jc w:val="center"/>
            </w:pPr>
          </w:p>
          <w:p w14:paraId="1E00D795" w14:textId="77777777" w:rsidR="002610E1" w:rsidRDefault="002610E1" w:rsidP="00144BC2">
            <w:pPr>
              <w:jc w:val="center"/>
            </w:pPr>
          </w:p>
          <w:p w14:paraId="215B236E" w14:textId="77777777" w:rsidR="002610E1" w:rsidRDefault="002610E1" w:rsidP="00144BC2">
            <w:pPr>
              <w:jc w:val="center"/>
            </w:pPr>
          </w:p>
          <w:p w14:paraId="406B048F" w14:textId="77777777" w:rsidR="002610E1" w:rsidRDefault="002610E1" w:rsidP="00144BC2">
            <w:pPr>
              <w:jc w:val="center"/>
            </w:pPr>
          </w:p>
          <w:p w14:paraId="649AB45E" w14:textId="77777777" w:rsidR="002610E1" w:rsidRDefault="002610E1" w:rsidP="00144BC2">
            <w:pPr>
              <w:jc w:val="center"/>
            </w:pPr>
          </w:p>
          <w:p w14:paraId="1E0672DC" w14:textId="77777777" w:rsidR="002610E1" w:rsidRDefault="002610E1" w:rsidP="00144BC2">
            <w:pPr>
              <w:jc w:val="center"/>
            </w:pPr>
          </w:p>
          <w:p w14:paraId="78712D4C" w14:textId="77777777" w:rsidR="002610E1" w:rsidRDefault="002610E1" w:rsidP="00144BC2">
            <w:pPr>
              <w:jc w:val="center"/>
            </w:pPr>
          </w:p>
          <w:p w14:paraId="28E3B279" w14:textId="77777777" w:rsidR="002610E1" w:rsidRDefault="002610E1" w:rsidP="00144BC2">
            <w:pPr>
              <w:jc w:val="center"/>
            </w:pPr>
          </w:p>
          <w:p w14:paraId="42429B28" w14:textId="77777777" w:rsidR="002610E1" w:rsidRDefault="002610E1" w:rsidP="00144BC2">
            <w:pPr>
              <w:jc w:val="center"/>
            </w:pPr>
          </w:p>
          <w:p w14:paraId="10472726" w14:textId="77777777" w:rsidR="002610E1" w:rsidRDefault="002610E1" w:rsidP="00144BC2">
            <w:pPr>
              <w:jc w:val="center"/>
            </w:pPr>
          </w:p>
          <w:p w14:paraId="14B59993" w14:textId="77777777" w:rsidR="002610E1" w:rsidRDefault="002610E1" w:rsidP="00144BC2">
            <w:pPr>
              <w:jc w:val="center"/>
            </w:pPr>
          </w:p>
        </w:tc>
        <w:tc>
          <w:tcPr>
            <w:tcW w:w="6222" w:type="dxa"/>
            <w:tcBorders>
              <w:top w:val="single" w:sz="4" w:space="0" w:color="auto"/>
              <w:left w:val="single" w:sz="4" w:space="0" w:color="auto"/>
              <w:bottom w:val="single" w:sz="4" w:space="0" w:color="auto"/>
              <w:right w:val="single" w:sz="4" w:space="0" w:color="auto"/>
            </w:tcBorders>
          </w:tcPr>
          <w:p w14:paraId="15D15BCB" w14:textId="77777777" w:rsidR="002610E1" w:rsidRDefault="002610E1" w:rsidP="00144BC2">
            <w:r>
              <w:t>Maintaining records to meet audit requirements is the responsibility of the charter school. These records may be on site(s). Records shall include but not be limited to:</w:t>
            </w:r>
          </w:p>
          <w:p w14:paraId="1BBB47DA" w14:textId="77777777" w:rsidR="002610E1" w:rsidRDefault="002610E1" w:rsidP="00144BC2"/>
          <w:p w14:paraId="7AC02625" w14:textId="77777777" w:rsidR="002610E1" w:rsidRDefault="002610E1" w:rsidP="00144BC2">
            <w:r>
              <w:t xml:space="preserve"> (1) A copy of adopted governing board policy and procedures.</w:t>
            </w:r>
          </w:p>
          <w:p w14:paraId="3884633C" w14:textId="77777777" w:rsidR="002610E1" w:rsidRDefault="002610E1" w:rsidP="00144BC2"/>
          <w:p w14:paraId="49DFD022" w14:textId="77777777" w:rsidR="002610E1" w:rsidRDefault="002610E1" w:rsidP="00144BC2">
            <w:r>
              <w:t xml:space="preserve"> (2) A separate listing of the pupils, by grade level, program and school, who have engaged in independent study, identifying units of the curriculum undertaken and units of the curriculum completed by each of those pupils in kindergarten and grades 1 to 8, inclusive, and identifying course credits attempted by and awarded to each of those pupils in grades 9 to 12 inclusive, as specified in their written agreements. </w:t>
            </w:r>
          </w:p>
          <w:p w14:paraId="2A40924D" w14:textId="77777777" w:rsidR="002610E1" w:rsidRDefault="002610E1" w:rsidP="00144BC2"/>
          <w:p w14:paraId="0A3967AC" w14:textId="77777777" w:rsidR="002610E1" w:rsidRDefault="002610E1" w:rsidP="00144BC2">
            <w:r>
              <w:t xml:space="preserve">(3) A file of all agreements, including representative samples of each pupil's work products bearing signed or initialed and dated notations by the supervising teacher indicating that he or she has personally evaluated the work, or that he or she has personally reviewed the evaluations made by another certificated teacher. </w:t>
            </w:r>
          </w:p>
          <w:p w14:paraId="574AE0D7" w14:textId="77777777" w:rsidR="002610E1" w:rsidRDefault="002610E1" w:rsidP="00144BC2"/>
          <w:p w14:paraId="6EA06A26" w14:textId="77777777" w:rsidR="002610E1" w:rsidRDefault="002610E1" w:rsidP="00144BC2">
            <w:r>
              <w:t>(4) A daily attendance credit register, as appropriate to the program in which the pupils are enrolled, separate from classroom attendance records, and maintained on a current basis as time values of pupil work products are personally judged by a certificated teacher, and reviewed by the supervising teacher if they are two different persons.</w:t>
            </w:r>
          </w:p>
          <w:p w14:paraId="1B15300A" w14:textId="77777777" w:rsidR="002610E1" w:rsidRDefault="002610E1" w:rsidP="00144BC2"/>
        </w:tc>
        <w:tc>
          <w:tcPr>
            <w:tcW w:w="1890" w:type="dxa"/>
            <w:tcBorders>
              <w:top w:val="single" w:sz="4" w:space="0" w:color="auto"/>
              <w:left w:val="single" w:sz="4" w:space="0" w:color="auto"/>
              <w:bottom w:val="single" w:sz="4" w:space="0" w:color="auto"/>
              <w:right w:val="single" w:sz="4" w:space="0" w:color="auto"/>
            </w:tcBorders>
          </w:tcPr>
          <w:p w14:paraId="16E0A968" w14:textId="77777777" w:rsidR="002610E1" w:rsidRDefault="002610E1" w:rsidP="00144BC2"/>
          <w:p w14:paraId="43CFAFFB" w14:textId="77777777" w:rsidR="002610E1" w:rsidRDefault="002610E1" w:rsidP="00144BC2">
            <w:r>
              <w:rPr>
                <w:rFonts w:ascii="Segoe UI Symbol" w:hAnsi="Segoe UI Symbol" w:cs="Times New Roman (Body CS)"/>
              </w:rPr>
              <w:fldChar w:fldCharType="begin">
                <w:ffData>
                  <w:name w:val="Check4"/>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5"/>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6"/>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p>
          <w:p w14:paraId="119F08AD" w14:textId="77777777" w:rsidR="002610E1" w:rsidRDefault="002610E1" w:rsidP="00144BC2"/>
          <w:p w14:paraId="1D1C9C2F" w14:textId="77777777" w:rsidR="002610E1" w:rsidRDefault="002610E1" w:rsidP="00144BC2"/>
          <w:p w14:paraId="6DA0678D" w14:textId="77777777" w:rsidR="002610E1" w:rsidRDefault="002610E1" w:rsidP="00144BC2">
            <w:r>
              <w:rPr>
                <w:rFonts w:ascii="Segoe UI Symbol" w:hAnsi="Segoe UI Symbol" w:cs="Times New Roman (Body CS)"/>
              </w:rPr>
              <w:fldChar w:fldCharType="begin">
                <w:ffData>
                  <w:name w:val="Check4"/>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5"/>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6"/>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p>
          <w:p w14:paraId="3DB17A11" w14:textId="77777777" w:rsidR="002610E1" w:rsidRDefault="002610E1" w:rsidP="00144BC2"/>
          <w:p w14:paraId="5CA4C31A" w14:textId="77777777" w:rsidR="002610E1" w:rsidRDefault="002610E1" w:rsidP="00144BC2"/>
          <w:p w14:paraId="37DDAFFC" w14:textId="77777777" w:rsidR="002610E1" w:rsidRDefault="002610E1" w:rsidP="00144BC2"/>
          <w:p w14:paraId="4EB533D5" w14:textId="77777777" w:rsidR="002610E1" w:rsidRDefault="002610E1" w:rsidP="00144BC2"/>
          <w:p w14:paraId="189251B1" w14:textId="77777777" w:rsidR="002610E1" w:rsidRDefault="002610E1" w:rsidP="00144BC2"/>
          <w:p w14:paraId="4054A893" w14:textId="77777777" w:rsidR="002610E1" w:rsidRDefault="002610E1" w:rsidP="00144BC2">
            <w:r>
              <w:rPr>
                <w:rFonts w:ascii="Segoe UI Symbol" w:hAnsi="Segoe UI Symbol" w:cs="Times New Roman (Body CS)"/>
              </w:rPr>
              <w:fldChar w:fldCharType="begin">
                <w:ffData>
                  <w:name w:val="Check4"/>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5"/>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6"/>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p>
          <w:p w14:paraId="0AD3EEDD" w14:textId="77777777" w:rsidR="002610E1" w:rsidRDefault="002610E1" w:rsidP="00144BC2"/>
          <w:p w14:paraId="7F7F577E" w14:textId="77777777" w:rsidR="002610E1" w:rsidRDefault="002610E1" w:rsidP="00144BC2"/>
          <w:p w14:paraId="534C7A5A" w14:textId="77777777" w:rsidR="002610E1" w:rsidRDefault="002610E1" w:rsidP="00144BC2"/>
          <w:p w14:paraId="37FEB905" w14:textId="77777777" w:rsidR="002610E1" w:rsidRDefault="002610E1" w:rsidP="00144BC2"/>
          <w:p w14:paraId="420CC4FD" w14:textId="77777777" w:rsidR="002610E1" w:rsidRDefault="002610E1" w:rsidP="00144BC2"/>
          <w:p w14:paraId="7EEE0562" w14:textId="77777777" w:rsidR="002610E1" w:rsidRDefault="002610E1" w:rsidP="00144BC2"/>
          <w:p w14:paraId="0C517AE3" w14:textId="77777777" w:rsidR="002610E1" w:rsidRDefault="002610E1" w:rsidP="00144BC2">
            <w:r>
              <w:rPr>
                <w:rFonts w:ascii="Segoe UI Symbol" w:hAnsi="Segoe UI Symbol" w:cs="Times New Roman (Body CS)"/>
              </w:rPr>
              <w:fldChar w:fldCharType="begin">
                <w:ffData>
                  <w:name w:val="Check4"/>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5"/>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6"/>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p>
          <w:p w14:paraId="2CE41ABA" w14:textId="77777777" w:rsidR="002610E1" w:rsidRDefault="002610E1" w:rsidP="00144BC2"/>
          <w:p w14:paraId="45E21741" w14:textId="77777777" w:rsidR="002610E1" w:rsidRDefault="002610E1" w:rsidP="00144BC2"/>
          <w:p w14:paraId="0DA2EF9C" w14:textId="77777777" w:rsidR="002610E1" w:rsidRDefault="002610E1" w:rsidP="00144BC2"/>
          <w:p w14:paraId="3ECEE2BA" w14:textId="77777777" w:rsidR="002610E1" w:rsidRDefault="002610E1" w:rsidP="00144BC2"/>
          <w:p w14:paraId="21DCD61C" w14:textId="77777777" w:rsidR="002610E1" w:rsidRDefault="002610E1" w:rsidP="00144BC2"/>
          <w:p w14:paraId="300EB029" w14:textId="77777777" w:rsidR="002610E1" w:rsidRDefault="002610E1" w:rsidP="00144BC2"/>
          <w:p w14:paraId="3E88F361" w14:textId="77777777" w:rsidR="002610E1" w:rsidRDefault="002610E1" w:rsidP="00144BC2">
            <w:r>
              <w:rPr>
                <w:rFonts w:ascii="Segoe UI Symbol" w:hAnsi="Segoe UI Symbol" w:cs="Times New Roman (Body CS)"/>
              </w:rPr>
              <w:fldChar w:fldCharType="begin">
                <w:ffData>
                  <w:name w:val="Check4"/>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5"/>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6"/>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p>
          <w:p w14:paraId="26EDABF4" w14:textId="77777777" w:rsidR="002610E1" w:rsidRDefault="002610E1" w:rsidP="00144BC2"/>
          <w:p w14:paraId="06EA6FB5" w14:textId="77777777" w:rsidR="002610E1" w:rsidRDefault="002610E1" w:rsidP="00144BC2"/>
          <w:p w14:paraId="6ACC31D7" w14:textId="77777777" w:rsidR="002610E1" w:rsidRDefault="002610E1" w:rsidP="00144BC2"/>
          <w:p w14:paraId="36A10310" w14:textId="77777777" w:rsidR="002610E1" w:rsidRDefault="002610E1" w:rsidP="00144BC2"/>
          <w:p w14:paraId="59FF3D53" w14:textId="77777777" w:rsidR="002610E1" w:rsidRPr="002051AB" w:rsidRDefault="002610E1" w:rsidP="00144BC2">
            <w:r w:rsidRPr="002051AB">
              <w:t xml:space="preserve">  </w:t>
            </w:r>
          </w:p>
          <w:p w14:paraId="2FE0820E" w14:textId="77777777" w:rsidR="002610E1" w:rsidRPr="002051AB" w:rsidRDefault="002610E1" w:rsidP="00144BC2"/>
          <w:p w14:paraId="52EA11F3" w14:textId="77777777" w:rsidR="002610E1" w:rsidRPr="002051AB" w:rsidRDefault="002610E1" w:rsidP="00144BC2"/>
          <w:p w14:paraId="78BF8053" w14:textId="77777777" w:rsidR="002610E1" w:rsidRPr="002051AB" w:rsidRDefault="002610E1" w:rsidP="00144BC2"/>
          <w:p w14:paraId="65AAE351" w14:textId="77777777" w:rsidR="002610E1" w:rsidRPr="002051AB" w:rsidRDefault="002610E1" w:rsidP="00144BC2"/>
          <w:p w14:paraId="67DF7B4E" w14:textId="77777777" w:rsidR="002610E1" w:rsidRPr="002051AB" w:rsidRDefault="002610E1" w:rsidP="00144BC2"/>
          <w:p w14:paraId="038A5A39" w14:textId="77777777" w:rsidR="002610E1" w:rsidRPr="002051AB" w:rsidRDefault="002610E1" w:rsidP="00144BC2"/>
          <w:p w14:paraId="6DB3EBFC" w14:textId="77777777" w:rsidR="002610E1" w:rsidRPr="002051AB" w:rsidRDefault="002610E1" w:rsidP="00144BC2"/>
          <w:p w14:paraId="2A7113FD" w14:textId="77777777" w:rsidR="002610E1" w:rsidRDefault="002610E1" w:rsidP="00144BC2"/>
        </w:tc>
      </w:tr>
    </w:tbl>
    <w:p w14:paraId="0066D8E9" w14:textId="77777777" w:rsidR="002610E1" w:rsidRPr="002051AB" w:rsidRDefault="002610E1" w:rsidP="002610E1"/>
    <w:p w14:paraId="049C0531" w14:textId="77777777" w:rsidR="002610E1" w:rsidRPr="002051AB" w:rsidRDefault="002610E1" w:rsidP="002610E1"/>
    <w:p w14:paraId="67B54A4D" w14:textId="77777777" w:rsidR="002610E1" w:rsidRDefault="002610E1" w:rsidP="009D15D2">
      <w:pPr>
        <w:pStyle w:val="BodyText"/>
        <w:tabs>
          <w:tab w:val="left" w:pos="450"/>
          <w:tab w:val="left" w:pos="12060"/>
        </w:tabs>
        <w:spacing w:before="105"/>
        <w:ind w:left="302" w:right="14" w:hanging="115"/>
        <w:rPr>
          <w:rFonts w:asciiTheme="minorHAnsi" w:hAnsiTheme="minorHAnsi" w:cs="Calibri (Body)"/>
          <w:b/>
          <w:w w:val="110"/>
          <w:sz w:val="20"/>
          <w:szCs w:val="20"/>
        </w:rPr>
      </w:pPr>
    </w:p>
    <w:p w14:paraId="65223005" w14:textId="6B991411" w:rsidR="002610E1" w:rsidRDefault="002610E1" w:rsidP="009D15D2">
      <w:pPr>
        <w:pStyle w:val="BodyText"/>
        <w:tabs>
          <w:tab w:val="left" w:pos="450"/>
          <w:tab w:val="left" w:pos="12060"/>
        </w:tabs>
        <w:spacing w:before="105"/>
        <w:ind w:left="302" w:right="14" w:hanging="115"/>
        <w:rPr>
          <w:rFonts w:asciiTheme="minorHAnsi" w:hAnsiTheme="minorHAnsi" w:cs="Calibri (Body)"/>
          <w:b/>
          <w:w w:val="110"/>
          <w:sz w:val="20"/>
          <w:szCs w:val="20"/>
        </w:rPr>
      </w:pPr>
    </w:p>
    <w:p w14:paraId="6AA3D1B9" w14:textId="29B1A8A9" w:rsidR="002610E1" w:rsidRDefault="002610E1" w:rsidP="009D15D2">
      <w:pPr>
        <w:pStyle w:val="BodyText"/>
        <w:tabs>
          <w:tab w:val="left" w:pos="450"/>
          <w:tab w:val="left" w:pos="12060"/>
        </w:tabs>
        <w:spacing w:before="105"/>
        <w:ind w:left="302" w:right="14" w:hanging="115"/>
        <w:rPr>
          <w:rFonts w:asciiTheme="minorHAnsi" w:hAnsiTheme="minorHAnsi" w:cs="Calibri (Body)"/>
          <w:b/>
          <w:w w:val="110"/>
          <w:sz w:val="20"/>
          <w:szCs w:val="20"/>
        </w:rPr>
      </w:pPr>
    </w:p>
    <w:p w14:paraId="2D61F768" w14:textId="3B39023A" w:rsidR="002610E1" w:rsidRDefault="002610E1" w:rsidP="00006ECD">
      <w:pPr>
        <w:pStyle w:val="BodyText"/>
        <w:tabs>
          <w:tab w:val="left" w:pos="450"/>
          <w:tab w:val="left" w:pos="12060"/>
        </w:tabs>
        <w:spacing w:before="105"/>
        <w:ind w:right="14"/>
        <w:rPr>
          <w:rFonts w:asciiTheme="minorHAnsi" w:hAnsiTheme="minorHAnsi" w:cs="Calibri (Body)"/>
          <w:b/>
          <w:w w:val="110"/>
          <w:sz w:val="20"/>
          <w:szCs w:val="20"/>
        </w:rPr>
      </w:pPr>
    </w:p>
    <w:p w14:paraId="15172DC2" w14:textId="41E2361F" w:rsidR="00006ECD" w:rsidRDefault="00006ECD" w:rsidP="00006ECD">
      <w:pPr>
        <w:pStyle w:val="BodyText"/>
        <w:tabs>
          <w:tab w:val="left" w:pos="450"/>
          <w:tab w:val="left" w:pos="12060"/>
        </w:tabs>
        <w:spacing w:before="105"/>
        <w:ind w:right="14"/>
        <w:rPr>
          <w:rFonts w:asciiTheme="minorHAnsi" w:hAnsiTheme="minorHAnsi" w:cs="Calibri (Body)"/>
          <w:b/>
          <w:w w:val="110"/>
          <w:sz w:val="28"/>
          <w:szCs w:val="20"/>
        </w:rPr>
      </w:pPr>
      <w:r w:rsidRPr="00006ECD">
        <w:rPr>
          <w:rFonts w:asciiTheme="minorHAnsi" w:hAnsiTheme="minorHAnsi" w:cs="Calibri (Body)"/>
          <w:b/>
          <w:w w:val="110"/>
          <w:sz w:val="28"/>
          <w:szCs w:val="20"/>
        </w:rPr>
        <w:t>Documentation Requirements re AB 130</w:t>
      </w:r>
    </w:p>
    <w:p w14:paraId="1E431FE0" w14:textId="102A9B56" w:rsidR="00006ECD" w:rsidRDefault="00006ECD" w:rsidP="00006ECD">
      <w:pPr>
        <w:pStyle w:val="BodyText"/>
        <w:tabs>
          <w:tab w:val="left" w:pos="450"/>
          <w:tab w:val="left" w:pos="12060"/>
        </w:tabs>
        <w:spacing w:before="105"/>
        <w:ind w:right="14"/>
        <w:rPr>
          <w:rFonts w:asciiTheme="minorHAnsi" w:hAnsiTheme="minorHAnsi" w:cs="Calibri (Body)"/>
          <w:b/>
          <w:w w:val="110"/>
          <w:sz w:val="28"/>
          <w:szCs w:val="20"/>
        </w:rPr>
      </w:pPr>
    </w:p>
    <w:p w14:paraId="4D95E63E" w14:textId="77777777" w:rsidR="00006ECD" w:rsidRDefault="00006ECD" w:rsidP="00006ECD">
      <w:pPr>
        <w:pStyle w:val="BodyText"/>
        <w:tabs>
          <w:tab w:val="left" w:pos="450"/>
          <w:tab w:val="left" w:pos="12060"/>
        </w:tabs>
        <w:spacing w:before="105"/>
        <w:ind w:right="14"/>
        <w:rPr>
          <w:rFonts w:asciiTheme="minorHAnsi" w:hAnsiTheme="minorHAnsi" w:cs="Calibri (Body)"/>
          <w:b/>
          <w:w w:val="110"/>
          <w:sz w:val="28"/>
          <w:szCs w:val="20"/>
        </w:rPr>
      </w:pPr>
    </w:p>
    <w:tbl>
      <w:tblPr>
        <w:tblW w:w="1029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8"/>
        <w:gridCol w:w="6"/>
        <w:gridCol w:w="3568"/>
        <w:gridCol w:w="2933"/>
        <w:gridCol w:w="1805"/>
      </w:tblGrid>
      <w:tr w:rsidR="00006ECD" w14:paraId="6D85F227" w14:textId="77777777" w:rsidTr="00144BC2">
        <w:trPr>
          <w:trHeight w:val="760"/>
        </w:trPr>
        <w:tc>
          <w:tcPr>
            <w:tcW w:w="10290" w:type="dxa"/>
            <w:gridSpan w:val="5"/>
            <w:shd w:val="clear" w:color="auto" w:fill="auto"/>
          </w:tcPr>
          <w:p w14:paraId="6D12A552" w14:textId="77777777" w:rsidR="00006ECD" w:rsidRDefault="00006ECD" w:rsidP="00144BC2">
            <w:r>
              <w:t xml:space="preserve">Documentation Requirements for Independent Study (everything in italics is new law pursuant to </w:t>
            </w:r>
          </w:p>
          <w:p w14:paraId="7F5D2509" w14:textId="77777777" w:rsidR="00006ECD" w:rsidRDefault="00006ECD" w:rsidP="00144BC2">
            <w:r>
              <w:t>AB 130)</w:t>
            </w:r>
          </w:p>
          <w:p w14:paraId="3362B9FD" w14:textId="77777777" w:rsidR="00006ECD" w:rsidRDefault="00006ECD" w:rsidP="00144BC2"/>
        </w:tc>
      </w:tr>
      <w:tr w:rsidR="00006ECD" w14:paraId="770BDA6F" w14:textId="77777777" w:rsidTr="00144BC2">
        <w:trPr>
          <w:trHeight w:val="760"/>
        </w:trPr>
        <w:tc>
          <w:tcPr>
            <w:tcW w:w="1915" w:type="dxa"/>
            <w:gridSpan w:val="2"/>
            <w:shd w:val="clear" w:color="auto" w:fill="auto"/>
          </w:tcPr>
          <w:p w14:paraId="46A7BACD" w14:textId="77777777" w:rsidR="00006ECD" w:rsidRDefault="00006ECD" w:rsidP="00144BC2">
            <w:pPr>
              <w:jc w:val="center"/>
            </w:pPr>
            <w:r>
              <w:t>Topic</w:t>
            </w:r>
          </w:p>
        </w:tc>
        <w:tc>
          <w:tcPr>
            <w:tcW w:w="3600" w:type="dxa"/>
            <w:shd w:val="clear" w:color="auto" w:fill="auto"/>
          </w:tcPr>
          <w:p w14:paraId="2BB63566" w14:textId="77777777" w:rsidR="00006ECD" w:rsidRDefault="00006ECD" w:rsidP="00144BC2">
            <w:pPr>
              <w:jc w:val="center"/>
            </w:pPr>
            <w:r>
              <w:t>Documentation Required</w:t>
            </w:r>
          </w:p>
        </w:tc>
        <w:tc>
          <w:tcPr>
            <w:tcW w:w="2958" w:type="dxa"/>
            <w:shd w:val="clear" w:color="auto" w:fill="auto"/>
          </w:tcPr>
          <w:p w14:paraId="082B4540" w14:textId="77777777" w:rsidR="00006ECD" w:rsidRPr="00DE4D4A" w:rsidRDefault="00006ECD" w:rsidP="00144BC2">
            <w:pPr>
              <w:jc w:val="center"/>
              <w:rPr>
                <w:i/>
              </w:rPr>
            </w:pPr>
            <w:r w:rsidRPr="00DE4D4A">
              <w:rPr>
                <w:i/>
              </w:rPr>
              <w:t>New Law pursuant to</w:t>
            </w:r>
          </w:p>
          <w:p w14:paraId="7F0C6EC1" w14:textId="77777777" w:rsidR="00006ECD" w:rsidRDefault="00006ECD" w:rsidP="00144BC2">
            <w:pPr>
              <w:jc w:val="center"/>
            </w:pPr>
            <w:r w:rsidRPr="00DE4D4A">
              <w:rPr>
                <w:i/>
              </w:rPr>
              <w:t xml:space="preserve">AB 130 </w:t>
            </w:r>
          </w:p>
        </w:tc>
        <w:tc>
          <w:tcPr>
            <w:tcW w:w="1817" w:type="dxa"/>
            <w:shd w:val="clear" w:color="auto" w:fill="auto"/>
          </w:tcPr>
          <w:p w14:paraId="1B01DF65" w14:textId="77777777" w:rsidR="00006ECD" w:rsidRDefault="00006ECD" w:rsidP="00144BC2">
            <w:r>
              <w:t xml:space="preserve">In </w:t>
            </w:r>
          </w:p>
          <w:p w14:paraId="31E3F424" w14:textId="77777777" w:rsidR="00006ECD" w:rsidRDefault="00006ECD" w:rsidP="00144BC2">
            <w:r>
              <w:t>Evidence</w:t>
            </w:r>
          </w:p>
          <w:p w14:paraId="1119E9BD" w14:textId="77777777" w:rsidR="00006ECD" w:rsidRDefault="00006ECD" w:rsidP="00144BC2"/>
          <w:p w14:paraId="2A28B747" w14:textId="77777777" w:rsidR="00006ECD" w:rsidRDefault="00006ECD" w:rsidP="00144BC2">
            <w:r>
              <w:t xml:space="preserve"> Yes    No    NA</w:t>
            </w:r>
          </w:p>
        </w:tc>
      </w:tr>
      <w:tr w:rsidR="00006ECD" w14:paraId="4B374732" w14:textId="77777777" w:rsidTr="00144BC2">
        <w:trPr>
          <w:trHeight w:val="840"/>
        </w:trPr>
        <w:tc>
          <w:tcPr>
            <w:tcW w:w="1909" w:type="dxa"/>
            <w:shd w:val="clear" w:color="auto" w:fill="auto"/>
          </w:tcPr>
          <w:p w14:paraId="1CC7C4A5" w14:textId="77777777" w:rsidR="00006ECD" w:rsidRDefault="00006ECD" w:rsidP="00144BC2">
            <w:r>
              <w:t>Maintain written contemporaneous records that document all pupil attendance and make these records available for audit and inspection. Education Code Section 47612.5</w:t>
            </w:r>
          </w:p>
          <w:p w14:paraId="36CFAC35" w14:textId="77777777" w:rsidR="00006ECD" w:rsidRDefault="00006ECD" w:rsidP="00144BC2"/>
          <w:p w14:paraId="580E44EB" w14:textId="77777777" w:rsidR="00006ECD" w:rsidRDefault="00006ECD" w:rsidP="00144BC2"/>
          <w:p w14:paraId="3676D924" w14:textId="77777777" w:rsidR="00006ECD" w:rsidRDefault="00006ECD" w:rsidP="00144BC2"/>
          <w:p w14:paraId="087517E4" w14:textId="77777777" w:rsidR="00006ECD" w:rsidRDefault="00006ECD" w:rsidP="00144BC2"/>
          <w:p w14:paraId="0F224931" w14:textId="77777777" w:rsidR="00006ECD" w:rsidRDefault="00006ECD" w:rsidP="00144BC2"/>
          <w:p w14:paraId="315E9B98" w14:textId="77777777" w:rsidR="00006ECD" w:rsidRDefault="00006ECD" w:rsidP="00144BC2"/>
        </w:tc>
        <w:tc>
          <w:tcPr>
            <w:tcW w:w="3606" w:type="dxa"/>
            <w:gridSpan w:val="2"/>
            <w:shd w:val="clear" w:color="auto" w:fill="auto"/>
          </w:tcPr>
          <w:p w14:paraId="1583D1F1" w14:textId="77777777" w:rsidR="00006ECD" w:rsidRDefault="00006ECD" w:rsidP="00144BC2">
            <w:r>
              <w:t xml:space="preserve">Attendance of Charter School Pupils While Engaged in Educational Activities Required of them by their charter schools on days when school is actually taught in their charter schools. </w:t>
            </w:r>
          </w:p>
          <w:p w14:paraId="7D19B51B" w14:textId="77777777" w:rsidR="00006ECD" w:rsidRDefault="00006ECD" w:rsidP="00144BC2">
            <w:r>
              <w:t>5 CCR 11960</w:t>
            </w:r>
          </w:p>
          <w:p w14:paraId="5E45D39A" w14:textId="77777777" w:rsidR="00006ECD" w:rsidRDefault="00006ECD" w:rsidP="00144BC2"/>
          <w:p w14:paraId="37D3B275" w14:textId="77777777" w:rsidR="00006ECD" w:rsidRDefault="00006ECD" w:rsidP="00144BC2"/>
          <w:p w14:paraId="4F72017A" w14:textId="77777777" w:rsidR="00006ECD" w:rsidRDefault="00006ECD" w:rsidP="00144BC2"/>
          <w:p w14:paraId="63AF9064" w14:textId="77777777" w:rsidR="00006ECD" w:rsidRDefault="00006ECD" w:rsidP="00144BC2"/>
          <w:p w14:paraId="61433BD2" w14:textId="77777777" w:rsidR="00006ECD" w:rsidRDefault="00006ECD" w:rsidP="00144BC2">
            <w:r>
              <w:t>Time Value of Pupil Work Products as Personally Judged in Each Instance by a Certificated Teacher Education Code Section 51747.5(b)</w:t>
            </w:r>
          </w:p>
          <w:p w14:paraId="6B5ACBEA" w14:textId="77777777" w:rsidR="00006ECD" w:rsidRDefault="00006ECD" w:rsidP="00144BC2"/>
        </w:tc>
        <w:tc>
          <w:tcPr>
            <w:tcW w:w="2958" w:type="dxa"/>
            <w:shd w:val="clear" w:color="auto" w:fill="auto"/>
          </w:tcPr>
          <w:p w14:paraId="154DCE0A" w14:textId="77777777" w:rsidR="00006ECD" w:rsidRDefault="00006ECD" w:rsidP="00144BC2">
            <w:pPr>
              <w:rPr>
                <w:rFonts w:cs="Times New Roman (Body CS)"/>
                <w:i/>
              </w:rPr>
            </w:pPr>
            <w:r w:rsidRPr="000C1738">
              <w:rPr>
                <w:rFonts w:cs="Times New Roman (Body CS)"/>
                <w:i/>
              </w:rPr>
              <w:t>A written or computer-based evidence of pupil engagement that includes, but is not limited to, a grade book or summary document that for each class lists all assignments, assessments, and associated grades. Education Code Section 51747.5(d)</w:t>
            </w:r>
          </w:p>
          <w:p w14:paraId="64E61D30" w14:textId="77777777" w:rsidR="00006ECD" w:rsidRPr="008F3532" w:rsidRDefault="00006ECD" w:rsidP="00144BC2">
            <w:pPr>
              <w:rPr>
                <w:rFonts w:cs="Times New Roman (Body CS)"/>
                <w:i/>
              </w:rPr>
            </w:pPr>
          </w:p>
          <w:p w14:paraId="6AFAA62F" w14:textId="77777777" w:rsidR="00006ECD" w:rsidRPr="008F3532" w:rsidRDefault="00006ECD" w:rsidP="00144BC2">
            <w:pPr>
              <w:rPr>
                <w:rFonts w:cs="Times New Roman (Body CS)"/>
                <w:i/>
              </w:rPr>
            </w:pPr>
            <w:r w:rsidRPr="008F3532">
              <w:rPr>
                <w:rFonts w:cs="Times New Roman (Body CS)"/>
                <w:i/>
              </w:rPr>
              <w:t>It is the intent of the Legislature that teachers be given access to digital assignment tracking systems to reduce workload associated with evaluating and accounting for pupil work. Education Code Section 51747.5(b)</w:t>
            </w:r>
          </w:p>
          <w:p w14:paraId="2CC63A8F" w14:textId="77777777" w:rsidR="00006ECD" w:rsidRPr="008F3532" w:rsidRDefault="00006ECD" w:rsidP="00144BC2">
            <w:pPr>
              <w:rPr>
                <w:rFonts w:cs="Times New Roman (Body CS)"/>
                <w:i/>
              </w:rPr>
            </w:pPr>
          </w:p>
          <w:p w14:paraId="4BC13F90" w14:textId="77777777" w:rsidR="00006ECD" w:rsidRPr="008F3532" w:rsidRDefault="00006ECD" w:rsidP="00144BC2">
            <w:pPr>
              <w:rPr>
                <w:rFonts w:cs="Times New Roman (Body CS)"/>
                <w:i/>
              </w:rPr>
            </w:pPr>
            <w:r w:rsidRPr="008F3532">
              <w:rPr>
                <w:rFonts w:cs="Times New Roman (Body CS)"/>
                <w:i/>
              </w:rPr>
              <w:t xml:space="preserve">A daily credit register, as appropriate to the program in which the pupils are enrolled, separate from classroom attendance records, and maintained on a current basis as time values of pupil work products are personally judged by a certificated teacher, and reviewed by the supervising teacher if </w:t>
            </w:r>
            <w:r w:rsidRPr="008F3532">
              <w:rPr>
                <w:rFonts w:cs="Times New Roman (Body CS)"/>
                <w:i/>
              </w:rPr>
              <w:lastRenderedPageBreak/>
              <w:t>they are two different persons. 5 CCR 11703(b)(4)</w:t>
            </w:r>
          </w:p>
          <w:p w14:paraId="4FB05951" w14:textId="77777777" w:rsidR="00006ECD" w:rsidRDefault="00006ECD" w:rsidP="00144BC2"/>
          <w:p w14:paraId="3B5F68BE" w14:textId="77777777" w:rsidR="00006ECD" w:rsidRPr="000C1738" w:rsidRDefault="00006ECD" w:rsidP="00144BC2">
            <w:pPr>
              <w:rPr>
                <w:rFonts w:cs="Times New Roman (Body CS)"/>
                <w:i/>
              </w:rPr>
            </w:pPr>
          </w:p>
          <w:p w14:paraId="56422593" w14:textId="77777777" w:rsidR="00006ECD" w:rsidRDefault="00006ECD" w:rsidP="00144BC2"/>
        </w:tc>
        <w:tc>
          <w:tcPr>
            <w:tcW w:w="1817" w:type="dxa"/>
            <w:shd w:val="clear" w:color="auto" w:fill="auto"/>
          </w:tcPr>
          <w:p w14:paraId="42A86F77" w14:textId="77777777" w:rsidR="00006ECD" w:rsidRDefault="00006ECD" w:rsidP="00144BC2">
            <w:pPr>
              <w:rPr>
                <w:rFonts w:cs="Times New Roman (Body CS)"/>
              </w:rPr>
            </w:pPr>
          </w:p>
          <w:p w14:paraId="52C8F3C2" w14:textId="77777777" w:rsidR="00006ECD" w:rsidRDefault="00006ECD" w:rsidP="00144BC2">
            <w:pPr>
              <w:rPr>
                <w:rFonts w:cs="Times New Roman (Body CS)"/>
              </w:rPr>
            </w:pPr>
          </w:p>
          <w:p w14:paraId="023C36EB" w14:textId="77777777" w:rsidR="00006ECD" w:rsidRDefault="00006ECD" w:rsidP="00144BC2">
            <w:pPr>
              <w:rPr>
                <w:rFonts w:cs="Times New Roman (Body CS)"/>
              </w:rPr>
            </w:pPr>
          </w:p>
          <w:p w14:paraId="5B1375E3" w14:textId="77777777" w:rsidR="00006ECD" w:rsidRPr="00EC109B" w:rsidRDefault="00006ECD" w:rsidP="00144BC2">
            <w:pPr>
              <w:rPr>
                <w:rFonts w:cs="Times New Roman (Body CS)"/>
              </w:rPr>
            </w:pPr>
          </w:p>
          <w:p w14:paraId="149E7F3B" w14:textId="77777777" w:rsidR="00006ECD" w:rsidRDefault="00006ECD" w:rsidP="00144BC2">
            <w:pPr>
              <w:rPr>
                <w:rFonts w:ascii="Segoe UI Symbol" w:hAnsi="Segoe UI Symbol" w:cs="Times New Roman (Body CS)"/>
              </w:rPr>
            </w:pPr>
          </w:p>
          <w:p w14:paraId="1F83A4EC" w14:textId="77777777" w:rsidR="00006ECD" w:rsidRDefault="00006ECD" w:rsidP="00144BC2">
            <w:pPr>
              <w:rPr>
                <w:rFonts w:ascii="Segoe UI Symbol" w:hAnsi="Segoe UI Symbol" w:cs="Times New Roman (Body CS)"/>
              </w:rPr>
            </w:pPr>
            <w:r>
              <w:rPr>
                <w:rFonts w:ascii="Segoe UI Symbol" w:hAnsi="Segoe UI Symbol" w:cs="Times New Roman (Body CS)"/>
              </w:rPr>
              <w:t xml:space="preserve"> </w:t>
            </w:r>
            <w:r>
              <w:rPr>
                <w:rFonts w:ascii="Segoe UI Symbol" w:hAnsi="Segoe UI Symbol" w:cs="Times New Roman (Body CS)"/>
              </w:rPr>
              <w:fldChar w:fldCharType="begin">
                <w:ffData>
                  <w:name w:val="Check4"/>
                  <w:enabled/>
                  <w:calcOnExit w:val="0"/>
                  <w:checkBox>
                    <w:sizeAuto/>
                    <w:default w:val="0"/>
                    <w:checked w:val="0"/>
                  </w:checkBox>
                </w:ffData>
              </w:fldChar>
            </w:r>
            <w:bookmarkStart w:id="4" w:name="Check4"/>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bookmarkEnd w:id="4"/>
            <w:r>
              <w:rPr>
                <w:rFonts w:ascii="Segoe UI Symbol" w:hAnsi="Segoe UI Symbol" w:cs="Times New Roman (Body CS)"/>
              </w:rPr>
              <w:t xml:space="preserve">     </w:t>
            </w:r>
            <w:r>
              <w:rPr>
                <w:rFonts w:ascii="Segoe UI Symbol" w:hAnsi="Segoe UI Symbol" w:cs="Times New Roman (Body CS)"/>
              </w:rPr>
              <w:fldChar w:fldCharType="begin">
                <w:ffData>
                  <w:name w:val="Check5"/>
                  <w:enabled/>
                  <w:calcOnExit w:val="0"/>
                  <w:checkBox>
                    <w:sizeAuto/>
                    <w:default w:val="0"/>
                    <w:checked w:val="0"/>
                  </w:checkBox>
                </w:ffData>
              </w:fldChar>
            </w:r>
            <w:bookmarkStart w:id="5" w:name="Check5"/>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bookmarkEnd w:id="5"/>
            <w:r>
              <w:rPr>
                <w:rFonts w:ascii="Segoe UI Symbol" w:hAnsi="Segoe UI Symbol" w:cs="Times New Roman (Body CS)"/>
              </w:rPr>
              <w:t xml:space="preserve">     </w:t>
            </w:r>
            <w:r>
              <w:rPr>
                <w:rFonts w:ascii="Segoe UI Symbol" w:hAnsi="Segoe UI Symbol" w:cs="Times New Roman (Body CS)"/>
              </w:rPr>
              <w:fldChar w:fldCharType="begin">
                <w:ffData>
                  <w:name w:val="Check6"/>
                  <w:enabled/>
                  <w:calcOnExit w:val="0"/>
                  <w:checkBox>
                    <w:sizeAuto/>
                    <w:default w:val="0"/>
                    <w:checked w:val="0"/>
                  </w:checkBox>
                </w:ffData>
              </w:fldChar>
            </w:r>
            <w:bookmarkStart w:id="6" w:name="Check6"/>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bookmarkEnd w:id="6"/>
          </w:p>
          <w:p w14:paraId="185AA4D7" w14:textId="77777777" w:rsidR="00006ECD" w:rsidRDefault="00006ECD" w:rsidP="00144BC2">
            <w:pPr>
              <w:rPr>
                <w:rFonts w:ascii="Segoe UI Symbol" w:hAnsi="Segoe UI Symbol" w:cs="Times New Roman (Body CS)"/>
              </w:rPr>
            </w:pPr>
          </w:p>
          <w:p w14:paraId="68727AEF" w14:textId="77777777" w:rsidR="00006ECD" w:rsidRDefault="00006ECD" w:rsidP="00144BC2">
            <w:pPr>
              <w:rPr>
                <w:rFonts w:ascii="Segoe UI Symbol" w:hAnsi="Segoe UI Symbol" w:cs="Times New Roman (Body CS)"/>
              </w:rPr>
            </w:pPr>
          </w:p>
          <w:p w14:paraId="0AE310D3" w14:textId="77777777" w:rsidR="00006ECD" w:rsidRDefault="00006ECD" w:rsidP="00144BC2">
            <w:pPr>
              <w:rPr>
                <w:rFonts w:ascii="Segoe UI Symbol" w:hAnsi="Segoe UI Symbol" w:cs="Times New Roman (Body CS)"/>
              </w:rPr>
            </w:pPr>
          </w:p>
          <w:p w14:paraId="440914A4" w14:textId="77777777" w:rsidR="00006ECD" w:rsidRDefault="00006ECD" w:rsidP="00144BC2">
            <w:pPr>
              <w:rPr>
                <w:rFonts w:ascii="Segoe UI Symbol" w:hAnsi="Segoe UI Symbol" w:cs="Times New Roman (Body CS)"/>
              </w:rPr>
            </w:pPr>
          </w:p>
          <w:p w14:paraId="2B69B4F1" w14:textId="77777777" w:rsidR="00006ECD" w:rsidRDefault="00006ECD" w:rsidP="00144BC2">
            <w:pPr>
              <w:rPr>
                <w:rFonts w:ascii="Segoe UI Symbol" w:hAnsi="Segoe UI Symbol" w:cs="Times New Roman (Body CS)"/>
              </w:rPr>
            </w:pPr>
          </w:p>
          <w:p w14:paraId="114F4178" w14:textId="77777777" w:rsidR="00006ECD" w:rsidRDefault="00006ECD" w:rsidP="00144BC2">
            <w:pPr>
              <w:rPr>
                <w:rFonts w:ascii="Segoe UI Symbol" w:hAnsi="Segoe UI Symbol" w:cs="Times New Roman (Body CS)"/>
              </w:rPr>
            </w:pPr>
          </w:p>
          <w:p w14:paraId="288F49C0" w14:textId="77777777" w:rsidR="00006ECD" w:rsidRDefault="00006ECD" w:rsidP="00144BC2">
            <w:pPr>
              <w:rPr>
                <w:rFonts w:ascii="Segoe UI Symbol" w:hAnsi="Segoe UI Symbol" w:cs="Times New Roman (Body CS)"/>
              </w:rPr>
            </w:pPr>
          </w:p>
          <w:p w14:paraId="1C0D0439" w14:textId="77777777" w:rsidR="00006ECD" w:rsidRDefault="00006ECD" w:rsidP="00144BC2">
            <w:pPr>
              <w:rPr>
                <w:rFonts w:ascii="Segoe UI Symbol" w:hAnsi="Segoe UI Symbol" w:cs="Times New Roman (Body CS)"/>
              </w:rPr>
            </w:pPr>
          </w:p>
          <w:p w14:paraId="3A67BE66" w14:textId="77777777" w:rsidR="00006ECD" w:rsidRDefault="00006ECD" w:rsidP="00144BC2">
            <w:pPr>
              <w:rPr>
                <w:rFonts w:ascii="Segoe UI Symbol" w:hAnsi="Segoe UI Symbol" w:cs="Times New Roman (Body CS)"/>
              </w:rPr>
            </w:pPr>
          </w:p>
          <w:p w14:paraId="390011AB" w14:textId="77777777" w:rsidR="00006ECD" w:rsidRDefault="00006ECD" w:rsidP="00144BC2">
            <w:pPr>
              <w:rPr>
                <w:rFonts w:ascii="Segoe UI Symbol" w:hAnsi="Segoe UI Symbol" w:cs="Times New Roman (Body CS)"/>
              </w:rPr>
            </w:pPr>
            <w:r>
              <w:rPr>
                <w:rFonts w:ascii="Segoe UI Symbol" w:hAnsi="Segoe UI Symbol" w:cs="Times New Roman (Body CS)"/>
              </w:rPr>
              <w:fldChar w:fldCharType="begin">
                <w:ffData>
                  <w:name w:val="Check4"/>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5"/>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6"/>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p>
          <w:p w14:paraId="52B292F4" w14:textId="77777777" w:rsidR="00006ECD" w:rsidRDefault="00006ECD" w:rsidP="00144BC2">
            <w:pPr>
              <w:rPr>
                <w:rFonts w:ascii="Segoe UI Symbol" w:hAnsi="Segoe UI Symbol" w:cs="Times New Roman (Body CS)"/>
              </w:rPr>
            </w:pPr>
          </w:p>
          <w:p w14:paraId="27BC7F92" w14:textId="77777777" w:rsidR="00006ECD" w:rsidRDefault="00006ECD" w:rsidP="00144BC2">
            <w:pPr>
              <w:rPr>
                <w:rFonts w:ascii="Segoe UI Symbol" w:hAnsi="Segoe UI Symbol" w:cs="Times New Roman (Body CS)"/>
              </w:rPr>
            </w:pPr>
          </w:p>
          <w:p w14:paraId="0576D138" w14:textId="77777777" w:rsidR="00006ECD" w:rsidRDefault="00006ECD" w:rsidP="00144BC2">
            <w:pPr>
              <w:rPr>
                <w:rFonts w:ascii="Segoe UI Symbol" w:hAnsi="Segoe UI Symbol" w:cs="Times New Roman (Body CS)"/>
              </w:rPr>
            </w:pPr>
          </w:p>
          <w:p w14:paraId="3A450844" w14:textId="77777777" w:rsidR="00006ECD" w:rsidRDefault="00006ECD" w:rsidP="00144BC2">
            <w:pPr>
              <w:rPr>
                <w:rFonts w:ascii="Segoe UI Symbol" w:hAnsi="Segoe UI Symbol" w:cs="Times New Roman (Body CS)"/>
              </w:rPr>
            </w:pPr>
          </w:p>
          <w:p w14:paraId="055AF804" w14:textId="77777777" w:rsidR="00006ECD" w:rsidRDefault="00006ECD" w:rsidP="00144BC2">
            <w:pPr>
              <w:rPr>
                <w:rFonts w:ascii="Segoe UI Symbol" w:hAnsi="Segoe UI Symbol" w:cs="Times New Roman (Body CS)"/>
              </w:rPr>
            </w:pPr>
          </w:p>
          <w:p w14:paraId="0DE966BB" w14:textId="77777777" w:rsidR="00006ECD" w:rsidRDefault="00006ECD" w:rsidP="00144BC2">
            <w:pPr>
              <w:rPr>
                <w:rFonts w:ascii="Segoe UI Symbol" w:hAnsi="Segoe UI Symbol" w:cs="Times New Roman (Body CS)"/>
              </w:rPr>
            </w:pPr>
          </w:p>
          <w:p w14:paraId="4E16CD07" w14:textId="77777777" w:rsidR="00006ECD" w:rsidRDefault="00006ECD" w:rsidP="00144BC2">
            <w:pPr>
              <w:rPr>
                <w:rFonts w:ascii="Segoe UI Symbol" w:hAnsi="Segoe UI Symbol" w:cs="Times New Roman (Body CS)"/>
              </w:rPr>
            </w:pPr>
          </w:p>
          <w:p w14:paraId="5BC46F1E" w14:textId="77777777" w:rsidR="00006ECD" w:rsidRDefault="00006ECD" w:rsidP="00144BC2">
            <w:pPr>
              <w:rPr>
                <w:rFonts w:ascii="Segoe UI Symbol" w:hAnsi="Segoe UI Symbol" w:cs="Times New Roman (Body CS)"/>
              </w:rPr>
            </w:pPr>
          </w:p>
          <w:p w14:paraId="19E7A91E" w14:textId="77777777" w:rsidR="00006ECD" w:rsidRDefault="00006ECD" w:rsidP="00144BC2">
            <w:pPr>
              <w:rPr>
                <w:rFonts w:ascii="Segoe UI Symbol" w:hAnsi="Segoe UI Symbol" w:cs="Times New Roman (Body CS)"/>
              </w:rPr>
            </w:pPr>
          </w:p>
          <w:p w14:paraId="674FA7DB" w14:textId="77777777" w:rsidR="00006ECD" w:rsidRDefault="00006ECD" w:rsidP="00144BC2">
            <w:pPr>
              <w:rPr>
                <w:rFonts w:ascii="Segoe UI Symbol" w:hAnsi="Segoe UI Symbol" w:cs="Times New Roman (Body CS)"/>
              </w:rPr>
            </w:pPr>
          </w:p>
          <w:p w14:paraId="75E77318" w14:textId="77777777" w:rsidR="00006ECD" w:rsidRPr="00EC109B" w:rsidRDefault="00006ECD" w:rsidP="00144BC2">
            <w:pPr>
              <w:rPr>
                <w:rFonts w:ascii="Segoe UI Symbol" w:hAnsi="Segoe UI Symbol" w:cs="Times New Roman (Body CS)"/>
              </w:rPr>
            </w:pPr>
            <w:r>
              <w:rPr>
                <w:rFonts w:ascii="Segoe UI Symbol" w:hAnsi="Segoe UI Symbol" w:cs="Times New Roman (Body CS)"/>
              </w:rPr>
              <w:fldChar w:fldCharType="begin">
                <w:ffData>
                  <w:name w:val="Check4"/>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5"/>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6"/>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p>
        </w:tc>
      </w:tr>
      <w:tr w:rsidR="00006ECD" w14:paraId="5B9842CD" w14:textId="77777777" w:rsidTr="00144BC2">
        <w:trPr>
          <w:trHeight w:val="920"/>
        </w:trPr>
        <w:tc>
          <w:tcPr>
            <w:tcW w:w="10290" w:type="dxa"/>
            <w:gridSpan w:val="5"/>
            <w:shd w:val="clear" w:color="auto" w:fill="auto"/>
          </w:tcPr>
          <w:p w14:paraId="22B31D29" w14:textId="77777777" w:rsidR="00006ECD" w:rsidRDefault="00006ECD" w:rsidP="00144BC2">
            <w:r>
              <w:t xml:space="preserve">Documentation Requirements for Independent Study (everything in italics is new law pursuant to </w:t>
            </w:r>
          </w:p>
          <w:p w14:paraId="4C72791F" w14:textId="77777777" w:rsidR="00006ECD" w:rsidRDefault="00006ECD" w:rsidP="00144BC2">
            <w:r>
              <w:t>(AB 130)</w:t>
            </w:r>
          </w:p>
          <w:p w14:paraId="5E9D8230" w14:textId="77777777" w:rsidR="00006ECD" w:rsidRDefault="00006ECD" w:rsidP="00144BC2"/>
        </w:tc>
      </w:tr>
      <w:tr w:rsidR="00006ECD" w14:paraId="6F91F4A7" w14:textId="77777777" w:rsidTr="00144BC2">
        <w:trPr>
          <w:trHeight w:val="889"/>
        </w:trPr>
        <w:tc>
          <w:tcPr>
            <w:tcW w:w="1909" w:type="dxa"/>
            <w:shd w:val="clear" w:color="auto" w:fill="auto"/>
          </w:tcPr>
          <w:p w14:paraId="7B47AABB" w14:textId="77777777" w:rsidR="00006ECD" w:rsidRDefault="00006ECD" w:rsidP="00144BC2">
            <w:pPr>
              <w:jc w:val="center"/>
            </w:pPr>
            <w:r>
              <w:t>Topic</w:t>
            </w:r>
          </w:p>
        </w:tc>
        <w:tc>
          <w:tcPr>
            <w:tcW w:w="3606" w:type="dxa"/>
            <w:gridSpan w:val="2"/>
            <w:shd w:val="clear" w:color="auto" w:fill="auto"/>
          </w:tcPr>
          <w:p w14:paraId="076DB63B" w14:textId="77777777" w:rsidR="00006ECD" w:rsidRDefault="00006ECD" w:rsidP="00144BC2">
            <w:pPr>
              <w:jc w:val="center"/>
            </w:pPr>
            <w:r>
              <w:t>Documentation Required</w:t>
            </w:r>
          </w:p>
        </w:tc>
        <w:tc>
          <w:tcPr>
            <w:tcW w:w="2958" w:type="dxa"/>
            <w:shd w:val="clear" w:color="auto" w:fill="auto"/>
          </w:tcPr>
          <w:p w14:paraId="16F4B74C" w14:textId="77777777" w:rsidR="00006ECD" w:rsidRPr="00DE4D4A" w:rsidRDefault="00006ECD" w:rsidP="00144BC2">
            <w:pPr>
              <w:jc w:val="center"/>
              <w:rPr>
                <w:i/>
              </w:rPr>
            </w:pPr>
            <w:r w:rsidRPr="00DE4D4A">
              <w:rPr>
                <w:i/>
              </w:rPr>
              <w:t>New Law pursuant to</w:t>
            </w:r>
          </w:p>
          <w:p w14:paraId="4528AB7C" w14:textId="77777777" w:rsidR="00006ECD" w:rsidRDefault="00006ECD" w:rsidP="00144BC2">
            <w:pPr>
              <w:jc w:val="center"/>
            </w:pPr>
            <w:r w:rsidRPr="00DE4D4A">
              <w:rPr>
                <w:i/>
              </w:rPr>
              <w:t>AB 130</w:t>
            </w:r>
            <w:r>
              <w:rPr>
                <w:i/>
              </w:rPr>
              <w:t xml:space="preserve"> (Italic)</w:t>
            </w:r>
          </w:p>
        </w:tc>
        <w:tc>
          <w:tcPr>
            <w:tcW w:w="1817" w:type="dxa"/>
            <w:shd w:val="clear" w:color="auto" w:fill="auto"/>
          </w:tcPr>
          <w:p w14:paraId="44479BD3" w14:textId="77777777" w:rsidR="00006ECD" w:rsidRDefault="00006ECD" w:rsidP="00144BC2">
            <w:r>
              <w:t xml:space="preserve">In </w:t>
            </w:r>
          </w:p>
          <w:p w14:paraId="0A31B716" w14:textId="77777777" w:rsidR="00006ECD" w:rsidRDefault="00006ECD" w:rsidP="00144BC2">
            <w:r>
              <w:t>Evidence</w:t>
            </w:r>
          </w:p>
          <w:p w14:paraId="30497AC5" w14:textId="77777777" w:rsidR="00006ECD" w:rsidRDefault="00006ECD" w:rsidP="00144BC2"/>
          <w:p w14:paraId="0DF79EC0" w14:textId="77777777" w:rsidR="00006ECD" w:rsidRDefault="00006ECD" w:rsidP="00144BC2">
            <w:r>
              <w:t>Yes    No    NA</w:t>
            </w:r>
          </w:p>
        </w:tc>
      </w:tr>
      <w:tr w:rsidR="00006ECD" w14:paraId="5E07CAFA" w14:textId="77777777" w:rsidTr="00144BC2">
        <w:trPr>
          <w:trHeight w:val="2543"/>
        </w:trPr>
        <w:tc>
          <w:tcPr>
            <w:tcW w:w="1909" w:type="dxa"/>
            <w:shd w:val="clear" w:color="auto" w:fill="auto"/>
          </w:tcPr>
          <w:p w14:paraId="4D63A0C1" w14:textId="77777777" w:rsidR="00006ECD" w:rsidRDefault="00006ECD" w:rsidP="00144BC2">
            <w:r>
              <w:t>Synchronous Instruction and Live Interaction</w:t>
            </w:r>
          </w:p>
          <w:p w14:paraId="021AF026" w14:textId="77777777" w:rsidR="00006ECD" w:rsidRDefault="00006ECD" w:rsidP="00144BC2"/>
          <w:p w14:paraId="5E7B81B9" w14:textId="77777777" w:rsidR="00006ECD" w:rsidRDefault="00006ECD" w:rsidP="00144BC2"/>
          <w:p w14:paraId="432C7E96" w14:textId="77777777" w:rsidR="00006ECD" w:rsidRDefault="00006ECD" w:rsidP="00144BC2"/>
          <w:p w14:paraId="1D010BF3" w14:textId="77777777" w:rsidR="00006ECD" w:rsidRDefault="00006ECD" w:rsidP="00144BC2"/>
          <w:p w14:paraId="4C341962" w14:textId="77777777" w:rsidR="00006ECD" w:rsidRDefault="00006ECD" w:rsidP="00144BC2"/>
          <w:p w14:paraId="05BE8F9C" w14:textId="77777777" w:rsidR="00006ECD" w:rsidRDefault="00006ECD" w:rsidP="00144BC2"/>
          <w:p w14:paraId="7A980053" w14:textId="77777777" w:rsidR="00006ECD" w:rsidRDefault="00006ECD" w:rsidP="00144BC2"/>
        </w:tc>
        <w:tc>
          <w:tcPr>
            <w:tcW w:w="3606" w:type="dxa"/>
            <w:gridSpan w:val="2"/>
            <w:shd w:val="clear" w:color="auto" w:fill="auto"/>
          </w:tcPr>
          <w:p w14:paraId="34517A3F" w14:textId="77777777" w:rsidR="00006ECD" w:rsidRPr="00275316" w:rsidRDefault="00006ECD" w:rsidP="00144BC2">
            <w:pPr>
              <w:rPr>
                <w:i/>
              </w:rPr>
            </w:pPr>
            <w:r w:rsidRPr="00275316">
              <w:rPr>
                <w:i/>
              </w:rPr>
              <w:t>A local educational agency shall document each pupil’s participation in live interaction and synchronous instruction on each school day, in whole or in part, for which independent study is provided. Education Code Section 51747.5(c)</w:t>
            </w:r>
          </w:p>
          <w:p w14:paraId="34CB93BC" w14:textId="77777777" w:rsidR="00006ECD" w:rsidRDefault="00006ECD" w:rsidP="00144BC2">
            <w:pPr>
              <w:rPr>
                <w:i/>
              </w:rPr>
            </w:pPr>
          </w:p>
          <w:p w14:paraId="00EF6CC4" w14:textId="77777777" w:rsidR="00006ECD" w:rsidRPr="00275316" w:rsidRDefault="00006ECD" w:rsidP="00144BC2">
            <w:pPr>
              <w:rPr>
                <w:i/>
              </w:rPr>
            </w:pPr>
          </w:p>
        </w:tc>
        <w:tc>
          <w:tcPr>
            <w:tcW w:w="2958" w:type="dxa"/>
            <w:shd w:val="clear" w:color="auto" w:fill="auto"/>
          </w:tcPr>
          <w:p w14:paraId="7C2C4A08" w14:textId="77777777" w:rsidR="00006ECD" w:rsidRDefault="00006ECD" w:rsidP="00144BC2"/>
          <w:p w14:paraId="4A2102E7" w14:textId="77777777" w:rsidR="00006ECD" w:rsidRDefault="00006ECD" w:rsidP="00144BC2"/>
          <w:p w14:paraId="6F792FCE" w14:textId="77777777" w:rsidR="00006ECD" w:rsidRDefault="00006ECD" w:rsidP="00144BC2"/>
          <w:p w14:paraId="172BF484" w14:textId="77777777" w:rsidR="00006ECD" w:rsidRDefault="00006ECD" w:rsidP="00144BC2"/>
          <w:p w14:paraId="0C50170A" w14:textId="77777777" w:rsidR="00006ECD" w:rsidRDefault="00006ECD" w:rsidP="00144BC2"/>
          <w:p w14:paraId="77909F1D" w14:textId="77777777" w:rsidR="00006ECD" w:rsidRDefault="00006ECD" w:rsidP="00144BC2"/>
          <w:p w14:paraId="02351C7E" w14:textId="77777777" w:rsidR="00006ECD" w:rsidRDefault="00006ECD" w:rsidP="00144BC2"/>
          <w:p w14:paraId="4A92B21D" w14:textId="77777777" w:rsidR="00006ECD" w:rsidRDefault="00006ECD" w:rsidP="00144BC2"/>
          <w:p w14:paraId="78C7E00B" w14:textId="77777777" w:rsidR="00006ECD" w:rsidRDefault="00006ECD" w:rsidP="00144BC2"/>
          <w:p w14:paraId="26EB1137" w14:textId="77777777" w:rsidR="00006ECD" w:rsidRDefault="00006ECD" w:rsidP="00144BC2"/>
        </w:tc>
        <w:tc>
          <w:tcPr>
            <w:tcW w:w="1817" w:type="dxa"/>
            <w:shd w:val="clear" w:color="auto" w:fill="auto"/>
          </w:tcPr>
          <w:p w14:paraId="23003157" w14:textId="77777777" w:rsidR="00006ECD" w:rsidRDefault="00006ECD" w:rsidP="00144BC2"/>
          <w:p w14:paraId="59719F96" w14:textId="77777777" w:rsidR="00006ECD" w:rsidRDefault="00006ECD" w:rsidP="00144BC2"/>
          <w:p w14:paraId="7704142E" w14:textId="77777777" w:rsidR="00006ECD" w:rsidRDefault="00006ECD" w:rsidP="00144BC2"/>
          <w:p w14:paraId="72872EFB" w14:textId="77777777" w:rsidR="00006ECD" w:rsidRDefault="00006ECD" w:rsidP="00144BC2"/>
          <w:p w14:paraId="47224034" w14:textId="77777777" w:rsidR="00006ECD" w:rsidRDefault="00006ECD" w:rsidP="00144BC2">
            <w:pPr>
              <w:rPr>
                <w:rFonts w:ascii="Segoe UI Symbol" w:hAnsi="Segoe UI Symbol" w:cs="Times New Roman (Body CS)"/>
              </w:rPr>
            </w:pPr>
            <w:r>
              <w:rPr>
                <w:rFonts w:ascii="Segoe UI Symbol" w:hAnsi="Segoe UI Symbol" w:cs="Times New Roman (Body CS)"/>
              </w:rPr>
              <w:fldChar w:fldCharType="begin">
                <w:ffData>
                  <w:name w:val="Check4"/>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5"/>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6"/>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p>
          <w:p w14:paraId="0805EFD3" w14:textId="77777777" w:rsidR="00006ECD" w:rsidRDefault="00006ECD" w:rsidP="00144BC2">
            <w:pPr>
              <w:rPr>
                <w:rFonts w:ascii="Segoe UI Symbol" w:hAnsi="Segoe UI Symbol" w:cs="Times New Roman (Body CS)"/>
              </w:rPr>
            </w:pPr>
          </w:p>
          <w:p w14:paraId="66CE1877" w14:textId="77777777" w:rsidR="00006ECD" w:rsidRDefault="00006ECD" w:rsidP="00144BC2">
            <w:pPr>
              <w:rPr>
                <w:rFonts w:ascii="Segoe UI Symbol" w:hAnsi="Segoe UI Symbol" w:cs="Times New Roman (Body CS)"/>
              </w:rPr>
            </w:pPr>
          </w:p>
          <w:p w14:paraId="0B8D6A85" w14:textId="77777777" w:rsidR="00006ECD" w:rsidRDefault="00006ECD" w:rsidP="00144BC2">
            <w:pPr>
              <w:rPr>
                <w:rFonts w:ascii="Segoe UI Symbol" w:hAnsi="Segoe UI Symbol" w:cs="Times New Roman (Body CS)"/>
              </w:rPr>
            </w:pPr>
          </w:p>
          <w:p w14:paraId="4B3C2943" w14:textId="77777777" w:rsidR="00006ECD" w:rsidRDefault="00006ECD" w:rsidP="00144BC2"/>
        </w:tc>
      </w:tr>
      <w:tr w:rsidR="00006ECD" w14:paraId="3F64655E" w14:textId="77777777" w:rsidTr="00144BC2">
        <w:trPr>
          <w:trHeight w:val="202"/>
        </w:trPr>
        <w:tc>
          <w:tcPr>
            <w:tcW w:w="10290" w:type="dxa"/>
            <w:gridSpan w:val="5"/>
            <w:tcBorders>
              <w:left w:val="nil"/>
              <w:right w:val="nil"/>
            </w:tcBorders>
            <w:shd w:val="clear" w:color="auto" w:fill="auto"/>
          </w:tcPr>
          <w:p w14:paraId="6C02B847" w14:textId="77777777" w:rsidR="00006ECD" w:rsidRDefault="00006ECD" w:rsidP="00144BC2"/>
        </w:tc>
      </w:tr>
      <w:tr w:rsidR="00006ECD" w14:paraId="3C2813A8" w14:textId="77777777" w:rsidTr="00144BC2">
        <w:trPr>
          <w:trHeight w:val="2482"/>
        </w:trPr>
        <w:tc>
          <w:tcPr>
            <w:tcW w:w="1909" w:type="dxa"/>
            <w:shd w:val="clear" w:color="auto" w:fill="auto"/>
          </w:tcPr>
          <w:p w14:paraId="09919E72" w14:textId="77777777" w:rsidR="00006ECD" w:rsidRDefault="00006ECD" w:rsidP="00144BC2"/>
          <w:p w14:paraId="32781FFB" w14:textId="77777777" w:rsidR="00006ECD" w:rsidRDefault="00006ECD" w:rsidP="00144BC2">
            <w:r>
              <w:t>Nonparticipation in Independent Study</w:t>
            </w:r>
          </w:p>
          <w:p w14:paraId="456FAC3C" w14:textId="77777777" w:rsidR="00006ECD" w:rsidRDefault="00006ECD" w:rsidP="00144BC2"/>
          <w:p w14:paraId="682F61A5" w14:textId="77777777" w:rsidR="00006ECD" w:rsidRDefault="00006ECD" w:rsidP="00144BC2"/>
          <w:p w14:paraId="7CC1EDB3" w14:textId="77777777" w:rsidR="00006ECD" w:rsidRDefault="00006ECD" w:rsidP="00144BC2"/>
          <w:p w14:paraId="36C8E869" w14:textId="77777777" w:rsidR="00006ECD" w:rsidRDefault="00006ECD" w:rsidP="00144BC2"/>
          <w:p w14:paraId="5488CBB3" w14:textId="77777777" w:rsidR="00006ECD" w:rsidRDefault="00006ECD" w:rsidP="00144BC2"/>
          <w:p w14:paraId="1EFB7DC7" w14:textId="77777777" w:rsidR="00006ECD" w:rsidRDefault="00006ECD" w:rsidP="00144BC2"/>
        </w:tc>
        <w:tc>
          <w:tcPr>
            <w:tcW w:w="3606" w:type="dxa"/>
            <w:gridSpan w:val="2"/>
            <w:shd w:val="clear" w:color="auto" w:fill="auto"/>
          </w:tcPr>
          <w:p w14:paraId="3114F66A" w14:textId="77777777" w:rsidR="00006ECD" w:rsidRDefault="00006ECD" w:rsidP="00144BC2">
            <w:pPr>
              <w:rPr>
                <w:i/>
              </w:rPr>
            </w:pPr>
          </w:p>
          <w:p w14:paraId="0C3E000D" w14:textId="77777777" w:rsidR="00006ECD" w:rsidRPr="00275316" w:rsidRDefault="00006ECD" w:rsidP="00144BC2">
            <w:pPr>
              <w:rPr>
                <w:i/>
              </w:rPr>
            </w:pPr>
            <w:r w:rsidRPr="00275316">
              <w:rPr>
                <w:i/>
              </w:rPr>
              <w:t xml:space="preserve">A pupil who does not participate in independent study shall be documented as </w:t>
            </w:r>
            <w:proofErr w:type="spellStart"/>
            <w:r w:rsidRPr="00275316">
              <w:rPr>
                <w:i/>
              </w:rPr>
              <w:t>nonparticipatory</w:t>
            </w:r>
            <w:proofErr w:type="spellEnd"/>
            <w:r w:rsidRPr="00275316">
              <w:rPr>
                <w:i/>
              </w:rPr>
              <w:t xml:space="preserve"> for that school day. Education Code Section 51747.5(c)</w:t>
            </w:r>
          </w:p>
          <w:p w14:paraId="4194A766" w14:textId="77777777" w:rsidR="00006ECD" w:rsidRDefault="00006ECD" w:rsidP="00144BC2">
            <w:pPr>
              <w:rPr>
                <w:i/>
              </w:rPr>
            </w:pPr>
          </w:p>
          <w:p w14:paraId="7EE6C220" w14:textId="77777777" w:rsidR="00006ECD" w:rsidRDefault="00006ECD" w:rsidP="00144BC2">
            <w:pPr>
              <w:rPr>
                <w:i/>
              </w:rPr>
            </w:pPr>
          </w:p>
          <w:p w14:paraId="75B2502A" w14:textId="77777777" w:rsidR="00006ECD" w:rsidRDefault="00006ECD" w:rsidP="00144BC2">
            <w:pPr>
              <w:rPr>
                <w:i/>
              </w:rPr>
            </w:pPr>
          </w:p>
          <w:p w14:paraId="54BA55EA" w14:textId="77777777" w:rsidR="00006ECD" w:rsidRPr="00275316" w:rsidRDefault="00006ECD" w:rsidP="00144BC2">
            <w:pPr>
              <w:rPr>
                <w:i/>
              </w:rPr>
            </w:pPr>
          </w:p>
        </w:tc>
        <w:tc>
          <w:tcPr>
            <w:tcW w:w="2958" w:type="dxa"/>
            <w:shd w:val="clear" w:color="auto" w:fill="auto"/>
          </w:tcPr>
          <w:p w14:paraId="0B7ED930" w14:textId="77777777" w:rsidR="00006ECD" w:rsidRDefault="00006ECD" w:rsidP="00144BC2"/>
          <w:p w14:paraId="1C5EBE7D" w14:textId="77777777" w:rsidR="00006ECD" w:rsidRDefault="00006ECD" w:rsidP="00144BC2"/>
          <w:p w14:paraId="79BE6FCA" w14:textId="77777777" w:rsidR="00006ECD" w:rsidRDefault="00006ECD" w:rsidP="00144BC2"/>
          <w:p w14:paraId="19D382EF" w14:textId="77777777" w:rsidR="00006ECD" w:rsidRDefault="00006ECD" w:rsidP="00144BC2"/>
          <w:p w14:paraId="6252C9B0" w14:textId="77777777" w:rsidR="00006ECD" w:rsidRDefault="00006ECD" w:rsidP="00144BC2"/>
          <w:p w14:paraId="1D104DFD" w14:textId="77777777" w:rsidR="00006ECD" w:rsidRDefault="00006ECD" w:rsidP="00144BC2"/>
          <w:p w14:paraId="158CAFB7" w14:textId="77777777" w:rsidR="00006ECD" w:rsidRDefault="00006ECD" w:rsidP="00144BC2"/>
          <w:p w14:paraId="513DB9EC" w14:textId="77777777" w:rsidR="00006ECD" w:rsidRDefault="00006ECD" w:rsidP="00144BC2"/>
          <w:p w14:paraId="481286A6" w14:textId="77777777" w:rsidR="00006ECD" w:rsidRDefault="00006ECD" w:rsidP="00144BC2"/>
          <w:p w14:paraId="09C46813" w14:textId="77777777" w:rsidR="00006ECD" w:rsidRDefault="00006ECD" w:rsidP="00144BC2"/>
        </w:tc>
        <w:tc>
          <w:tcPr>
            <w:tcW w:w="1817" w:type="dxa"/>
            <w:shd w:val="clear" w:color="auto" w:fill="auto"/>
          </w:tcPr>
          <w:p w14:paraId="4ED9453E" w14:textId="77777777" w:rsidR="00006ECD" w:rsidRDefault="00006ECD" w:rsidP="00144BC2">
            <w:pPr>
              <w:rPr>
                <w:rFonts w:ascii="Segoe UI Symbol" w:hAnsi="Segoe UI Symbol" w:cs="Times New Roman (Body CS)"/>
              </w:rPr>
            </w:pPr>
          </w:p>
          <w:p w14:paraId="0042390A" w14:textId="77777777" w:rsidR="00006ECD" w:rsidRDefault="00006ECD" w:rsidP="00144BC2">
            <w:pPr>
              <w:rPr>
                <w:rFonts w:ascii="Segoe UI Symbol" w:hAnsi="Segoe UI Symbol" w:cs="Times New Roman (Body CS)"/>
              </w:rPr>
            </w:pPr>
          </w:p>
          <w:p w14:paraId="0792DC20" w14:textId="77777777" w:rsidR="00006ECD" w:rsidRDefault="00006ECD" w:rsidP="00144BC2">
            <w:pPr>
              <w:rPr>
                <w:rFonts w:ascii="Segoe UI Symbol" w:hAnsi="Segoe UI Symbol" w:cs="Times New Roman (Body CS)"/>
              </w:rPr>
            </w:pPr>
          </w:p>
          <w:p w14:paraId="2813608A" w14:textId="77777777" w:rsidR="00006ECD" w:rsidRDefault="00006ECD" w:rsidP="00144BC2">
            <w:pPr>
              <w:rPr>
                <w:rFonts w:ascii="Segoe UI Symbol" w:hAnsi="Segoe UI Symbol" w:cs="Times New Roman (Body CS)"/>
              </w:rPr>
            </w:pPr>
            <w:r>
              <w:rPr>
                <w:rFonts w:ascii="Segoe UI Symbol" w:hAnsi="Segoe UI Symbol" w:cs="Times New Roman (Body CS)"/>
              </w:rPr>
              <w:fldChar w:fldCharType="begin">
                <w:ffData>
                  <w:name w:val="Check4"/>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5"/>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6"/>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p>
          <w:p w14:paraId="0A6B56BC" w14:textId="77777777" w:rsidR="00006ECD" w:rsidRDefault="00006ECD" w:rsidP="00144BC2">
            <w:pPr>
              <w:rPr>
                <w:rFonts w:ascii="Segoe UI Symbol" w:hAnsi="Segoe UI Symbol" w:cs="Times New Roman (Body CS)"/>
              </w:rPr>
            </w:pPr>
          </w:p>
          <w:p w14:paraId="52EB0EE6" w14:textId="77777777" w:rsidR="00006ECD" w:rsidRDefault="00006ECD" w:rsidP="00144BC2">
            <w:pPr>
              <w:rPr>
                <w:rFonts w:ascii="Segoe UI Symbol" w:hAnsi="Segoe UI Symbol" w:cs="Times New Roman (Body CS)"/>
              </w:rPr>
            </w:pPr>
          </w:p>
          <w:p w14:paraId="1EA77046" w14:textId="77777777" w:rsidR="00006ECD" w:rsidRDefault="00006ECD" w:rsidP="00144BC2">
            <w:pPr>
              <w:rPr>
                <w:rFonts w:ascii="Segoe UI Symbol" w:hAnsi="Segoe UI Symbol" w:cs="Times New Roman (Body CS)"/>
              </w:rPr>
            </w:pPr>
          </w:p>
          <w:p w14:paraId="188B0001" w14:textId="77777777" w:rsidR="00006ECD" w:rsidRDefault="00006ECD" w:rsidP="00144BC2">
            <w:pPr>
              <w:rPr>
                <w:rFonts w:ascii="Segoe UI Symbol" w:hAnsi="Segoe UI Symbol" w:cs="Times New Roman (Body CS)"/>
              </w:rPr>
            </w:pPr>
          </w:p>
          <w:p w14:paraId="278BE049" w14:textId="77777777" w:rsidR="00006ECD" w:rsidRDefault="00006ECD" w:rsidP="00144BC2"/>
        </w:tc>
      </w:tr>
      <w:tr w:rsidR="00006ECD" w14:paraId="19F0663D" w14:textId="77777777" w:rsidTr="00144BC2">
        <w:trPr>
          <w:trHeight w:val="263"/>
        </w:trPr>
        <w:tc>
          <w:tcPr>
            <w:tcW w:w="10290" w:type="dxa"/>
            <w:gridSpan w:val="5"/>
            <w:tcBorders>
              <w:left w:val="nil"/>
              <w:right w:val="nil"/>
            </w:tcBorders>
            <w:shd w:val="clear" w:color="auto" w:fill="auto"/>
          </w:tcPr>
          <w:p w14:paraId="6886E447" w14:textId="77777777" w:rsidR="00006ECD" w:rsidRDefault="00006ECD" w:rsidP="00144BC2">
            <w:pPr>
              <w:rPr>
                <w:rFonts w:ascii="Segoe UI Symbol" w:hAnsi="Segoe UI Symbol" w:cs="Times New Roman (Body CS)"/>
              </w:rPr>
            </w:pPr>
          </w:p>
        </w:tc>
      </w:tr>
      <w:tr w:rsidR="00006ECD" w14:paraId="39E931FC" w14:textId="77777777" w:rsidTr="00144BC2">
        <w:trPr>
          <w:trHeight w:val="4381"/>
        </w:trPr>
        <w:tc>
          <w:tcPr>
            <w:tcW w:w="1909" w:type="dxa"/>
            <w:shd w:val="clear" w:color="auto" w:fill="auto"/>
          </w:tcPr>
          <w:p w14:paraId="368F01F6" w14:textId="77777777" w:rsidR="00006ECD" w:rsidRDefault="00006ECD" w:rsidP="00144BC2"/>
          <w:p w14:paraId="274AFF01" w14:textId="77777777" w:rsidR="00006ECD" w:rsidRDefault="00006ECD" w:rsidP="00144BC2"/>
          <w:p w14:paraId="03258B87" w14:textId="77777777" w:rsidR="00006ECD" w:rsidRDefault="00006ECD" w:rsidP="00144BC2">
            <w:r>
              <w:t>Board Policy on Independent Study</w:t>
            </w:r>
          </w:p>
          <w:p w14:paraId="52667C6E" w14:textId="77777777" w:rsidR="00006ECD" w:rsidRDefault="00006ECD" w:rsidP="00144BC2"/>
        </w:tc>
        <w:tc>
          <w:tcPr>
            <w:tcW w:w="3606" w:type="dxa"/>
            <w:gridSpan w:val="2"/>
            <w:shd w:val="clear" w:color="auto" w:fill="auto"/>
          </w:tcPr>
          <w:p w14:paraId="40C05F41" w14:textId="77777777" w:rsidR="00006ECD" w:rsidRDefault="00006ECD" w:rsidP="00144BC2">
            <w:pPr>
              <w:rPr>
                <w:i/>
              </w:rPr>
            </w:pPr>
          </w:p>
          <w:p w14:paraId="2F13228C" w14:textId="77777777" w:rsidR="00006ECD" w:rsidRDefault="00006ECD" w:rsidP="00144BC2">
            <w:pPr>
              <w:rPr>
                <w:i/>
              </w:rPr>
            </w:pPr>
          </w:p>
          <w:p w14:paraId="0C2117D9" w14:textId="77777777" w:rsidR="00006ECD" w:rsidRDefault="00006ECD" w:rsidP="00144BC2">
            <w:r>
              <w:t>Board Policy meeting all requirements of Education Code Section 51747(a)- (g) (</w:t>
            </w:r>
          </w:p>
          <w:p w14:paraId="6C9CA224" w14:textId="77777777" w:rsidR="00006ECD" w:rsidRDefault="00006ECD" w:rsidP="00144BC2">
            <w:pPr>
              <w:rPr>
                <w:i/>
              </w:rPr>
            </w:pPr>
          </w:p>
        </w:tc>
        <w:tc>
          <w:tcPr>
            <w:tcW w:w="2958" w:type="dxa"/>
            <w:shd w:val="clear" w:color="auto" w:fill="auto"/>
          </w:tcPr>
          <w:p w14:paraId="500535C4" w14:textId="77777777" w:rsidR="00006ECD" w:rsidRDefault="00006ECD" w:rsidP="00144BC2"/>
          <w:p w14:paraId="72EC6F40" w14:textId="77777777" w:rsidR="00006ECD" w:rsidRDefault="00006ECD" w:rsidP="00144BC2"/>
          <w:p w14:paraId="7374DC4A" w14:textId="77777777" w:rsidR="00006ECD" w:rsidRDefault="00006ECD" w:rsidP="00144BC2">
            <w:r>
              <w:t>(a) The maximum length of time, by grade level and type of program, that may elapse between the time an independent study assignment is made and the date by which the pupil must complete the assigned work.</w:t>
            </w:r>
          </w:p>
          <w:p w14:paraId="6533EE67" w14:textId="77777777" w:rsidR="00006ECD" w:rsidRDefault="00006ECD" w:rsidP="00144BC2"/>
        </w:tc>
        <w:tc>
          <w:tcPr>
            <w:tcW w:w="1817" w:type="dxa"/>
            <w:shd w:val="clear" w:color="auto" w:fill="auto"/>
          </w:tcPr>
          <w:p w14:paraId="144DD870" w14:textId="77777777" w:rsidR="00006ECD" w:rsidRDefault="00006ECD" w:rsidP="00144BC2">
            <w:pPr>
              <w:rPr>
                <w:rFonts w:ascii="Segoe UI Symbol" w:hAnsi="Segoe UI Symbol" w:cs="Times New Roman (Body CS)"/>
              </w:rPr>
            </w:pPr>
          </w:p>
          <w:p w14:paraId="0974ED33" w14:textId="77777777" w:rsidR="00006ECD" w:rsidRDefault="00006ECD" w:rsidP="00144BC2">
            <w:pPr>
              <w:rPr>
                <w:rFonts w:ascii="Segoe UI Symbol" w:hAnsi="Segoe UI Symbol" w:cs="Times New Roman (Body CS)"/>
              </w:rPr>
            </w:pPr>
          </w:p>
          <w:p w14:paraId="65BC6CF4" w14:textId="77777777" w:rsidR="00006ECD" w:rsidRDefault="00006ECD" w:rsidP="00144BC2">
            <w:pPr>
              <w:rPr>
                <w:rFonts w:ascii="Segoe UI Symbol" w:hAnsi="Segoe UI Symbol" w:cs="Times New Roman (Body CS)"/>
              </w:rPr>
            </w:pPr>
          </w:p>
          <w:p w14:paraId="08ACCC06" w14:textId="77777777" w:rsidR="00006ECD" w:rsidRDefault="00006ECD" w:rsidP="00144BC2">
            <w:pPr>
              <w:rPr>
                <w:rFonts w:ascii="Segoe UI Symbol" w:hAnsi="Segoe UI Symbol" w:cs="Times New Roman (Body CS)"/>
              </w:rPr>
            </w:pPr>
          </w:p>
          <w:p w14:paraId="681BAD90" w14:textId="77777777" w:rsidR="00006ECD" w:rsidRDefault="00006ECD" w:rsidP="00144BC2">
            <w:pPr>
              <w:rPr>
                <w:rFonts w:ascii="Segoe UI Symbol" w:hAnsi="Segoe UI Symbol" w:cs="Times New Roman (Body CS)"/>
              </w:rPr>
            </w:pPr>
          </w:p>
          <w:p w14:paraId="08DE4DAD" w14:textId="77777777" w:rsidR="00006ECD" w:rsidRDefault="00006ECD" w:rsidP="00144BC2">
            <w:pPr>
              <w:rPr>
                <w:rFonts w:ascii="Segoe UI Symbol" w:hAnsi="Segoe UI Symbol" w:cs="Times New Roman (Body CS)"/>
              </w:rPr>
            </w:pPr>
          </w:p>
          <w:p w14:paraId="53568996" w14:textId="77777777" w:rsidR="00006ECD" w:rsidRDefault="00006ECD" w:rsidP="00144BC2">
            <w:pPr>
              <w:rPr>
                <w:rFonts w:ascii="Segoe UI Symbol" w:hAnsi="Segoe UI Symbol" w:cs="Times New Roman (Body CS)"/>
              </w:rPr>
            </w:pPr>
            <w:r>
              <w:rPr>
                <w:rFonts w:ascii="Segoe UI Symbol" w:hAnsi="Segoe UI Symbol" w:cs="Times New Roman (Body CS)"/>
              </w:rPr>
              <w:fldChar w:fldCharType="begin">
                <w:ffData>
                  <w:name w:val="Check4"/>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5"/>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6"/>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p>
        </w:tc>
      </w:tr>
    </w:tbl>
    <w:p w14:paraId="249F5D59" w14:textId="77777777" w:rsidR="00006ECD" w:rsidRPr="00006ECD" w:rsidRDefault="00006ECD" w:rsidP="00006ECD">
      <w:pPr>
        <w:pStyle w:val="BodyText"/>
        <w:tabs>
          <w:tab w:val="left" w:pos="450"/>
          <w:tab w:val="left" w:pos="12060"/>
        </w:tabs>
        <w:spacing w:before="105"/>
        <w:ind w:right="14"/>
        <w:rPr>
          <w:rFonts w:asciiTheme="minorHAnsi" w:hAnsiTheme="minorHAnsi" w:cs="Calibri (Body)"/>
          <w:b/>
          <w:w w:val="110"/>
          <w:sz w:val="28"/>
          <w:szCs w:val="20"/>
        </w:rPr>
      </w:pPr>
    </w:p>
    <w:p w14:paraId="69337EB6" w14:textId="7790F264" w:rsidR="002610E1" w:rsidRDefault="002610E1" w:rsidP="009D15D2">
      <w:pPr>
        <w:pStyle w:val="BodyText"/>
        <w:tabs>
          <w:tab w:val="left" w:pos="450"/>
          <w:tab w:val="left" w:pos="12060"/>
        </w:tabs>
        <w:spacing w:before="105"/>
        <w:ind w:left="302" w:right="14" w:hanging="115"/>
        <w:rPr>
          <w:rFonts w:asciiTheme="minorHAnsi" w:hAnsiTheme="minorHAnsi" w:cs="Calibri (Body)"/>
          <w:b/>
          <w:w w:val="110"/>
          <w:sz w:val="20"/>
          <w:szCs w:val="20"/>
        </w:rPr>
      </w:pPr>
    </w:p>
    <w:p w14:paraId="6B53A793" w14:textId="77777777" w:rsidR="00006ECD" w:rsidRDefault="00006ECD" w:rsidP="009D15D2">
      <w:pPr>
        <w:pStyle w:val="BodyText"/>
        <w:tabs>
          <w:tab w:val="left" w:pos="450"/>
          <w:tab w:val="left" w:pos="12060"/>
        </w:tabs>
        <w:spacing w:before="105"/>
        <w:ind w:left="302" w:right="14" w:hanging="115"/>
        <w:rPr>
          <w:rFonts w:asciiTheme="minorHAnsi" w:hAnsiTheme="minorHAnsi" w:cs="Calibri (Body)"/>
          <w:b/>
          <w:w w:val="110"/>
          <w:sz w:val="20"/>
          <w:szCs w:val="20"/>
        </w:rPr>
      </w:pPr>
    </w:p>
    <w:p w14:paraId="65E5EA87" w14:textId="046FBC9C" w:rsidR="00695176" w:rsidRPr="00F10F7F" w:rsidRDefault="00667536" w:rsidP="002610E1">
      <w:pPr>
        <w:pStyle w:val="BodyText"/>
        <w:tabs>
          <w:tab w:val="left" w:pos="360"/>
          <w:tab w:val="left" w:pos="12060"/>
        </w:tabs>
        <w:spacing w:before="105" w:line="259" w:lineRule="auto"/>
        <w:ind w:right="35"/>
        <w:rPr>
          <w:rFonts w:ascii="Calibri" w:hAnsi="Calibri"/>
          <w:b/>
          <w:sz w:val="20"/>
        </w:rPr>
      </w:pPr>
      <w:r>
        <w:rPr>
          <w:rFonts w:asciiTheme="minorHAnsi" w:hAnsiTheme="minorHAnsi" w:cstheme="minorHAnsi"/>
          <w:b/>
          <w:w w:val="110"/>
          <w:sz w:val="20"/>
          <w:szCs w:val="20"/>
        </w:rPr>
        <w:tab/>
      </w:r>
      <w:r w:rsidR="00695176" w:rsidRPr="00F10F7F">
        <w:rPr>
          <w:rFonts w:ascii="Calibri" w:hAnsi="Calibri"/>
          <w:b/>
          <w:sz w:val="20"/>
        </w:rPr>
        <w:t xml:space="preserve"> </w:t>
      </w:r>
    </w:p>
    <w:tbl>
      <w:tblPr>
        <w:tblW w:w="1029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9"/>
        <w:gridCol w:w="3607"/>
        <w:gridCol w:w="2959"/>
        <w:gridCol w:w="1815"/>
      </w:tblGrid>
      <w:tr w:rsidR="00006ECD" w14:paraId="785232BF" w14:textId="77777777" w:rsidTr="00144BC2">
        <w:trPr>
          <w:trHeight w:val="920"/>
        </w:trPr>
        <w:tc>
          <w:tcPr>
            <w:tcW w:w="10290" w:type="dxa"/>
            <w:gridSpan w:val="4"/>
          </w:tcPr>
          <w:p w14:paraId="0781219A" w14:textId="77777777" w:rsidR="00006ECD" w:rsidRDefault="00006ECD" w:rsidP="00144BC2">
            <w:r>
              <w:t xml:space="preserve">Documentation Requirements for Independent Study (everything in italics is new law pursuant to </w:t>
            </w:r>
          </w:p>
          <w:p w14:paraId="7FF2B355" w14:textId="77777777" w:rsidR="00006ECD" w:rsidRDefault="00006ECD" w:rsidP="00144BC2">
            <w:r>
              <w:t>(AB 130)</w:t>
            </w:r>
          </w:p>
          <w:p w14:paraId="1CD6D265" w14:textId="77777777" w:rsidR="00006ECD" w:rsidRDefault="00006ECD" w:rsidP="00144BC2"/>
        </w:tc>
      </w:tr>
      <w:tr w:rsidR="00006ECD" w14:paraId="1CEA79B8" w14:textId="77777777" w:rsidTr="00144BC2">
        <w:trPr>
          <w:trHeight w:val="889"/>
        </w:trPr>
        <w:tc>
          <w:tcPr>
            <w:tcW w:w="1909" w:type="dxa"/>
          </w:tcPr>
          <w:p w14:paraId="0471C339" w14:textId="77777777" w:rsidR="00006ECD" w:rsidRDefault="00006ECD" w:rsidP="00144BC2">
            <w:pPr>
              <w:jc w:val="center"/>
            </w:pPr>
            <w:r>
              <w:t>Topic</w:t>
            </w:r>
          </w:p>
        </w:tc>
        <w:tc>
          <w:tcPr>
            <w:tcW w:w="3607" w:type="dxa"/>
          </w:tcPr>
          <w:p w14:paraId="1B5B22AC" w14:textId="77777777" w:rsidR="00006ECD" w:rsidRDefault="00006ECD" w:rsidP="00144BC2">
            <w:pPr>
              <w:jc w:val="center"/>
            </w:pPr>
            <w:r>
              <w:t>Documentation Required</w:t>
            </w:r>
          </w:p>
        </w:tc>
        <w:tc>
          <w:tcPr>
            <w:tcW w:w="2959" w:type="dxa"/>
          </w:tcPr>
          <w:p w14:paraId="124DE678" w14:textId="77777777" w:rsidR="00006ECD" w:rsidRPr="00DE4D4A" w:rsidRDefault="00006ECD" w:rsidP="00144BC2">
            <w:pPr>
              <w:jc w:val="center"/>
              <w:rPr>
                <w:i/>
              </w:rPr>
            </w:pPr>
            <w:r w:rsidRPr="00DE4D4A">
              <w:rPr>
                <w:i/>
              </w:rPr>
              <w:t>New Law pursuant to</w:t>
            </w:r>
          </w:p>
          <w:p w14:paraId="518F5618" w14:textId="77777777" w:rsidR="00006ECD" w:rsidRDefault="00006ECD" w:rsidP="00144BC2">
            <w:pPr>
              <w:jc w:val="center"/>
            </w:pPr>
            <w:r w:rsidRPr="00DE4D4A">
              <w:rPr>
                <w:i/>
              </w:rPr>
              <w:t>AB 130</w:t>
            </w:r>
            <w:r>
              <w:rPr>
                <w:i/>
              </w:rPr>
              <w:t xml:space="preserve"> (Italic)</w:t>
            </w:r>
          </w:p>
        </w:tc>
        <w:tc>
          <w:tcPr>
            <w:tcW w:w="1815" w:type="dxa"/>
          </w:tcPr>
          <w:p w14:paraId="02E6C205" w14:textId="77777777" w:rsidR="00006ECD" w:rsidRDefault="00006ECD" w:rsidP="00144BC2">
            <w:r>
              <w:t xml:space="preserve">In </w:t>
            </w:r>
          </w:p>
          <w:p w14:paraId="69ADF17C" w14:textId="77777777" w:rsidR="00006ECD" w:rsidRDefault="00006ECD" w:rsidP="00144BC2">
            <w:r>
              <w:t>Evidence</w:t>
            </w:r>
          </w:p>
          <w:p w14:paraId="511620AD" w14:textId="77777777" w:rsidR="00006ECD" w:rsidRDefault="00006ECD" w:rsidP="00144BC2"/>
          <w:p w14:paraId="58F07CA4" w14:textId="77777777" w:rsidR="00006ECD" w:rsidRDefault="00006ECD" w:rsidP="00144BC2">
            <w:r>
              <w:t>Yes    No    NA</w:t>
            </w:r>
          </w:p>
        </w:tc>
      </w:tr>
      <w:tr w:rsidR="00006ECD" w14:paraId="1F4DE8FD" w14:textId="77777777" w:rsidTr="00144BC2">
        <w:trPr>
          <w:trHeight w:val="9530"/>
        </w:trPr>
        <w:tc>
          <w:tcPr>
            <w:tcW w:w="1909" w:type="dxa"/>
          </w:tcPr>
          <w:p w14:paraId="6A4C4F06" w14:textId="77777777" w:rsidR="00006ECD" w:rsidRDefault="00006ECD" w:rsidP="00144BC2">
            <w:r>
              <w:lastRenderedPageBreak/>
              <w:t>Board Policy on Independent Study</w:t>
            </w:r>
          </w:p>
          <w:p w14:paraId="0C808874" w14:textId="77777777" w:rsidR="00006ECD" w:rsidRDefault="00006ECD" w:rsidP="00144BC2"/>
          <w:p w14:paraId="39FF7380" w14:textId="77777777" w:rsidR="00006ECD" w:rsidRDefault="00006ECD" w:rsidP="00144BC2"/>
          <w:p w14:paraId="17FED988" w14:textId="77777777" w:rsidR="00006ECD" w:rsidRDefault="00006ECD" w:rsidP="00144BC2"/>
          <w:p w14:paraId="26EBFCB1" w14:textId="77777777" w:rsidR="00006ECD" w:rsidRDefault="00006ECD" w:rsidP="00144BC2"/>
          <w:p w14:paraId="4649D450" w14:textId="77777777" w:rsidR="00006ECD" w:rsidRDefault="00006ECD" w:rsidP="00144BC2"/>
          <w:p w14:paraId="1962DBE1" w14:textId="77777777" w:rsidR="00006ECD" w:rsidRDefault="00006ECD" w:rsidP="00144BC2"/>
          <w:p w14:paraId="0099FFEA" w14:textId="77777777" w:rsidR="00006ECD" w:rsidRDefault="00006ECD" w:rsidP="00144BC2"/>
          <w:p w14:paraId="2EFB57D3" w14:textId="77777777" w:rsidR="00006ECD" w:rsidRDefault="00006ECD" w:rsidP="00144BC2"/>
          <w:p w14:paraId="7B650CBF" w14:textId="77777777" w:rsidR="00006ECD" w:rsidRDefault="00006ECD" w:rsidP="00144BC2"/>
          <w:p w14:paraId="6EA6F195" w14:textId="77777777" w:rsidR="00006ECD" w:rsidRDefault="00006ECD" w:rsidP="00144BC2"/>
          <w:p w14:paraId="158EE2D5" w14:textId="77777777" w:rsidR="00006ECD" w:rsidRDefault="00006ECD" w:rsidP="00144BC2"/>
          <w:p w14:paraId="25A0C90B" w14:textId="77777777" w:rsidR="00006ECD" w:rsidRDefault="00006ECD" w:rsidP="00144BC2"/>
          <w:p w14:paraId="244D5F4C" w14:textId="77777777" w:rsidR="00006ECD" w:rsidRDefault="00006ECD" w:rsidP="00144BC2"/>
          <w:p w14:paraId="474DB835" w14:textId="77777777" w:rsidR="00006ECD" w:rsidRDefault="00006ECD" w:rsidP="00144BC2"/>
          <w:p w14:paraId="0BA09BAE" w14:textId="77777777" w:rsidR="00006ECD" w:rsidRDefault="00006ECD" w:rsidP="00144BC2"/>
          <w:p w14:paraId="2B810E32" w14:textId="77777777" w:rsidR="00006ECD" w:rsidRDefault="00006ECD" w:rsidP="00144BC2"/>
          <w:p w14:paraId="110A5F8C" w14:textId="77777777" w:rsidR="00006ECD" w:rsidRDefault="00006ECD" w:rsidP="00144BC2"/>
          <w:p w14:paraId="560026FE" w14:textId="77777777" w:rsidR="00006ECD" w:rsidRDefault="00006ECD" w:rsidP="00144BC2"/>
          <w:p w14:paraId="5EE4D3C2" w14:textId="77777777" w:rsidR="00006ECD" w:rsidRDefault="00006ECD" w:rsidP="00144BC2"/>
          <w:p w14:paraId="0B9CB27D" w14:textId="77777777" w:rsidR="00006ECD" w:rsidRDefault="00006ECD" w:rsidP="00144BC2"/>
          <w:p w14:paraId="1578264D" w14:textId="77777777" w:rsidR="00006ECD" w:rsidRDefault="00006ECD" w:rsidP="00144BC2"/>
          <w:p w14:paraId="3D6216FD" w14:textId="77777777" w:rsidR="00006ECD" w:rsidRDefault="00006ECD" w:rsidP="00144BC2"/>
          <w:p w14:paraId="7718B888" w14:textId="77777777" w:rsidR="00006ECD" w:rsidRDefault="00006ECD" w:rsidP="00144BC2"/>
          <w:p w14:paraId="0A6C2455" w14:textId="77777777" w:rsidR="00006ECD" w:rsidRDefault="00006ECD" w:rsidP="00144BC2"/>
          <w:p w14:paraId="71BA8C25" w14:textId="77777777" w:rsidR="00006ECD" w:rsidRDefault="00006ECD" w:rsidP="00144BC2"/>
          <w:p w14:paraId="1C9F5B48" w14:textId="77777777" w:rsidR="00006ECD" w:rsidRDefault="00006ECD" w:rsidP="00144BC2"/>
          <w:p w14:paraId="287DAC1B" w14:textId="77777777" w:rsidR="00006ECD" w:rsidRDefault="00006ECD" w:rsidP="00144BC2"/>
          <w:p w14:paraId="78403E34" w14:textId="77777777" w:rsidR="00006ECD" w:rsidRDefault="00006ECD" w:rsidP="00144BC2"/>
          <w:p w14:paraId="539F4C26" w14:textId="77777777" w:rsidR="00006ECD" w:rsidRDefault="00006ECD" w:rsidP="00144BC2"/>
          <w:p w14:paraId="21392001" w14:textId="77777777" w:rsidR="00006ECD" w:rsidRDefault="00006ECD" w:rsidP="00144BC2"/>
          <w:p w14:paraId="278D83CE" w14:textId="77777777" w:rsidR="00006ECD" w:rsidRDefault="00006ECD" w:rsidP="00144BC2"/>
          <w:p w14:paraId="7B064D93" w14:textId="77777777" w:rsidR="00006ECD" w:rsidRDefault="00006ECD" w:rsidP="00144BC2"/>
          <w:p w14:paraId="3BDAF524" w14:textId="77777777" w:rsidR="00006ECD" w:rsidRDefault="00006ECD" w:rsidP="00144BC2"/>
          <w:p w14:paraId="59FB3FEA" w14:textId="77777777" w:rsidR="00006ECD" w:rsidRDefault="00006ECD" w:rsidP="00144BC2"/>
          <w:p w14:paraId="16CFEC0C" w14:textId="0350A99E" w:rsidR="00006ECD" w:rsidRDefault="00006ECD" w:rsidP="00144BC2"/>
          <w:p w14:paraId="4887C593" w14:textId="1BB37492" w:rsidR="00006ECD" w:rsidRDefault="00006ECD" w:rsidP="00144BC2"/>
          <w:p w14:paraId="4E8BB930" w14:textId="614C5076" w:rsidR="00006ECD" w:rsidRDefault="00006ECD" w:rsidP="00144BC2"/>
          <w:p w14:paraId="47B79988" w14:textId="6989C800" w:rsidR="00006ECD" w:rsidRDefault="00006ECD" w:rsidP="00144BC2"/>
          <w:p w14:paraId="65CAA0C8" w14:textId="77777777" w:rsidR="00006ECD" w:rsidRDefault="00006ECD" w:rsidP="00144BC2"/>
          <w:p w14:paraId="419F3B63" w14:textId="77777777" w:rsidR="00006ECD" w:rsidRDefault="00006ECD" w:rsidP="00144BC2">
            <w:r>
              <w:t>Board Policy on Independent Study</w:t>
            </w:r>
          </w:p>
          <w:p w14:paraId="14B61331" w14:textId="77777777" w:rsidR="00006ECD" w:rsidRDefault="00006ECD" w:rsidP="00144BC2"/>
          <w:p w14:paraId="280B0A8E" w14:textId="77777777" w:rsidR="00006ECD" w:rsidRDefault="00006ECD" w:rsidP="00144BC2"/>
          <w:p w14:paraId="4AA0B590" w14:textId="77777777" w:rsidR="00006ECD" w:rsidRDefault="00006ECD" w:rsidP="00144BC2"/>
          <w:p w14:paraId="12623633" w14:textId="77777777" w:rsidR="00006ECD" w:rsidRDefault="00006ECD" w:rsidP="00144BC2"/>
          <w:p w14:paraId="5CC5F0AF" w14:textId="77777777" w:rsidR="00006ECD" w:rsidRDefault="00006ECD" w:rsidP="00144BC2"/>
          <w:p w14:paraId="30AF3F38" w14:textId="77777777" w:rsidR="00006ECD" w:rsidRDefault="00006ECD" w:rsidP="00144BC2"/>
          <w:p w14:paraId="4E19126C" w14:textId="77777777" w:rsidR="00006ECD" w:rsidRDefault="00006ECD" w:rsidP="00144BC2"/>
          <w:p w14:paraId="32E49339" w14:textId="77777777" w:rsidR="00006ECD" w:rsidRDefault="00006ECD" w:rsidP="00144BC2"/>
          <w:p w14:paraId="05F0D152" w14:textId="77777777" w:rsidR="00006ECD" w:rsidRDefault="00006ECD" w:rsidP="00144BC2"/>
          <w:p w14:paraId="029AE194" w14:textId="77777777" w:rsidR="00006ECD" w:rsidRDefault="00006ECD" w:rsidP="00144BC2"/>
          <w:p w14:paraId="0ACC9361" w14:textId="77777777" w:rsidR="00006ECD" w:rsidRDefault="00006ECD" w:rsidP="00144BC2"/>
          <w:p w14:paraId="653EB4F3" w14:textId="77777777" w:rsidR="00006ECD" w:rsidRDefault="00006ECD" w:rsidP="00144BC2"/>
          <w:p w14:paraId="31B0AE67" w14:textId="77777777" w:rsidR="00006ECD" w:rsidRDefault="00006ECD" w:rsidP="00144BC2"/>
          <w:p w14:paraId="621F71B1" w14:textId="77777777" w:rsidR="00006ECD" w:rsidRDefault="00006ECD" w:rsidP="00144BC2"/>
          <w:p w14:paraId="6B59900E" w14:textId="77777777" w:rsidR="00006ECD" w:rsidRDefault="00006ECD" w:rsidP="00144BC2"/>
          <w:p w14:paraId="65F8537B" w14:textId="77777777" w:rsidR="00006ECD" w:rsidRDefault="00006ECD" w:rsidP="00144BC2"/>
          <w:p w14:paraId="02A79331" w14:textId="77777777" w:rsidR="00006ECD" w:rsidRDefault="00006ECD" w:rsidP="00144BC2"/>
          <w:p w14:paraId="71C67BCA" w14:textId="77777777" w:rsidR="00006ECD" w:rsidRDefault="00006ECD" w:rsidP="00144BC2"/>
          <w:p w14:paraId="6687EF0A" w14:textId="77777777" w:rsidR="00006ECD" w:rsidRDefault="00006ECD" w:rsidP="00144BC2"/>
          <w:p w14:paraId="07EA50BE" w14:textId="77777777" w:rsidR="00006ECD" w:rsidRDefault="00006ECD" w:rsidP="00144BC2"/>
          <w:p w14:paraId="43283109" w14:textId="77777777" w:rsidR="00006ECD" w:rsidRDefault="00006ECD" w:rsidP="00144BC2"/>
          <w:p w14:paraId="77EDFFF5" w14:textId="77777777" w:rsidR="00006ECD" w:rsidRDefault="00006ECD" w:rsidP="00144BC2"/>
          <w:p w14:paraId="0081441B" w14:textId="77777777" w:rsidR="00006ECD" w:rsidRDefault="00006ECD" w:rsidP="00144BC2"/>
          <w:p w14:paraId="7A1E7B13" w14:textId="77777777" w:rsidR="00006ECD" w:rsidRDefault="00006ECD" w:rsidP="00144BC2"/>
          <w:p w14:paraId="7E647BBD" w14:textId="77777777" w:rsidR="00006ECD" w:rsidRDefault="00006ECD" w:rsidP="00144BC2"/>
          <w:p w14:paraId="6FEC065B" w14:textId="77777777" w:rsidR="00006ECD" w:rsidRDefault="00006ECD" w:rsidP="00144BC2"/>
          <w:p w14:paraId="4CBCC546" w14:textId="77777777" w:rsidR="00006ECD" w:rsidRDefault="00006ECD" w:rsidP="00144BC2"/>
          <w:p w14:paraId="00E8DDC8" w14:textId="77777777" w:rsidR="00006ECD" w:rsidRDefault="00006ECD" w:rsidP="00144BC2"/>
          <w:p w14:paraId="009102D9" w14:textId="77777777" w:rsidR="00006ECD" w:rsidRDefault="00006ECD" w:rsidP="00144BC2"/>
          <w:p w14:paraId="5626F35B" w14:textId="77777777" w:rsidR="00006ECD" w:rsidRDefault="00006ECD" w:rsidP="00144BC2"/>
          <w:p w14:paraId="2F52DC10" w14:textId="77777777" w:rsidR="00006ECD" w:rsidRDefault="00006ECD" w:rsidP="00144BC2"/>
          <w:p w14:paraId="18D10F8E" w14:textId="77777777" w:rsidR="00006ECD" w:rsidRDefault="00006ECD" w:rsidP="00144BC2"/>
          <w:p w14:paraId="274E87D7" w14:textId="77777777" w:rsidR="00006ECD" w:rsidRDefault="00006ECD" w:rsidP="00144BC2"/>
          <w:p w14:paraId="0ABE0100" w14:textId="77777777" w:rsidR="00006ECD" w:rsidRDefault="00006ECD" w:rsidP="00144BC2"/>
          <w:p w14:paraId="363911D3" w14:textId="77777777" w:rsidR="00006ECD" w:rsidRDefault="00006ECD" w:rsidP="00144BC2"/>
          <w:p w14:paraId="466DA7AA" w14:textId="77777777" w:rsidR="00006ECD" w:rsidRDefault="00006ECD" w:rsidP="00144BC2"/>
          <w:p w14:paraId="77C600B1" w14:textId="77777777" w:rsidR="00006ECD" w:rsidRDefault="00006ECD" w:rsidP="00144BC2"/>
          <w:p w14:paraId="021581A3" w14:textId="77777777" w:rsidR="00006ECD" w:rsidRDefault="00006ECD" w:rsidP="00144BC2"/>
          <w:p w14:paraId="0E1AFD18" w14:textId="77777777" w:rsidR="00006ECD" w:rsidRDefault="00006ECD" w:rsidP="00144BC2"/>
          <w:p w14:paraId="3C6C4203" w14:textId="77777777" w:rsidR="00006ECD" w:rsidRDefault="00006ECD" w:rsidP="00144BC2"/>
          <w:p w14:paraId="202D31BA" w14:textId="77777777" w:rsidR="00006ECD" w:rsidRDefault="00006ECD" w:rsidP="00144BC2"/>
          <w:p w14:paraId="00D96EBC" w14:textId="77777777" w:rsidR="00006ECD" w:rsidRDefault="00006ECD" w:rsidP="00144BC2"/>
          <w:p w14:paraId="3079E4AF" w14:textId="4778E632" w:rsidR="00006ECD" w:rsidRDefault="00006ECD" w:rsidP="00144BC2"/>
          <w:p w14:paraId="0423EC9A" w14:textId="71387AA7" w:rsidR="00D83653" w:rsidRDefault="00D83653" w:rsidP="00144BC2"/>
          <w:p w14:paraId="1EC6470A" w14:textId="37A0138A" w:rsidR="00D83653" w:rsidRDefault="00D83653" w:rsidP="00144BC2"/>
          <w:p w14:paraId="131A64DC" w14:textId="769C0996" w:rsidR="00D83653" w:rsidRDefault="00D83653" w:rsidP="00144BC2"/>
          <w:p w14:paraId="5B28AC23" w14:textId="4260A33D" w:rsidR="00D83653" w:rsidRDefault="00D83653" w:rsidP="00144BC2"/>
          <w:p w14:paraId="106343EA" w14:textId="4B3118F0" w:rsidR="00D83653" w:rsidRDefault="00D83653" w:rsidP="00144BC2"/>
          <w:p w14:paraId="32ACFE21" w14:textId="77777777" w:rsidR="00D83653" w:rsidRDefault="00D83653" w:rsidP="00144BC2"/>
          <w:p w14:paraId="4F46E4DE" w14:textId="77777777" w:rsidR="00006ECD" w:rsidRDefault="00006ECD" w:rsidP="00144BC2">
            <w:r>
              <w:t>Board Policy on Independent Study</w:t>
            </w:r>
          </w:p>
          <w:p w14:paraId="6DC6EF13" w14:textId="77777777" w:rsidR="00006ECD" w:rsidRDefault="00006ECD" w:rsidP="00144BC2"/>
          <w:p w14:paraId="03CEACEF" w14:textId="77777777" w:rsidR="00006ECD" w:rsidRDefault="00006ECD" w:rsidP="00144BC2"/>
          <w:p w14:paraId="2ACCF836" w14:textId="77777777" w:rsidR="00006ECD" w:rsidRDefault="00006ECD" w:rsidP="00144BC2"/>
          <w:p w14:paraId="145AE99D" w14:textId="77777777" w:rsidR="00006ECD" w:rsidRDefault="00006ECD" w:rsidP="00144BC2"/>
          <w:p w14:paraId="7EC0F623" w14:textId="77777777" w:rsidR="00006ECD" w:rsidRDefault="00006ECD" w:rsidP="00144BC2"/>
          <w:p w14:paraId="4BAF8F34" w14:textId="77777777" w:rsidR="00006ECD" w:rsidRDefault="00006ECD" w:rsidP="00144BC2"/>
          <w:p w14:paraId="2915ACB6" w14:textId="77777777" w:rsidR="00006ECD" w:rsidRDefault="00006ECD" w:rsidP="00144BC2"/>
          <w:p w14:paraId="3F8F8E65" w14:textId="77777777" w:rsidR="00006ECD" w:rsidRDefault="00006ECD" w:rsidP="00144BC2"/>
          <w:p w14:paraId="01568F16" w14:textId="77777777" w:rsidR="00006ECD" w:rsidRDefault="00006ECD" w:rsidP="00144BC2"/>
          <w:p w14:paraId="70BC0306" w14:textId="77777777" w:rsidR="00006ECD" w:rsidRDefault="00006ECD" w:rsidP="00144BC2"/>
          <w:p w14:paraId="77CCFAAF" w14:textId="77777777" w:rsidR="00006ECD" w:rsidRDefault="00006ECD" w:rsidP="00144BC2"/>
          <w:p w14:paraId="0DB9FA8C" w14:textId="77777777" w:rsidR="00006ECD" w:rsidRDefault="00006ECD" w:rsidP="00144BC2"/>
          <w:p w14:paraId="32CD80C9" w14:textId="77777777" w:rsidR="00006ECD" w:rsidRDefault="00006ECD" w:rsidP="00144BC2"/>
          <w:p w14:paraId="10D27424" w14:textId="77777777" w:rsidR="00006ECD" w:rsidRDefault="00006ECD" w:rsidP="00144BC2"/>
          <w:p w14:paraId="74BE49BD" w14:textId="77777777" w:rsidR="00006ECD" w:rsidRDefault="00006ECD" w:rsidP="00144BC2"/>
          <w:p w14:paraId="431FCE7F" w14:textId="77777777" w:rsidR="00006ECD" w:rsidRDefault="00006ECD" w:rsidP="00144BC2"/>
          <w:p w14:paraId="3641BB46" w14:textId="77777777" w:rsidR="00006ECD" w:rsidRDefault="00006ECD" w:rsidP="00144BC2"/>
          <w:p w14:paraId="12BA3DCE" w14:textId="77777777" w:rsidR="00006ECD" w:rsidRDefault="00006ECD" w:rsidP="00144BC2"/>
          <w:p w14:paraId="0DE1C55B" w14:textId="77777777" w:rsidR="00006ECD" w:rsidRDefault="00006ECD" w:rsidP="00144BC2"/>
          <w:p w14:paraId="295CEC68" w14:textId="77777777" w:rsidR="00006ECD" w:rsidRDefault="00006ECD" w:rsidP="00144BC2"/>
          <w:p w14:paraId="6CE61C08" w14:textId="77777777" w:rsidR="00006ECD" w:rsidRDefault="00006ECD" w:rsidP="00144BC2"/>
          <w:p w14:paraId="52CE5F55" w14:textId="77777777" w:rsidR="00006ECD" w:rsidRDefault="00006ECD" w:rsidP="00144BC2"/>
          <w:p w14:paraId="522C269B" w14:textId="77777777" w:rsidR="00006ECD" w:rsidRDefault="00006ECD" w:rsidP="00144BC2"/>
          <w:p w14:paraId="02D1E347" w14:textId="77777777" w:rsidR="00006ECD" w:rsidRDefault="00006ECD" w:rsidP="00144BC2"/>
          <w:p w14:paraId="4908BB89" w14:textId="77777777" w:rsidR="00006ECD" w:rsidRDefault="00006ECD" w:rsidP="00144BC2"/>
          <w:p w14:paraId="6F0F5F12" w14:textId="77777777" w:rsidR="00006ECD" w:rsidRDefault="00006ECD" w:rsidP="00144BC2"/>
          <w:p w14:paraId="3BBF2063" w14:textId="77777777" w:rsidR="00006ECD" w:rsidRDefault="00006ECD" w:rsidP="00144BC2"/>
          <w:p w14:paraId="2E4A50B4" w14:textId="77777777" w:rsidR="00006ECD" w:rsidRDefault="00006ECD" w:rsidP="00144BC2"/>
          <w:p w14:paraId="7406E1F4" w14:textId="77777777" w:rsidR="00006ECD" w:rsidRDefault="00006ECD" w:rsidP="00144BC2"/>
          <w:p w14:paraId="4717424E" w14:textId="77777777" w:rsidR="00006ECD" w:rsidRDefault="00006ECD" w:rsidP="00144BC2"/>
          <w:p w14:paraId="62577D21" w14:textId="77777777" w:rsidR="00006ECD" w:rsidRDefault="00006ECD" w:rsidP="00144BC2"/>
          <w:p w14:paraId="5168502D" w14:textId="77777777" w:rsidR="00006ECD" w:rsidRDefault="00006ECD" w:rsidP="00144BC2"/>
          <w:p w14:paraId="29D8AB7C" w14:textId="77777777" w:rsidR="00006ECD" w:rsidRDefault="00006ECD" w:rsidP="00144BC2"/>
          <w:p w14:paraId="7837856A" w14:textId="77777777" w:rsidR="00006ECD" w:rsidRDefault="00006ECD" w:rsidP="00144BC2"/>
          <w:p w14:paraId="05063DC1" w14:textId="77777777" w:rsidR="00006ECD" w:rsidRDefault="00006ECD" w:rsidP="00144BC2"/>
          <w:p w14:paraId="5B7BCD88" w14:textId="77777777" w:rsidR="00006ECD" w:rsidRDefault="00006ECD" w:rsidP="00144BC2"/>
          <w:p w14:paraId="3788D1FE" w14:textId="77777777" w:rsidR="00006ECD" w:rsidRDefault="00006ECD" w:rsidP="00144BC2"/>
          <w:p w14:paraId="16ECD338" w14:textId="77777777" w:rsidR="00006ECD" w:rsidRDefault="00006ECD" w:rsidP="00144BC2"/>
          <w:p w14:paraId="166FCBEF" w14:textId="77777777" w:rsidR="00006ECD" w:rsidRDefault="00006ECD" w:rsidP="00144BC2"/>
          <w:p w14:paraId="59EF5954" w14:textId="77777777" w:rsidR="00006ECD" w:rsidRDefault="00006ECD" w:rsidP="00144BC2"/>
          <w:p w14:paraId="4E42CC9F" w14:textId="77777777" w:rsidR="00006ECD" w:rsidRDefault="00006ECD" w:rsidP="00144BC2"/>
          <w:p w14:paraId="73B0D92F" w14:textId="77777777" w:rsidR="00006ECD" w:rsidRDefault="00006ECD" w:rsidP="00144BC2"/>
          <w:p w14:paraId="6288CFB7" w14:textId="77777777" w:rsidR="00006ECD" w:rsidRDefault="00006ECD" w:rsidP="00144BC2"/>
          <w:p w14:paraId="35959232" w14:textId="77777777" w:rsidR="00006ECD" w:rsidRDefault="00006ECD" w:rsidP="00144BC2">
            <w:r>
              <w:t>Board Policy on Independent Study</w:t>
            </w:r>
          </w:p>
          <w:p w14:paraId="46166586" w14:textId="77777777" w:rsidR="00006ECD" w:rsidRDefault="00006ECD" w:rsidP="00144BC2"/>
          <w:p w14:paraId="6441ABF4" w14:textId="77777777" w:rsidR="00006ECD" w:rsidRDefault="00006ECD" w:rsidP="00144BC2"/>
        </w:tc>
        <w:tc>
          <w:tcPr>
            <w:tcW w:w="3607" w:type="dxa"/>
          </w:tcPr>
          <w:p w14:paraId="466EAD85" w14:textId="77777777" w:rsidR="00006ECD" w:rsidRDefault="00006ECD" w:rsidP="00144BC2"/>
        </w:tc>
        <w:tc>
          <w:tcPr>
            <w:tcW w:w="2959" w:type="dxa"/>
          </w:tcPr>
          <w:p w14:paraId="1F03A727" w14:textId="77777777" w:rsidR="00006ECD" w:rsidRPr="001D4942" w:rsidRDefault="00006ECD" w:rsidP="00144BC2">
            <w:pPr>
              <w:rPr>
                <w:i/>
              </w:rPr>
            </w:pPr>
            <w:r w:rsidRPr="001D4942">
              <w:rPr>
                <w:i/>
              </w:rPr>
              <w:t xml:space="preserve">(b) (1) The level of satisfactory educational progress and the number of missed assignments that will be allowed before an evaluation is conducted to determine whether it is in the best interests of the pupil to remain in independent study, or whether the pupil should return to the regular school program. A written record of the findings of any evaluation made pursuant to this subdivision shall be treated as a mandatory interim pupil record. The record shall be maintained for a period of three years from the date of the evaluation and, if the pupil transfers to another California public school, the record shall be forwarded to that school. </w:t>
            </w:r>
          </w:p>
          <w:p w14:paraId="6A3042DB" w14:textId="77777777" w:rsidR="00006ECD" w:rsidRPr="001D4942" w:rsidRDefault="00006ECD" w:rsidP="00144BC2">
            <w:pPr>
              <w:rPr>
                <w:i/>
              </w:rPr>
            </w:pPr>
          </w:p>
          <w:p w14:paraId="3DB20E87" w14:textId="77777777" w:rsidR="00006ECD" w:rsidRDefault="00006ECD" w:rsidP="00144BC2">
            <w:pPr>
              <w:rPr>
                <w:i/>
              </w:rPr>
            </w:pPr>
          </w:p>
          <w:p w14:paraId="5881B488" w14:textId="2987115E" w:rsidR="00006ECD" w:rsidRPr="001D4942" w:rsidRDefault="00006ECD" w:rsidP="00144BC2">
            <w:pPr>
              <w:rPr>
                <w:i/>
              </w:rPr>
            </w:pPr>
            <w:r w:rsidRPr="001D4942">
              <w:rPr>
                <w:i/>
              </w:rPr>
              <w:t xml:space="preserve">(2) Satisfactory educational progress shall be determined based on all of the following indicators: </w:t>
            </w:r>
          </w:p>
          <w:p w14:paraId="02F7B19B" w14:textId="72E4208A" w:rsidR="00006ECD" w:rsidRDefault="00006ECD" w:rsidP="00144BC2">
            <w:pPr>
              <w:rPr>
                <w:i/>
              </w:rPr>
            </w:pPr>
          </w:p>
          <w:p w14:paraId="34C1439F" w14:textId="754BFD68" w:rsidR="00006ECD" w:rsidRDefault="00006ECD" w:rsidP="00144BC2">
            <w:pPr>
              <w:rPr>
                <w:i/>
              </w:rPr>
            </w:pPr>
          </w:p>
          <w:p w14:paraId="7F456607" w14:textId="77777777" w:rsidR="00006ECD" w:rsidRPr="001D4942" w:rsidRDefault="00006ECD" w:rsidP="00144BC2">
            <w:pPr>
              <w:rPr>
                <w:i/>
              </w:rPr>
            </w:pPr>
          </w:p>
          <w:p w14:paraId="736545DF" w14:textId="77777777" w:rsidR="00006ECD" w:rsidRPr="001D4942" w:rsidRDefault="00006ECD" w:rsidP="00144BC2">
            <w:pPr>
              <w:rPr>
                <w:i/>
              </w:rPr>
            </w:pPr>
            <w:r w:rsidRPr="001D4942">
              <w:rPr>
                <w:i/>
              </w:rPr>
              <w:t xml:space="preserve">(A) The pupil’s achievement and engagement in the independent study program, as indicated by the pupil’s performance on applicable pupil-level measures of pupil achievement and pupil engagement set forth in paragraphs (4) and (5) of subdivision (d) of Section 52060. </w:t>
            </w:r>
          </w:p>
          <w:p w14:paraId="0F366F8F" w14:textId="77777777" w:rsidR="00006ECD" w:rsidRPr="001D4942" w:rsidRDefault="00006ECD" w:rsidP="00144BC2">
            <w:pPr>
              <w:rPr>
                <w:i/>
              </w:rPr>
            </w:pPr>
          </w:p>
          <w:p w14:paraId="36626896" w14:textId="77777777" w:rsidR="00006ECD" w:rsidRPr="001D4942" w:rsidRDefault="00006ECD" w:rsidP="00144BC2">
            <w:pPr>
              <w:rPr>
                <w:i/>
              </w:rPr>
            </w:pPr>
            <w:r w:rsidRPr="001D4942">
              <w:rPr>
                <w:i/>
              </w:rPr>
              <w:t xml:space="preserve">(B) The completion of assignments, assessments, or other indicators that evidence that the pupil is working on assignments. </w:t>
            </w:r>
          </w:p>
          <w:p w14:paraId="78531FB3" w14:textId="319E0863" w:rsidR="00006ECD" w:rsidRDefault="00006ECD" w:rsidP="00144BC2">
            <w:pPr>
              <w:rPr>
                <w:i/>
              </w:rPr>
            </w:pPr>
          </w:p>
          <w:p w14:paraId="16B493FC" w14:textId="77777777" w:rsidR="00D83653" w:rsidRPr="001D4942" w:rsidRDefault="00D83653" w:rsidP="00144BC2">
            <w:pPr>
              <w:rPr>
                <w:i/>
              </w:rPr>
            </w:pPr>
          </w:p>
          <w:p w14:paraId="27F414BC" w14:textId="77777777" w:rsidR="00006ECD" w:rsidRPr="001D4942" w:rsidRDefault="00006ECD" w:rsidP="00144BC2">
            <w:pPr>
              <w:rPr>
                <w:i/>
              </w:rPr>
            </w:pPr>
            <w:r w:rsidRPr="001D4942">
              <w:rPr>
                <w:i/>
              </w:rPr>
              <w:t xml:space="preserve">(C) Learning required concepts, as determined by the supervising teacher. </w:t>
            </w:r>
          </w:p>
          <w:p w14:paraId="59CC29C4" w14:textId="289DF21B" w:rsidR="00006ECD" w:rsidRDefault="00006ECD" w:rsidP="00144BC2">
            <w:pPr>
              <w:rPr>
                <w:i/>
              </w:rPr>
            </w:pPr>
          </w:p>
          <w:p w14:paraId="4E5DBB31" w14:textId="77777777" w:rsidR="00D83653" w:rsidRPr="001D4942" w:rsidRDefault="00D83653" w:rsidP="00144BC2">
            <w:pPr>
              <w:rPr>
                <w:i/>
              </w:rPr>
            </w:pPr>
          </w:p>
          <w:p w14:paraId="086B2A42" w14:textId="77777777" w:rsidR="00006ECD" w:rsidRPr="001D4942" w:rsidRDefault="00006ECD" w:rsidP="00144BC2">
            <w:pPr>
              <w:rPr>
                <w:i/>
              </w:rPr>
            </w:pPr>
            <w:r w:rsidRPr="001D4942">
              <w:rPr>
                <w:i/>
              </w:rPr>
              <w:t xml:space="preserve">(D) Progressing toward successful completion of the course of study or individual course, as determined by the supervising teacher. </w:t>
            </w:r>
          </w:p>
          <w:p w14:paraId="1240E897" w14:textId="7CE32847" w:rsidR="00006ECD" w:rsidRDefault="00006ECD" w:rsidP="00144BC2">
            <w:pPr>
              <w:rPr>
                <w:i/>
              </w:rPr>
            </w:pPr>
          </w:p>
          <w:p w14:paraId="318D380F" w14:textId="6CE920EE" w:rsidR="00D83653" w:rsidRDefault="00D83653" w:rsidP="00144BC2">
            <w:pPr>
              <w:rPr>
                <w:i/>
              </w:rPr>
            </w:pPr>
          </w:p>
          <w:p w14:paraId="46A134C9" w14:textId="77777777" w:rsidR="00D83653" w:rsidRPr="001D4942" w:rsidRDefault="00D83653" w:rsidP="00144BC2">
            <w:pPr>
              <w:rPr>
                <w:i/>
              </w:rPr>
            </w:pPr>
          </w:p>
          <w:p w14:paraId="5F27AEB0" w14:textId="6279C039" w:rsidR="00006ECD" w:rsidRDefault="00006ECD" w:rsidP="00144BC2">
            <w:pPr>
              <w:rPr>
                <w:i/>
              </w:rPr>
            </w:pPr>
            <w:r w:rsidRPr="001D4942">
              <w:rPr>
                <w:i/>
              </w:rPr>
              <w:t xml:space="preserve">c) The provision of content aligned to grade level standards that is provided at a level of quality and intellectual challenge substantially equivalent to in-person instruction. For high schools, this shall include access to all courses offered by the local educational agency for graduation and approved by the University of California or the California State University as creditable under the A–G admissions criteria. </w:t>
            </w:r>
          </w:p>
          <w:p w14:paraId="73D04549" w14:textId="17FF0805" w:rsidR="00D83653" w:rsidRDefault="00D83653" w:rsidP="00144BC2">
            <w:pPr>
              <w:rPr>
                <w:i/>
              </w:rPr>
            </w:pPr>
          </w:p>
          <w:p w14:paraId="224C8723" w14:textId="77777777" w:rsidR="00D83653" w:rsidRPr="001D4942" w:rsidRDefault="00D83653" w:rsidP="00144BC2">
            <w:pPr>
              <w:rPr>
                <w:i/>
              </w:rPr>
            </w:pPr>
          </w:p>
          <w:p w14:paraId="10657ADE" w14:textId="77777777" w:rsidR="00006ECD" w:rsidRPr="001D4942" w:rsidRDefault="00006ECD" w:rsidP="00144BC2">
            <w:pPr>
              <w:rPr>
                <w:i/>
              </w:rPr>
            </w:pPr>
          </w:p>
          <w:p w14:paraId="202763D4" w14:textId="77777777" w:rsidR="00006ECD" w:rsidRPr="001D4942" w:rsidRDefault="00006ECD" w:rsidP="00144BC2">
            <w:pPr>
              <w:rPr>
                <w:i/>
              </w:rPr>
            </w:pPr>
            <w:r w:rsidRPr="001D4942">
              <w:rPr>
                <w:i/>
              </w:rPr>
              <w:t xml:space="preserve">(d) Procedures for tiered reengagement strategies for all pupils who are not generating attendance for more than three schooldays or 60 percent of the instructional days in a school week, or who are in violation of the written agreement pursuant to subdivision (g). These procedures shall include, but are not necessarily limited to, all of the following: </w:t>
            </w:r>
          </w:p>
          <w:p w14:paraId="222D72F1" w14:textId="3EB4203E" w:rsidR="00006ECD" w:rsidRDefault="00006ECD" w:rsidP="00144BC2">
            <w:pPr>
              <w:rPr>
                <w:i/>
              </w:rPr>
            </w:pPr>
          </w:p>
          <w:p w14:paraId="1F45B00F" w14:textId="77777777" w:rsidR="00D83653" w:rsidRPr="001D4942" w:rsidRDefault="00D83653" w:rsidP="00144BC2">
            <w:pPr>
              <w:rPr>
                <w:i/>
              </w:rPr>
            </w:pPr>
          </w:p>
          <w:p w14:paraId="449F407F" w14:textId="77777777" w:rsidR="00006ECD" w:rsidRPr="001D4942" w:rsidRDefault="00006ECD" w:rsidP="00144BC2">
            <w:pPr>
              <w:rPr>
                <w:i/>
              </w:rPr>
            </w:pPr>
            <w:r w:rsidRPr="001D4942">
              <w:rPr>
                <w:i/>
              </w:rPr>
              <w:t xml:space="preserve">(1) Verification of current contact information for each enrolled pupil. </w:t>
            </w:r>
          </w:p>
          <w:p w14:paraId="2C7A23C7" w14:textId="67016F9A" w:rsidR="00006ECD" w:rsidRDefault="00006ECD" w:rsidP="00144BC2">
            <w:pPr>
              <w:rPr>
                <w:i/>
              </w:rPr>
            </w:pPr>
          </w:p>
          <w:p w14:paraId="3D2351F2" w14:textId="77777777" w:rsidR="00D83653" w:rsidRPr="001D4942" w:rsidRDefault="00D83653" w:rsidP="00144BC2">
            <w:pPr>
              <w:rPr>
                <w:i/>
              </w:rPr>
            </w:pPr>
          </w:p>
          <w:p w14:paraId="64BB4263" w14:textId="77777777" w:rsidR="00006ECD" w:rsidRPr="001D4942" w:rsidRDefault="00006ECD" w:rsidP="00144BC2">
            <w:pPr>
              <w:rPr>
                <w:i/>
              </w:rPr>
            </w:pPr>
            <w:r w:rsidRPr="001D4942">
              <w:rPr>
                <w:i/>
              </w:rPr>
              <w:t>(2) Notification to parents or guardians of lack of participation within one school day of the absence or lack of participation.</w:t>
            </w:r>
          </w:p>
          <w:p w14:paraId="7EEEB989" w14:textId="0F0B7314" w:rsidR="00006ECD" w:rsidRDefault="00006ECD" w:rsidP="00144BC2">
            <w:pPr>
              <w:rPr>
                <w:i/>
              </w:rPr>
            </w:pPr>
          </w:p>
          <w:p w14:paraId="454A88A7" w14:textId="77777777" w:rsidR="00D83653" w:rsidRPr="001D4942" w:rsidRDefault="00D83653" w:rsidP="00144BC2">
            <w:pPr>
              <w:rPr>
                <w:i/>
              </w:rPr>
            </w:pPr>
          </w:p>
          <w:p w14:paraId="2750BA5A" w14:textId="77777777" w:rsidR="00006ECD" w:rsidRPr="001D4942" w:rsidRDefault="00006ECD" w:rsidP="00144BC2">
            <w:pPr>
              <w:rPr>
                <w:i/>
              </w:rPr>
            </w:pPr>
            <w:r w:rsidRPr="001D4942">
              <w:rPr>
                <w:i/>
              </w:rPr>
              <w:t xml:space="preserve">(3) A plan for outreach from the school to determine pupil needs, including connection with health and social services as necessary. </w:t>
            </w:r>
          </w:p>
          <w:p w14:paraId="5F09D2A7" w14:textId="576945F5" w:rsidR="00006ECD" w:rsidRDefault="00006ECD" w:rsidP="00144BC2">
            <w:pPr>
              <w:rPr>
                <w:i/>
              </w:rPr>
            </w:pPr>
          </w:p>
          <w:p w14:paraId="7CADB94B" w14:textId="77777777" w:rsidR="00D83653" w:rsidRPr="001D4942" w:rsidRDefault="00D83653" w:rsidP="00144BC2">
            <w:pPr>
              <w:rPr>
                <w:i/>
              </w:rPr>
            </w:pPr>
          </w:p>
          <w:p w14:paraId="16E34735" w14:textId="77777777" w:rsidR="00006ECD" w:rsidRPr="001D4942" w:rsidRDefault="00006ECD" w:rsidP="00144BC2">
            <w:pPr>
              <w:rPr>
                <w:i/>
              </w:rPr>
            </w:pPr>
            <w:r w:rsidRPr="001D4942">
              <w:rPr>
                <w:i/>
              </w:rPr>
              <w:t xml:space="preserve">(4) A clear standard for requiring a pupil-parent-educator conference to review a pupil’s written agreement, and reconsider the independent study program’s impact on the pupil’s achievement and well-being, consistent with the policies adopted pursuant to paragraph (4) of subdivision (g). </w:t>
            </w:r>
          </w:p>
          <w:p w14:paraId="282F7D5E" w14:textId="2E1987F8" w:rsidR="00006ECD" w:rsidRDefault="00006ECD" w:rsidP="00144BC2">
            <w:pPr>
              <w:rPr>
                <w:i/>
              </w:rPr>
            </w:pPr>
          </w:p>
          <w:p w14:paraId="2481FDED" w14:textId="29F735DB" w:rsidR="00D83653" w:rsidRDefault="00D83653" w:rsidP="00144BC2">
            <w:pPr>
              <w:rPr>
                <w:i/>
              </w:rPr>
            </w:pPr>
          </w:p>
          <w:p w14:paraId="0BD9D459" w14:textId="77777777" w:rsidR="00D83653" w:rsidRPr="001D4942" w:rsidRDefault="00D83653" w:rsidP="00144BC2">
            <w:pPr>
              <w:rPr>
                <w:i/>
              </w:rPr>
            </w:pPr>
          </w:p>
          <w:p w14:paraId="40E95312" w14:textId="77777777" w:rsidR="00006ECD" w:rsidRPr="001D4942" w:rsidRDefault="00006ECD" w:rsidP="00144BC2">
            <w:pPr>
              <w:rPr>
                <w:i/>
              </w:rPr>
            </w:pPr>
            <w:r w:rsidRPr="001D4942">
              <w:rPr>
                <w:i/>
              </w:rPr>
              <w:t xml:space="preserve">(e) (1) For pupils in transitional kindergarten and grades 1 to 3, inclusive, a plan to provide opportunities for daily synchronous instruction for all pupils throughout the school year. </w:t>
            </w:r>
          </w:p>
          <w:p w14:paraId="52249DCC" w14:textId="77777777" w:rsidR="00006ECD" w:rsidRPr="001D4942" w:rsidRDefault="00006ECD" w:rsidP="00144BC2">
            <w:pPr>
              <w:rPr>
                <w:i/>
              </w:rPr>
            </w:pPr>
          </w:p>
          <w:p w14:paraId="61C68727" w14:textId="77777777" w:rsidR="00006ECD" w:rsidRPr="001D4942" w:rsidRDefault="00006ECD" w:rsidP="00144BC2">
            <w:pPr>
              <w:rPr>
                <w:i/>
              </w:rPr>
            </w:pPr>
            <w:r w:rsidRPr="001D4942">
              <w:rPr>
                <w:i/>
              </w:rPr>
              <w:t xml:space="preserve">(2) For pupils in grades 4 to 8, inclusive, a plan to provide opportunities for both daily live interaction and at least weekly synchronous instruction for all pupils throughout the </w:t>
            </w:r>
            <w:r w:rsidRPr="001D4942">
              <w:rPr>
                <w:i/>
              </w:rPr>
              <w:lastRenderedPageBreak/>
              <w:t xml:space="preserve">school year. </w:t>
            </w:r>
          </w:p>
          <w:p w14:paraId="183BE087" w14:textId="77777777" w:rsidR="00006ECD" w:rsidRPr="001D4942" w:rsidRDefault="00006ECD" w:rsidP="00144BC2">
            <w:pPr>
              <w:rPr>
                <w:i/>
              </w:rPr>
            </w:pPr>
          </w:p>
          <w:p w14:paraId="4C214A19" w14:textId="77777777" w:rsidR="00006ECD" w:rsidRPr="001D4942" w:rsidRDefault="00006ECD" w:rsidP="00144BC2">
            <w:pPr>
              <w:rPr>
                <w:i/>
              </w:rPr>
            </w:pPr>
            <w:r w:rsidRPr="001D4942">
              <w:rPr>
                <w:i/>
              </w:rPr>
              <w:t xml:space="preserve">(3) For pupils in grades 9 to 12, inclusive, a plan to provide opportunities for at least weekly synchronous instruction for all pupils throughout the school year. </w:t>
            </w:r>
          </w:p>
          <w:p w14:paraId="34247D9F" w14:textId="77777777" w:rsidR="00006ECD" w:rsidRPr="001D4942" w:rsidRDefault="00006ECD" w:rsidP="00144BC2">
            <w:pPr>
              <w:rPr>
                <w:i/>
              </w:rPr>
            </w:pPr>
          </w:p>
          <w:p w14:paraId="76F3FCBF" w14:textId="77777777" w:rsidR="00006ECD" w:rsidRPr="001D4942" w:rsidRDefault="00006ECD" w:rsidP="00144BC2">
            <w:pPr>
              <w:rPr>
                <w:i/>
              </w:rPr>
            </w:pPr>
            <w:r w:rsidRPr="001D4942">
              <w:rPr>
                <w:i/>
              </w:rPr>
              <w:t xml:space="preserve">(f) A plan to transition pupils whose families wish to return to in-person instruction from independent study expeditiously, and, in no case, later than five instructional days. </w:t>
            </w:r>
          </w:p>
          <w:p w14:paraId="0934303D" w14:textId="77777777" w:rsidR="00006ECD" w:rsidRPr="001D4942" w:rsidRDefault="00006ECD" w:rsidP="00144BC2">
            <w:pPr>
              <w:rPr>
                <w:i/>
              </w:rPr>
            </w:pPr>
          </w:p>
          <w:p w14:paraId="322B4996" w14:textId="77777777" w:rsidR="00006ECD" w:rsidRDefault="00006ECD" w:rsidP="00144BC2">
            <w:r w:rsidRPr="001D4942">
              <w:t>(g) A requirement that a current written agreement for each independent study pupil shall be maintained on file</w:t>
            </w:r>
          </w:p>
          <w:p w14:paraId="41B2C686" w14:textId="77777777" w:rsidR="00006ECD" w:rsidRDefault="00006ECD" w:rsidP="00144BC2"/>
          <w:p w14:paraId="0276E404" w14:textId="77777777" w:rsidR="00006ECD" w:rsidRDefault="00006ECD" w:rsidP="00144BC2"/>
          <w:p w14:paraId="26161F0F" w14:textId="77777777" w:rsidR="00006ECD" w:rsidRDefault="00006ECD" w:rsidP="00144BC2"/>
          <w:p w14:paraId="39B23F5E" w14:textId="77777777" w:rsidR="00006ECD" w:rsidRDefault="00006ECD" w:rsidP="00144BC2"/>
          <w:p w14:paraId="0635DD7B" w14:textId="77777777" w:rsidR="00006ECD" w:rsidRDefault="00006ECD" w:rsidP="00144BC2"/>
          <w:p w14:paraId="5B7E737A" w14:textId="77777777" w:rsidR="00006ECD" w:rsidRDefault="00006ECD" w:rsidP="00144BC2"/>
          <w:p w14:paraId="1D20E737" w14:textId="77777777" w:rsidR="00006ECD" w:rsidRDefault="00006ECD" w:rsidP="00144BC2"/>
          <w:p w14:paraId="1252DEEF" w14:textId="77777777" w:rsidR="00006ECD" w:rsidRDefault="00006ECD" w:rsidP="00144BC2"/>
          <w:p w14:paraId="103F21E9" w14:textId="77777777" w:rsidR="00006ECD" w:rsidRDefault="00006ECD" w:rsidP="00144BC2"/>
          <w:p w14:paraId="6104AC21" w14:textId="77777777" w:rsidR="00006ECD" w:rsidRDefault="00006ECD" w:rsidP="00144BC2"/>
          <w:p w14:paraId="0B4C4895" w14:textId="77777777" w:rsidR="00006ECD" w:rsidRPr="001D4942" w:rsidRDefault="00006ECD" w:rsidP="00144BC2"/>
          <w:p w14:paraId="08892066" w14:textId="77777777" w:rsidR="00006ECD" w:rsidRDefault="00006ECD" w:rsidP="00144BC2"/>
        </w:tc>
        <w:tc>
          <w:tcPr>
            <w:tcW w:w="1815" w:type="dxa"/>
          </w:tcPr>
          <w:p w14:paraId="0FAC993D" w14:textId="77777777" w:rsidR="00006ECD" w:rsidRDefault="00006ECD" w:rsidP="00144BC2"/>
          <w:p w14:paraId="6B7F64C4" w14:textId="77777777" w:rsidR="00006ECD" w:rsidRDefault="00006ECD" w:rsidP="00144BC2"/>
          <w:p w14:paraId="1149A878" w14:textId="77777777" w:rsidR="00006ECD" w:rsidRDefault="00006ECD" w:rsidP="00144BC2"/>
          <w:p w14:paraId="51D0C169" w14:textId="77777777" w:rsidR="00006ECD" w:rsidRDefault="00006ECD" w:rsidP="00144BC2"/>
          <w:p w14:paraId="5098AD5D" w14:textId="77777777" w:rsidR="00006ECD" w:rsidRDefault="00006ECD" w:rsidP="00144BC2"/>
          <w:p w14:paraId="0C3FA8EC" w14:textId="77777777" w:rsidR="00006ECD" w:rsidRDefault="00006ECD" w:rsidP="00144BC2"/>
          <w:p w14:paraId="01401AF0" w14:textId="77777777" w:rsidR="00006ECD" w:rsidRDefault="00006ECD" w:rsidP="00144BC2"/>
          <w:p w14:paraId="13561B51" w14:textId="77777777" w:rsidR="00006ECD" w:rsidRDefault="00006ECD" w:rsidP="00144BC2"/>
          <w:p w14:paraId="6962B9C2" w14:textId="77777777" w:rsidR="00006ECD" w:rsidRDefault="00006ECD" w:rsidP="00144BC2"/>
          <w:p w14:paraId="0B7D29D3" w14:textId="77777777" w:rsidR="00006ECD" w:rsidRDefault="00006ECD" w:rsidP="00144BC2"/>
          <w:p w14:paraId="5BBA3375" w14:textId="77777777" w:rsidR="00006ECD" w:rsidRDefault="00006ECD" w:rsidP="00144BC2"/>
          <w:p w14:paraId="1154E500" w14:textId="77777777" w:rsidR="00006ECD" w:rsidRDefault="00006ECD" w:rsidP="00144BC2"/>
          <w:p w14:paraId="00E1EE25" w14:textId="77777777" w:rsidR="00006ECD" w:rsidRDefault="00006ECD" w:rsidP="00144BC2">
            <w:pPr>
              <w:rPr>
                <w:rFonts w:ascii="Segoe UI Symbol" w:hAnsi="Segoe UI Symbol" w:cs="Times New Roman (Body CS)"/>
              </w:rPr>
            </w:pPr>
            <w:r>
              <w:rPr>
                <w:rFonts w:ascii="Segoe UI Symbol" w:hAnsi="Segoe UI Symbol" w:cs="Times New Roman (Body CS)"/>
              </w:rPr>
              <w:fldChar w:fldCharType="begin">
                <w:ffData>
                  <w:name w:val="Check4"/>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5"/>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6"/>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p>
          <w:p w14:paraId="7679BD4E" w14:textId="77777777" w:rsidR="00006ECD" w:rsidRDefault="00006ECD" w:rsidP="00144BC2">
            <w:pPr>
              <w:rPr>
                <w:rFonts w:ascii="Segoe UI Symbol" w:hAnsi="Segoe UI Symbol" w:cs="Times New Roman (Body CS)"/>
              </w:rPr>
            </w:pPr>
          </w:p>
          <w:p w14:paraId="37605E8F" w14:textId="77777777" w:rsidR="00006ECD" w:rsidRDefault="00006ECD" w:rsidP="00144BC2">
            <w:pPr>
              <w:rPr>
                <w:rFonts w:ascii="Segoe UI Symbol" w:hAnsi="Segoe UI Symbol" w:cs="Times New Roman (Body CS)"/>
              </w:rPr>
            </w:pPr>
          </w:p>
          <w:p w14:paraId="071877AF" w14:textId="77777777" w:rsidR="00006ECD" w:rsidRDefault="00006ECD" w:rsidP="00144BC2">
            <w:pPr>
              <w:rPr>
                <w:rFonts w:ascii="Segoe UI Symbol" w:hAnsi="Segoe UI Symbol" w:cs="Times New Roman (Body CS)"/>
              </w:rPr>
            </w:pPr>
          </w:p>
          <w:p w14:paraId="50B41EFC" w14:textId="77777777" w:rsidR="00006ECD" w:rsidRDefault="00006ECD" w:rsidP="00144BC2">
            <w:pPr>
              <w:rPr>
                <w:rFonts w:ascii="Segoe UI Symbol" w:hAnsi="Segoe UI Symbol" w:cs="Times New Roman (Body CS)"/>
              </w:rPr>
            </w:pPr>
          </w:p>
          <w:p w14:paraId="29157C0B" w14:textId="77777777" w:rsidR="00006ECD" w:rsidRDefault="00006ECD" w:rsidP="00144BC2">
            <w:pPr>
              <w:rPr>
                <w:rFonts w:ascii="Segoe UI Symbol" w:hAnsi="Segoe UI Symbol" w:cs="Times New Roman (Body CS)"/>
              </w:rPr>
            </w:pPr>
          </w:p>
          <w:p w14:paraId="38448B50" w14:textId="77777777" w:rsidR="00006ECD" w:rsidRDefault="00006ECD" w:rsidP="00144BC2">
            <w:pPr>
              <w:rPr>
                <w:rFonts w:ascii="Segoe UI Symbol" w:hAnsi="Segoe UI Symbol" w:cs="Times New Roman (Body CS)"/>
              </w:rPr>
            </w:pPr>
          </w:p>
          <w:p w14:paraId="38A14352" w14:textId="77777777" w:rsidR="00006ECD" w:rsidRDefault="00006ECD" w:rsidP="00144BC2">
            <w:pPr>
              <w:rPr>
                <w:rFonts w:ascii="Segoe UI Symbol" w:hAnsi="Segoe UI Symbol" w:cs="Times New Roman (Body CS)"/>
              </w:rPr>
            </w:pPr>
          </w:p>
          <w:p w14:paraId="1DA070AA" w14:textId="77777777" w:rsidR="00006ECD" w:rsidRDefault="00006ECD" w:rsidP="00144BC2">
            <w:pPr>
              <w:rPr>
                <w:rFonts w:ascii="Segoe UI Symbol" w:hAnsi="Segoe UI Symbol" w:cs="Times New Roman (Body CS)"/>
              </w:rPr>
            </w:pPr>
          </w:p>
          <w:p w14:paraId="2F0EF55D" w14:textId="77777777" w:rsidR="00006ECD" w:rsidRDefault="00006ECD" w:rsidP="00144BC2">
            <w:pPr>
              <w:rPr>
                <w:rFonts w:ascii="Segoe UI Symbol" w:hAnsi="Segoe UI Symbol" w:cs="Times New Roman (Body CS)"/>
              </w:rPr>
            </w:pPr>
          </w:p>
          <w:p w14:paraId="6BE7AED3" w14:textId="77777777" w:rsidR="00006ECD" w:rsidRDefault="00006ECD" w:rsidP="00144BC2">
            <w:pPr>
              <w:rPr>
                <w:rFonts w:ascii="Segoe UI Symbol" w:hAnsi="Segoe UI Symbol" w:cs="Times New Roman (Body CS)"/>
              </w:rPr>
            </w:pPr>
          </w:p>
          <w:p w14:paraId="322ABDC7" w14:textId="77777777" w:rsidR="00006ECD" w:rsidRDefault="00006ECD" w:rsidP="00144BC2">
            <w:pPr>
              <w:rPr>
                <w:rFonts w:ascii="Segoe UI Symbol" w:hAnsi="Segoe UI Symbol" w:cs="Times New Roman (Body CS)"/>
              </w:rPr>
            </w:pPr>
          </w:p>
          <w:p w14:paraId="2CBF4F24" w14:textId="77777777" w:rsidR="00006ECD" w:rsidRDefault="00006ECD" w:rsidP="00144BC2">
            <w:pPr>
              <w:rPr>
                <w:rFonts w:ascii="Segoe UI Symbol" w:hAnsi="Segoe UI Symbol" w:cs="Times New Roman (Body CS)"/>
              </w:rPr>
            </w:pPr>
          </w:p>
          <w:p w14:paraId="424BD55F" w14:textId="77777777" w:rsidR="00006ECD" w:rsidRDefault="00006ECD" w:rsidP="00144BC2">
            <w:pPr>
              <w:rPr>
                <w:rFonts w:ascii="Segoe UI Symbol" w:hAnsi="Segoe UI Symbol" w:cs="Times New Roman (Body CS)"/>
              </w:rPr>
            </w:pPr>
          </w:p>
          <w:p w14:paraId="72456750" w14:textId="77777777" w:rsidR="00006ECD" w:rsidRDefault="00006ECD" w:rsidP="00144BC2">
            <w:pPr>
              <w:rPr>
                <w:rFonts w:ascii="Segoe UI Symbol" w:hAnsi="Segoe UI Symbol" w:cs="Times New Roman (Body CS)"/>
              </w:rPr>
            </w:pPr>
          </w:p>
          <w:p w14:paraId="6B99650A" w14:textId="77777777" w:rsidR="00006ECD" w:rsidRDefault="00006ECD" w:rsidP="00144BC2">
            <w:pPr>
              <w:rPr>
                <w:rFonts w:ascii="Segoe UI Symbol" w:hAnsi="Segoe UI Symbol" w:cs="Times New Roman (Body CS)"/>
              </w:rPr>
            </w:pPr>
          </w:p>
          <w:p w14:paraId="76C62FEF" w14:textId="77777777" w:rsidR="00006ECD" w:rsidRDefault="00006ECD" w:rsidP="00144BC2">
            <w:pPr>
              <w:rPr>
                <w:rFonts w:ascii="Segoe UI Symbol" w:hAnsi="Segoe UI Symbol" w:cs="Times New Roman (Body CS)"/>
              </w:rPr>
            </w:pPr>
          </w:p>
          <w:p w14:paraId="2C29D50B" w14:textId="77777777" w:rsidR="00006ECD" w:rsidRDefault="00006ECD" w:rsidP="00144BC2">
            <w:pPr>
              <w:rPr>
                <w:rFonts w:ascii="Segoe UI Symbol" w:hAnsi="Segoe UI Symbol" w:cs="Times New Roman (Body CS)"/>
              </w:rPr>
            </w:pPr>
          </w:p>
          <w:p w14:paraId="5BDECC27" w14:textId="77777777" w:rsidR="00006ECD" w:rsidRDefault="00006ECD" w:rsidP="00144BC2">
            <w:pPr>
              <w:rPr>
                <w:rFonts w:ascii="Segoe UI Symbol" w:hAnsi="Segoe UI Symbol" w:cs="Times New Roman (Body CS)"/>
              </w:rPr>
            </w:pPr>
          </w:p>
          <w:p w14:paraId="0D4AE71D" w14:textId="24682670" w:rsidR="00006ECD" w:rsidRDefault="00006ECD" w:rsidP="00144BC2">
            <w:pPr>
              <w:rPr>
                <w:rFonts w:ascii="Segoe UI Symbol" w:hAnsi="Segoe UI Symbol" w:cs="Times New Roman (Body CS)"/>
              </w:rPr>
            </w:pPr>
          </w:p>
          <w:p w14:paraId="4A974EF5" w14:textId="29BCF6A8" w:rsidR="00006ECD" w:rsidRDefault="00006ECD" w:rsidP="00144BC2">
            <w:pPr>
              <w:rPr>
                <w:rFonts w:ascii="Segoe UI Symbol" w:hAnsi="Segoe UI Symbol" w:cs="Times New Roman (Body CS)"/>
              </w:rPr>
            </w:pPr>
          </w:p>
          <w:p w14:paraId="514F42DA" w14:textId="77777777" w:rsidR="00006ECD" w:rsidRDefault="00006ECD" w:rsidP="00144BC2">
            <w:pPr>
              <w:rPr>
                <w:rFonts w:ascii="Segoe UI Symbol" w:hAnsi="Segoe UI Symbol" w:cs="Times New Roman (Body CS)"/>
              </w:rPr>
            </w:pPr>
          </w:p>
          <w:p w14:paraId="0D90E914" w14:textId="77777777" w:rsidR="00006ECD" w:rsidRDefault="00006ECD" w:rsidP="00144BC2">
            <w:pPr>
              <w:rPr>
                <w:rFonts w:ascii="Segoe UI Symbol" w:hAnsi="Segoe UI Symbol" w:cs="Times New Roman (Body CS)"/>
              </w:rPr>
            </w:pPr>
          </w:p>
          <w:p w14:paraId="0B4A57D2" w14:textId="77777777" w:rsidR="00006ECD" w:rsidRDefault="00006ECD" w:rsidP="00144BC2">
            <w:pPr>
              <w:rPr>
                <w:rFonts w:ascii="Segoe UI Symbol" w:hAnsi="Segoe UI Symbol" w:cs="Times New Roman (Body CS)"/>
              </w:rPr>
            </w:pPr>
            <w:r>
              <w:rPr>
                <w:rFonts w:ascii="Segoe UI Symbol" w:hAnsi="Segoe UI Symbol" w:cs="Times New Roman (Body CS)"/>
              </w:rPr>
              <w:fldChar w:fldCharType="begin">
                <w:ffData>
                  <w:name w:val="Check4"/>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5"/>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6"/>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p>
          <w:p w14:paraId="3E17C591" w14:textId="77777777" w:rsidR="00006ECD" w:rsidRDefault="00006ECD" w:rsidP="00144BC2">
            <w:pPr>
              <w:rPr>
                <w:rFonts w:ascii="Segoe UI Symbol" w:hAnsi="Segoe UI Symbol" w:cs="Times New Roman (Body CS)"/>
              </w:rPr>
            </w:pPr>
          </w:p>
          <w:p w14:paraId="310320F2" w14:textId="77777777" w:rsidR="00006ECD" w:rsidRDefault="00006ECD" w:rsidP="00144BC2">
            <w:pPr>
              <w:rPr>
                <w:rFonts w:ascii="Segoe UI Symbol" w:hAnsi="Segoe UI Symbol" w:cs="Times New Roman (Body CS)"/>
              </w:rPr>
            </w:pPr>
          </w:p>
          <w:p w14:paraId="6013B283" w14:textId="77777777" w:rsidR="00006ECD" w:rsidRDefault="00006ECD" w:rsidP="00144BC2">
            <w:pPr>
              <w:rPr>
                <w:rFonts w:ascii="Segoe UI Symbol" w:hAnsi="Segoe UI Symbol" w:cs="Times New Roman (Body CS)"/>
              </w:rPr>
            </w:pPr>
          </w:p>
          <w:p w14:paraId="6EB43A2E" w14:textId="77777777" w:rsidR="00006ECD" w:rsidRDefault="00006ECD" w:rsidP="00144BC2"/>
          <w:p w14:paraId="1328FAD0" w14:textId="77777777" w:rsidR="00006ECD" w:rsidRDefault="00006ECD" w:rsidP="00144BC2"/>
          <w:p w14:paraId="262ABA08" w14:textId="77777777" w:rsidR="00006ECD" w:rsidRDefault="00006ECD" w:rsidP="00144BC2"/>
          <w:p w14:paraId="4B85929B" w14:textId="77777777" w:rsidR="00006ECD" w:rsidRDefault="00006ECD" w:rsidP="00144BC2"/>
          <w:p w14:paraId="5E561920" w14:textId="77777777" w:rsidR="00006ECD" w:rsidRDefault="00006ECD" w:rsidP="00144BC2"/>
          <w:p w14:paraId="280ED225" w14:textId="77777777" w:rsidR="00006ECD" w:rsidRDefault="00006ECD" w:rsidP="00144BC2">
            <w:r>
              <w:rPr>
                <w:rFonts w:ascii="Segoe UI Symbol" w:hAnsi="Segoe UI Symbol" w:cs="Times New Roman (Body CS)"/>
              </w:rPr>
              <w:fldChar w:fldCharType="begin">
                <w:ffData>
                  <w:name w:val="Check4"/>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5"/>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6"/>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p>
          <w:p w14:paraId="5BA09009" w14:textId="77777777" w:rsidR="00006ECD" w:rsidRDefault="00006ECD" w:rsidP="00144BC2"/>
          <w:p w14:paraId="39C284C2" w14:textId="77777777" w:rsidR="00006ECD" w:rsidRDefault="00006ECD" w:rsidP="00144BC2"/>
          <w:p w14:paraId="766BD7FF" w14:textId="77777777" w:rsidR="00006ECD" w:rsidRDefault="00006ECD" w:rsidP="00144BC2">
            <w:pPr>
              <w:rPr>
                <w:rFonts w:ascii="Segoe UI Symbol" w:hAnsi="Segoe UI Symbol" w:cs="Times New Roman (Body CS)"/>
              </w:rPr>
            </w:pPr>
          </w:p>
          <w:p w14:paraId="160A8FB0" w14:textId="77777777" w:rsidR="00006ECD" w:rsidRDefault="00006ECD" w:rsidP="00144BC2">
            <w:pPr>
              <w:rPr>
                <w:rFonts w:ascii="Segoe UI Symbol" w:hAnsi="Segoe UI Symbol" w:cs="Times New Roman (Body CS)"/>
              </w:rPr>
            </w:pPr>
          </w:p>
          <w:p w14:paraId="2E36FE8C" w14:textId="77777777" w:rsidR="00006ECD" w:rsidRDefault="00006ECD" w:rsidP="00144BC2">
            <w:pPr>
              <w:rPr>
                <w:rFonts w:ascii="Segoe UI Symbol" w:hAnsi="Segoe UI Symbol" w:cs="Times New Roman (Body CS)"/>
              </w:rPr>
            </w:pPr>
            <w:r>
              <w:rPr>
                <w:rFonts w:ascii="Segoe UI Symbol" w:hAnsi="Segoe UI Symbol" w:cs="Times New Roman (Body CS)"/>
              </w:rPr>
              <w:fldChar w:fldCharType="begin">
                <w:ffData>
                  <w:name w:val="Check4"/>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5"/>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6"/>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p>
          <w:p w14:paraId="0ED00FC3" w14:textId="77777777" w:rsidR="00006ECD" w:rsidRDefault="00006ECD" w:rsidP="00144BC2">
            <w:pPr>
              <w:rPr>
                <w:rFonts w:ascii="Segoe UI Symbol" w:hAnsi="Segoe UI Symbol" w:cs="Times New Roman (Body CS)"/>
              </w:rPr>
            </w:pPr>
          </w:p>
          <w:p w14:paraId="5EF96994" w14:textId="77777777" w:rsidR="00006ECD" w:rsidRDefault="00006ECD" w:rsidP="00144BC2">
            <w:pPr>
              <w:rPr>
                <w:rFonts w:ascii="Segoe UI Symbol" w:hAnsi="Segoe UI Symbol" w:cs="Times New Roman (Body CS)"/>
              </w:rPr>
            </w:pPr>
          </w:p>
          <w:p w14:paraId="21544662" w14:textId="11AC727E" w:rsidR="00006ECD" w:rsidRDefault="00006ECD" w:rsidP="00144BC2">
            <w:pPr>
              <w:rPr>
                <w:rFonts w:ascii="Segoe UI Symbol" w:hAnsi="Segoe UI Symbol" w:cs="Times New Roman (Body CS)"/>
              </w:rPr>
            </w:pPr>
          </w:p>
          <w:p w14:paraId="1FB0F37D" w14:textId="77777777" w:rsidR="00D83653" w:rsidRDefault="00D83653" w:rsidP="00144BC2">
            <w:pPr>
              <w:rPr>
                <w:rFonts w:ascii="Segoe UI Symbol" w:hAnsi="Segoe UI Symbol" w:cs="Times New Roman (Body CS)"/>
              </w:rPr>
            </w:pPr>
          </w:p>
          <w:p w14:paraId="391CDB7E" w14:textId="77777777" w:rsidR="00006ECD" w:rsidRDefault="00006ECD" w:rsidP="00144BC2">
            <w:pPr>
              <w:rPr>
                <w:rFonts w:ascii="Segoe UI Symbol" w:hAnsi="Segoe UI Symbol" w:cs="Times New Roman (Body CS)"/>
              </w:rPr>
            </w:pPr>
          </w:p>
          <w:p w14:paraId="231D4BF7" w14:textId="77777777" w:rsidR="00006ECD" w:rsidRDefault="00006ECD" w:rsidP="00144BC2">
            <w:pPr>
              <w:rPr>
                <w:rFonts w:ascii="Segoe UI Symbol" w:hAnsi="Segoe UI Symbol" w:cs="Times New Roman (Body CS)"/>
              </w:rPr>
            </w:pPr>
            <w:r>
              <w:rPr>
                <w:rFonts w:ascii="Segoe UI Symbol" w:hAnsi="Segoe UI Symbol" w:cs="Times New Roman (Body CS)"/>
              </w:rPr>
              <w:fldChar w:fldCharType="begin">
                <w:ffData>
                  <w:name w:val="Check4"/>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5"/>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6"/>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p>
          <w:p w14:paraId="35F7F861" w14:textId="77777777" w:rsidR="00006ECD" w:rsidRDefault="00006ECD" w:rsidP="00144BC2">
            <w:pPr>
              <w:rPr>
                <w:rFonts w:ascii="Segoe UI Symbol" w:hAnsi="Segoe UI Symbol" w:cs="Times New Roman (Body CS)"/>
              </w:rPr>
            </w:pPr>
          </w:p>
          <w:p w14:paraId="05007D2E" w14:textId="77777777" w:rsidR="00006ECD" w:rsidRDefault="00006ECD" w:rsidP="00144BC2">
            <w:pPr>
              <w:rPr>
                <w:rFonts w:ascii="Segoe UI Symbol" w:hAnsi="Segoe UI Symbol" w:cs="Times New Roman (Body CS)"/>
              </w:rPr>
            </w:pPr>
          </w:p>
          <w:p w14:paraId="7ECEFC50" w14:textId="77777777" w:rsidR="00006ECD" w:rsidRDefault="00006ECD" w:rsidP="00144BC2">
            <w:pPr>
              <w:rPr>
                <w:rFonts w:ascii="Segoe UI Symbol" w:hAnsi="Segoe UI Symbol" w:cs="Times New Roman (Body CS)"/>
              </w:rPr>
            </w:pPr>
          </w:p>
          <w:p w14:paraId="65B28883" w14:textId="77777777" w:rsidR="00006ECD" w:rsidRDefault="00006ECD" w:rsidP="00144BC2">
            <w:pPr>
              <w:rPr>
                <w:rFonts w:ascii="Segoe UI Symbol" w:hAnsi="Segoe UI Symbol" w:cs="Times New Roman (Body CS)"/>
              </w:rPr>
            </w:pPr>
          </w:p>
          <w:p w14:paraId="0D2C08BF" w14:textId="77777777" w:rsidR="00006ECD" w:rsidRDefault="00006ECD" w:rsidP="00144BC2">
            <w:pPr>
              <w:rPr>
                <w:rFonts w:ascii="Segoe UI Symbol" w:hAnsi="Segoe UI Symbol" w:cs="Times New Roman (Body CS)"/>
              </w:rPr>
            </w:pPr>
          </w:p>
          <w:p w14:paraId="6D58443A" w14:textId="77777777" w:rsidR="00006ECD" w:rsidRDefault="00006ECD" w:rsidP="00144BC2">
            <w:pPr>
              <w:rPr>
                <w:rFonts w:ascii="Segoe UI Symbol" w:hAnsi="Segoe UI Symbol" w:cs="Times New Roman (Body CS)"/>
              </w:rPr>
            </w:pPr>
          </w:p>
          <w:p w14:paraId="6E3E51CA" w14:textId="77777777" w:rsidR="00006ECD" w:rsidRDefault="00006ECD" w:rsidP="00144BC2">
            <w:pPr>
              <w:rPr>
                <w:rFonts w:ascii="Segoe UI Symbol" w:hAnsi="Segoe UI Symbol" w:cs="Times New Roman (Body CS)"/>
              </w:rPr>
            </w:pPr>
          </w:p>
          <w:p w14:paraId="67D4A1CD" w14:textId="77777777" w:rsidR="00006ECD" w:rsidRDefault="00006ECD" w:rsidP="00144BC2">
            <w:pPr>
              <w:rPr>
                <w:rFonts w:ascii="Segoe UI Symbol" w:hAnsi="Segoe UI Symbol" w:cs="Times New Roman (Body CS)"/>
              </w:rPr>
            </w:pPr>
          </w:p>
          <w:p w14:paraId="63501335" w14:textId="77777777" w:rsidR="00006ECD" w:rsidRDefault="00006ECD" w:rsidP="00144BC2">
            <w:r>
              <w:rPr>
                <w:rFonts w:ascii="Segoe UI Symbol" w:hAnsi="Segoe UI Symbol" w:cs="Times New Roman (Body CS)"/>
              </w:rPr>
              <w:fldChar w:fldCharType="begin">
                <w:ffData>
                  <w:name w:val="Check4"/>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5"/>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6"/>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p>
          <w:p w14:paraId="11FDBB03" w14:textId="77777777" w:rsidR="00006ECD" w:rsidRDefault="00006ECD" w:rsidP="00144BC2"/>
          <w:p w14:paraId="4DFC2500" w14:textId="77777777" w:rsidR="00006ECD" w:rsidRDefault="00006ECD" w:rsidP="00144BC2"/>
          <w:p w14:paraId="5D2452B4" w14:textId="77777777" w:rsidR="00006ECD" w:rsidRDefault="00006ECD" w:rsidP="00144BC2"/>
          <w:p w14:paraId="5585BE32" w14:textId="77777777" w:rsidR="00006ECD" w:rsidRDefault="00006ECD" w:rsidP="00144BC2"/>
          <w:p w14:paraId="06DE7935" w14:textId="77777777" w:rsidR="00006ECD" w:rsidRDefault="00006ECD" w:rsidP="00144BC2"/>
          <w:p w14:paraId="1FDC8F18" w14:textId="77777777" w:rsidR="00006ECD" w:rsidRDefault="00006ECD" w:rsidP="00144BC2"/>
          <w:p w14:paraId="6B6A3EF8" w14:textId="77777777" w:rsidR="00006ECD" w:rsidRDefault="00006ECD" w:rsidP="00144BC2"/>
          <w:p w14:paraId="65FE9339" w14:textId="77777777" w:rsidR="00006ECD" w:rsidRDefault="00006ECD" w:rsidP="00144BC2"/>
          <w:p w14:paraId="7262D788" w14:textId="77777777" w:rsidR="00006ECD" w:rsidRDefault="00006ECD" w:rsidP="00144BC2"/>
          <w:p w14:paraId="54F376D7" w14:textId="77777777" w:rsidR="00006ECD" w:rsidRDefault="00006ECD" w:rsidP="00144BC2"/>
          <w:p w14:paraId="1B22E874" w14:textId="77777777" w:rsidR="00006ECD" w:rsidRDefault="00006ECD" w:rsidP="00144BC2"/>
          <w:p w14:paraId="253C7585" w14:textId="77777777" w:rsidR="00006ECD" w:rsidRDefault="00006ECD" w:rsidP="00144BC2"/>
          <w:p w14:paraId="1B753ED1" w14:textId="77777777" w:rsidR="00006ECD" w:rsidRDefault="00006ECD" w:rsidP="00144BC2"/>
          <w:p w14:paraId="7BF7A70C" w14:textId="77777777" w:rsidR="00006ECD" w:rsidRDefault="00006ECD" w:rsidP="00144BC2"/>
          <w:p w14:paraId="66D0705E" w14:textId="77777777" w:rsidR="00006ECD" w:rsidRDefault="00006ECD" w:rsidP="00144BC2"/>
          <w:p w14:paraId="6573AD79" w14:textId="77777777" w:rsidR="00006ECD" w:rsidRDefault="00006ECD" w:rsidP="00144BC2"/>
          <w:p w14:paraId="21D2E74E" w14:textId="77777777" w:rsidR="00006ECD" w:rsidRDefault="00006ECD" w:rsidP="00144BC2"/>
          <w:p w14:paraId="330067D7" w14:textId="77777777" w:rsidR="00006ECD" w:rsidRDefault="00006ECD" w:rsidP="00144BC2"/>
          <w:p w14:paraId="319C680A" w14:textId="77777777" w:rsidR="00006ECD" w:rsidRDefault="00006ECD" w:rsidP="00144BC2"/>
          <w:p w14:paraId="585025AB" w14:textId="77777777" w:rsidR="00006ECD" w:rsidRDefault="00006ECD" w:rsidP="00144BC2"/>
          <w:p w14:paraId="15C1E964" w14:textId="3172D345" w:rsidR="00006ECD" w:rsidRDefault="00006ECD" w:rsidP="00144BC2"/>
          <w:p w14:paraId="1D1FC626" w14:textId="77777777" w:rsidR="00D83653" w:rsidRDefault="00D83653" w:rsidP="00144BC2"/>
          <w:p w14:paraId="4B2353C1" w14:textId="77777777" w:rsidR="00006ECD" w:rsidRDefault="00006ECD" w:rsidP="00144BC2">
            <w:r>
              <w:rPr>
                <w:rFonts w:ascii="Segoe UI Symbol" w:hAnsi="Segoe UI Symbol" w:cs="Times New Roman (Body CS)"/>
              </w:rPr>
              <w:fldChar w:fldCharType="begin">
                <w:ffData>
                  <w:name w:val="Check4"/>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5"/>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6"/>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p>
          <w:p w14:paraId="2550F652" w14:textId="77777777" w:rsidR="00006ECD" w:rsidRDefault="00006ECD" w:rsidP="00144BC2"/>
          <w:p w14:paraId="2E066E26" w14:textId="77777777" w:rsidR="00006ECD" w:rsidRDefault="00006ECD" w:rsidP="00144BC2"/>
          <w:p w14:paraId="47BC70C9" w14:textId="77777777" w:rsidR="00006ECD" w:rsidRDefault="00006ECD" w:rsidP="00144BC2"/>
          <w:p w14:paraId="233FA5B7" w14:textId="77777777" w:rsidR="00006ECD" w:rsidRDefault="00006ECD" w:rsidP="00144BC2"/>
          <w:p w14:paraId="5BC51706" w14:textId="77777777" w:rsidR="00006ECD" w:rsidRDefault="00006ECD" w:rsidP="00144BC2">
            <w:pPr>
              <w:rPr>
                <w:rFonts w:ascii="Segoe UI Symbol" w:hAnsi="Segoe UI Symbol" w:cs="Times New Roman (Body CS)"/>
              </w:rPr>
            </w:pPr>
          </w:p>
          <w:p w14:paraId="33112E34" w14:textId="77777777" w:rsidR="00006ECD" w:rsidRDefault="00006ECD" w:rsidP="00144BC2">
            <w:pPr>
              <w:rPr>
                <w:rFonts w:ascii="Segoe UI Symbol" w:hAnsi="Segoe UI Symbol" w:cs="Times New Roman (Body CS)"/>
              </w:rPr>
            </w:pPr>
          </w:p>
          <w:p w14:paraId="35263F62" w14:textId="77777777" w:rsidR="00006ECD" w:rsidRDefault="00006ECD" w:rsidP="00144BC2">
            <w:pPr>
              <w:rPr>
                <w:rFonts w:ascii="Segoe UI Symbol" w:hAnsi="Segoe UI Symbol" w:cs="Times New Roman (Body CS)"/>
              </w:rPr>
            </w:pPr>
          </w:p>
          <w:p w14:paraId="175A58D0" w14:textId="77777777" w:rsidR="00006ECD" w:rsidRDefault="00006ECD" w:rsidP="00144BC2">
            <w:pPr>
              <w:rPr>
                <w:rFonts w:ascii="Segoe UI Symbol" w:hAnsi="Segoe UI Symbol" w:cs="Times New Roman (Body CS)"/>
              </w:rPr>
            </w:pPr>
            <w:r>
              <w:rPr>
                <w:rFonts w:ascii="Segoe UI Symbol" w:hAnsi="Segoe UI Symbol" w:cs="Times New Roman (Body CS)"/>
              </w:rPr>
              <w:lastRenderedPageBreak/>
              <w:fldChar w:fldCharType="begin">
                <w:ffData>
                  <w:name w:val="Check4"/>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5"/>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6"/>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p>
          <w:p w14:paraId="000DDE9C" w14:textId="77777777" w:rsidR="00006ECD" w:rsidRDefault="00006ECD" w:rsidP="00144BC2">
            <w:pPr>
              <w:rPr>
                <w:rFonts w:ascii="Segoe UI Symbol" w:hAnsi="Segoe UI Symbol" w:cs="Times New Roman (Body CS)"/>
              </w:rPr>
            </w:pPr>
          </w:p>
          <w:p w14:paraId="2F21BF3E" w14:textId="2FAA64AA" w:rsidR="00006ECD" w:rsidRDefault="00006ECD" w:rsidP="00144BC2">
            <w:pPr>
              <w:rPr>
                <w:rFonts w:ascii="Segoe UI Symbol" w:hAnsi="Segoe UI Symbol" w:cs="Times New Roman (Body CS)"/>
              </w:rPr>
            </w:pPr>
          </w:p>
          <w:p w14:paraId="3621146E" w14:textId="77777777" w:rsidR="00D83653" w:rsidRDefault="00D83653" w:rsidP="00144BC2">
            <w:pPr>
              <w:rPr>
                <w:rFonts w:ascii="Segoe UI Symbol" w:hAnsi="Segoe UI Symbol" w:cs="Times New Roman (Body CS)"/>
              </w:rPr>
            </w:pPr>
          </w:p>
          <w:p w14:paraId="3CB28CAF" w14:textId="77777777" w:rsidR="00006ECD" w:rsidRDefault="00006ECD" w:rsidP="00144BC2">
            <w:pPr>
              <w:rPr>
                <w:rFonts w:ascii="Segoe UI Symbol" w:hAnsi="Segoe UI Symbol" w:cs="Times New Roman (Body CS)"/>
              </w:rPr>
            </w:pPr>
          </w:p>
          <w:p w14:paraId="28CBF0EA" w14:textId="77777777" w:rsidR="00006ECD" w:rsidRDefault="00006ECD" w:rsidP="00144BC2">
            <w:pPr>
              <w:rPr>
                <w:rFonts w:ascii="Segoe UI Symbol" w:hAnsi="Segoe UI Symbol" w:cs="Times New Roman (Body CS)"/>
              </w:rPr>
            </w:pPr>
            <w:r>
              <w:rPr>
                <w:rFonts w:ascii="Segoe UI Symbol" w:hAnsi="Segoe UI Symbol" w:cs="Times New Roman (Body CS)"/>
              </w:rPr>
              <w:fldChar w:fldCharType="begin">
                <w:ffData>
                  <w:name w:val="Check4"/>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5"/>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6"/>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p>
          <w:p w14:paraId="32E60498" w14:textId="77777777" w:rsidR="00006ECD" w:rsidRDefault="00006ECD" w:rsidP="00144BC2">
            <w:pPr>
              <w:rPr>
                <w:rFonts w:ascii="Segoe UI Symbol" w:hAnsi="Segoe UI Symbol" w:cs="Times New Roman (Body CS)"/>
              </w:rPr>
            </w:pPr>
          </w:p>
          <w:p w14:paraId="3D4B0EEA" w14:textId="77777777" w:rsidR="00006ECD" w:rsidRDefault="00006ECD" w:rsidP="00144BC2">
            <w:pPr>
              <w:rPr>
                <w:rFonts w:ascii="Segoe UI Symbol" w:hAnsi="Segoe UI Symbol" w:cs="Times New Roman (Body CS)"/>
              </w:rPr>
            </w:pPr>
          </w:p>
          <w:p w14:paraId="0387FCBB" w14:textId="77777777" w:rsidR="00006ECD" w:rsidRDefault="00006ECD" w:rsidP="00144BC2">
            <w:pPr>
              <w:rPr>
                <w:rFonts w:ascii="Segoe UI Symbol" w:hAnsi="Segoe UI Symbol" w:cs="Times New Roman (Body CS)"/>
              </w:rPr>
            </w:pPr>
          </w:p>
          <w:p w14:paraId="12F73D9F" w14:textId="77777777" w:rsidR="00006ECD" w:rsidRDefault="00006ECD" w:rsidP="00144BC2">
            <w:pPr>
              <w:rPr>
                <w:rFonts w:ascii="Segoe UI Symbol" w:hAnsi="Segoe UI Symbol" w:cs="Times New Roman (Body CS)"/>
              </w:rPr>
            </w:pPr>
          </w:p>
          <w:p w14:paraId="3203AC44" w14:textId="77777777" w:rsidR="00006ECD" w:rsidRDefault="00006ECD" w:rsidP="00144BC2">
            <w:pPr>
              <w:rPr>
                <w:rFonts w:ascii="Segoe UI Symbol" w:hAnsi="Segoe UI Symbol" w:cs="Times New Roman (Body CS)"/>
              </w:rPr>
            </w:pPr>
          </w:p>
          <w:p w14:paraId="51F48CAF" w14:textId="77777777" w:rsidR="00006ECD" w:rsidRDefault="00006ECD" w:rsidP="00144BC2">
            <w:pPr>
              <w:rPr>
                <w:rFonts w:ascii="Segoe UI Symbol" w:hAnsi="Segoe UI Symbol" w:cs="Times New Roman (Body CS)"/>
              </w:rPr>
            </w:pPr>
          </w:p>
          <w:p w14:paraId="2DC60991" w14:textId="77777777" w:rsidR="00006ECD" w:rsidRDefault="00006ECD" w:rsidP="00144BC2">
            <w:pPr>
              <w:rPr>
                <w:rFonts w:ascii="Segoe UI Symbol" w:hAnsi="Segoe UI Symbol" w:cs="Times New Roman (Body CS)"/>
              </w:rPr>
            </w:pPr>
            <w:r>
              <w:rPr>
                <w:rFonts w:ascii="Segoe UI Symbol" w:hAnsi="Segoe UI Symbol" w:cs="Times New Roman (Body CS)"/>
              </w:rPr>
              <w:fldChar w:fldCharType="begin">
                <w:ffData>
                  <w:name w:val="Check4"/>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5"/>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6"/>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p>
          <w:p w14:paraId="2169BA0C" w14:textId="77777777" w:rsidR="00006ECD" w:rsidRDefault="00006ECD" w:rsidP="00144BC2">
            <w:pPr>
              <w:rPr>
                <w:rFonts w:ascii="Segoe UI Symbol" w:hAnsi="Segoe UI Symbol" w:cs="Times New Roman (Body CS)"/>
              </w:rPr>
            </w:pPr>
          </w:p>
          <w:p w14:paraId="701324F0" w14:textId="77777777" w:rsidR="00006ECD" w:rsidRDefault="00006ECD" w:rsidP="00144BC2">
            <w:pPr>
              <w:rPr>
                <w:rFonts w:ascii="Segoe UI Symbol" w:hAnsi="Segoe UI Symbol" w:cs="Times New Roman (Body CS)"/>
              </w:rPr>
            </w:pPr>
          </w:p>
          <w:p w14:paraId="297D0F70" w14:textId="77777777" w:rsidR="00006ECD" w:rsidRDefault="00006ECD" w:rsidP="00144BC2">
            <w:pPr>
              <w:rPr>
                <w:rFonts w:ascii="Segoe UI Symbol" w:hAnsi="Segoe UI Symbol" w:cs="Times New Roman (Body CS)"/>
              </w:rPr>
            </w:pPr>
          </w:p>
          <w:p w14:paraId="3DC60617" w14:textId="77777777" w:rsidR="00006ECD" w:rsidRDefault="00006ECD" w:rsidP="00144BC2">
            <w:pPr>
              <w:rPr>
                <w:rFonts w:ascii="Segoe UI Symbol" w:hAnsi="Segoe UI Symbol" w:cs="Times New Roman (Body CS)"/>
              </w:rPr>
            </w:pPr>
          </w:p>
          <w:p w14:paraId="70E4885A" w14:textId="77777777" w:rsidR="00006ECD" w:rsidRDefault="00006ECD" w:rsidP="00144BC2">
            <w:pPr>
              <w:rPr>
                <w:rFonts w:ascii="Segoe UI Symbol" w:hAnsi="Segoe UI Symbol" w:cs="Times New Roman (Body CS)"/>
              </w:rPr>
            </w:pPr>
          </w:p>
          <w:p w14:paraId="0A4FE966" w14:textId="77777777" w:rsidR="00006ECD" w:rsidRDefault="00006ECD" w:rsidP="00144BC2">
            <w:pPr>
              <w:rPr>
                <w:rFonts w:ascii="Segoe UI Symbol" w:hAnsi="Segoe UI Symbol" w:cs="Times New Roman (Body CS)"/>
              </w:rPr>
            </w:pPr>
          </w:p>
          <w:p w14:paraId="36B9958B" w14:textId="77777777" w:rsidR="00006ECD" w:rsidRDefault="00006ECD" w:rsidP="00144BC2">
            <w:pPr>
              <w:rPr>
                <w:rFonts w:ascii="Segoe UI Symbol" w:hAnsi="Segoe UI Symbol" w:cs="Times New Roman (Body CS)"/>
              </w:rPr>
            </w:pPr>
          </w:p>
          <w:p w14:paraId="08AAC4C6" w14:textId="77777777" w:rsidR="00006ECD" w:rsidRDefault="00006ECD" w:rsidP="00144BC2">
            <w:pPr>
              <w:rPr>
                <w:rFonts w:ascii="Segoe UI Symbol" w:hAnsi="Segoe UI Symbol" w:cs="Times New Roman (Body CS)"/>
              </w:rPr>
            </w:pPr>
          </w:p>
          <w:p w14:paraId="1A4B9A27" w14:textId="77777777" w:rsidR="00006ECD" w:rsidRDefault="00006ECD" w:rsidP="00144BC2">
            <w:pPr>
              <w:rPr>
                <w:rFonts w:ascii="Segoe UI Symbol" w:hAnsi="Segoe UI Symbol" w:cs="Times New Roman (Body CS)"/>
              </w:rPr>
            </w:pPr>
          </w:p>
          <w:p w14:paraId="616582D0" w14:textId="77777777" w:rsidR="00006ECD" w:rsidRDefault="00006ECD" w:rsidP="00144BC2">
            <w:pPr>
              <w:rPr>
                <w:rFonts w:ascii="Segoe UI Symbol" w:hAnsi="Segoe UI Symbol" w:cs="Times New Roman (Body CS)"/>
              </w:rPr>
            </w:pPr>
            <w:r>
              <w:rPr>
                <w:rFonts w:ascii="Segoe UI Symbol" w:hAnsi="Segoe UI Symbol" w:cs="Times New Roman (Body CS)"/>
              </w:rPr>
              <w:fldChar w:fldCharType="begin">
                <w:ffData>
                  <w:name w:val="Check4"/>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5"/>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6"/>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p>
          <w:p w14:paraId="0E584BB1" w14:textId="77777777" w:rsidR="00006ECD" w:rsidRDefault="00006ECD" w:rsidP="00144BC2">
            <w:pPr>
              <w:rPr>
                <w:rFonts w:ascii="Segoe UI Symbol" w:hAnsi="Segoe UI Symbol" w:cs="Times New Roman (Body CS)"/>
              </w:rPr>
            </w:pPr>
          </w:p>
          <w:p w14:paraId="6C5C8EE1" w14:textId="77777777" w:rsidR="00006ECD" w:rsidRDefault="00006ECD" w:rsidP="00144BC2">
            <w:pPr>
              <w:rPr>
                <w:rFonts w:ascii="Segoe UI Symbol" w:hAnsi="Segoe UI Symbol" w:cs="Times New Roman (Body CS)"/>
              </w:rPr>
            </w:pPr>
          </w:p>
          <w:p w14:paraId="35E235D1" w14:textId="77777777" w:rsidR="00006ECD" w:rsidRDefault="00006ECD" w:rsidP="00144BC2">
            <w:pPr>
              <w:rPr>
                <w:rFonts w:ascii="Segoe UI Symbol" w:hAnsi="Segoe UI Symbol" w:cs="Times New Roman (Body CS)"/>
              </w:rPr>
            </w:pPr>
          </w:p>
          <w:p w14:paraId="423751F1" w14:textId="77777777" w:rsidR="00006ECD" w:rsidRDefault="00006ECD" w:rsidP="00144BC2">
            <w:pPr>
              <w:rPr>
                <w:rFonts w:ascii="Segoe UI Symbol" w:hAnsi="Segoe UI Symbol" w:cs="Times New Roman (Body CS)"/>
              </w:rPr>
            </w:pPr>
          </w:p>
          <w:p w14:paraId="5F4F5B2C" w14:textId="77777777" w:rsidR="00006ECD" w:rsidRDefault="00006ECD" w:rsidP="00144BC2">
            <w:pPr>
              <w:rPr>
                <w:rFonts w:ascii="Segoe UI Symbol" w:hAnsi="Segoe UI Symbol" w:cs="Times New Roman (Body CS)"/>
              </w:rPr>
            </w:pPr>
          </w:p>
          <w:p w14:paraId="026991E9" w14:textId="77777777" w:rsidR="00006ECD" w:rsidRDefault="00006ECD" w:rsidP="00144BC2">
            <w:pPr>
              <w:rPr>
                <w:rFonts w:ascii="Segoe UI Symbol" w:hAnsi="Segoe UI Symbol" w:cs="Times New Roman (Body CS)"/>
              </w:rPr>
            </w:pPr>
          </w:p>
          <w:p w14:paraId="270F52D7" w14:textId="77777777" w:rsidR="00006ECD" w:rsidRDefault="00006ECD" w:rsidP="00144BC2">
            <w:pPr>
              <w:rPr>
                <w:rFonts w:ascii="Segoe UI Symbol" w:hAnsi="Segoe UI Symbol" w:cs="Times New Roman (Body CS)"/>
              </w:rPr>
            </w:pPr>
          </w:p>
          <w:p w14:paraId="11E9C89E" w14:textId="77777777" w:rsidR="00006ECD" w:rsidRDefault="00006ECD" w:rsidP="00144BC2">
            <w:pPr>
              <w:rPr>
                <w:rFonts w:ascii="Segoe UI Symbol" w:hAnsi="Segoe UI Symbol" w:cs="Times New Roman (Body CS)"/>
              </w:rPr>
            </w:pPr>
            <w:r>
              <w:rPr>
                <w:rFonts w:ascii="Segoe UI Symbol" w:hAnsi="Segoe UI Symbol" w:cs="Times New Roman (Body CS)"/>
              </w:rPr>
              <w:fldChar w:fldCharType="begin">
                <w:ffData>
                  <w:name w:val="Check4"/>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5"/>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6"/>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p>
          <w:p w14:paraId="50C21CF4" w14:textId="77777777" w:rsidR="00006ECD" w:rsidRDefault="00006ECD" w:rsidP="00144BC2">
            <w:pPr>
              <w:rPr>
                <w:rFonts w:ascii="Segoe UI Symbol" w:hAnsi="Segoe UI Symbol" w:cs="Times New Roman (Body CS)"/>
              </w:rPr>
            </w:pPr>
          </w:p>
          <w:p w14:paraId="41DDA863" w14:textId="77777777" w:rsidR="00006ECD" w:rsidRDefault="00006ECD" w:rsidP="00144BC2">
            <w:pPr>
              <w:rPr>
                <w:rFonts w:ascii="Segoe UI Symbol" w:hAnsi="Segoe UI Symbol" w:cs="Times New Roman (Body CS)"/>
              </w:rPr>
            </w:pPr>
          </w:p>
          <w:p w14:paraId="6F91BF72" w14:textId="77777777" w:rsidR="00006ECD" w:rsidRDefault="00006ECD" w:rsidP="00144BC2">
            <w:pPr>
              <w:rPr>
                <w:rFonts w:ascii="Segoe UI Symbol" w:hAnsi="Segoe UI Symbol" w:cs="Times New Roman (Body CS)"/>
              </w:rPr>
            </w:pPr>
          </w:p>
          <w:p w14:paraId="456A5E51" w14:textId="77777777" w:rsidR="00006ECD" w:rsidRDefault="00006ECD" w:rsidP="00144BC2">
            <w:pPr>
              <w:rPr>
                <w:rFonts w:ascii="Segoe UI Symbol" w:hAnsi="Segoe UI Symbol" w:cs="Times New Roman (Body CS)"/>
              </w:rPr>
            </w:pPr>
          </w:p>
          <w:p w14:paraId="1CB12477" w14:textId="77777777" w:rsidR="00006ECD" w:rsidRDefault="00006ECD" w:rsidP="00144BC2">
            <w:pPr>
              <w:rPr>
                <w:rFonts w:ascii="Segoe UI Symbol" w:hAnsi="Segoe UI Symbol" w:cs="Times New Roman (Body CS)"/>
              </w:rPr>
            </w:pPr>
          </w:p>
          <w:p w14:paraId="52D0B74E" w14:textId="77777777" w:rsidR="00006ECD" w:rsidRDefault="00006ECD" w:rsidP="00144BC2">
            <w:pPr>
              <w:rPr>
                <w:rFonts w:ascii="Segoe UI Symbol" w:hAnsi="Segoe UI Symbol" w:cs="Times New Roman (Body CS)"/>
              </w:rPr>
            </w:pPr>
          </w:p>
          <w:p w14:paraId="2C150F84" w14:textId="77777777" w:rsidR="00006ECD" w:rsidRDefault="00006ECD" w:rsidP="00144BC2">
            <w:pPr>
              <w:rPr>
                <w:rFonts w:ascii="Segoe UI Symbol" w:hAnsi="Segoe UI Symbol" w:cs="Times New Roman (Body CS)"/>
              </w:rPr>
            </w:pPr>
          </w:p>
          <w:p w14:paraId="3F010F2C" w14:textId="77777777" w:rsidR="00006ECD" w:rsidRDefault="00006ECD" w:rsidP="00144BC2">
            <w:pPr>
              <w:rPr>
                <w:rFonts w:ascii="Segoe UI Symbol" w:hAnsi="Segoe UI Symbol" w:cs="Times New Roman (Body CS)"/>
              </w:rPr>
            </w:pPr>
          </w:p>
          <w:p w14:paraId="26AFEB1F" w14:textId="77777777" w:rsidR="00006ECD" w:rsidRDefault="00006ECD" w:rsidP="00144BC2">
            <w:pPr>
              <w:rPr>
                <w:rFonts w:ascii="Segoe UI Symbol" w:hAnsi="Segoe UI Symbol" w:cs="Times New Roman (Body CS)"/>
              </w:rPr>
            </w:pPr>
          </w:p>
          <w:p w14:paraId="45DBB976" w14:textId="77777777" w:rsidR="00006ECD" w:rsidRDefault="00006ECD" w:rsidP="00144BC2">
            <w:pPr>
              <w:rPr>
                <w:rFonts w:ascii="Segoe UI Symbol" w:hAnsi="Segoe UI Symbol" w:cs="Times New Roman (Body CS)"/>
              </w:rPr>
            </w:pPr>
            <w:r>
              <w:rPr>
                <w:rFonts w:ascii="Segoe UI Symbol" w:hAnsi="Segoe UI Symbol" w:cs="Times New Roman (Body CS)"/>
              </w:rPr>
              <w:fldChar w:fldCharType="begin">
                <w:ffData>
                  <w:name w:val="Check4"/>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5"/>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6"/>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p>
          <w:p w14:paraId="1966BC5C" w14:textId="77777777" w:rsidR="00006ECD" w:rsidRDefault="00006ECD" w:rsidP="00144BC2">
            <w:pPr>
              <w:rPr>
                <w:rFonts w:ascii="Segoe UI Symbol" w:hAnsi="Segoe UI Symbol" w:cs="Times New Roman (Body CS)"/>
              </w:rPr>
            </w:pPr>
          </w:p>
          <w:p w14:paraId="1554DCC2" w14:textId="77777777" w:rsidR="00006ECD" w:rsidRDefault="00006ECD" w:rsidP="00144BC2">
            <w:pPr>
              <w:rPr>
                <w:rFonts w:ascii="Segoe UI Symbol" w:hAnsi="Segoe UI Symbol" w:cs="Times New Roman (Body CS)"/>
              </w:rPr>
            </w:pPr>
          </w:p>
          <w:p w14:paraId="73A5AEF4" w14:textId="77777777" w:rsidR="00006ECD" w:rsidRDefault="00006ECD" w:rsidP="00144BC2">
            <w:pPr>
              <w:rPr>
                <w:rFonts w:ascii="Segoe UI Symbol" w:hAnsi="Segoe UI Symbol" w:cs="Times New Roman (Body CS)"/>
              </w:rPr>
            </w:pPr>
          </w:p>
          <w:p w14:paraId="3635B47D" w14:textId="77777777" w:rsidR="00006ECD" w:rsidRDefault="00006ECD" w:rsidP="00144BC2">
            <w:pPr>
              <w:rPr>
                <w:rFonts w:ascii="Segoe UI Symbol" w:hAnsi="Segoe UI Symbol" w:cs="Times New Roman (Body CS)"/>
              </w:rPr>
            </w:pPr>
          </w:p>
          <w:p w14:paraId="4559DDFA" w14:textId="77777777" w:rsidR="00006ECD" w:rsidRDefault="00006ECD" w:rsidP="00144BC2">
            <w:pPr>
              <w:rPr>
                <w:rFonts w:ascii="Segoe UI Symbol" w:hAnsi="Segoe UI Symbol" w:cs="Times New Roman (Body CS)"/>
              </w:rPr>
            </w:pPr>
          </w:p>
          <w:p w14:paraId="23A58D00" w14:textId="77777777" w:rsidR="00006ECD" w:rsidRDefault="00006ECD" w:rsidP="00144BC2">
            <w:pPr>
              <w:rPr>
                <w:rFonts w:ascii="Segoe UI Symbol" w:hAnsi="Segoe UI Symbol" w:cs="Times New Roman (Body CS)"/>
              </w:rPr>
            </w:pPr>
          </w:p>
          <w:p w14:paraId="211EEFED" w14:textId="77777777" w:rsidR="00006ECD" w:rsidRDefault="00006ECD" w:rsidP="00144BC2">
            <w:pPr>
              <w:rPr>
                <w:rFonts w:ascii="Segoe UI Symbol" w:hAnsi="Segoe UI Symbol" w:cs="Times New Roman (Body CS)"/>
              </w:rPr>
            </w:pPr>
            <w:r>
              <w:rPr>
                <w:rFonts w:ascii="Segoe UI Symbol" w:hAnsi="Segoe UI Symbol" w:cs="Times New Roman (Body CS)"/>
              </w:rPr>
              <w:fldChar w:fldCharType="begin">
                <w:ffData>
                  <w:name w:val="Check4"/>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5"/>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6"/>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p>
          <w:p w14:paraId="3AE7100B" w14:textId="77777777" w:rsidR="00006ECD" w:rsidRDefault="00006ECD" w:rsidP="00144BC2">
            <w:pPr>
              <w:rPr>
                <w:rFonts w:ascii="Segoe UI Symbol" w:hAnsi="Segoe UI Symbol" w:cs="Times New Roman (Body CS)"/>
              </w:rPr>
            </w:pPr>
          </w:p>
          <w:p w14:paraId="4D5F51A2" w14:textId="77777777" w:rsidR="00006ECD" w:rsidRDefault="00006ECD" w:rsidP="00144BC2">
            <w:pPr>
              <w:rPr>
                <w:rFonts w:ascii="Segoe UI Symbol" w:hAnsi="Segoe UI Symbol" w:cs="Times New Roman (Body CS)"/>
              </w:rPr>
            </w:pPr>
          </w:p>
          <w:p w14:paraId="5CCB934F" w14:textId="77777777" w:rsidR="00006ECD" w:rsidRDefault="00006ECD" w:rsidP="00144BC2"/>
          <w:p w14:paraId="08DF2747" w14:textId="77777777" w:rsidR="00006ECD" w:rsidRDefault="00006ECD" w:rsidP="00144BC2"/>
          <w:p w14:paraId="73F27FA5" w14:textId="77777777" w:rsidR="00006ECD" w:rsidRDefault="00006ECD" w:rsidP="00144BC2"/>
          <w:p w14:paraId="3917C744" w14:textId="77777777" w:rsidR="00006ECD" w:rsidRDefault="00006ECD" w:rsidP="00144BC2"/>
          <w:p w14:paraId="60444BF3" w14:textId="77777777" w:rsidR="00006ECD" w:rsidRDefault="00006ECD" w:rsidP="00144BC2"/>
          <w:p w14:paraId="372297B9" w14:textId="77777777" w:rsidR="00006ECD" w:rsidRDefault="00006ECD" w:rsidP="00144BC2">
            <w:r>
              <w:rPr>
                <w:rFonts w:ascii="Segoe UI Symbol" w:hAnsi="Segoe UI Symbol" w:cs="Times New Roman (Body CS)"/>
              </w:rPr>
              <w:fldChar w:fldCharType="begin">
                <w:ffData>
                  <w:name w:val="Check4"/>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5"/>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6"/>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p>
          <w:p w14:paraId="45236401" w14:textId="77777777" w:rsidR="00006ECD" w:rsidRDefault="00006ECD" w:rsidP="00144BC2">
            <w:pPr>
              <w:pStyle w:val="ListParagraph"/>
              <w:ind w:left="1440"/>
            </w:pPr>
          </w:p>
          <w:p w14:paraId="79C0655C" w14:textId="77777777" w:rsidR="00006ECD" w:rsidRDefault="00006ECD" w:rsidP="00144BC2">
            <w:pPr>
              <w:pStyle w:val="ListParagraph"/>
              <w:ind w:left="1440"/>
            </w:pPr>
          </w:p>
          <w:p w14:paraId="64FD62F2" w14:textId="77777777" w:rsidR="00006ECD" w:rsidRDefault="00006ECD" w:rsidP="00144BC2">
            <w:pPr>
              <w:pStyle w:val="ListParagraph"/>
              <w:ind w:left="1440"/>
            </w:pPr>
          </w:p>
          <w:p w14:paraId="67C9C6BD" w14:textId="77777777" w:rsidR="00006ECD" w:rsidRDefault="00006ECD" w:rsidP="00144BC2"/>
          <w:p w14:paraId="42DA1EEC" w14:textId="77777777" w:rsidR="00006ECD" w:rsidRDefault="00006ECD" w:rsidP="00144BC2"/>
          <w:p w14:paraId="44E10A8B" w14:textId="77777777" w:rsidR="00006ECD" w:rsidRDefault="00006ECD" w:rsidP="00144BC2"/>
          <w:p w14:paraId="085E42ED" w14:textId="77777777" w:rsidR="00006ECD" w:rsidRDefault="00006ECD" w:rsidP="00144BC2">
            <w:r>
              <w:rPr>
                <w:rFonts w:ascii="Segoe UI Symbol" w:hAnsi="Segoe UI Symbol" w:cs="Times New Roman (Body CS)"/>
              </w:rPr>
              <w:fldChar w:fldCharType="begin">
                <w:ffData>
                  <w:name w:val="Check4"/>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5"/>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6"/>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p>
          <w:p w14:paraId="233A3C11" w14:textId="77777777" w:rsidR="00006ECD" w:rsidRDefault="00006ECD" w:rsidP="00144BC2"/>
          <w:p w14:paraId="0C1F13F9" w14:textId="77777777" w:rsidR="00006ECD" w:rsidRDefault="00006ECD" w:rsidP="00144BC2"/>
        </w:tc>
      </w:tr>
    </w:tbl>
    <w:p w14:paraId="2D14582B" w14:textId="4C3E2793" w:rsidR="0082143D" w:rsidRPr="00B15048" w:rsidRDefault="00F10F7F" w:rsidP="002610E1">
      <w:pPr>
        <w:spacing w:line="360" w:lineRule="auto"/>
        <w:rPr>
          <w:rFonts w:ascii="Calibri" w:hAnsi="Calibri"/>
          <w:b/>
          <w:sz w:val="20"/>
        </w:rPr>
      </w:pPr>
      <w:r w:rsidRPr="00F10F7F">
        <w:rPr>
          <w:rFonts w:ascii="Calibri" w:hAnsi="Calibri"/>
          <w:b/>
          <w:sz w:val="20"/>
        </w:rPr>
        <w:lastRenderedPageBreak/>
        <w:t xml:space="preserve">   </w:t>
      </w:r>
    </w:p>
    <w:p w14:paraId="2E3B1EAB" w14:textId="77777777" w:rsidR="0082143D" w:rsidRDefault="0082143D" w:rsidP="005B4FE7">
      <w:pPr>
        <w:tabs>
          <w:tab w:val="left" w:pos="450"/>
        </w:tabs>
        <w:spacing w:line="360" w:lineRule="auto"/>
        <w:rPr>
          <w:rFonts w:ascii="Calibri" w:hAnsi="Calibri"/>
          <w:b/>
          <w:sz w:val="20"/>
        </w:rPr>
      </w:pPr>
    </w:p>
    <w:p w14:paraId="2F7F9AF1" w14:textId="7578779F" w:rsidR="005B4FE7" w:rsidRDefault="00913028" w:rsidP="005B4FE7">
      <w:pPr>
        <w:tabs>
          <w:tab w:val="left" w:pos="450"/>
        </w:tabs>
        <w:spacing w:line="360" w:lineRule="auto"/>
        <w:rPr>
          <w:rFonts w:ascii="Calibri" w:hAnsi="Calibri"/>
          <w:b/>
          <w:sz w:val="20"/>
        </w:rPr>
      </w:pPr>
      <w:r w:rsidRPr="00B15048">
        <w:rPr>
          <w:rFonts w:ascii="Calibri" w:hAnsi="Calibri"/>
          <w:b/>
          <w:sz w:val="20"/>
        </w:rPr>
        <w:t xml:space="preserve"> </w:t>
      </w:r>
    </w:p>
    <w:p w14:paraId="538E9C09" w14:textId="33A24CAD" w:rsidR="00913028" w:rsidRDefault="005B4FE7" w:rsidP="005B4FE7">
      <w:pPr>
        <w:tabs>
          <w:tab w:val="left" w:pos="450"/>
        </w:tabs>
        <w:spacing w:line="360" w:lineRule="auto"/>
        <w:rPr>
          <w:rFonts w:ascii="Calibri" w:hAnsi="Calibri"/>
          <w:b/>
          <w:sz w:val="20"/>
        </w:rPr>
      </w:pPr>
      <w:r>
        <w:rPr>
          <w:rFonts w:ascii="Calibri" w:hAnsi="Calibri"/>
          <w:b/>
          <w:sz w:val="20"/>
        </w:rPr>
        <w:tab/>
      </w:r>
    </w:p>
    <w:p w14:paraId="74645ECA" w14:textId="49955256" w:rsidR="004B7AFA" w:rsidRDefault="004B7AFA" w:rsidP="005B4FE7">
      <w:pPr>
        <w:tabs>
          <w:tab w:val="left" w:pos="450"/>
        </w:tabs>
        <w:spacing w:line="360" w:lineRule="auto"/>
        <w:rPr>
          <w:rFonts w:ascii="Calibri" w:hAnsi="Calibri"/>
          <w:b/>
          <w:sz w:val="20"/>
        </w:rPr>
      </w:pPr>
    </w:p>
    <w:p w14:paraId="008476E7" w14:textId="74D21E3B" w:rsidR="004B7AFA" w:rsidRDefault="004B7AFA" w:rsidP="005B4FE7">
      <w:pPr>
        <w:tabs>
          <w:tab w:val="left" w:pos="450"/>
        </w:tabs>
        <w:spacing w:line="360" w:lineRule="auto"/>
        <w:rPr>
          <w:rFonts w:ascii="Calibri" w:hAnsi="Calibri"/>
          <w:b/>
          <w:sz w:val="20"/>
        </w:rPr>
      </w:pPr>
    </w:p>
    <w:p w14:paraId="3BDEC4FB" w14:textId="77777777" w:rsidR="004B7AFA" w:rsidRPr="00B15048" w:rsidRDefault="004B7AFA" w:rsidP="005B4FE7">
      <w:pPr>
        <w:tabs>
          <w:tab w:val="left" w:pos="450"/>
        </w:tabs>
        <w:spacing w:line="360" w:lineRule="auto"/>
        <w:rPr>
          <w:rFonts w:ascii="Calibri" w:hAnsi="Calibri"/>
          <w:b/>
          <w:sz w:val="20"/>
        </w:rPr>
      </w:pPr>
    </w:p>
    <w:p w14:paraId="30E4F7A2" w14:textId="351C146A" w:rsidR="00971BB2" w:rsidRDefault="00971BB2" w:rsidP="002610E1">
      <w:pPr>
        <w:pStyle w:val="BodyText"/>
        <w:tabs>
          <w:tab w:val="left" w:pos="360"/>
          <w:tab w:val="left" w:pos="12060"/>
        </w:tabs>
        <w:spacing w:before="76" w:line="259" w:lineRule="auto"/>
        <w:ind w:right="-12"/>
        <w:rPr>
          <w:rFonts w:asciiTheme="minorHAnsi" w:hAnsiTheme="minorHAnsi" w:cstheme="minorHAnsi"/>
          <w:b/>
          <w:w w:val="110"/>
          <w:sz w:val="20"/>
          <w:szCs w:val="20"/>
        </w:rPr>
      </w:pPr>
    </w:p>
    <w:tbl>
      <w:tblPr>
        <w:tblW w:w="1029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9"/>
        <w:gridCol w:w="3607"/>
        <w:gridCol w:w="2959"/>
        <w:gridCol w:w="1815"/>
      </w:tblGrid>
      <w:tr w:rsidR="00D83653" w14:paraId="3B0B95FB" w14:textId="77777777" w:rsidTr="00144BC2">
        <w:trPr>
          <w:trHeight w:val="920"/>
        </w:trPr>
        <w:tc>
          <w:tcPr>
            <w:tcW w:w="10290" w:type="dxa"/>
            <w:gridSpan w:val="4"/>
          </w:tcPr>
          <w:p w14:paraId="0EFDADA4" w14:textId="77777777" w:rsidR="00D83653" w:rsidRDefault="00D83653" w:rsidP="00144BC2">
            <w:r>
              <w:lastRenderedPageBreak/>
              <w:t xml:space="preserve">Documentation Requirements for Independent Study (everything in italics is new law pursuant to </w:t>
            </w:r>
          </w:p>
          <w:p w14:paraId="34FB2992" w14:textId="77777777" w:rsidR="00D83653" w:rsidRDefault="00D83653" w:rsidP="00144BC2">
            <w:r>
              <w:t>(AB 130)</w:t>
            </w:r>
          </w:p>
          <w:p w14:paraId="22769A56" w14:textId="77777777" w:rsidR="00D83653" w:rsidRDefault="00D83653" w:rsidP="00144BC2"/>
        </w:tc>
      </w:tr>
      <w:tr w:rsidR="00D83653" w14:paraId="08CDB6AC" w14:textId="77777777" w:rsidTr="00144BC2">
        <w:trPr>
          <w:trHeight w:val="889"/>
        </w:trPr>
        <w:tc>
          <w:tcPr>
            <w:tcW w:w="1909" w:type="dxa"/>
          </w:tcPr>
          <w:p w14:paraId="468595A0" w14:textId="77777777" w:rsidR="00D83653" w:rsidRDefault="00D83653" w:rsidP="00144BC2">
            <w:pPr>
              <w:jc w:val="center"/>
            </w:pPr>
            <w:r>
              <w:t>Topic</w:t>
            </w:r>
          </w:p>
        </w:tc>
        <w:tc>
          <w:tcPr>
            <w:tcW w:w="3607" w:type="dxa"/>
          </w:tcPr>
          <w:p w14:paraId="0DC9F3FE" w14:textId="77777777" w:rsidR="00D83653" w:rsidRDefault="00D83653" w:rsidP="00144BC2">
            <w:pPr>
              <w:jc w:val="center"/>
            </w:pPr>
            <w:r>
              <w:t>Documentation Required</w:t>
            </w:r>
          </w:p>
        </w:tc>
        <w:tc>
          <w:tcPr>
            <w:tcW w:w="2959" w:type="dxa"/>
          </w:tcPr>
          <w:p w14:paraId="17A21B16" w14:textId="77777777" w:rsidR="00D83653" w:rsidRPr="00DE4D4A" w:rsidRDefault="00D83653" w:rsidP="00144BC2">
            <w:pPr>
              <w:jc w:val="center"/>
              <w:rPr>
                <w:i/>
              </w:rPr>
            </w:pPr>
            <w:r w:rsidRPr="00DE4D4A">
              <w:rPr>
                <w:i/>
              </w:rPr>
              <w:t>New Law pursuant to</w:t>
            </w:r>
          </w:p>
          <w:p w14:paraId="40F5DD3B" w14:textId="77777777" w:rsidR="00D83653" w:rsidRDefault="00D83653" w:rsidP="00144BC2">
            <w:pPr>
              <w:jc w:val="center"/>
            </w:pPr>
            <w:r w:rsidRPr="00DE4D4A">
              <w:rPr>
                <w:i/>
              </w:rPr>
              <w:t>AB 130</w:t>
            </w:r>
            <w:r>
              <w:rPr>
                <w:i/>
              </w:rPr>
              <w:t xml:space="preserve"> (Italic)</w:t>
            </w:r>
          </w:p>
        </w:tc>
        <w:tc>
          <w:tcPr>
            <w:tcW w:w="1815" w:type="dxa"/>
          </w:tcPr>
          <w:p w14:paraId="3334E9CA" w14:textId="77777777" w:rsidR="00D83653" w:rsidRDefault="00D83653" w:rsidP="00144BC2">
            <w:r>
              <w:t xml:space="preserve">In </w:t>
            </w:r>
          </w:p>
          <w:p w14:paraId="0FF9BD8E" w14:textId="77777777" w:rsidR="00D83653" w:rsidRDefault="00D83653" w:rsidP="00144BC2">
            <w:r>
              <w:t>Evidence</w:t>
            </w:r>
          </w:p>
          <w:p w14:paraId="7AE9BBE3" w14:textId="77777777" w:rsidR="00D83653" w:rsidRDefault="00D83653" w:rsidP="00144BC2"/>
          <w:p w14:paraId="73D9E25B" w14:textId="77777777" w:rsidR="00D83653" w:rsidRDefault="00D83653" w:rsidP="00144BC2">
            <w:r>
              <w:t>Yes    No    NA</w:t>
            </w:r>
          </w:p>
        </w:tc>
      </w:tr>
      <w:tr w:rsidR="00D83653" w14:paraId="61DC59D3" w14:textId="77777777" w:rsidTr="00144BC2">
        <w:trPr>
          <w:trHeight w:val="10520"/>
        </w:trPr>
        <w:tc>
          <w:tcPr>
            <w:tcW w:w="1909" w:type="dxa"/>
          </w:tcPr>
          <w:p w14:paraId="56E59077" w14:textId="77777777" w:rsidR="00D83653" w:rsidRDefault="00D83653" w:rsidP="00144BC2">
            <w:r>
              <w:t>Written Agreement for Each Independent Study Pupil Education Code Section 51747(g)</w:t>
            </w:r>
          </w:p>
          <w:p w14:paraId="3FE416F9" w14:textId="77777777" w:rsidR="00D83653" w:rsidRDefault="00D83653" w:rsidP="00144BC2"/>
          <w:p w14:paraId="2C521DF5" w14:textId="77777777" w:rsidR="00D83653" w:rsidRDefault="00D83653" w:rsidP="00144BC2"/>
          <w:p w14:paraId="65540F20" w14:textId="77777777" w:rsidR="00D83653" w:rsidRDefault="00D83653" w:rsidP="00144BC2"/>
          <w:p w14:paraId="64D537A2" w14:textId="77777777" w:rsidR="00D83653" w:rsidRDefault="00D83653" w:rsidP="00144BC2"/>
          <w:p w14:paraId="62C4291A" w14:textId="77777777" w:rsidR="00D83653" w:rsidRDefault="00D83653" w:rsidP="00144BC2"/>
          <w:p w14:paraId="1A69AFD3" w14:textId="77777777" w:rsidR="00D83653" w:rsidRDefault="00D83653" w:rsidP="00144BC2"/>
          <w:p w14:paraId="638B0246" w14:textId="77777777" w:rsidR="00D83653" w:rsidRDefault="00D83653" w:rsidP="00144BC2"/>
          <w:p w14:paraId="66E3225A" w14:textId="77777777" w:rsidR="00D83653" w:rsidRDefault="00D83653" w:rsidP="00144BC2"/>
          <w:p w14:paraId="32A9B841" w14:textId="77777777" w:rsidR="00D83653" w:rsidRDefault="00D83653" w:rsidP="00144BC2"/>
          <w:p w14:paraId="340E5C1F" w14:textId="77777777" w:rsidR="00D83653" w:rsidRDefault="00D83653" w:rsidP="00144BC2"/>
          <w:p w14:paraId="25F0E82E" w14:textId="77777777" w:rsidR="00D83653" w:rsidRDefault="00D83653" w:rsidP="00144BC2"/>
          <w:p w14:paraId="2607FB2A" w14:textId="77777777" w:rsidR="00D83653" w:rsidRDefault="00D83653" w:rsidP="00144BC2"/>
          <w:p w14:paraId="1B3B348E" w14:textId="77777777" w:rsidR="00D83653" w:rsidRDefault="00D83653" w:rsidP="00144BC2"/>
          <w:p w14:paraId="495BEB33" w14:textId="77777777" w:rsidR="00D83653" w:rsidRDefault="00D83653" w:rsidP="00144BC2"/>
          <w:p w14:paraId="665AE588" w14:textId="77777777" w:rsidR="00D83653" w:rsidRDefault="00D83653" w:rsidP="00144BC2"/>
          <w:p w14:paraId="482482B9" w14:textId="77777777" w:rsidR="00D83653" w:rsidRDefault="00D83653" w:rsidP="00144BC2"/>
          <w:p w14:paraId="3BB7D7C3" w14:textId="77777777" w:rsidR="00D83653" w:rsidRDefault="00D83653" w:rsidP="00144BC2"/>
          <w:p w14:paraId="16DD248A" w14:textId="77777777" w:rsidR="00D83653" w:rsidRDefault="00D83653" w:rsidP="00144BC2"/>
          <w:p w14:paraId="3CCF8DA9" w14:textId="77777777" w:rsidR="00D83653" w:rsidRDefault="00D83653" w:rsidP="00144BC2"/>
          <w:p w14:paraId="017A69D6" w14:textId="77777777" w:rsidR="00D83653" w:rsidRDefault="00D83653" w:rsidP="00144BC2"/>
          <w:p w14:paraId="503AD743" w14:textId="77777777" w:rsidR="00D83653" w:rsidRDefault="00D83653" w:rsidP="00144BC2"/>
          <w:p w14:paraId="7C60F8BC" w14:textId="77777777" w:rsidR="00D83653" w:rsidRDefault="00D83653" w:rsidP="00144BC2"/>
          <w:p w14:paraId="2F332FF8" w14:textId="77777777" w:rsidR="00D83653" w:rsidRDefault="00D83653" w:rsidP="00144BC2"/>
          <w:p w14:paraId="59C417AE" w14:textId="77777777" w:rsidR="00D83653" w:rsidRDefault="00D83653" w:rsidP="00144BC2"/>
          <w:p w14:paraId="52CD5F34" w14:textId="77777777" w:rsidR="00D83653" w:rsidRDefault="00D83653" w:rsidP="00144BC2"/>
          <w:p w14:paraId="2BCA246F" w14:textId="77777777" w:rsidR="00D83653" w:rsidRDefault="00D83653" w:rsidP="00144BC2"/>
          <w:p w14:paraId="04E4884D" w14:textId="77777777" w:rsidR="00D83653" w:rsidRDefault="00D83653" w:rsidP="00144BC2"/>
          <w:p w14:paraId="4E4D9A82" w14:textId="77777777" w:rsidR="00D83653" w:rsidRDefault="00D83653" w:rsidP="00144BC2"/>
          <w:p w14:paraId="122D5155" w14:textId="77777777" w:rsidR="00D83653" w:rsidRDefault="00D83653" w:rsidP="00144BC2"/>
          <w:p w14:paraId="6F95F721" w14:textId="77777777" w:rsidR="00D83653" w:rsidRDefault="00D83653" w:rsidP="00144BC2"/>
          <w:p w14:paraId="6736913E" w14:textId="77777777" w:rsidR="00D83653" w:rsidRDefault="00D83653" w:rsidP="00144BC2"/>
          <w:p w14:paraId="336ED2DD" w14:textId="300BA3B6" w:rsidR="00D83653" w:rsidRDefault="00D83653" w:rsidP="00144BC2"/>
          <w:p w14:paraId="49945A1A" w14:textId="5B51813E" w:rsidR="00D83653" w:rsidRDefault="00D83653" w:rsidP="00144BC2"/>
          <w:p w14:paraId="60D813A5" w14:textId="5C767EE6" w:rsidR="00D83653" w:rsidRDefault="00D83653" w:rsidP="00144BC2"/>
          <w:p w14:paraId="48EF3537" w14:textId="1BD95BE5" w:rsidR="00D83653" w:rsidRDefault="00D83653" w:rsidP="00144BC2"/>
          <w:p w14:paraId="7CA71CA8" w14:textId="32034946" w:rsidR="00D83653" w:rsidRDefault="00D83653" w:rsidP="00144BC2"/>
          <w:p w14:paraId="431EE02A" w14:textId="77777777" w:rsidR="00D83653" w:rsidRDefault="00D83653" w:rsidP="00144BC2"/>
          <w:p w14:paraId="3D9C2BDF" w14:textId="77777777" w:rsidR="00D83653" w:rsidRDefault="00D83653" w:rsidP="00144BC2">
            <w:r>
              <w:lastRenderedPageBreak/>
              <w:t>(</w:t>
            </w:r>
            <w:proofErr w:type="spellStart"/>
            <w:r>
              <w:t>contimued</w:t>
            </w:r>
            <w:proofErr w:type="spellEnd"/>
            <w:r>
              <w:t>)</w:t>
            </w:r>
          </w:p>
          <w:p w14:paraId="2B4BDDB5" w14:textId="77777777" w:rsidR="00D83653" w:rsidRDefault="00D83653" w:rsidP="00144BC2"/>
          <w:p w14:paraId="18853E79" w14:textId="77777777" w:rsidR="00D83653" w:rsidRDefault="00D83653" w:rsidP="00144BC2">
            <w:r>
              <w:t>Written Agreement for Each Independent Study Pupil Education Code Section 51747(g)</w:t>
            </w:r>
          </w:p>
          <w:p w14:paraId="4ABA7A01" w14:textId="77777777" w:rsidR="00D83653" w:rsidRDefault="00D83653" w:rsidP="00144BC2"/>
          <w:p w14:paraId="6EE74E3B" w14:textId="77777777" w:rsidR="00D83653" w:rsidRDefault="00D83653" w:rsidP="00144BC2"/>
          <w:p w14:paraId="3AB10D6B" w14:textId="77777777" w:rsidR="00D83653" w:rsidRDefault="00D83653" w:rsidP="00144BC2"/>
          <w:p w14:paraId="355C8F93" w14:textId="77777777" w:rsidR="00D83653" w:rsidRDefault="00D83653" w:rsidP="00144BC2"/>
          <w:p w14:paraId="3AFCBBBE" w14:textId="77777777" w:rsidR="00D83653" w:rsidRDefault="00D83653" w:rsidP="00144BC2"/>
          <w:p w14:paraId="0CBB2A7D" w14:textId="77777777" w:rsidR="00D83653" w:rsidRDefault="00D83653" w:rsidP="00144BC2"/>
          <w:p w14:paraId="0359B550" w14:textId="77777777" w:rsidR="00D83653" w:rsidRDefault="00D83653" w:rsidP="00144BC2"/>
          <w:p w14:paraId="238D5E82" w14:textId="77777777" w:rsidR="00D83653" w:rsidRDefault="00D83653" w:rsidP="00144BC2"/>
          <w:p w14:paraId="016F6DA8" w14:textId="77777777" w:rsidR="00D83653" w:rsidRDefault="00D83653" w:rsidP="00144BC2"/>
          <w:p w14:paraId="2ACE8400" w14:textId="77777777" w:rsidR="00D83653" w:rsidRDefault="00D83653" w:rsidP="00144BC2"/>
          <w:p w14:paraId="4FAAAFCB" w14:textId="77777777" w:rsidR="00D83653" w:rsidRDefault="00D83653" w:rsidP="00144BC2"/>
          <w:p w14:paraId="6226E223" w14:textId="77777777" w:rsidR="00D83653" w:rsidRDefault="00D83653" w:rsidP="00144BC2"/>
          <w:p w14:paraId="08BE43B7" w14:textId="77777777" w:rsidR="00D83653" w:rsidRDefault="00D83653" w:rsidP="00144BC2"/>
          <w:p w14:paraId="063885A5" w14:textId="77777777" w:rsidR="00D83653" w:rsidRDefault="00D83653" w:rsidP="00144BC2"/>
          <w:p w14:paraId="416BCD54" w14:textId="77777777" w:rsidR="00D83653" w:rsidRDefault="00D83653" w:rsidP="00144BC2"/>
          <w:p w14:paraId="5FB0E6CE" w14:textId="77777777" w:rsidR="00D83653" w:rsidRDefault="00D83653" w:rsidP="00144BC2"/>
          <w:p w14:paraId="20935E21" w14:textId="77777777" w:rsidR="00D83653" w:rsidRDefault="00D83653" w:rsidP="00144BC2"/>
          <w:p w14:paraId="508EE40A" w14:textId="77777777" w:rsidR="00D83653" w:rsidRDefault="00D83653" w:rsidP="00144BC2"/>
          <w:p w14:paraId="14CF3B7D" w14:textId="77777777" w:rsidR="00D83653" w:rsidRDefault="00D83653" w:rsidP="00144BC2"/>
          <w:p w14:paraId="6D29D471" w14:textId="77777777" w:rsidR="00D83653" w:rsidRDefault="00D83653" w:rsidP="00144BC2"/>
          <w:p w14:paraId="78C7EF6E" w14:textId="77777777" w:rsidR="00D83653" w:rsidRDefault="00D83653" w:rsidP="00144BC2"/>
          <w:p w14:paraId="29393CE2" w14:textId="77777777" w:rsidR="00D83653" w:rsidRDefault="00D83653" w:rsidP="00144BC2"/>
          <w:p w14:paraId="13E16F90" w14:textId="77777777" w:rsidR="00D83653" w:rsidRDefault="00D83653" w:rsidP="00144BC2"/>
          <w:p w14:paraId="4A81A966" w14:textId="77777777" w:rsidR="00D83653" w:rsidRDefault="00D83653" w:rsidP="00144BC2"/>
          <w:p w14:paraId="6B4C8FD5" w14:textId="77777777" w:rsidR="00D83653" w:rsidRDefault="00D83653" w:rsidP="00144BC2"/>
          <w:p w14:paraId="7336E027" w14:textId="77777777" w:rsidR="00D83653" w:rsidRDefault="00D83653" w:rsidP="00144BC2"/>
          <w:p w14:paraId="1B422916" w14:textId="77777777" w:rsidR="00D83653" w:rsidRDefault="00D83653" w:rsidP="00144BC2"/>
          <w:p w14:paraId="542F00A4" w14:textId="77777777" w:rsidR="00D83653" w:rsidRDefault="00D83653" w:rsidP="00144BC2"/>
          <w:p w14:paraId="2A3870A4" w14:textId="77777777" w:rsidR="00D83653" w:rsidRDefault="00D83653" w:rsidP="00144BC2"/>
          <w:p w14:paraId="52460DFB" w14:textId="77777777" w:rsidR="00D83653" w:rsidRDefault="00D83653" w:rsidP="00144BC2"/>
          <w:p w14:paraId="64933E2F" w14:textId="77777777" w:rsidR="00D83653" w:rsidRDefault="00D83653" w:rsidP="00144BC2"/>
          <w:p w14:paraId="7FC56F68" w14:textId="77777777" w:rsidR="00D83653" w:rsidRDefault="00D83653" w:rsidP="00144BC2"/>
          <w:p w14:paraId="544FDCEB" w14:textId="77777777" w:rsidR="00D83653" w:rsidRDefault="00D83653" w:rsidP="00144BC2"/>
          <w:p w14:paraId="16DB1231" w14:textId="77777777" w:rsidR="00D83653" w:rsidRDefault="00D83653" w:rsidP="00144BC2"/>
          <w:p w14:paraId="6D55AE13" w14:textId="77777777" w:rsidR="00D83653" w:rsidRDefault="00D83653" w:rsidP="00144BC2"/>
          <w:p w14:paraId="0B040BA9" w14:textId="78099D40" w:rsidR="00D83653" w:rsidRDefault="00D83653" w:rsidP="00144BC2"/>
          <w:p w14:paraId="23E287CE" w14:textId="44809E83" w:rsidR="00851146" w:rsidRDefault="00851146" w:rsidP="00144BC2"/>
          <w:p w14:paraId="154DD5AB" w14:textId="660ABEEF" w:rsidR="00851146" w:rsidRDefault="00851146" w:rsidP="00144BC2"/>
          <w:p w14:paraId="454BD168" w14:textId="08AD62EB" w:rsidR="00851146" w:rsidRDefault="00851146" w:rsidP="00144BC2"/>
          <w:p w14:paraId="7EB88691" w14:textId="080F6788" w:rsidR="00851146" w:rsidRDefault="00851146" w:rsidP="00144BC2"/>
          <w:p w14:paraId="520393D0" w14:textId="6E4A705F" w:rsidR="00851146" w:rsidRDefault="00851146" w:rsidP="00144BC2"/>
          <w:p w14:paraId="38C5D63C" w14:textId="77777777" w:rsidR="00851146" w:rsidRDefault="00851146" w:rsidP="00144BC2"/>
          <w:p w14:paraId="35401681" w14:textId="77777777" w:rsidR="00D83653" w:rsidRDefault="00D83653" w:rsidP="00144BC2"/>
          <w:p w14:paraId="76AC30F8" w14:textId="77777777" w:rsidR="00D83653" w:rsidRDefault="00D83653" w:rsidP="00144BC2">
            <w:r>
              <w:lastRenderedPageBreak/>
              <w:t>(</w:t>
            </w:r>
            <w:proofErr w:type="spellStart"/>
            <w:r>
              <w:t>contimued</w:t>
            </w:r>
            <w:proofErr w:type="spellEnd"/>
            <w:r>
              <w:t>)</w:t>
            </w:r>
          </w:p>
          <w:p w14:paraId="46DF9FB1" w14:textId="77777777" w:rsidR="00D83653" w:rsidRDefault="00D83653" w:rsidP="00144BC2"/>
          <w:p w14:paraId="0BFE1E0C" w14:textId="77777777" w:rsidR="00D83653" w:rsidRDefault="00D83653" w:rsidP="00144BC2">
            <w:r>
              <w:t>Written Agreement for Each Independent Study Pupil Education Code Section 51747(g)</w:t>
            </w:r>
          </w:p>
          <w:p w14:paraId="2ED3768C" w14:textId="77777777" w:rsidR="00D83653" w:rsidRDefault="00D83653" w:rsidP="00144BC2"/>
          <w:p w14:paraId="01779794" w14:textId="77777777" w:rsidR="00D83653" w:rsidRDefault="00D83653" w:rsidP="00144BC2"/>
          <w:p w14:paraId="63FEBD83" w14:textId="77777777" w:rsidR="00D83653" w:rsidRDefault="00D83653" w:rsidP="00144BC2"/>
          <w:p w14:paraId="3EB94600" w14:textId="77777777" w:rsidR="00D83653" w:rsidRDefault="00D83653" w:rsidP="00144BC2"/>
          <w:p w14:paraId="64BF3328" w14:textId="77777777" w:rsidR="00D83653" w:rsidRDefault="00D83653" w:rsidP="00144BC2"/>
          <w:p w14:paraId="161A7879" w14:textId="77777777" w:rsidR="00D83653" w:rsidRDefault="00D83653" w:rsidP="00144BC2"/>
          <w:p w14:paraId="108C85DD" w14:textId="77777777" w:rsidR="00D83653" w:rsidRDefault="00D83653" w:rsidP="00144BC2"/>
          <w:p w14:paraId="79F822D5" w14:textId="77777777" w:rsidR="00D83653" w:rsidRDefault="00D83653" w:rsidP="00144BC2"/>
          <w:p w14:paraId="3F5D4462" w14:textId="77777777" w:rsidR="00D83653" w:rsidRDefault="00D83653" w:rsidP="00144BC2"/>
          <w:p w14:paraId="781538F1" w14:textId="77777777" w:rsidR="00D83653" w:rsidRDefault="00D83653" w:rsidP="00144BC2"/>
          <w:p w14:paraId="6136717B" w14:textId="77777777" w:rsidR="00D83653" w:rsidRDefault="00D83653" w:rsidP="00144BC2"/>
          <w:p w14:paraId="00AC6650" w14:textId="77777777" w:rsidR="00D83653" w:rsidRDefault="00D83653" w:rsidP="00144BC2"/>
          <w:p w14:paraId="70DDAA61" w14:textId="77777777" w:rsidR="00D83653" w:rsidRDefault="00D83653" w:rsidP="00144BC2"/>
          <w:p w14:paraId="02DE4899" w14:textId="77777777" w:rsidR="00D83653" w:rsidRDefault="00D83653" w:rsidP="00144BC2"/>
          <w:p w14:paraId="2493D041" w14:textId="77777777" w:rsidR="00D83653" w:rsidRDefault="00D83653" w:rsidP="00144BC2"/>
          <w:p w14:paraId="55A909B5" w14:textId="77777777" w:rsidR="00D83653" w:rsidRDefault="00D83653" w:rsidP="00144BC2"/>
          <w:p w14:paraId="50E64928" w14:textId="77777777" w:rsidR="00D83653" w:rsidRDefault="00D83653" w:rsidP="00144BC2"/>
          <w:p w14:paraId="2D916CA8" w14:textId="77777777" w:rsidR="00D83653" w:rsidRDefault="00D83653" w:rsidP="00144BC2"/>
          <w:p w14:paraId="3F023CCD" w14:textId="77777777" w:rsidR="00D83653" w:rsidRDefault="00D83653" w:rsidP="00144BC2"/>
          <w:p w14:paraId="53E36128" w14:textId="77777777" w:rsidR="00D83653" w:rsidRDefault="00D83653" w:rsidP="00144BC2"/>
          <w:p w14:paraId="55132FD2" w14:textId="77777777" w:rsidR="00D83653" w:rsidRDefault="00D83653" w:rsidP="00144BC2"/>
          <w:p w14:paraId="5C1E6188" w14:textId="77777777" w:rsidR="00D83653" w:rsidRDefault="00D83653" w:rsidP="00144BC2"/>
          <w:p w14:paraId="14907ADF" w14:textId="77777777" w:rsidR="00D83653" w:rsidRDefault="00D83653" w:rsidP="00144BC2"/>
          <w:p w14:paraId="05C67609" w14:textId="77777777" w:rsidR="00D83653" w:rsidRDefault="00D83653" w:rsidP="00144BC2"/>
          <w:p w14:paraId="29AAF383" w14:textId="77777777" w:rsidR="00D83653" w:rsidRDefault="00D83653" w:rsidP="00144BC2"/>
          <w:p w14:paraId="1E4CC3EE" w14:textId="77777777" w:rsidR="00D83653" w:rsidRDefault="00D83653" w:rsidP="00144BC2"/>
          <w:p w14:paraId="0205450D" w14:textId="77777777" w:rsidR="00D83653" w:rsidRDefault="00D83653" w:rsidP="00144BC2"/>
          <w:p w14:paraId="1F36B10E" w14:textId="77777777" w:rsidR="00D83653" w:rsidRDefault="00D83653" w:rsidP="00144BC2"/>
          <w:p w14:paraId="10333BCF" w14:textId="77777777" w:rsidR="00D83653" w:rsidRDefault="00D83653" w:rsidP="00144BC2"/>
          <w:p w14:paraId="188A36E3" w14:textId="77777777" w:rsidR="00D83653" w:rsidRDefault="00D83653" w:rsidP="00144BC2"/>
          <w:p w14:paraId="09686F45" w14:textId="77777777" w:rsidR="00D83653" w:rsidRDefault="00D83653" w:rsidP="00144BC2"/>
          <w:p w14:paraId="06816484" w14:textId="77777777" w:rsidR="00D83653" w:rsidRDefault="00D83653" w:rsidP="00144BC2"/>
          <w:p w14:paraId="2CF9C324" w14:textId="77777777" w:rsidR="00D83653" w:rsidRDefault="00D83653" w:rsidP="00144BC2"/>
          <w:p w14:paraId="04C015D9" w14:textId="77777777" w:rsidR="00D83653" w:rsidRDefault="00D83653" w:rsidP="00144BC2"/>
          <w:p w14:paraId="5812CA2C" w14:textId="1E5F93CC" w:rsidR="00D83653" w:rsidRDefault="00D83653" w:rsidP="00144BC2"/>
          <w:p w14:paraId="53B5AD8F" w14:textId="7BD0267B" w:rsidR="00851146" w:rsidRDefault="00851146" w:rsidP="00144BC2"/>
          <w:p w14:paraId="7B612D39" w14:textId="5A10DD50" w:rsidR="00851146" w:rsidRDefault="00851146" w:rsidP="00144BC2"/>
          <w:p w14:paraId="54073EC5" w14:textId="34FFFD4F" w:rsidR="00851146" w:rsidRDefault="00851146" w:rsidP="00144BC2"/>
          <w:p w14:paraId="5BA58F32" w14:textId="797366A6" w:rsidR="00851146" w:rsidRDefault="00851146" w:rsidP="00144BC2"/>
          <w:p w14:paraId="5B35E750" w14:textId="3DF7CF64" w:rsidR="00851146" w:rsidRDefault="00851146" w:rsidP="00144BC2"/>
          <w:p w14:paraId="66DBF54F" w14:textId="77777777" w:rsidR="00851146" w:rsidRDefault="00851146" w:rsidP="00144BC2"/>
          <w:p w14:paraId="63E2D77E" w14:textId="77777777" w:rsidR="00D83653" w:rsidRDefault="00D83653" w:rsidP="00144BC2"/>
          <w:p w14:paraId="1071F0FE" w14:textId="77777777" w:rsidR="00D83653" w:rsidRDefault="00D83653" w:rsidP="00144BC2"/>
          <w:p w14:paraId="7E36E92E" w14:textId="77777777" w:rsidR="00D83653" w:rsidRDefault="00D83653" w:rsidP="00144BC2">
            <w:r>
              <w:lastRenderedPageBreak/>
              <w:t>(</w:t>
            </w:r>
            <w:proofErr w:type="spellStart"/>
            <w:r>
              <w:t>contimued</w:t>
            </w:r>
            <w:proofErr w:type="spellEnd"/>
            <w:r>
              <w:t>)</w:t>
            </w:r>
          </w:p>
          <w:p w14:paraId="1B9C90A9" w14:textId="77777777" w:rsidR="00D83653" w:rsidRDefault="00D83653" w:rsidP="00144BC2"/>
          <w:p w14:paraId="60665C1D" w14:textId="77777777" w:rsidR="00D83653" w:rsidRDefault="00D83653" w:rsidP="00144BC2">
            <w:r>
              <w:t>Written Agreement for Each Independent Study Pupil Education Code Section 51747(g)</w:t>
            </w:r>
          </w:p>
          <w:p w14:paraId="51E8B1A1" w14:textId="77777777" w:rsidR="00D83653" w:rsidRDefault="00D83653" w:rsidP="00144BC2"/>
        </w:tc>
        <w:tc>
          <w:tcPr>
            <w:tcW w:w="3607" w:type="dxa"/>
          </w:tcPr>
          <w:p w14:paraId="66F3594F" w14:textId="77777777" w:rsidR="00D83653" w:rsidRDefault="00D83653" w:rsidP="00144BC2">
            <w:r>
              <w:lastRenderedPageBreak/>
              <w:t>Written agreement containing all required content of Education Code Section 51747(g)(1)-(9)</w:t>
            </w:r>
          </w:p>
          <w:p w14:paraId="20B61427" w14:textId="77777777" w:rsidR="00D83653" w:rsidRDefault="00D83653" w:rsidP="00144BC2"/>
        </w:tc>
        <w:tc>
          <w:tcPr>
            <w:tcW w:w="2959" w:type="dxa"/>
          </w:tcPr>
          <w:p w14:paraId="042FD797" w14:textId="77777777" w:rsidR="00D83653" w:rsidRPr="00C91B43" w:rsidRDefault="00D83653" w:rsidP="00144BC2">
            <w:pPr>
              <w:rPr>
                <w:i/>
              </w:rPr>
            </w:pPr>
            <w:r>
              <w:t xml:space="preserve">(1) The manner, time, frequency, and place for submitting a pupil’s assignments, for reporting the pupil’s academic progress, </w:t>
            </w:r>
            <w:r w:rsidRPr="00C91B43">
              <w:rPr>
                <w:i/>
              </w:rPr>
              <w:t>and for communicating with a pupil’s parent or guardian regarding a pupil’s academic progress.</w:t>
            </w:r>
          </w:p>
          <w:p w14:paraId="3A6E70E8" w14:textId="2AA16D47" w:rsidR="00D83653" w:rsidRDefault="00D83653" w:rsidP="00144BC2"/>
          <w:p w14:paraId="0DEA0986" w14:textId="77777777" w:rsidR="00851146" w:rsidRDefault="00851146" w:rsidP="00144BC2"/>
          <w:p w14:paraId="39EE3ED6" w14:textId="77777777" w:rsidR="00D83653" w:rsidRDefault="00D83653" w:rsidP="00144BC2">
            <w:r>
              <w:t>(2) The objectives and methods of study for the pupil’s work, and the methods used to evaluate that work.</w:t>
            </w:r>
          </w:p>
          <w:p w14:paraId="03ED6752" w14:textId="4F733B17" w:rsidR="00D83653" w:rsidRDefault="00D83653" w:rsidP="00144BC2"/>
          <w:p w14:paraId="12AEB979" w14:textId="540E21CF" w:rsidR="00851146" w:rsidRDefault="00851146" w:rsidP="00144BC2"/>
          <w:p w14:paraId="3D33EDA6" w14:textId="77777777" w:rsidR="00851146" w:rsidRDefault="00851146" w:rsidP="00144BC2"/>
          <w:p w14:paraId="45A16485" w14:textId="77777777" w:rsidR="00D83653" w:rsidRDefault="00D83653" w:rsidP="00144BC2">
            <w:pPr>
              <w:rPr>
                <w:i/>
              </w:rPr>
            </w:pPr>
            <w:r>
              <w:t xml:space="preserve">(3) The specific resources, including materials and personnel, that will be made available to the pupil. </w:t>
            </w:r>
            <w:r w:rsidRPr="00C91B43">
              <w:rPr>
                <w:i/>
              </w:rPr>
              <w:t>These resources shall include confirming or providing access to all pupils to the connectivity and devices adequate to participate in the educational program and complete assigned work.</w:t>
            </w:r>
          </w:p>
          <w:p w14:paraId="5B9A10D7" w14:textId="0C30BEEB" w:rsidR="00D83653" w:rsidRDefault="00D83653" w:rsidP="00144BC2">
            <w:pPr>
              <w:rPr>
                <w:i/>
              </w:rPr>
            </w:pPr>
          </w:p>
          <w:p w14:paraId="4518E708" w14:textId="6763F772" w:rsidR="00851146" w:rsidRDefault="00851146" w:rsidP="00144BC2">
            <w:pPr>
              <w:rPr>
                <w:i/>
              </w:rPr>
            </w:pPr>
          </w:p>
          <w:p w14:paraId="0118AC94" w14:textId="77777777" w:rsidR="00851146" w:rsidRDefault="00851146" w:rsidP="00144BC2">
            <w:pPr>
              <w:rPr>
                <w:i/>
              </w:rPr>
            </w:pPr>
          </w:p>
          <w:p w14:paraId="4084EFBB" w14:textId="77777777" w:rsidR="00D83653" w:rsidRDefault="00D83653" w:rsidP="00144BC2">
            <w:r>
              <w:t xml:space="preserve">(4)A statement of the policies adopted pursuant to subdivisions (a) and (b) regarding the maximum length of time allowed between the assignment and the completion of a pupil’s assigned work, the level of satisfactory </w:t>
            </w:r>
            <w:r>
              <w:lastRenderedPageBreak/>
              <w:t>educational progress, and the number of missed assignments allowed before an evaluation of whether or not the pupil should be allowed to continue in independent study</w:t>
            </w:r>
          </w:p>
          <w:p w14:paraId="46EDBACA" w14:textId="18B8A107" w:rsidR="00D83653" w:rsidRDefault="00D83653" w:rsidP="00144BC2">
            <w:pPr>
              <w:rPr>
                <w:i/>
              </w:rPr>
            </w:pPr>
          </w:p>
          <w:p w14:paraId="7E064C3A" w14:textId="48BB7CD8" w:rsidR="00851146" w:rsidRDefault="00851146" w:rsidP="00144BC2">
            <w:pPr>
              <w:rPr>
                <w:i/>
              </w:rPr>
            </w:pPr>
          </w:p>
          <w:p w14:paraId="5BB14475" w14:textId="77777777" w:rsidR="00851146" w:rsidRDefault="00851146" w:rsidP="00144BC2">
            <w:pPr>
              <w:rPr>
                <w:i/>
              </w:rPr>
            </w:pPr>
          </w:p>
          <w:p w14:paraId="2923B9C4" w14:textId="77777777" w:rsidR="00D83653" w:rsidRDefault="00D83653" w:rsidP="00144BC2">
            <w:r>
              <w:t>(5)The duration of the independent study agreement, including the beginning and ending dates for the pupil’s participation in independent study under the agreement. No independent study agreement shall be valid for any period longer than one school year.</w:t>
            </w:r>
          </w:p>
          <w:p w14:paraId="5A9A5AA2" w14:textId="3A9C1C1D" w:rsidR="00D83653" w:rsidRDefault="00D83653" w:rsidP="00144BC2">
            <w:pPr>
              <w:rPr>
                <w:i/>
              </w:rPr>
            </w:pPr>
          </w:p>
          <w:p w14:paraId="11EF55B0" w14:textId="77777777" w:rsidR="00851146" w:rsidRDefault="00851146" w:rsidP="00144BC2">
            <w:pPr>
              <w:rPr>
                <w:i/>
              </w:rPr>
            </w:pPr>
          </w:p>
          <w:p w14:paraId="75581EAD" w14:textId="77777777" w:rsidR="00851146" w:rsidRDefault="00851146" w:rsidP="00144BC2">
            <w:pPr>
              <w:rPr>
                <w:i/>
              </w:rPr>
            </w:pPr>
          </w:p>
          <w:p w14:paraId="6E93EF29" w14:textId="77777777" w:rsidR="00D83653" w:rsidRDefault="00D83653" w:rsidP="00144BC2">
            <w:r>
              <w:t>(6)A statement of the number of course credits or, for the elementary grades, other measures of academic accomplishment appropriate to the agreement, to be earned by the pupil upon completion.</w:t>
            </w:r>
          </w:p>
          <w:p w14:paraId="3C4AF0D4" w14:textId="509DCDBB" w:rsidR="00D83653" w:rsidRDefault="00D83653" w:rsidP="00144BC2">
            <w:pPr>
              <w:rPr>
                <w:i/>
              </w:rPr>
            </w:pPr>
          </w:p>
          <w:p w14:paraId="50EA5493" w14:textId="25B6E98D" w:rsidR="00851146" w:rsidRDefault="00851146" w:rsidP="00144BC2">
            <w:pPr>
              <w:rPr>
                <w:i/>
              </w:rPr>
            </w:pPr>
          </w:p>
          <w:p w14:paraId="752A8AEE" w14:textId="77777777" w:rsidR="00851146" w:rsidRDefault="00851146" w:rsidP="00144BC2">
            <w:pPr>
              <w:rPr>
                <w:i/>
              </w:rPr>
            </w:pPr>
          </w:p>
          <w:p w14:paraId="2205D573" w14:textId="77777777" w:rsidR="00D83653" w:rsidRDefault="00D83653" w:rsidP="00144BC2">
            <w:pPr>
              <w:rPr>
                <w:i/>
              </w:rPr>
            </w:pPr>
            <w:r>
              <w:t>(7)</w:t>
            </w:r>
            <w:r w:rsidRPr="00C91B43">
              <w:rPr>
                <w:i/>
              </w:rPr>
              <w:t xml:space="preserve">A statement detailing the academic and other supports that will be provided to address the needs of pupils who are not performing at grade level, or need support in other areas, such as English learners, individuals with exceptional needs in order to be consistent with the pupil’s individualized education program or plan pursuant to Section 504 of the federal Rehabilitation Act of 1973 (29 U.S.C. Sec. 794), pupils in foster care or </w:t>
            </w:r>
            <w:r w:rsidRPr="00C91B43">
              <w:rPr>
                <w:i/>
              </w:rPr>
              <w:lastRenderedPageBreak/>
              <w:t>experiencing homelessness, and pupils requiring mental health supports.</w:t>
            </w:r>
          </w:p>
          <w:p w14:paraId="54DA6DD9" w14:textId="77777777" w:rsidR="00D83653" w:rsidRDefault="00D83653" w:rsidP="00144BC2">
            <w:pPr>
              <w:rPr>
                <w:i/>
              </w:rPr>
            </w:pPr>
          </w:p>
          <w:p w14:paraId="5AB50C33" w14:textId="77777777" w:rsidR="00D83653" w:rsidRDefault="00D83653" w:rsidP="00144BC2">
            <w:r>
              <w:t>(8)The inclusion of a statement in each independent study agreement that independent study is an optional educational alternative in which no pupil may be required to participate. In the case of a pupil who is referred or assigned to any school, class, or program pursuant to Section 48915 or 48917, the agreement also shall include the statement that instruction may be provided to the pupil through independent study only if the pupil is offered the alternative of classroom instruction.</w:t>
            </w:r>
          </w:p>
          <w:p w14:paraId="6EA1EFB8" w14:textId="77777777" w:rsidR="00D83653" w:rsidRPr="00C91B43" w:rsidRDefault="00D83653" w:rsidP="00144BC2">
            <w:pPr>
              <w:rPr>
                <w:i/>
              </w:rPr>
            </w:pPr>
          </w:p>
          <w:p w14:paraId="557654F6" w14:textId="77777777" w:rsidR="00D83653" w:rsidRDefault="00D83653" w:rsidP="00144BC2">
            <w:r>
              <w:t>(9) Each written agreement shall be signed, before the commencement of independent study, by the pupil, the pupil’s parent, legal guardian, or caregiver, if the pupil is less than 18 years of age, the certificated employee who has been designated as having responsibility for the general supervision of independent study, and all persons who have direct responsibility for providing assistance to the pupil. For purposes of this paragraph “caregiver” means a person who has met the requirements of Part 1.5 (commencing with Section 6550) of Division 11 of the Family Code.</w:t>
            </w:r>
          </w:p>
          <w:p w14:paraId="37A64998" w14:textId="5649BEAA" w:rsidR="00D83653" w:rsidRDefault="00D83653" w:rsidP="00144BC2">
            <w:pPr>
              <w:rPr>
                <w:i/>
              </w:rPr>
            </w:pPr>
          </w:p>
          <w:p w14:paraId="66246C67" w14:textId="77777777" w:rsidR="00851146" w:rsidRDefault="00851146" w:rsidP="00144BC2">
            <w:pPr>
              <w:rPr>
                <w:i/>
              </w:rPr>
            </w:pPr>
          </w:p>
          <w:p w14:paraId="01621919" w14:textId="77777777" w:rsidR="00D83653" w:rsidRPr="00C91B43" w:rsidRDefault="00D83653" w:rsidP="00144BC2">
            <w:pPr>
              <w:rPr>
                <w:i/>
              </w:rPr>
            </w:pPr>
            <w:r w:rsidRPr="00C91B43">
              <w:rPr>
                <w:i/>
              </w:rPr>
              <w:lastRenderedPageBreak/>
              <w:t>Written agreements may be signed using an electronic signature that complies with state and federal standards, as determined by the department, that may be a marking that is either computer generated or produced by electronic means and is intended by the signatory to have the same effect as a handwritten signature. The use of an electronic signature shall have the same force and effect as the use of a manual signature if the requirements for digital signatures and their acceptable technology, as provided in Section 16.5 of the Government Code and in Chapter 10 (commencing with Section 22000) of Division 7 of Title 2 of the California Code of Regulations, are satisfied.</w:t>
            </w:r>
          </w:p>
          <w:p w14:paraId="2B69957F" w14:textId="77777777" w:rsidR="00D83653" w:rsidRPr="00C91B43" w:rsidRDefault="00D83653" w:rsidP="00144BC2">
            <w:pPr>
              <w:rPr>
                <w:i/>
              </w:rPr>
            </w:pPr>
          </w:p>
          <w:p w14:paraId="0C98F292" w14:textId="77777777" w:rsidR="00D83653" w:rsidRDefault="00D83653" w:rsidP="00144BC2"/>
        </w:tc>
        <w:tc>
          <w:tcPr>
            <w:tcW w:w="1815" w:type="dxa"/>
          </w:tcPr>
          <w:p w14:paraId="629E8A50" w14:textId="77777777" w:rsidR="00D83653" w:rsidRDefault="00D83653" w:rsidP="00144BC2"/>
          <w:p w14:paraId="772D1B41" w14:textId="77777777" w:rsidR="00D83653" w:rsidRDefault="00D83653" w:rsidP="00144BC2"/>
          <w:p w14:paraId="187B7C42" w14:textId="77777777" w:rsidR="00D83653" w:rsidRDefault="00D83653" w:rsidP="00144BC2"/>
          <w:p w14:paraId="545ABC54" w14:textId="77777777" w:rsidR="00D83653" w:rsidRDefault="00D83653" w:rsidP="00144BC2"/>
          <w:p w14:paraId="37F7BFE1" w14:textId="77777777" w:rsidR="00D83653" w:rsidRDefault="00D83653" w:rsidP="00144BC2"/>
          <w:p w14:paraId="3688DAA7" w14:textId="77777777" w:rsidR="00D83653" w:rsidRDefault="00D83653" w:rsidP="00144BC2">
            <w:r>
              <w:rPr>
                <w:rFonts w:ascii="Segoe UI Symbol" w:hAnsi="Segoe UI Symbol" w:cs="Times New Roman (Body CS)"/>
              </w:rPr>
              <w:fldChar w:fldCharType="begin">
                <w:ffData>
                  <w:name w:val="Check4"/>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5"/>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6"/>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p>
          <w:p w14:paraId="3B39102F" w14:textId="77777777" w:rsidR="00D83653" w:rsidRDefault="00D83653" w:rsidP="00144BC2"/>
          <w:p w14:paraId="172EBAE9" w14:textId="77777777" w:rsidR="00D83653" w:rsidRDefault="00D83653" w:rsidP="00144BC2"/>
          <w:p w14:paraId="76C53C55" w14:textId="77777777" w:rsidR="00D83653" w:rsidRDefault="00D83653" w:rsidP="00144BC2"/>
          <w:p w14:paraId="07A871DB" w14:textId="77777777" w:rsidR="00D83653" w:rsidRDefault="00D83653" w:rsidP="00144BC2"/>
          <w:p w14:paraId="6424A477" w14:textId="77777777" w:rsidR="00D83653" w:rsidRDefault="00D83653" w:rsidP="00144BC2"/>
          <w:p w14:paraId="6CC65520" w14:textId="77777777" w:rsidR="00D83653" w:rsidRDefault="00D83653" w:rsidP="00144BC2"/>
          <w:p w14:paraId="0FBC9C0C" w14:textId="77777777" w:rsidR="00D83653" w:rsidRDefault="00D83653" w:rsidP="00144BC2"/>
          <w:p w14:paraId="51BB2FBB" w14:textId="77777777" w:rsidR="00D83653" w:rsidRDefault="00D83653" w:rsidP="00144BC2">
            <w:r>
              <w:rPr>
                <w:rFonts w:ascii="Segoe UI Symbol" w:hAnsi="Segoe UI Symbol" w:cs="Times New Roman (Body CS)"/>
              </w:rPr>
              <w:fldChar w:fldCharType="begin">
                <w:ffData>
                  <w:name w:val="Check4"/>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5"/>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6"/>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p>
          <w:p w14:paraId="1522FBB1" w14:textId="77777777" w:rsidR="00D83653" w:rsidRDefault="00D83653" w:rsidP="00144BC2"/>
          <w:p w14:paraId="7A1E7835" w14:textId="77777777" w:rsidR="00D83653" w:rsidRDefault="00D83653" w:rsidP="00144BC2"/>
          <w:p w14:paraId="7DF69152" w14:textId="77777777" w:rsidR="00D83653" w:rsidRDefault="00D83653" w:rsidP="00144BC2"/>
          <w:p w14:paraId="7731F198" w14:textId="77777777" w:rsidR="00D83653" w:rsidRDefault="00D83653" w:rsidP="00144BC2"/>
          <w:p w14:paraId="520E4955" w14:textId="77777777" w:rsidR="00D83653" w:rsidRDefault="00D83653" w:rsidP="00144BC2"/>
          <w:p w14:paraId="09201820" w14:textId="77777777" w:rsidR="00D83653" w:rsidRDefault="00D83653" w:rsidP="00144BC2"/>
          <w:p w14:paraId="2F4A39B9" w14:textId="667C18A8" w:rsidR="00D83653" w:rsidRDefault="00D83653" w:rsidP="00144BC2"/>
          <w:p w14:paraId="41CAC55A" w14:textId="1B01E776" w:rsidR="00851146" w:rsidRDefault="00851146" w:rsidP="00144BC2"/>
          <w:p w14:paraId="33196492" w14:textId="7034128C" w:rsidR="00851146" w:rsidRDefault="00851146" w:rsidP="00144BC2"/>
          <w:p w14:paraId="18B87913" w14:textId="77777777" w:rsidR="00851146" w:rsidRDefault="00851146" w:rsidP="00144BC2"/>
          <w:p w14:paraId="4D954D97" w14:textId="77777777" w:rsidR="00D83653" w:rsidRDefault="00D83653" w:rsidP="00144BC2">
            <w:r>
              <w:rPr>
                <w:rFonts w:ascii="Segoe UI Symbol" w:hAnsi="Segoe UI Symbol" w:cs="Times New Roman (Body CS)"/>
              </w:rPr>
              <w:fldChar w:fldCharType="begin">
                <w:ffData>
                  <w:name w:val="Check4"/>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5"/>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6"/>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p>
          <w:p w14:paraId="73CE7C75" w14:textId="77777777" w:rsidR="00D83653" w:rsidRDefault="00D83653" w:rsidP="00144BC2"/>
          <w:p w14:paraId="53899634" w14:textId="77777777" w:rsidR="00D83653" w:rsidRDefault="00D83653" w:rsidP="00144BC2"/>
          <w:p w14:paraId="605432EA" w14:textId="77777777" w:rsidR="00D83653" w:rsidRDefault="00D83653" w:rsidP="00144BC2"/>
          <w:p w14:paraId="193215AC" w14:textId="77777777" w:rsidR="00D83653" w:rsidRDefault="00D83653" w:rsidP="00144BC2"/>
          <w:p w14:paraId="31763915" w14:textId="77777777" w:rsidR="00D83653" w:rsidRDefault="00D83653" w:rsidP="00144BC2"/>
          <w:p w14:paraId="1F78AD0D" w14:textId="77777777" w:rsidR="00D83653" w:rsidRDefault="00D83653" w:rsidP="00144BC2"/>
          <w:p w14:paraId="73939E11" w14:textId="77777777" w:rsidR="00D83653" w:rsidRDefault="00D83653" w:rsidP="00144BC2"/>
          <w:p w14:paraId="0123E3EC" w14:textId="77777777" w:rsidR="00D83653" w:rsidRDefault="00D83653" w:rsidP="00144BC2"/>
          <w:p w14:paraId="58EB7E05" w14:textId="77777777" w:rsidR="00D83653" w:rsidRDefault="00D83653" w:rsidP="00144BC2"/>
          <w:p w14:paraId="5D4E62E1" w14:textId="77777777" w:rsidR="00D83653" w:rsidRDefault="00D83653" w:rsidP="00144BC2"/>
          <w:p w14:paraId="2334279C" w14:textId="77777777" w:rsidR="00D83653" w:rsidRDefault="00D83653" w:rsidP="00144BC2"/>
          <w:p w14:paraId="22E0454B" w14:textId="77777777" w:rsidR="00D83653" w:rsidRDefault="00D83653" w:rsidP="00144BC2">
            <w:r>
              <w:rPr>
                <w:rFonts w:ascii="Segoe UI Symbol" w:hAnsi="Segoe UI Symbol" w:cs="Times New Roman (Body CS)"/>
              </w:rPr>
              <w:fldChar w:fldCharType="begin">
                <w:ffData>
                  <w:name w:val="Check4"/>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5"/>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6"/>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p>
          <w:p w14:paraId="10CF1BE0" w14:textId="77777777" w:rsidR="00D83653" w:rsidRDefault="00D83653" w:rsidP="00144BC2"/>
          <w:p w14:paraId="746D1ABE" w14:textId="77777777" w:rsidR="00D83653" w:rsidRDefault="00D83653" w:rsidP="00144BC2"/>
          <w:p w14:paraId="18A7D7F9" w14:textId="77777777" w:rsidR="00D83653" w:rsidRDefault="00D83653" w:rsidP="00144BC2"/>
          <w:p w14:paraId="7A152320" w14:textId="77777777" w:rsidR="00D83653" w:rsidRDefault="00D83653" w:rsidP="00144BC2"/>
          <w:p w14:paraId="17F18142" w14:textId="77777777" w:rsidR="00D83653" w:rsidRDefault="00D83653" w:rsidP="00144BC2"/>
          <w:p w14:paraId="26F8738E" w14:textId="77777777" w:rsidR="00D83653" w:rsidRDefault="00D83653" w:rsidP="00144BC2"/>
          <w:p w14:paraId="2475D95E" w14:textId="77777777" w:rsidR="00D83653" w:rsidRDefault="00D83653" w:rsidP="00144BC2"/>
          <w:p w14:paraId="5820A943" w14:textId="77777777" w:rsidR="00D83653" w:rsidRDefault="00D83653" w:rsidP="00144BC2"/>
          <w:p w14:paraId="780A5F6E" w14:textId="77777777" w:rsidR="00D83653" w:rsidRDefault="00D83653" w:rsidP="00144BC2"/>
          <w:p w14:paraId="40FBF4F9" w14:textId="77777777" w:rsidR="00D83653" w:rsidRDefault="00D83653" w:rsidP="00144BC2"/>
          <w:p w14:paraId="1CF1D198" w14:textId="77777777" w:rsidR="00D83653" w:rsidRDefault="00D83653" w:rsidP="00144BC2"/>
          <w:p w14:paraId="04028598" w14:textId="77777777" w:rsidR="00D83653" w:rsidRDefault="00D83653" w:rsidP="00144BC2"/>
          <w:p w14:paraId="6FCBD5BB" w14:textId="77777777" w:rsidR="00D83653" w:rsidRDefault="00D83653" w:rsidP="00144BC2"/>
          <w:p w14:paraId="79D36C01" w14:textId="77777777" w:rsidR="00D83653" w:rsidRDefault="00D83653" w:rsidP="00144BC2"/>
          <w:p w14:paraId="3EE352FB" w14:textId="77777777" w:rsidR="00D83653" w:rsidRDefault="00D83653" w:rsidP="00144BC2"/>
          <w:p w14:paraId="31F34153" w14:textId="77777777" w:rsidR="00D83653" w:rsidRDefault="00D83653" w:rsidP="00144BC2"/>
          <w:p w14:paraId="5C1DD455" w14:textId="37DF2D51" w:rsidR="00D83653" w:rsidRDefault="00D83653" w:rsidP="00144BC2"/>
          <w:p w14:paraId="07DA4868" w14:textId="5C18784D" w:rsidR="00851146" w:rsidRDefault="00851146" w:rsidP="00144BC2"/>
          <w:p w14:paraId="628E74F3" w14:textId="77777777" w:rsidR="00851146" w:rsidRDefault="00851146" w:rsidP="00144BC2"/>
          <w:p w14:paraId="7F67B025" w14:textId="77777777" w:rsidR="00D83653" w:rsidRDefault="00D83653" w:rsidP="00144BC2"/>
          <w:p w14:paraId="47DD7187" w14:textId="77777777" w:rsidR="00D83653" w:rsidRDefault="00D83653" w:rsidP="00144BC2">
            <w:r>
              <w:rPr>
                <w:rFonts w:ascii="Segoe UI Symbol" w:hAnsi="Segoe UI Symbol" w:cs="Times New Roman (Body CS)"/>
              </w:rPr>
              <w:fldChar w:fldCharType="begin">
                <w:ffData>
                  <w:name w:val="Check4"/>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5"/>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6"/>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p>
          <w:p w14:paraId="15592C13" w14:textId="77777777" w:rsidR="00D83653" w:rsidRDefault="00D83653" w:rsidP="00144BC2"/>
          <w:p w14:paraId="18FC9B30" w14:textId="77777777" w:rsidR="00D83653" w:rsidRDefault="00D83653" w:rsidP="00144BC2"/>
          <w:p w14:paraId="2DDA4273" w14:textId="77777777" w:rsidR="00D83653" w:rsidRDefault="00D83653" w:rsidP="00144BC2"/>
          <w:p w14:paraId="29341098" w14:textId="77777777" w:rsidR="00D83653" w:rsidRDefault="00D83653" w:rsidP="00144BC2"/>
          <w:p w14:paraId="4D6D5063" w14:textId="77777777" w:rsidR="00D83653" w:rsidRDefault="00D83653" w:rsidP="00144BC2"/>
          <w:p w14:paraId="75B1D681" w14:textId="77777777" w:rsidR="00D83653" w:rsidRDefault="00D83653" w:rsidP="00144BC2"/>
          <w:p w14:paraId="427F0C52" w14:textId="77777777" w:rsidR="00D83653" w:rsidRDefault="00D83653" w:rsidP="00144BC2"/>
          <w:p w14:paraId="1F089090" w14:textId="77777777" w:rsidR="00D83653" w:rsidRDefault="00D83653" w:rsidP="00144BC2"/>
          <w:p w14:paraId="269EB7EF" w14:textId="0E29686B" w:rsidR="00D83653" w:rsidRDefault="00D83653" w:rsidP="00144BC2"/>
          <w:p w14:paraId="6597980D" w14:textId="03B119FF" w:rsidR="00851146" w:rsidRDefault="00851146" w:rsidP="00144BC2"/>
          <w:p w14:paraId="3C3EF4FF" w14:textId="77777777" w:rsidR="00851146" w:rsidRDefault="00851146" w:rsidP="00144BC2"/>
          <w:p w14:paraId="32031A93" w14:textId="77777777" w:rsidR="00D83653" w:rsidRDefault="00D83653" w:rsidP="00144BC2"/>
          <w:p w14:paraId="3C1F4F92" w14:textId="77777777" w:rsidR="00D83653" w:rsidRDefault="00D83653" w:rsidP="00144BC2">
            <w:r>
              <w:rPr>
                <w:rFonts w:ascii="Segoe UI Symbol" w:hAnsi="Segoe UI Symbol" w:cs="Times New Roman (Body CS)"/>
              </w:rPr>
              <w:fldChar w:fldCharType="begin">
                <w:ffData>
                  <w:name w:val="Check4"/>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5"/>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6"/>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p>
          <w:p w14:paraId="183C6989" w14:textId="77777777" w:rsidR="00D83653" w:rsidRDefault="00D83653" w:rsidP="00144BC2"/>
          <w:p w14:paraId="60A969E9" w14:textId="77777777" w:rsidR="00D83653" w:rsidRDefault="00D83653" w:rsidP="00144BC2"/>
          <w:p w14:paraId="5E50F1E0" w14:textId="77777777" w:rsidR="00D83653" w:rsidRDefault="00D83653" w:rsidP="00144BC2"/>
          <w:p w14:paraId="625BFD3C" w14:textId="77777777" w:rsidR="00D83653" w:rsidRDefault="00D83653" w:rsidP="00144BC2"/>
          <w:p w14:paraId="7E0EBEFC" w14:textId="77777777" w:rsidR="00D83653" w:rsidRDefault="00D83653" w:rsidP="00144BC2"/>
          <w:p w14:paraId="16C1C1BC" w14:textId="77777777" w:rsidR="00D83653" w:rsidRDefault="00D83653" w:rsidP="00144BC2"/>
          <w:p w14:paraId="22320A43" w14:textId="77777777" w:rsidR="00D83653" w:rsidRDefault="00D83653" w:rsidP="00144BC2"/>
          <w:p w14:paraId="74C07252" w14:textId="77777777" w:rsidR="00D83653" w:rsidRDefault="00D83653" w:rsidP="00144BC2"/>
          <w:p w14:paraId="15EEA6A8" w14:textId="77777777" w:rsidR="00D83653" w:rsidRDefault="00D83653" w:rsidP="00144BC2"/>
          <w:p w14:paraId="7F7C4009" w14:textId="77777777" w:rsidR="00D83653" w:rsidRDefault="00D83653" w:rsidP="00144BC2"/>
          <w:p w14:paraId="5CB1A4A2" w14:textId="7C20BBF3" w:rsidR="00D83653" w:rsidRDefault="00D83653" w:rsidP="00144BC2"/>
          <w:p w14:paraId="15D00E33" w14:textId="69BD6D8D" w:rsidR="00851146" w:rsidRDefault="00851146" w:rsidP="00144BC2"/>
          <w:p w14:paraId="2320AED0" w14:textId="77777777" w:rsidR="00851146" w:rsidRDefault="00851146" w:rsidP="00144BC2"/>
          <w:p w14:paraId="2605D55C" w14:textId="77777777" w:rsidR="00D83653" w:rsidRDefault="00D83653" w:rsidP="00144BC2"/>
          <w:p w14:paraId="48D70396" w14:textId="77777777" w:rsidR="00D83653" w:rsidRDefault="00D83653" w:rsidP="00144BC2">
            <w:r>
              <w:rPr>
                <w:rFonts w:ascii="Segoe UI Symbol" w:hAnsi="Segoe UI Symbol" w:cs="Times New Roman (Body CS)"/>
              </w:rPr>
              <w:fldChar w:fldCharType="begin">
                <w:ffData>
                  <w:name w:val="Check4"/>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5"/>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6"/>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p>
          <w:p w14:paraId="7BB1712C" w14:textId="77777777" w:rsidR="00D83653" w:rsidRDefault="00D83653" w:rsidP="00144BC2"/>
          <w:p w14:paraId="614FA376" w14:textId="77777777" w:rsidR="00D83653" w:rsidRDefault="00D83653" w:rsidP="00144BC2"/>
          <w:p w14:paraId="473ED715" w14:textId="77777777" w:rsidR="00D83653" w:rsidRDefault="00D83653" w:rsidP="00144BC2"/>
          <w:p w14:paraId="50CE2C13" w14:textId="77777777" w:rsidR="00D83653" w:rsidRDefault="00D83653" w:rsidP="00144BC2"/>
          <w:p w14:paraId="107DC0E1" w14:textId="77777777" w:rsidR="00D83653" w:rsidRDefault="00D83653" w:rsidP="00144BC2"/>
          <w:p w14:paraId="435D2166" w14:textId="77777777" w:rsidR="00D83653" w:rsidRDefault="00D83653" w:rsidP="00144BC2"/>
          <w:p w14:paraId="66D71F98" w14:textId="77777777" w:rsidR="00D83653" w:rsidRDefault="00D83653" w:rsidP="00144BC2"/>
          <w:p w14:paraId="65E3E661" w14:textId="77777777" w:rsidR="00D83653" w:rsidRDefault="00D83653" w:rsidP="00144BC2"/>
          <w:p w14:paraId="730A011C" w14:textId="77777777" w:rsidR="00D83653" w:rsidRDefault="00D83653" w:rsidP="00144BC2"/>
          <w:p w14:paraId="61D98243" w14:textId="77777777" w:rsidR="00D83653" w:rsidRDefault="00D83653" w:rsidP="00144BC2"/>
          <w:p w14:paraId="70671E2D" w14:textId="77777777" w:rsidR="00D83653" w:rsidRDefault="00D83653" w:rsidP="00144BC2"/>
          <w:p w14:paraId="3EFD9C62" w14:textId="77777777" w:rsidR="00D83653" w:rsidRDefault="00D83653" w:rsidP="00144BC2"/>
          <w:p w14:paraId="22653525" w14:textId="77777777" w:rsidR="00D83653" w:rsidRDefault="00D83653" w:rsidP="00144BC2"/>
          <w:p w14:paraId="1FB4823E" w14:textId="77777777" w:rsidR="00D83653" w:rsidRDefault="00D83653" w:rsidP="00144BC2"/>
          <w:p w14:paraId="6AF54808" w14:textId="77777777" w:rsidR="00D83653" w:rsidRDefault="00D83653" w:rsidP="00144BC2"/>
          <w:p w14:paraId="5ED94DFF" w14:textId="77777777" w:rsidR="00D83653" w:rsidRDefault="00D83653" w:rsidP="00144BC2"/>
          <w:p w14:paraId="5192097A" w14:textId="77777777" w:rsidR="00D83653" w:rsidRDefault="00D83653" w:rsidP="00144BC2"/>
          <w:p w14:paraId="6A825EFD" w14:textId="77777777" w:rsidR="00D83653" w:rsidRDefault="00D83653" w:rsidP="00144BC2"/>
          <w:p w14:paraId="26830FAA" w14:textId="77777777" w:rsidR="00D83653" w:rsidRDefault="00D83653" w:rsidP="00144BC2"/>
          <w:p w14:paraId="0CFCBAFD" w14:textId="77777777" w:rsidR="00D83653" w:rsidRDefault="00D83653" w:rsidP="00144BC2"/>
          <w:p w14:paraId="569E214C" w14:textId="77777777" w:rsidR="00D83653" w:rsidRDefault="00D83653" w:rsidP="00144BC2"/>
          <w:p w14:paraId="0B7052F4" w14:textId="77777777" w:rsidR="00D83653" w:rsidRDefault="00D83653" w:rsidP="00144BC2">
            <w:r>
              <w:rPr>
                <w:rFonts w:ascii="Segoe UI Symbol" w:hAnsi="Segoe UI Symbol" w:cs="Times New Roman (Body CS)"/>
              </w:rPr>
              <w:fldChar w:fldCharType="begin">
                <w:ffData>
                  <w:name w:val="Check4"/>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5"/>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6"/>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p>
          <w:p w14:paraId="6F2B1528" w14:textId="77777777" w:rsidR="00D83653" w:rsidRDefault="00D83653" w:rsidP="00144BC2"/>
          <w:p w14:paraId="62D79A69" w14:textId="77777777" w:rsidR="00D83653" w:rsidRDefault="00D83653" w:rsidP="00144BC2"/>
          <w:p w14:paraId="044BAA28" w14:textId="77777777" w:rsidR="00D83653" w:rsidRDefault="00D83653" w:rsidP="00144BC2"/>
          <w:p w14:paraId="65CB653E" w14:textId="77777777" w:rsidR="00D83653" w:rsidRDefault="00D83653" w:rsidP="00144BC2"/>
          <w:p w14:paraId="46F7FBE0" w14:textId="77777777" w:rsidR="00D83653" w:rsidRDefault="00D83653" w:rsidP="00144BC2"/>
          <w:p w14:paraId="32869FFC" w14:textId="77777777" w:rsidR="00D83653" w:rsidRDefault="00D83653" w:rsidP="00144BC2"/>
          <w:p w14:paraId="71B457B1" w14:textId="77777777" w:rsidR="00D83653" w:rsidRDefault="00D83653" w:rsidP="00144BC2"/>
          <w:p w14:paraId="2E9516A4" w14:textId="77777777" w:rsidR="00D83653" w:rsidRDefault="00D83653" w:rsidP="00144BC2"/>
          <w:p w14:paraId="28925670" w14:textId="77777777" w:rsidR="00D83653" w:rsidRDefault="00D83653" w:rsidP="00144BC2"/>
          <w:p w14:paraId="110ADDC2" w14:textId="77777777" w:rsidR="00D83653" w:rsidRDefault="00D83653" w:rsidP="00144BC2"/>
          <w:p w14:paraId="68EA117F" w14:textId="77777777" w:rsidR="00D83653" w:rsidRDefault="00D83653" w:rsidP="00144BC2"/>
          <w:p w14:paraId="76AE33EA" w14:textId="77777777" w:rsidR="00D83653" w:rsidRDefault="00D83653" w:rsidP="00144BC2"/>
          <w:p w14:paraId="140A7EBD" w14:textId="77777777" w:rsidR="00D83653" w:rsidRDefault="00D83653" w:rsidP="00144BC2"/>
          <w:p w14:paraId="71ACCD55" w14:textId="77777777" w:rsidR="00D83653" w:rsidRDefault="00D83653" w:rsidP="00144BC2"/>
          <w:p w14:paraId="0D4E2A52" w14:textId="77777777" w:rsidR="00D83653" w:rsidRDefault="00D83653" w:rsidP="00144BC2"/>
          <w:p w14:paraId="0ABA49C2" w14:textId="77777777" w:rsidR="00D83653" w:rsidRDefault="00D83653" w:rsidP="00144BC2"/>
          <w:p w14:paraId="27AC5345" w14:textId="77777777" w:rsidR="00D83653" w:rsidRDefault="00D83653" w:rsidP="00144BC2"/>
          <w:p w14:paraId="190355F6" w14:textId="77777777" w:rsidR="00D83653" w:rsidRDefault="00D83653" w:rsidP="00144BC2"/>
          <w:p w14:paraId="30057451" w14:textId="77777777" w:rsidR="00D83653" w:rsidRDefault="00D83653" w:rsidP="00144BC2"/>
          <w:p w14:paraId="5C4C18DF" w14:textId="77777777" w:rsidR="00D83653" w:rsidRDefault="00D83653" w:rsidP="00144BC2"/>
          <w:p w14:paraId="6E630DDB" w14:textId="77777777" w:rsidR="00D83653" w:rsidRDefault="00D83653" w:rsidP="00144BC2"/>
          <w:p w14:paraId="69178B82" w14:textId="77777777" w:rsidR="00D83653" w:rsidRDefault="00D83653" w:rsidP="00144BC2">
            <w:r>
              <w:rPr>
                <w:rFonts w:ascii="Segoe UI Symbol" w:hAnsi="Segoe UI Symbol" w:cs="Times New Roman (Body CS)"/>
              </w:rPr>
              <w:fldChar w:fldCharType="begin">
                <w:ffData>
                  <w:name w:val="Check4"/>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5"/>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6"/>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p>
          <w:p w14:paraId="474FEB4B" w14:textId="77777777" w:rsidR="00D83653" w:rsidRDefault="00D83653" w:rsidP="00144BC2"/>
          <w:p w14:paraId="600279C1" w14:textId="77777777" w:rsidR="00D83653" w:rsidRDefault="00D83653" w:rsidP="00144BC2"/>
          <w:p w14:paraId="5A05D553" w14:textId="77777777" w:rsidR="00D83653" w:rsidRDefault="00D83653" w:rsidP="00144BC2"/>
          <w:p w14:paraId="2CD5C6CB" w14:textId="77777777" w:rsidR="00D83653" w:rsidRDefault="00D83653" w:rsidP="00144BC2"/>
          <w:p w14:paraId="203813F8" w14:textId="77777777" w:rsidR="00D83653" w:rsidRDefault="00D83653" w:rsidP="00144BC2"/>
          <w:p w14:paraId="2262C9BE" w14:textId="77777777" w:rsidR="00D83653" w:rsidRDefault="00D83653" w:rsidP="00144BC2"/>
          <w:p w14:paraId="42E23DCA" w14:textId="77777777" w:rsidR="00D83653" w:rsidRDefault="00D83653" w:rsidP="00144BC2"/>
          <w:p w14:paraId="7C6937F6" w14:textId="77777777" w:rsidR="00D83653" w:rsidRDefault="00D83653" w:rsidP="00144BC2"/>
          <w:p w14:paraId="6B94C071" w14:textId="77777777" w:rsidR="00D83653" w:rsidRDefault="00D83653" w:rsidP="00144BC2"/>
          <w:p w14:paraId="44A7946E" w14:textId="77777777" w:rsidR="00D83653" w:rsidRDefault="00D83653" w:rsidP="00144BC2"/>
          <w:p w14:paraId="6BF610A8" w14:textId="77777777" w:rsidR="00D83653" w:rsidRDefault="00D83653" w:rsidP="00144BC2"/>
          <w:p w14:paraId="59E9EEEC" w14:textId="77777777" w:rsidR="00D83653" w:rsidRDefault="00D83653" w:rsidP="00144BC2"/>
          <w:p w14:paraId="7E7FB12B" w14:textId="77777777" w:rsidR="00D83653" w:rsidRDefault="00D83653" w:rsidP="00144BC2"/>
          <w:p w14:paraId="03BCABDF" w14:textId="77777777" w:rsidR="00D83653" w:rsidRDefault="00D83653" w:rsidP="00144BC2"/>
          <w:p w14:paraId="781A3731" w14:textId="77777777" w:rsidR="00D83653" w:rsidRDefault="00D83653" w:rsidP="00144BC2"/>
          <w:p w14:paraId="20C440F3" w14:textId="77777777" w:rsidR="00D83653" w:rsidRDefault="00D83653" w:rsidP="00144BC2"/>
          <w:p w14:paraId="23FC5E5B" w14:textId="77777777" w:rsidR="00D83653" w:rsidRDefault="00D83653" w:rsidP="00144BC2"/>
          <w:p w14:paraId="23BC85C1" w14:textId="77777777" w:rsidR="00D83653" w:rsidRDefault="00D83653" w:rsidP="00144BC2"/>
          <w:p w14:paraId="1263F58A" w14:textId="77777777" w:rsidR="00D83653" w:rsidRDefault="00D83653" w:rsidP="00144BC2"/>
          <w:p w14:paraId="1FCF59FE" w14:textId="77777777" w:rsidR="00D83653" w:rsidRDefault="00D83653" w:rsidP="00144BC2"/>
          <w:p w14:paraId="70BC3B37" w14:textId="77777777" w:rsidR="00D83653" w:rsidRDefault="00D83653" w:rsidP="00144BC2"/>
          <w:p w14:paraId="003893F0" w14:textId="77777777" w:rsidR="00D83653" w:rsidRDefault="00D83653" w:rsidP="00144BC2"/>
          <w:p w14:paraId="1590017B" w14:textId="77777777" w:rsidR="00D83653" w:rsidRDefault="00D83653" w:rsidP="00144BC2"/>
          <w:p w14:paraId="5095945D" w14:textId="77777777" w:rsidR="00D83653" w:rsidRDefault="00D83653" w:rsidP="00144BC2"/>
          <w:p w14:paraId="1569A356" w14:textId="77777777" w:rsidR="00D83653" w:rsidRDefault="00D83653" w:rsidP="00144BC2"/>
          <w:p w14:paraId="10ABE759" w14:textId="77777777" w:rsidR="00D83653" w:rsidRDefault="00D83653" w:rsidP="00144BC2"/>
          <w:p w14:paraId="2DD6F14A" w14:textId="77777777" w:rsidR="00D83653" w:rsidRDefault="00D83653" w:rsidP="00144BC2"/>
          <w:p w14:paraId="29F360F3" w14:textId="77777777" w:rsidR="00D83653" w:rsidRDefault="00D83653" w:rsidP="00144BC2"/>
          <w:p w14:paraId="78DB2589" w14:textId="77777777" w:rsidR="00D83653" w:rsidRDefault="00D83653" w:rsidP="00144BC2"/>
          <w:p w14:paraId="0A3C021E" w14:textId="77777777" w:rsidR="00D83653" w:rsidRDefault="00D83653" w:rsidP="00144BC2"/>
          <w:p w14:paraId="3B29EA6D" w14:textId="77777777" w:rsidR="00D83653" w:rsidRDefault="00D83653" w:rsidP="00144BC2"/>
          <w:p w14:paraId="521333E9" w14:textId="77777777" w:rsidR="00D83653" w:rsidRDefault="00D83653" w:rsidP="00144BC2"/>
          <w:p w14:paraId="45BB4317" w14:textId="77777777" w:rsidR="00D83653" w:rsidRDefault="00D83653" w:rsidP="00144BC2"/>
          <w:p w14:paraId="3C09B434" w14:textId="77777777" w:rsidR="00D83653" w:rsidRDefault="00D83653" w:rsidP="00144BC2"/>
          <w:p w14:paraId="5B53097A" w14:textId="77777777" w:rsidR="00D83653" w:rsidRDefault="00D83653" w:rsidP="00144BC2"/>
          <w:p w14:paraId="1B9F7E51" w14:textId="77777777" w:rsidR="00D83653" w:rsidRDefault="00D83653" w:rsidP="00144BC2"/>
          <w:p w14:paraId="50BD999B" w14:textId="77777777" w:rsidR="00D83653" w:rsidRDefault="00D83653" w:rsidP="00144BC2"/>
          <w:p w14:paraId="14BAA148" w14:textId="77777777" w:rsidR="00D83653" w:rsidRDefault="00D83653" w:rsidP="00144BC2"/>
          <w:p w14:paraId="56CA160E" w14:textId="77777777" w:rsidR="00D83653" w:rsidRDefault="00D83653" w:rsidP="00144BC2"/>
          <w:p w14:paraId="21BCFB31" w14:textId="77777777" w:rsidR="00D83653" w:rsidRDefault="00D83653" w:rsidP="00144BC2"/>
          <w:p w14:paraId="69FD540D" w14:textId="77777777" w:rsidR="00D83653" w:rsidRDefault="00D83653" w:rsidP="00144BC2"/>
          <w:p w14:paraId="368E5AFA" w14:textId="77777777" w:rsidR="00D83653" w:rsidRDefault="00D83653" w:rsidP="00144BC2"/>
          <w:p w14:paraId="0E450403" w14:textId="77777777" w:rsidR="00D83653" w:rsidRDefault="00D83653" w:rsidP="00144BC2"/>
          <w:p w14:paraId="08B79CBE" w14:textId="77777777" w:rsidR="00D83653" w:rsidRDefault="00D83653" w:rsidP="00144BC2"/>
          <w:p w14:paraId="0704DA9A" w14:textId="77777777" w:rsidR="00D83653" w:rsidRDefault="00D83653" w:rsidP="00144BC2"/>
          <w:p w14:paraId="6042F48D" w14:textId="77777777" w:rsidR="00D83653" w:rsidRDefault="00D83653" w:rsidP="00144BC2"/>
          <w:p w14:paraId="03AC9E51" w14:textId="77777777" w:rsidR="00D83653" w:rsidRDefault="00D83653" w:rsidP="00144BC2"/>
          <w:p w14:paraId="10423BC8" w14:textId="77777777" w:rsidR="00D83653" w:rsidRDefault="00D83653" w:rsidP="00144BC2"/>
          <w:p w14:paraId="57FC1D87" w14:textId="77777777" w:rsidR="00D83653" w:rsidRDefault="00D83653" w:rsidP="00144BC2"/>
          <w:p w14:paraId="7E05B4E2" w14:textId="77777777" w:rsidR="00D83653" w:rsidRDefault="00D83653" w:rsidP="00144BC2"/>
          <w:p w14:paraId="3BF93112" w14:textId="77777777" w:rsidR="00D83653" w:rsidRDefault="00D83653" w:rsidP="00144BC2"/>
        </w:tc>
      </w:tr>
    </w:tbl>
    <w:p w14:paraId="1147EA8C" w14:textId="77777777" w:rsidR="00D83653" w:rsidRDefault="00D83653" w:rsidP="002610E1">
      <w:pPr>
        <w:pStyle w:val="BodyText"/>
        <w:tabs>
          <w:tab w:val="left" w:pos="360"/>
          <w:tab w:val="left" w:pos="12060"/>
        </w:tabs>
        <w:spacing w:before="76" w:line="259" w:lineRule="auto"/>
        <w:ind w:right="-12"/>
        <w:rPr>
          <w:rFonts w:asciiTheme="minorHAnsi" w:hAnsiTheme="minorHAnsi" w:cstheme="minorHAnsi"/>
          <w:b/>
          <w:w w:val="110"/>
          <w:sz w:val="20"/>
          <w:szCs w:val="20"/>
        </w:rPr>
      </w:pPr>
    </w:p>
    <w:p w14:paraId="3D398221" w14:textId="5DEBE134" w:rsidR="00001742" w:rsidRDefault="00001742" w:rsidP="0082143D">
      <w:pPr>
        <w:pStyle w:val="BodyText"/>
        <w:tabs>
          <w:tab w:val="left" w:pos="360"/>
          <w:tab w:val="left" w:pos="12060"/>
        </w:tabs>
        <w:spacing w:before="105" w:line="259" w:lineRule="auto"/>
        <w:rPr>
          <w:rFonts w:asciiTheme="minorHAnsi" w:hAnsiTheme="minorHAnsi" w:cstheme="minorHAnsi"/>
          <w:b/>
          <w:sz w:val="20"/>
          <w:szCs w:val="20"/>
        </w:rPr>
      </w:pPr>
    </w:p>
    <w:p w14:paraId="3D2B6AB9" w14:textId="45AA0516" w:rsidR="00851146" w:rsidRDefault="00851146" w:rsidP="0082143D">
      <w:pPr>
        <w:pStyle w:val="BodyText"/>
        <w:tabs>
          <w:tab w:val="left" w:pos="360"/>
          <w:tab w:val="left" w:pos="12060"/>
        </w:tabs>
        <w:spacing w:before="105" w:line="259" w:lineRule="auto"/>
        <w:rPr>
          <w:rFonts w:asciiTheme="minorHAnsi" w:hAnsiTheme="minorHAnsi" w:cstheme="minorHAnsi"/>
          <w:b/>
          <w:sz w:val="20"/>
          <w:szCs w:val="20"/>
        </w:rPr>
      </w:pPr>
    </w:p>
    <w:p w14:paraId="2691FA94" w14:textId="4946D496" w:rsidR="00851146" w:rsidRDefault="00851146" w:rsidP="0082143D">
      <w:pPr>
        <w:pStyle w:val="BodyText"/>
        <w:tabs>
          <w:tab w:val="left" w:pos="360"/>
          <w:tab w:val="left" w:pos="12060"/>
        </w:tabs>
        <w:spacing w:before="105" w:line="259" w:lineRule="auto"/>
        <w:rPr>
          <w:rFonts w:asciiTheme="minorHAnsi" w:hAnsiTheme="minorHAnsi" w:cstheme="minorHAnsi"/>
          <w:b/>
          <w:sz w:val="20"/>
          <w:szCs w:val="20"/>
        </w:rPr>
      </w:pPr>
    </w:p>
    <w:p w14:paraId="3D5649A5" w14:textId="32541FE6" w:rsidR="00851146" w:rsidRDefault="00851146" w:rsidP="0082143D">
      <w:pPr>
        <w:pStyle w:val="BodyText"/>
        <w:tabs>
          <w:tab w:val="left" w:pos="360"/>
          <w:tab w:val="left" w:pos="12060"/>
        </w:tabs>
        <w:spacing w:before="105" w:line="259" w:lineRule="auto"/>
        <w:rPr>
          <w:rFonts w:asciiTheme="minorHAnsi" w:hAnsiTheme="minorHAnsi" w:cstheme="minorHAnsi"/>
          <w:b/>
          <w:sz w:val="20"/>
          <w:szCs w:val="20"/>
        </w:rPr>
      </w:pPr>
    </w:p>
    <w:p w14:paraId="6058960A" w14:textId="4180F585" w:rsidR="00851146" w:rsidRDefault="00851146" w:rsidP="0082143D">
      <w:pPr>
        <w:pStyle w:val="BodyText"/>
        <w:tabs>
          <w:tab w:val="left" w:pos="360"/>
          <w:tab w:val="left" w:pos="12060"/>
        </w:tabs>
        <w:spacing w:before="105" w:line="259" w:lineRule="auto"/>
        <w:rPr>
          <w:rFonts w:asciiTheme="minorHAnsi" w:hAnsiTheme="minorHAnsi" w:cstheme="minorHAnsi"/>
          <w:b/>
          <w:sz w:val="20"/>
          <w:szCs w:val="20"/>
        </w:rPr>
      </w:pPr>
    </w:p>
    <w:p w14:paraId="0B57BAC6" w14:textId="3FA4EE09" w:rsidR="00851146" w:rsidRDefault="00851146" w:rsidP="0082143D">
      <w:pPr>
        <w:pStyle w:val="BodyText"/>
        <w:tabs>
          <w:tab w:val="left" w:pos="360"/>
          <w:tab w:val="left" w:pos="12060"/>
        </w:tabs>
        <w:spacing w:before="105" w:line="259" w:lineRule="auto"/>
        <w:rPr>
          <w:rFonts w:asciiTheme="minorHAnsi" w:hAnsiTheme="minorHAnsi" w:cstheme="minorHAnsi"/>
          <w:b/>
          <w:sz w:val="20"/>
          <w:szCs w:val="20"/>
        </w:rPr>
      </w:pPr>
    </w:p>
    <w:tbl>
      <w:tblPr>
        <w:tblW w:w="1029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9"/>
        <w:gridCol w:w="3607"/>
        <w:gridCol w:w="2959"/>
        <w:gridCol w:w="1815"/>
      </w:tblGrid>
      <w:tr w:rsidR="00851146" w14:paraId="2D0E0F7F" w14:textId="77777777" w:rsidTr="00144BC2">
        <w:trPr>
          <w:trHeight w:val="920"/>
        </w:trPr>
        <w:tc>
          <w:tcPr>
            <w:tcW w:w="10290" w:type="dxa"/>
            <w:gridSpan w:val="4"/>
          </w:tcPr>
          <w:p w14:paraId="56C74273" w14:textId="77777777" w:rsidR="00851146" w:rsidRDefault="00851146" w:rsidP="00144BC2">
            <w:r>
              <w:lastRenderedPageBreak/>
              <w:t xml:space="preserve">Documentation Requirements for Independent Study (everything in italics is new law pursuant to </w:t>
            </w:r>
          </w:p>
          <w:p w14:paraId="354D1982" w14:textId="77777777" w:rsidR="00851146" w:rsidRDefault="00851146" w:rsidP="00144BC2">
            <w:r>
              <w:t>(AB 130)</w:t>
            </w:r>
          </w:p>
          <w:p w14:paraId="69D860FF" w14:textId="77777777" w:rsidR="00851146" w:rsidRDefault="00851146" w:rsidP="00144BC2"/>
        </w:tc>
      </w:tr>
      <w:tr w:rsidR="00851146" w14:paraId="4CE7DD11" w14:textId="77777777" w:rsidTr="00144BC2">
        <w:trPr>
          <w:trHeight w:val="889"/>
        </w:trPr>
        <w:tc>
          <w:tcPr>
            <w:tcW w:w="1909" w:type="dxa"/>
          </w:tcPr>
          <w:p w14:paraId="0F755474" w14:textId="77777777" w:rsidR="00851146" w:rsidRDefault="00851146" w:rsidP="00144BC2">
            <w:pPr>
              <w:jc w:val="center"/>
            </w:pPr>
            <w:r>
              <w:t>Topic</w:t>
            </w:r>
          </w:p>
        </w:tc>
        <w:tc>
          <w:tcPr>
            <w:tcW w:w="3607" w:type="dxa"/>
          </w:tcPr>
          <w:p w14:paraId="2335AD66" w14:textId="77777777" w:rsidR="00851146" w:rsidRDefault="00851146" w:rsidP="00144BC2">
            <w:pPr>
              <w:jc w:val="center"/>
            </w:pPr>
            <w:r>
              <w:t>Documentation Required</w:t>
            </w:r>
          </w:p>
        </w:tc>
        <w:tc>
          <w:tcPr>
            <w:tcW w:w="2959" w:type="dxa"/>
          </w:tcPr>
          <w:p w14:paraId="5D49F1ED" w14:textId="77777777" w:rsidR="00851146" w:rsidRPr="00DE4D4A" w:rsidRDefault="00851146" w:rsidP="00144BC2">
            <w:pPr>
              <w:jc w:val="center"/>
              <w:rPr>
                <w:i/>
              </w:rPr>
            </w:pPr>
            <w:r w:rsidRPr="00DE4D4A">
              <w:rPr>
                <w:i/>
              </w:rPr>
              <w:t>New Law pursuant to</w:t>
            </w:r>
          </w:p>
          <w:p w14:paraId="78D3030F" w14:textId="77777777" w:rsidR="00851146" w:rsidRDefault="00851146" w:rsidP="00144BC2">
            <w:pPr>
              <w:jc w:val="center"/>
            </w:pPr>
            <w:r w:rsidRPr="00DE4D4A">
              <w:rPr>
                <w:i/>
              </w:rPr>
              <w:t>AB 130</w:t>
            </w:r>
            <w:r>
              <w:rPr>
                <w:i/>
              </w:rPr>
              <w:t xml:space="preserve"> (Italic)</w:t>
            </w:r>
          </w:p>
        </w:tc>
        <w:tc>
          <w:tcPr>
            <w:tcW w:w="1815" w:type="dxa"/>
          </w:tcPr>
          <w:p w14:paraId="52296137" w14:textId="77777777" w:rsidR="00851146" w:rsidRDefault="00851146" w:rsidP="00144BC2">
            <w:r>
              <w:t xml:space="preserve">In </w:t>
            </w:r>
          </w:p>
          <w:p w14:paraId="1883641C" w14:textId="77777777" w:rsidR="00851146" w:rsidRDefault="00851146" w:rsidP="00144BC2">
            <w:r>
              <w:t>Evidence</w:t>
            </w:r>
          </w:p>
          <w:p w14:paraId="03A43395" w14:textId="77777777" w:rsidR="00851146" w:rsidRDefault="00851146" w:rsidP="00144BC2"/>
          <w:p w14:paraId="4D5B9174" w14:textId="77777777" w:rsidR="00851146" w:rsidRDefault="00851146" w:rsidP="00144BC2">
            <w:r>
              <w:t>Yes    No    NA</w:t>
            </w:r>
          </w:p>
        </w:tc>
      </w:tr>
      <w:tr w:rsidR="00851146" w14:paraId="2A74A35A" w14:textId="77777777" w:rsidTr="00144BC2">
        <w:trPr>
          <w:trHeight w:val="2896"/>
        </w:trPr>
        <w:tc>
          <w:tcPr>
            <w:tcW w:w="1909" w:type="dxa"/>
          </w:tcPr>
          <w:p w14:paraId="7618AB6A" w14:textId="77777777" w:rsidR="00851146" w:rsidRDefault="00851146" w:rsidP="00144BC2">
            <w:r>
              <w:t>Proof of Residency</w:t>
            </w:r>
          </w:p>
          <w:p w14:paraId="2B750456" w14:textId="77777777" w:rsidR="00851146" w:rsidRDefault="00851146" w:rsidP="00144BC2"/>
          <w:p w14:paraId="4334106A" w14:textId="77777777" w:rsidR="00851146" w:rsidRDefault="00851146" w:rsidP="00144BC2"/>
          <w:p w14:paraId="3F667CB0" w14:textId="77777777" w:rsidR="00851146" w:rsidRDefault="00851146" w:rsidP="00144BC2"/>
          <w:p w14:paraId="59CA3F08" w14:textId="77777777" w:rsidR="00851146" w:rsidRDefault="00851146" w:rsidP="00144BC2"/>
          <w:p w14:paraId="3EE1009B" w14:textId="77777777" w:rsidR="00851146" w:rsidRDefault="00851146" w:rsidP="00144BC2"/>
          <w:p w14:paraId="58E106F6" w14:textId="77777777" w:rsidR="00851146" w:rsidRDefault="00851146" w:rsidP="00144BC2"/>
          <w:p w14:paraId="4BD4DE3D" w14:textId="77777777" w:rsidR="00851146" w:rsidRDefault="00851146" w:rsidP="00144BC2"/>
          <w:p w14:paraId="405E9FF4" w14:textId="77777777" w:rsidR="00851146" w:rsidRDefault="00851146" w:rsidP="00144BC2"/>
          <w:p w14:paraId="092B2CA9" w14:textId="77777777" w:rsidR="00851146" w:rsidRDefault="00851146" w:rsidP="00144BC2"/>
        </w:tc>
        <w:tc>
          <w:tcPr>
            <w:tcW w:w="3607" w:type="dxa"/>
          </w:tcPr>
          <w:p w14:paraId="585CFAC7" w14:textId="77777777" w:rsidR="00851146" w:rsidRDefault="00851146" w:rsidP="00144BC2">
            <w:r>
              <w:t>Average daily attendance shall be claimed by charter schools only for pupils who are residents of the county in which the apportionment claim is reported, or who are residents of a county immediately adjacent to the county in which the apportionment claim is reported. Education Code Section 51747.3</w:t>
            </w:r>
          </w:p>
          <w:p w14:paraId="020D84A8" w14:textId="77777777" w:rsidR="00851146" w:rsidRDefault="00851146" w:rsidP="00144BC2"/>
          <w:p w14:paraId="5BA6C4C5" w14:textId="77777777" w:rsidR="00851146" w:rsidRPr="0073787B" w:rsidRDefault="00851146" w:rsidP="00144BC2"/>
        </w:tc>
        <w:tc>
          <w:tcPr>
            <w:tcW w:w="2959" w:type="dxa"/>
          </w:tcPr>
          <w:p w14:paraId="27D7AC10" w14:textId="77777777" w:rsidR="00851146" w:rsidRDefault="00851146" w:rsidP="00144BC2">
            <w:r>
              <w:t>Determine whether mailing addresses or other evidence of residency changed during the time the pupils were in independent study and, if so, whether each pupil remained a resident of the same or a contiguous county within California. Audit Guide Procedure</w:t>
            </w:r>
          </w:p>
          <w:p w14:paraId="17F09AE9" w14:textId="77777777" w:rsidR="00851146" w:rsidRDefault="00851146" w:rsidP="00144BC2"/>
        </w:tc>
        <w:tc>
          <w:tcPr>
            <w:tcW w:w="1815" w:type="dxa"/>
          </w:tcPr>
          <w:p w14:paraId="04739FDC" w14:textId="77777777" w:rsidR="00851146" w:rsidRDefault="00851146" w:rsidP="00144BC2"/>
          <w:p w14:paraId="62C86BC6" w14:textId="77777777" w:rsidR="00851146" w:rsidRDefault="00851146" w:rsidP="00144BC2"/>
          <w:p w14:paraId="3DDB7541" w14:textId="77777777" w:rsidR="00851146" w:rsidRDefault="00851146" w:rsidP="00144BC2"/>
          <w:p w14:paraId="272E0ECA" w14:textId="77777777" w:rsidR="00851146" w:rsidRDefault="00851146" w:rsidP="00144BC2"/>
          <w:p w14:paraId="2CFA1C7F" w14:textId="77777777" w:rsidR="00851146" w:rsidRDefault="00851146" w:rsidP="00144BC2"/>
          <w:p w14:paraId="1224080F" w14:textId="77777777" w:rsidR="00851146" w:rsidRDefault="00851146" w:rsidP="00144BC2">
            <w:r>
              <w:rPr>
                <w:rFonts w:ascii="Segoe UI Symbol" w:hAnsi="Segoe UI Symbol" w:cs="Times New Roman (Body CS)"/>
              </w:rPr>
              <w:fldChar w:fldCharType="begin">
                <w:ffData>
                  <w:name w:val="Check4"/>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5"/>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6"/>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p>
          <w:p w14:paraId="0B55EBB6" w14:textId="77777777" w:rsidR="00851146" w:rsidRDefault="00851146" w:rsidP="00144BC2"/>
          <w:p w14:paraId="7A406ACC" w14:textId="77777777" w:rsidR="00851146" w:rsidRDefault="00851146" w:rsidP="00144BC2"/>
          <w:p w14:paraId="144E1178" w14:textId="77777777" w:rsidR="00851146" w:rsidRDefault="00851146" w:rsidP="00144BC2"/>
          <w:p w14:paraId="1200D7BA" w14:textId="77777777" w:rsidR="00851146" w:rsidRDefault="00851146" w:rsidP="00144BC2"/>
          <w:p w14:paraId="4560B7B6" w14:textId="77777777" w:rsidR="00851146" w:rsidRDefault="00851146" w:rsidP="00144BC2"/>
        </w:tc>
      </w:tr>
    </w:tbl>
    <w:p w14:paraId="354C9A46" w14:textId="68D5C118" w:rsidR="00851146" w:rsidRDefault="00851146" w:rsidP="0082143D">
      <w:pPr>
        <w:pStyle w:val="BodyText"/>
        <w:tabs>
          <w:tab w:val="left" w:pos="360"/>
          <w:tab w:val="left" w:pos="12060"/>
        </w:tabs>
        <w:spacing w:before="105" w:line="259" w:lineRule="auto"/>
        <w:rPr>
          <w:rFonts w:asciiTheme="minorHAnsi" w:hAnsiTheme="minorHAnsi" w:cstheme="minorHAnsi"/>
          <w:b/>
          <w:sz w:val="20"/>
          <w:szCs w:val="20"/>
        </w:rPr>
      </w:pPr>
    </w:p>
    <w:tbl>
      <w:tblPr>
        <w:tblW w:w="1029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9"/>
        <w:gridCol w:w="3607"/>
        <w:gridCol w:w="2959"/>
        <w:gridCol w:w="1815"/>
      </w:tblGrid>
      <w:tr w:rsidR="00851146" w14:paraId="27BD041A" w14:textId="77777777" w:rsidTr="00144BC2">
        <w:trPr>
          <w:trHeight w:val="3779"/>
        </w:trPr>
        <w:tc>
          <w:tcPr>
            <w:tcW w:w="1909" w:type="dxa"/>
          </w:tcPr>
          <w:p w14:paraId="4F37234D" w14:textId="77777777" w:rsidR="00851146" w:rsidRDefault="00851146" w:rsidP="00144BC2">
            <w:r>
              <w:t>Listing of Pupils</w:t>
            </w:r>
          </w:p>
          <w:p w14:paraId="11522455" w14:textId="77777777" w:rsidR="00851146" w:rsidRDefault="00851146" w:rsidP="00144BC2"/>
        </w:tc>
        <w:tc>
          <w:tcPr>
            <w:tcW w:w="3607" w:type="dxa"/>
          </w:tcPr>
          <w:p w14:paraId="17487ED0" w14:textId="77777777" w:rsidR="00851146" w:rsidRDefault="00851146" w:rsidP="00144BC2">
            <w:r>
              <w:t>A separate listing of the pupils, by grade level, program and school, who have engaged in independent study, identifying units of the curriculum undertaken and units of the curriculum completed by each of those pupils in kindergarten and grades 1 to 8, inclusive, and identifying course credits attempted by and awarded to each of those pupils in grades 9 to, as specified in their written agreements. 5 CCR 11703(b)(2)</w:t>
            </w:r>
          </w:p>
          <w:p w14:paraId="5335B24D" w14:textId="77777777" w:rsidR="00851146" w:rsidRDefault="00851146" w:rsidP="00144BC2"/>
        </w:tc>
        <w:tc>
          <w:tcPr>
            <w:tcW w:w="2959" w:type="dxa"/>
          </w:tcPr>
          <w:p w14:paraId="4E060B6A" w14:textId="77777777" w:rsidR="00851146" w:rsidRDefault="00851146" w:rsidP="00144BC2"/>
        </w:tc>
        <w:tc>
          <w:tcPr>
            <w:tcW w:w="1815" w:type="dxa"/>
          </w:tcPr>
          <w:p w14:paraId="58F0BA5F" w14:textId="77777777" w:rsidR="00851146" w:rsidRDefault="00851146" w:rsidP="00144BC2">
            <w:pPr>
              <w:rPr>
                <w:rFonts w:ascii="Segoe UI Symbol" w:hAnsi="Segoe UI Symbol" w:cs="Times New Roman (Body CS)"/>
              </w:rPr>
            </w:pPr>
          </w:p>
          <w:p w14:paraId="262AB8B0" w14:textId="77777777" w:rsidR="00851146" w:rsidRDefault="00851146" w:rsidP="00144BC2">
            <w:pPr>
              <w:rPr>
                <w:rFonts w:ascii="Segoe UI Symbol" w:hAnsi="Segoe UI Symbol" w:cs="Times New Roman (Body CS)"/>
              </w:rPr>
            </w:pPr>
          </w:p>
          <w:p w14:paraId="4FFBFA2C" w14:textId="77777777" w:rsidR="00851146" w:rsidRDefault="00851146" w:rsidP="00144BC2">
            <w:pPr>
              <w:rPr>
                <w:rFonts w:ascii="Segoe UI Symbol" w:hAnsi="Segoe UI Symbol" w:cs="Times New Roman (Body CS)"/>
              </w:rPr>
            </w:pPr>
          </w:p>
          <w:p w14:paraId="10B959B5" w14:textId="77777777" w:rsidR="00851146" w:rsidRDefault="00851146" w:rsidP="00144BC2">
            <w:pPr>
              <w:rPr>
                <w:rFonts w:ascii="Segoe UI Symbol" w:hAnsi="Segoe UI Symbol" w:cs="Times New Roman (Body CS)"/>
              </w:rPr>
            </w:pPr>
          </w:p>
          <w:p w14:paraId="31B32190" w14:textId="77777777" w:rsidR="00851146" w:rsidRDefault="00851146" w:rsidP="00144BC2">
            <w:pPr>
              <w:rPr>
                <w:rFonts w:ascii="Segoe UI Symbol" w:hAnsi="Segoe UI Symbol" w:cs="Times New Roman (Body CS)"/>
              </w:rPr>
            </w:pPr>
          </w:p>
          <w:p w14:paraId="401B5C9E" w14:textId="77777777" w:rsidR="00851146" w:rsidRDefault="00851146" w:rsidP="00144BC2">
            <w:pPr>
              <w:rPr>
                <w:rFonts w:ascii="Segoe UI Symbol" w:hAnsi="Segoe UI Symbol" w:cs="Times New Roman (Body CS)"/>
              </w:rPr>
            </w:pPr>
          </w:p>
          <w:p w14:paraId="74BCE1ED" w14:textId="77777777" w:rsidR="00851146" w:rsidRDefault="00851146" w:rsidP="00144BC2">
            <w:r>
              <w:rPr>
                <w:rFonts w:ascii="Segoe UI Symbol" w:hAnsi="Segoe UI Symbol" w:cs="Times New Roman (Body CS)"/>
              </w:rPr>
              <w:fldChar w:fldCharType="begin">
                <w:ffData>
                  <w:name w:val="Check4"/>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5"/>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6"/>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p>
          <w:p w14:paraId="0D343AB6" w14:textId="77777777" w:rsidR="00851146" w:rsidRDefault="00851146" w:rsidP="00144BC2"/>
        </w:tc>
      </w:tr>
    </w:tbl>
    <w:p w14:paraId="6B5D9D0B" w14:textId="3265E14B" w:rsidR="00851146" w:rsidRDefault="00851146" w:rsidP="0082143D">
      <w:pPr>
        <w:pStyle w:val="BodyText"/>
        <w:tabs>
          <w:tab w:val="left" w:pos="360"/>
          <w:tab w:val="left" w:pos="12060"/>
        </w:tabs>
        <w:spacing w:before="105" w:line="259" w:lineRule="auto"/>
        <w:rPr>
          <w:rFonts w:asciiTheme="minorHAnsi" w:hAnsiTheme="minorHAnsi" w:cstheme="minorHAnsi"/>
          <w:b/>
          <w:sz w:val="20"/>
          <w:szCs w:val="20"/>
        </w:rPr>
      </w:pPr>
    </w:p>
    <w:tbl>
      <w:tblPr>
        <w:tblW w:w="10273"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2"/>
        <w:gridCol w:w="3648"/>
        <w:gridCol w:w="2970"/>
        <w:gridCol w:w="1783"/>
      </w:tblGrid>
      <w:tr w:rsidR="00851146" w14:paraId="239DB2D8" w14:textId="77777777" w:rsidTr="00144BC2">
        <w:trPr>
          <w:trHeight w:val="2999"/>
        </w:trPr>
        <w:tc>
          <w:tcPr>
            <w:tcW w:w="1872" w:type="dxa"/>
          </w:tcPr>
          <w:p w14:paraId="6F8A87DF" w14:textId="77777777" w:rsidR="00851146" w:rsidRDefault="00851146" w:rsidP="00144BC2">
            <w:r>
              <w:t>Work Samples</w:t>
            </w:r>
          </w:p>
          <w:p w14:paraId="308B6954" w14:textId="77777777" w:rsidR="00851146" w:rsidRDefault="00851146" w:rsidP="00144BC2"/>
        </w:tc>
        <w:tc>
          <w:tcPr>
            <w:tcW w:w="3648" w:type="dxa"/>
          </w:tcPr>
          <w:p w14:paraId="6F5483F8" w14:textId="77777777" w:rsidR="00851146" w:rsidRDefault="00851146" w:rsidP="00144BC2">
            <w:r>
              <w:t>representative samples of each pupil's or adult education student's work products bearing signed or initialed and dated notations by the supervising teacher indicating that he or she has personally evaluated the work, or that he or she has personally reviewed the evaluations made by another certificated teacher1 5 CCR 11703(b)(3)</w:t>
            </w:r>
          </w:p>
        </w:tc>
        <w:tc>
          <w:tcPr>
            <w:tcW w:w="2970" w:type="dxa"/>
          </w:tcPr>
          <w:p w14:paraId="1857B3BD" w14:textId="77777777" w:rsidR="00851146" w:rsidRDefault="00851146" w:rsidP="00144BC2"/>
        </w:tc>
        <w:tc>
          <w:tcPr>
            <w:tcW w:w="1783" w:type="dxa"/>
          </w:tcPr>
          <w:p w14:paraId="779709D6" w14:textId="77777777" w:rsidR="00851146" w:rsidRDefault="00851146" w:rsidP="00144BC2"/>
          <w:p w14:paraId="78614F13" w14:textId="77777777" w:rsidR="00851146" w:rsidRDefault="00851146" w:rsidP="00144BC2"/>
          <w:p w14:paraId="48238151" w14:textId="77777777" w:rsidR="00851146" w:rsidRDefault="00851146" w:rsidP="00144BC2"/>
          <w:p w14:paraId="1524CC2E" w14:textId="77777777" w:rsidR="00851146" w:rsidRDefault="00851146" w:rsidP="00144BC2"/>
          <w:p w14:paraId="3FB9CCB0" w14:textId="77777777" w:rsidR="00851146" w:rsidRDefault="00851146" w:rsidP="00144BC2"/>
          <w:p w14:paraId="55EE5CD2" w14:textId="77777777" w:rsidR="00851146" w:rsidRDefault="00851146" w:rsidP="00144BC2">
            <w:r>
              <w:rPr>
                <w:rFonts w:ascii="Segoe UI Symbol" w:hAnsi="Segoe UI Symbol" w:cs="Times New Roman (Body CS)"/>
              </w:rPr>
              <w:fldChar w:fldCharType="begin">
                <w:ffData>
                  <w:name w:val="Check4"/>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5"/>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r>
              <w:rPr>
                <w:rFonts w:ascii="Segoe UI Symbol" w:hAnsi="Segoe UI Symbol" w:cs="Times New Roman (Body CS)"/>
              </w:rPr>
              <w:t xml:space="preserve">     </w:t>
            </w:r>
            <w:r>
              <w:rPr>
                <w:rFonts w:ascii="Segoe UI Symbol" w:hAnsi="Segoe UI Symbol" w:cs="Times New Roman (Body CS)"/>
              </w:rPr>
              <w:fldChar w:fldCharType="begin">
                <w:ffData>
                  <w:name w:val="Check6"/>
                  <w:enabled/>
                  <w:calcOnExit w:val="0"/>
                  <w:checkBox>
                    <w:sizeAuto/>
                    <w:default w:val="0"/>
                    <w:checked w:val="0"/>
                  </w:checkBox>
                </w:ffData>
              </w:fldChar>
            </w:r>
            <w:r>
              <w:rPr>
                <w:rFonts w:ascii="Segoe UI Symbol" w:hAnsi="Segoe UI Symbol" w:cs="Times New Roman (Body CS)"/>
              </w:rPr>
              <w:instrText xml:space="preserve"> FORMCHECKBOX </w:instrText>
            </w:r>
            <w:r w:rsidR="006C2B5A">
              <w:rPr>
                <w:rFonts w:ascii="Segoe UI Symbol" w:hAnsi="Segoe UI Symbol" w:cs="Times New Roman (Body CS)"/>
              </w:rPr>
            </w:r>
            <w:r w:rsidR="006C2B5A">
              <w:rPr>
                <w:rFonts w:ascii="Segoe UI Symbol" w:hAnsi="Segoe UI Symbol" w:cs="Times New Roman (Body CS)"/>
              </w:rPr>
              <w:fldChar w:fldCharType="separate"/>
            </w:r>
            <w:r>
              <w:rPr>
                <w:rFonts w:ascii="Segoe UI Symbol" w:hAnsi="Segoe UI Symbol" w:cs="Times New Roman (Body CS)"/>
              </w:rPr>
              <w:fldChar w:fldCharType="end"/>
            </w:r>
          </w:p>
          <w:p w14:paraId="346BB8CF" w14:textId="77777777" w:rsidR="00851146" w:rsidRDefault="00851146" w:rsidP="00144BC2"/>
        </w:tc>
      </w:tr>
    </w:tbl>
    <w:p w14:paraId="0980CCE5" w14:textId="77777777" w:rsidR="00851146" w:rsidRPr="0082143D" w:rsidRDefault="00851146" w:rsidP="0082143D">
      <w:pPr>
        <w:pStyle w:val="BodyText"/>
        <w:tabs>
          <w:tab w:val="left" w:pos="360"/>
          <w:tab w:val="left" w:pos="12060"/>
        </w:tabs>
        <w:spacing w:before="105" w:line="259" w:lineRule="auto"/>
        <w:rPr>
          <w:rFonts w:asciiTheme="minorHAnsi" w:hAnsiTheme="minorHAnsi" w:cstheme="minorHAnsi"/>
          <w:b/>
          <w:sz w:val="20"/>
          <w:szCs w:val="20"/>
        </w:rPr>
      </w:pPr>
    </w:p>
    <w:tbl>
      <w:tblPr>
        <w:tblW w:w="1015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85"/>
        <w:gridCol w:w="2970"/>
      </w:tblGrid>
      <w:tr w:rsidR="00A810FE" w14:paraId="19E7C726" w14:textId="77777777" w:rsidTr="00A810FE">
        <w:trPr>
          <w:trHeight w:val="552"/>
        </w:trPr>
        <w:tc>
          <w:tcPr>
            <w:tcW w:w="7185" w:type="dxa"/>
          </w:tcPr>
          <w:p w14:paraId="23B22053" w14:textId="77777777" w:rsidR="00A810FE" w:rsidRDefault="00A810FE" w:rsidP="00144BC2"/>
        </w:tc>
        <w:tc>
          <w:tcPr>
            <w:tcW w:w="2970" w:type="dxa"/>
          </w:tcPr>
          <w:p w14:paraId="038ED757" w14:textId="77777777" w:rsidR="00A810FE" w:rsidRDefault="00A810FE" w:rsidP="00144BC2">
            <w:r>
              <w:t xml:space="preserve">   Yes          No         NA</w:t>
            </w:r>
          </w:p>
        </w:tc>
      </w:tr>
      <w:tr w:rsidR="00A810FE" w14:paraId="697F0951" w14:textId="77777777" w:rsidTr="00A810FE">
        <w:trPr>
          <w:trHeight w:val="6351"/>
        </w:trPr>
        <w:tc>
          <w:tcPr>
            <w:tcW w:w="7185" w:type="dxa"/>
          </w:tcPr>
          <w:p w14:paraId="6BCFCC87" w14:textId="77777777" w:rsidR="00A810FE" w:rsidRDefault="00A810FE" w:rsidP="00144BC2">
            <w:r>
              <w:t xml:space="preserve">REQUIRED SUPPLEMENTAL INFORMATION </w:t>
            </w:r>
          </w:p>
          <w:p w14:paraId="1DE63B13" w14:textId="77777777" w:rsidR="00A810FE" w:rsidRDefault="00A810FE" w:rsidP="00144BC2">
            <w:r>
              <w:t>(Education Code 47605 (g))</w:t>
            </w:r>
          </w:p>
          <w:p w14:paraId="24750E43" w14:textId="77777777" w:rsidR="00A810FE" w:rsidRDefault="00A810FE" w:rsidP="00144BC2"/>
          <w:p w14:paraId="39B0E952" w14:textId="77777777" w:rsidR="00A810FE" w:rsidRDefault="00A810FE" w:rsidP="00144BC2">
            <w:r>
              <w:t>Part 1: Special Education / SELPA</w:t>
            </w:r>
          </w:p>
          <w:p w14:paraId="52F3C57B" w14:textId="77777777" w:rsidR="00A810FE" w:rsidRDefault="00A810FE" w:rsidP="00144BC2"/>
          <w:p w14:paraId="6CEBDF97" w14:textId="2379B3B2" w:rsidR="00A810FE" w:rsidRDefault="00A810FE" w:rsidP="00144BC2">
            <w:r>
              <w:t xml:space="preserve">∆.    The charter school can provide evidence that it is committed </w:t>
            </w:r>
          </w:p>
          <w:p w14:paraId="2FED90E1" w14:textId="21460EA2" w:rsidR="00A810FE" w:rsidRDefault="00A810FE" w:rsidP="00144BC2">
            <w:r>
              <w:t xml:space="preserve">        to serving all students, especially the highest needs students:</w:t>
            </w:r>
          </w:p>
          <w:p w14:paraId="47DBC64E" w14:textId="46EDF20A" w:rsidR="00A810FE" w:rsidRDefault="00A810FE" w:rsidP="00144BC2">
            <w:r>
              <w:t xml:space="preserve">        those  who require special education services; those who are </w:t>
            </w:r>
          </w:p>
          <w:p w14:paraId="55536B83" w14:textId="30BDA215" w:rsidR="00A810FE" w:rsidRDefault="00A810FE" w:rsidP="00144BC2">
            <w:r>
              <w:t xml:space="preserve">        English learners; of 1973; and those who are gifted and talented</w:t>
            </w:r>
          </w:p>
          <w:p w14:paraId="4DE4EE84" w14:textId="77777777" w:rsidR="00A810FE" w:rsidRDefault="00A810FE" w:rsidP="00144BC2"/>
          <w:p w14:paraId="7C505DDF" w14:textId="75FFC2C3" w:rsidR="00A810FE" w:rsidRDefault="00A810FE" w:rsidP="00144BC2">
            <w:r>
              <w:t xml:space="preserve">√.    The charter school is an LEA within SELPA. </w:t>
            </w:r>
          </w:p>
          <w:p w14:paraId="322E39AF" w14:textId="77777777" w:rsidR="00A810FE" w:rsidRDefault="00A810FE" w:rsidP="00144BC2"/>
          <w:p w14:paraId="52C55913" w14:textId="4ED14C0F" w:rsidR="00A810FE" w:rsidRDefault="00A810FE" w:rsidP="00A810FE">
            <w:pPr>
              <w:ind w:left="508" w:hanging="508"/>
            </w:pPr>
            <w:r>
              <w:t>√.    Confers on a regular basis with the SELPA regarding the special   education responsibilities of charter</w:t>
            </w:r>
            <w:r>
              <w:tab/>
            </w:r>
          </w:p>
          <w:p w14:paraId="77F71779" w14:textId="77777777" w:rsidR="00A810FE" w:rsidRDefault="00A810FE" w:rsidP="00144BC2"/>
          <w:p w14:paraId="5D4C7A89" w14:textId="7F473068" w:rsidR="00A810FE" w:rsidRDefault="00A810FE" w:rsidP="00144BC2">
            <w:r>
              <w:t>∆.    Consistently complies with SELPA requirements and policies</w:t>
            </w:r>
            <w:r>
              <w:tab/>
            </w:r>
          </w:p>
          <w:p w14:paraId="691900BD" w14:textId="77777777" w:rsidR="00A810FE" w:rsidRDefault="00A810FE" w:rsidP="00144BC2"/>
          <w:p w14:paraId="6C7BDBE8" w14:textId="77777777" w:rsidR="00A810FE" w:rsidRDefault="00A810FE" w:rsidP="00A810FE">
            <w:pPr>
              <w:ind w:left="418" w:hanging="418"/>
            </w:pPr>
            <w:r>
              <w:t>∆.   The charter school has adopted written policies and procedures   which describe how special education services</w:t>
            </w:r>
            <w:r>
              <w:tab/>
              <w:t>are provided consistent with the SELPA’s plans</w:t>
            </w:r>
          </w:p>
          <w:p w14:paraId="3BC48A42" w14:textId="7000DF1A" w:rsidR="00A810FE" w:rsidRDefault="00A810FE" w:rsidP="00A810FE">
            <w:pPr>
              <w:ind w:left="418" w:hanging="418"/>
            </w:pPr>
            <w:r>
              <w:tab/>
            </w:r>
          </w:p>
          <w:p w14:paraId="7DF8CA3C" w14:textId="694D44BE" w:rsidR="00A810FE" w:rsidRDefault="00A810FE" w:rsidP="00A810FE">
            <w:pPr>
              <w:ind w:left="418" w:hanging="418"/>
            </w:pPr>
            <w:r>
              <w:t xml:space="preserve"> ∆.  The charter school has adopted policies regarding its Special Education fiscal allocation plan</w:t>
            </w:r>
            <w:r>
              <w:tab/>
              <w:t xml:space="preserve">    </w:t>
            </w:r>
          </w:p>
          <w:p w14:paraId="4C734BD8" w14:textId="77777777" w:rsidR="00A810FE" w:rsidRDefault="00A810FE" w:rsidP="00144BC2"/>
          <w:p w14:paraId="7E31749B" w14:textId="77777777" w:rsidR="00A810FE" w:rsidRDefault="00A810FE" w:rsidP="00144BC2"/>
          <w:p w14:paraId="4A536807" w14:textId="77777777" w:rsidR="00A810FE" w:rsidRDefault="00A810FE" w:rsidP="00144BC2"/>
        </w:tc>
        <w:tc>
          <w:tcPr>
            <w:tcW w:w="2970" w:type="dxa"/>
          </w:tcPr>
          <w:p w14:paraId="7CCAA8FC" w14:textId="77777777" w:rsidR="00A810FE" w:rsidRDefault="00A810FE" w:rsidP="00144BC2"/>
          <w:p w14:paraId="05C1C097" w14:textId="77777777" w:rsidR="00A810FE" w:rsidRDefault="00A810FE" w:rsidP="00144BC2"/>
          <w:p w14:paraId="750609D7" w14:textId="77777777" w:rsidR="00A810FE" w:rsidRDefault="00A810FE" w:rsidP="00144BC2"/>
          <w:p w14:paraId="03B464A9" w14:textId="77777777" w:rsidR="00A810FE" w:rsidRDefault="00A810FE" w:rsidP="00144BC2"/>
          <w:p w14:paraId="135D19E1" w14:textId="77777777" w:rsidR="00A810FE" w:rsidRDefault="00A810FE" w:rsidP="00144BC2">
            <w:pPr>
              <w:tabs>
                <w:tab w:val="left" w:pos="304"/>
              </w:tabs>
            </w:pPr>
            <w:r>
              <w:t xml:space="preserve">      </w:t>
            </w:r>
          </w:p>
          <w:p w14:paraId="757B6E7C" w14:textId="77777777" w:rsidR="00A810FE" w:rsidRDefault="00A810FE" w:rsidP="00144BC2">
            <w:pPr>
              <w:tabs>
                <w:tab w:val="left" w:pos="304"/>
              </w:tabs>
            </w:pPr>
          </w:p>
          <w:p w14:paraId="3A865C12" w14:textId="24F8DC6B" w:rsidR="00A810FE" w:rsidRDefault="00A810FE" w:rsidP="00144BC2">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4F86EC9D" w14:textId="77777777" w:rsidR="00A810FE" w:rsidRDefault="00A810FE" w:rsidP="00144BC2">
            <w:pPr>
              <w:tabs>
                <w:tab w:val="left" w:pos="304"/>
              </w:tabs>
            </w:pPr>
          </w:p>
          <w:p w14:paraId="06302738" w14:textId="77777777" w:rsidR="00A810FE" w:rsidRDefault="00A810FE" w:rsidP="00144BC2">
            <w:pPr>
              <w:tabs>
                <w:tab w:val="left" w:pos="304"/>
              </w:tabs>
            </w:pPr>
          </w:p>
          <w:p w14:paraId="1E3A9065" w14:textId="77777777" w:rsidR="00A810FE" w:rsidRDefault="00A810FE" w:rsidP="00144BC2">
            <w:pPr>
              <w:tabs>
                <w:tab w:val="left" w:pos="304"/>
              </w:tabs>
            </w:pPr>
            <w:r>
              <w:t xml:space="preserve">      </w:t>
            </w:r>
          </w:p>
          <w:p w14:paraId="005D3D34" w14:textId="5A976D7A" w:rsidR="00A810FE" w:rsidRDefault="00A810FE" w:rsidP="00144BC2">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1401ADAA" w14:textId="77777777" w:rsidR="00A810FE" w:rsidRDefault="00A810FE" w:rsidP="00144BC2">
            <w:pPr>
              <w:tabs>
                <w:tab w:val="left" w:pos="304"/>
              </w:tabs>
            </w:pPr>
          </w:p>
          <w:p w14:paraId="27EE28DD" w14:textId="49E1265D" w:rsidR="00A810FE" w:rsidRDefault="00A810FE" w:rsidP="00144BC2">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76A270B0" w14:textId="77777777" w:rsidR="00A810FE" w:rsidRDefault="00A810FE" w:rsidP="00144BC2">
            <w:pPr>
              <w:tabs>
                <w:tab w:val="left" w:pos="304"/>
              </w:tabs>
            </w:pPr>
          </w:p>
          <w:p w14:paraId="50C9F7F0" w14:textId="77777777" w:rsidR="00A810FE" w:rsidRDefault="00A810FE" w:rsidP="00144BC2">
            <w:pPr>
              <w:tabs>
                <w:tab w:val="left" w:pos="304"/>
              </w:tabs>
            </w:pPr>
          </w:p>
          <w:p w14:paraId="6F399085" w14:textId="5D89911B" w:rsidR="00A810FE" w:rsidRDefault="00A810FE" w:rsidP="00144BC2">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0E6A3275" w14:textId="77777777" w:rsidR="00A810FE" w:rsidRDefault="00A810FE" w:rsidP="00144BC2">
            <w:pPr>
              <w:tabs>
                <w:tab w:val="left" w:pos="304"/>
              </w:tabs>
            </w:pPr>
          </w:p>
          <w:p w14:paraId="1B1E7AF6" w14:textId="77777777" w:rsidR="00A810FE" w:rsidRDefault="00A810FE" w:rsidP="00144BC2">
            <w:pPr>
              <w:tabs>
                <w:tab w:val="left" w:pos="304"/>
              </w:tabs>
            </w:pPr>
          </w:p>
          <w:p w14:paraId="7B5FFBA4" w14:textId="0190920D" w:rsidR="00A810FE" w:rsidRDefault="00A810FE" w:rsidP="00144BC2">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2C45BF56" w14:textId="77777777" w:rsidR="00A810FE" w:rsidRDefault="00A810FE" w:rsidP="00144BC2">
            <w:pPr>
              <w:tabs>
                <w:tab w:val="left" w:pos="304"/>
              </w:tabs>
            </w:pPr>
          </w:p>
          <w:p w14:paraId="0ACA0A5B" w14:textId="77777777" w:rsidR="00A810FE" w:rsidRDefault="00A810FE" w:rsidP="00144BC2">
            <w:pPr>
              <w:tabs>
                <w:tab w:val="left" w:pos="304"/>
              </w:tabs>
            </w:pPr>
          </w:p>
          <w:p w14:paraId="03FBFCCF" w14:textId="77777777" w:rsidR="00A810FE" w:rsidRDefault="00A810FE" w:rsidP="00144BC2">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751E4A11" w14:textId="77777777" w:rsidR="00A810FE" w:rsidRDefault="00A810FE" w:rsidP="00144BC2">
            <w:pPr>
              <w:tabs>
                <w:tab w:val="left" w:pos="304"/>
              </w:tabs>
            </w:pPr>
          </w:p>
          <w:p w14:paraId="260C6936" w14:textId="77777777" w:rsidR="00A810FE" w:rsidRDefault="00A810FE" w:rsidP="00144BC2">
            <w:pPr>
              <w:tabs>
                <w:tab w:val="left" w:pos="304"/>
              </w:tabs>
            </w:pPr>
          </w:p>
          <w:p w14:paraId="452CF9FC" w14:textId="223FBD03" w:rsidR="00A810FE" w:rsidRDefault="00A810FE" w:rsidP="00144BC2">
            <w:pPr>
              <w:tabs>
                <w:tab w:val="left" w:pos="304"/>
              </w:tabs>
            </w:pPr>
            <w:r>
              <w:t xml:space="preserve">      </w:t>
            </w:r>
          </w:p>
        </w:tc>
      </w:tr>
    </w:tbl>
    <w:p w14:paraId="1A9E5F6A" w14:textId="486D38C4" w:rsidR="00001742" w:rsidRDefault="00001742"/>
    <w:p w14:paraId="21278668" w14:textId="045BF709" w:rsidR="004B7AFA" w:rsidRDefault="004B7AFA"/>
    <w:p w14:paraId="5720D109" w14:textId="21002C06" w:rsidR="004B7AFA" w:rsidRDefault="004B7AFA"/>
    <w:p w14:paraId="1EA5AF49" w14:textId="55423379" w:rsidR="004B7AFA" w:rsidRDefault="004B7AFA"/>
    <w:p w14:paraId="67BD8C63" w14:textId="6DBF8D3A" w:rsidR="004B7AFA" w:rsidRDefault="004B7AFA"/>
    <w:p w14:paraId="6899CD0C" w14:textId="6F5C439C" w:rsidR="004B7AFA" w:rsidRDefault="004B7AFA"/>
    <w:p w14:paraId="419ABA59" w14:textId="67EBB9C7" w:rsidR="004B7AFA" w:rsidRDefault="004B7AFA"/>
    <w:p w14:paraId="5942F224" w14:textId="785029AA" w:rsidR="004B7AFA" w:rsidRDefault="004B7AFA"/>
    <w:p w14:paraId="365B4FC0" w14:textId="680F4F4A" w:rsidR="004B7AFA" w:rsidRDefault="004B7AFA"/>
    <w:p w14:paraId="2E61C238" w14:textId="7764AD3D" w:rsidR="004B7AFA" w:rsidRDefault="004B7AFA"/>
    <w:p w14:paraId="6C5707A0" w14:textId="61CC78BD" w:rsidR="004B7AFA" w:rsidRDefault="004B7AFA"/>
    <w:p w14:paraId="7C40CEFC" w14:textId="5D51A211" w:rsidR="004B7AFA" w:rsidRDefault="004B7AFA"/>
    <w:p w14:paraId="1FC33E38" w14:textId="2036AE3B" w:rsidR="004B7AFA" w:rsidRDefault="004B7AFA"/>
    <w:p w14:paraId="6CC6D6A3" w14:textId="232516D0" w:rsidR="004B7AFA" w:rsidRDefault="004B7AFA"/>
    <w:p w14:paraId="60E8FD1B" w14:textId="6542E2F4" w:rsidR="004B7AFA" w:rsidRDefault="004B7AFA"/>
    <w:p w14:paraId="520984EE" w14:textId="523D7394" w:rsidR="004B7AFA" w:rsidRDefault="004B7AFA"/>
    <w:p w14:paraId="1A87DBCB" w14:textId="6907CB38" w:rsidR="004B7AFA" w:rsidRDefault="004B7AFA"/>
    <w:p w14:paraId="6B0C0054" w14:textId="46758050" w:rsidR="004B7AFA" w:rsidRDefault="004B7AFA"/>
    <w:p w14:paraId="24C86930" w14:textId="37780E09" w:rsidR="004B7AFA" w:rsidRDefault="004B7AFA"/>
    <w:p w14:paraId="13BF4092" w14:textId="2B1CD797" w:rsidR="004B7AFA" w:rsidRDefault="004B7AFA"/>
    <w:p w14:paraId="0C877853" w14:textId="441FD208" w:rsidR="004B7AFA" w:rsidRDefault="004B7AFA"/>
    <w:p w14:paraId="13C95A7F" w14:textId="77777777" w:rsidR="004B7AFA" w:rsidRDefault="004B7AFA"/>
    <w:tbl>
      <w:tblPr>
        <w:tblW w:w="1015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55"/>
        <w:gridCol w:w="3200"/>
      </w:tblGrid>
      <w:tr w:rsidR="00034A1D" w14:paraId="7D2C3F49" w14:textId="77777777" w:rsidTr="004B7AFA">
        <w:trPr>
          <w:trHeight w:val="552"/>
        </w:trPr>
        <w:tc>
          <w:tcPr>
            <w:tcW w:w="6955" w:type="dxa"/>
          </w:tcPr>
          <w:p w14:paraId="4B22C891" w14:textId="77777777" w:rsidR="00034A1D" w:rsidRDefault="00034A1D" w:rsidP="00144BC2"/>
        </w:tc>
        <w:tc>
          <w:tcPr>
            <w:tcW w:w="3200" w:type="dxa"/>
          </w:tcPr>
          <w:p w14:paraId="10754031" w14:textId="77777777" w:rsidR="00034A1D" w:rsidRDefault="00034A1D" w:rsidP="00144BC2">
            <w:r>
              <w:t xml:space="preserve">   Yes          No         NA</w:t>
            </w:r>
          </w:p>
        </w:tc>
      </w:tr>
      <w:tr w:rsidR="00034A1D" w14:paraId="140C0327" w14:textId="77777777" w:rsidTr="004B7AFA">
        <w:trPr>
          <w:trHeight w:val="7253"/>
        </w:trPr>
        <w:tc>
          <w:tcPr>
            <w:tcW w:w="6955" w:type="dxa"/>
          </w:tcPr>
          <w:p w14:paraId="7225E443" w14:textId="4B0187CB" w:rsidR="00034A1D" w:rsidRDefault="00034A1D" w:rsidP="00034A1D">
            <w:pPr>
              <w:ind w:left="418" w:hanging="450"/>
            </w:pPr>
            <w:r>
              <w:t>∆     The charter school  provides notification to SELPA Director of intent prior February 1st of preceding school year</w:t>
            </w:r>
          </w:p>
          <w:p w14:paraId="32B2CB49" w14:textId="77777777" w:rsidR="00034A1D" w:rsidRDefault="00034A1D" w:rsidP="00144BC2"/>
          <w:p w14:paraId="102D8D8F" w14:textId="586A6E69" w:rsidR="00034A1D" w:rsidRDefault="00034A1D" w:rsidP="00144BC2">
            <w:r>
              <w:t>∆.    Provides notification that charter school is located</w:t>
            </w:r>
            <w:r>
              <w:tab/>
            </w:r>
          </w:p>
          <w:p w14:paraId="3E9C58DA" w14:textId="4398B2CC" w:rsidR="00034A1D" w:rsidRDefault="00034A1D" w:rsidP="00144BC2">
            <w:r>
              <w:t xml:space="preserve">       within SELPA geographical boundaries</w:t>
            </w:r>
          </w:p>
          <w:p w14:paraId="0F097BFD" w14:textId="77777777" w:rsidR="00034A1D" w:rsidRDefault="00034A1D" w:rsidP="00144BC2"/>
          <w:p w14:paraId="79E655C0" w14:textId="1EFCDB3C" w:rsidR="00034A1D" w:rsidRDefault="00034A1D" w:rsidP="00144BC2">
            <w:r>
              <w:t>∆     Provides current operating budget in accordance with Ed</w:t>
            </w:r>
            <w:r>
              <w:tab/>
            </w:r>
          </w:p>
          <w:p w14:paraId="14749379" w14:textId="137817F5" w:rsidR="00034A1D" w:rsidRDefault="00034A1D" w:rsidP="00144BC2">
            <w:r>
              <w:t xml:space="preserve">       Code 42130 and 42131</w:t>
            </w:r>
          </w:p>
          <w:p w14:paraId="574A5203" w14:textId="77777777" w:rsidR="00034A1D" w:rsidRDefault="00034A1D" w:rsidP="00144BC2"/>
          <w:p w14:paraId="59391AC0" w14:textId="688BA98B" w:rsidR="00034A1D" w:rsidRDefault="00034A1D" w:rsidP="00144BC2">
            <w:r>
              <w:t>∆     Provides assurances that all will be instructed in safe</w:t>
            </w:r>
            <w:r>
              <w:tab/>
            </w:r>
          </w:p>
          <w:p w14:paraId="7EC41389" w14:textId="443F5ABC" w:rsidR="00034A1D" w:rsidRDefault="00034A1D" w:rsidP="00144BC2">
            <w:r>
              <w:t xml:space="preserve">       environment</w:t>
            </w:r>
          </w:p>
          <w:p w14:paraId="432E5C2A" w14:textId="77777777" w:rsidR="00034A1D" w:rsidRDefault="00034A1D" w:rsidP="00144BC2"/>
          <w:p w14:paraId="64929896" w14:textId="07C9BEB5" w:rsidR="00034A1D" w:rsidRDefault="00034A1D" w:rsidP="00144BC2">
            <w:r>
              <w:t>∆     Provides copy of original charter petition and any</w:t>
            </w:r>
            <w:r>
              <w:tab/>
            </w:r>
          </w:p>
          <w:p w14:paraId="66F4B0D2" w14:textId="34B36547" w:rsidR="00034A1D" w:rsidRDefault="00034A1D" w:rsidP="00144BC2">
            <w:r>
              <w:t xml:space="preserve">       amendments</w:t>
            </w:r>
          </w:p>
          <w:p w14:paraId="54304B91" w14:textId="77777777" w:rsidR="00034A1D" w:rsidRDefault="00034A1D" w:rsidP="00144BC2"/>
          <w:p w14:paraId="5BCFED5D" w14:textId="51B88856" w:rsidR="00034A1D" w:rsidRDefault="00034A1D" w:rsidP="00144BC2">
            <w:r>
              <w:t>∆     Is responsible for legal fees relating to application and</w:t>
            </w:r>
            <w:r>
              <w:tab/>
            </w:r>
          </w:p>
          <w:p w14:paraId="52D1F402" w14:textId="26A9EC0F" w:rsidR="00034A1D" w:rsidRDefault="00034A1D" w:rsidP="00034A1D">
            <w:pPr>
              <w:ind w:left="418" w:hanging="418"/>
            </w:pPr>
            <w:r>
              <w:t xml:space="preserve">       assurances process</w:t>
            </w:r>
          </w:p>
          <w:p w14:paraId="5FD1B418" w14:textId="77777777" w:rsidR="00034A1D" w:rsidRDefault="00034A1D" w:rsidP="00034A1D">
            <w:pPr>
              <w:ind w:left="418" w:hanging="418"/>
            </w:pPr>
          </w:p>
          <w:p w14:paraId="5B8AC7CB" w14:textId="02FF7E94" w:rsidR="00034A1D" w:rsidRDefault="00034A1D" w:rsidP="00144BC2">
            <w:r>
              <w:t>∆.    Meets terms of the "Agreement Regarding the</w:t>
            </w:r>
            <w:r>
              <w:tab/>
            </w:r>
          </w:p>
          <w:p w14:paraId="761F9321" w14:textId="1986D3C6" w:rsidR="00034A1D" w:rsidRDefault="00034A1D" w:rsidP="00144BC2">
            <w:r>
              <w:t xml:space="preserve">       Organization, implementation administration,</w:t>
            </w:r>
          </w:p>
          <w:p w14:paraId="345C57C5" w14:textId="2F7462B5" w:rsidR="00034A1D" w:rsidRDefault="00034A1D" w:rsidP="00144BC2">
            <w:r>
              <w:t xml:space="preserve">       and Operation of the SELPA"</w:t>
            </w:r>
          </w:p>
          <w:p w14:paraId="559FE0EE" w14:textId="77777777" w:rsidR="00034A1D" w:rsidRDefault="00034A1D" w:rsidP="00144BC2"/>
          <w:p w14:paraId="7184E56C" w14:textId="4FAFB2DC" w:rsidR="00034A1D" w:rsidRDefault="00034A1D" w:rsidP="00144BC2">
            <w:r>
              <w:t>∆.    Provides assurances that it meets</w:t>
            </w:r>
          </w:p>
          <w:p w14:paraId="12624DB5" w14:textId="77D0A09A" w:rsidR="00034A1D" w:rsidRDefault="00034A1D" w:rsidP="00034A1D">
            <w:pPr>
              <w:ind w:left="418" w:hanging="418"/>
            </w:pPr>
            <w:r>
              <w:t xml:space="preserve">       the terms of chartering agency and SELPA policies and     procedures</w:t>
            </w:r>
          </w:p>
          <w:p w14:paraId="604BDAC4" w14:textId="77777777" w:rsidR="00034A1D" w:rsidRDefault="00034A1D" w:rsidP="00144BC2"/>
          <w:p w14:paraId="59146C04" w14:textId="1A1610E5" w:rsidR="00034A1D" w:rsidRDefault="00034A1D" w:rsidP="00144BC2">
            <w:r>
              <w:t>∆.    Provides assurances it is fiscally responsible for</w:t>
            </w:r>
            <w:r>
              <w:tab/>
            </w:r>
          </w:p>
          <w:p w14:paraId="7F80B4FC" w14:textId="43D3D79C" w:rsidR="00034A1D" w:rsidRDefault="00034A1D" w:rsidP="00144BC2">
            <w:r>
              <w:t xml:space="preserve">       its fair share of any encroachment to the chartering</w:t>
            </w:r>
          </w:p>
          <w:p w14:paraId="07AC1818" w14:textId="3A431987" w:rsidR="00034A1D" w:rsidRDefault="00034A1D" w:rsidP="00144BC2">
            <w:r>
              <w:t xml:space="preserve">       agencies’ general funds</w:t>
            </w:r>
          </w:p>
          <w:p w14:paraId="7024FD99" w14:textId="77777777" w:rsidR="00034A1D" w:rsidRDefault="00034A1D" w:rsidP="00144BC2"/>
        </w:tc>
        <w:tc>
          <w:tcPr>
            <w:tcW w:w="3200" w:type="dxa"/>
          </w:tcPr>
          <w:p w14:paraId="5621CF37" w14:textId="77777777" w:rsidR="00034A1D" w:rsidRDefault="00034A1D" w:rsidP="00144BC2"/>
          <w:p w14:paraId="4F0697F6" w14:textId="183C97DB" w:rsidR="00034A1D" w:rsidRDefault="00034A1D" w:rsidP="00034A1D">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6A175BE7" w14:textId="4B008E89" w:rsidR="00034A1D" w:rsidRDefault="00034A1D" w:rsidP="00144BC2">
            <w:r>
              <w:t xml:space="preserve"> </w:t>
            </w:r>
          </w:p>
          <w:p w14:paraId="679A6D85" w14:textId="5331D4ED" w:rsidR="00034A1D" w:rsidRDefault="00034A1D" w:rsidP="00034A1D">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1D2D8E7A" w14:textId="77777777" w:rsidR="00034A1D" w:rsidRDefault="00034A1D" w:rsidP="00144BC2"/>
          <w:p w14:paraId="77BFA4D3" w14:textId="77777777" w:rsidR="00034A1D" w:rsidRDefault="00034A1D" w:rsidP="00144BC2"/>
          <w:p w14:paraId="0E232FF0" w14:textId="77777777" w:rsidR="00034A1D" w:rsidRDefault="00034A1D" w:rsidP="00144BC2">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76F2B245" w14:textId="77777777" w:rsidR="00034A1D" w:rsidRDefault="00034A1D" w:rsidP="00144BC2">
            <w:pPr>
              <w:tabs>
                <w:tab w:val="left" w:pos="304"/>
              </w:tabs>
            </w:pPr>
          </w:p>
          <w:p w14:paraId="57AE0816" w14:textId="77777777" w:rsidR="00034A1D" w:rsidRDefault="00034A1D" w:rsidP="00144BC2">
            <w:pPr>
              <w:tabs>
                <w:tab w:val="left" w:pos="304"/>
              </w:tabs>
            </w:pPr>
          </w:p>
          <w:p w14:paraId="4A791A1E" w14:textId="77777777" w:rsidR="00034A1D" w:rsidRDefault="00034A1D" w:rsidP="00144BC2">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22EBE0D8" w14:textId="77777777" w:rsidR="00034A1D" w:rsidRDefault="00034A1D" w:rsidP="00144BC2">
            <w:pPr>
              <w:tabs>
                <w:tab w:val="left" w:pos="304"/>
              </w:tabs>
            </w:pPr>
          </w:p>
          <w:p w14:paraId="4E1D802E" w14:textId="77777777" w:rsidR="00034A1D" w:rsidRDefault="00034A1D" w:rsidP="00144BC2">
            <w:pPr>
              <w:tabs>
                <w:tab w:val="left" w:pos="304"/>
              </w:tabs>
            </w:pPr>
          </w:p>
          <w:p w14:paraId="5CCB4A03" w14:textId="77777777" w:rsidR="00034A1D" w:rsidRDefault="00034A1D" w:rsidP="00144BC2">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7DE3451B" w14:textId="77777777" w:rsidR="00034A1D" w:rsidRDefault="00034A1D" w:rsidP="00144BC2">
            <w:pPr>
              <w:tabs>
                <w:tab w:val="left" w:pos="304"/>
              </w:tabs>
            </w:pPr>
          </w:p>
          <w:p w14:paraId="12DF0BDB" w14:textId="77777777" w:rsidR="00034A1D" w:rsidRDefault="00034A1D" w:rsidP="00144BC2">
            <w:pPr>
              <w:tabs>
                <w:tab w:val="left" w:pos="304"/>
              </w:tabs>
            </w:pPr>
          </w:p>
          <w:p w14:paraId="11D68B88" w14:textId="77777777" w:rsidR="00034A1D" w:rsidRDefault="00034A1D" w:rsidP="00144BC2">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6EB39202" w14:textId="77777777" w:rsidR="00034A1D" w:rsidRDefault="00034A1D" w:rsidP="00144BC2">
            <w:pPr>
              <w:tabs>
                <w:tab w:val="left" w:pos="304"/>
              </w:tabs>
            </w:pPr>
          </w:p>
          <w:p w14:paraId="79F53A01" w14:textId="77777777" w:rsidR="00034A1D" w:rsidRDefault="00034A1D" w:rsidP="00144BC2">
            <w:pPr>
              <w:tabs>
                <w:tab w:val="left" w:pos="304"/>
              </w:tabs>
            </w:pPr>
          </w:p>
          <w:p w14:paraId="4FBF2C20" w14:textId="77777777" w:rsidR="00034A1D" w:rsidRDefault="00034A1D" w:rsidP="00144BC2">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740CB9E3" w14:textId="77777777" w:rsidR="00034A1D" w:rsidRDefault="00034A1D" w:rsidP="00144BC2">
            <w:pPr>
              <w:tabs>
                <w:tab w:val="left" w:pos="304"/>
              </w:tabs>
            </w:pPr>
          </w:p>
          <w:p w14:paraId="274439BE" w14:textId="77777777" w:rsidR="00034A1D" w:rsidRDefault="00034A1D" w:rsidP="00144BC2">
            <w:pPr>
              <w:tabs>
                <w:tab w:val="left" w:pos="304"/>
              </w:tabs>
            </w:pPr>
          </w:p>
          <w:p w14:paraId="729B55B1" w14:textId="77777777" w:rsidR="00034A1D" w:rsidRDefault="00034A1D" w:rsidP="00144BC2">
            <w:pPr>
              <w:tabs>
                <w:tab w:val="left" w:pos="304"/>
              </w:tabs>
            </w:pPr>
            <w:r>
              <w:t xml:space="preserve">      </w:t>
            </w:r>
          </w:p>
          <w:p w14:paraId="688FCEC8" w14:textId="77777777" w:rsidR="00034A1D" w:rsidRDefault="00034A1D" w:rsidP="00144BC2">
            <w:pPr>
              <w:tabs>
                <w:tab w:val="left" w:pos="304"/>
              </w:tabs>
            </w:pPr>
          </w:p>
          <w:p w14:paraId="7F6806A9" w14:textId="61475A4D" w:rsidR="00034A1D" w:rsidRDefault="00034A1D" w:rsidP="00144BC2">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54D47D06" w14:textId="77777777" w:rsidR="00034A1D" w:rsidRDefault="00034A1D" w:rsidP="00144BC2">
            <w:pPr>
              <w:tabs>
                <w:tab w:val="left" w:pos="304"/>
              </w:tabs>
            </w:pPr>
          </w:p>
          <w:p w14:paraId="76CD444A" w14:textId="77777777" w:rsidR="00034A1D" w:rsidRDefault="00034A1D" w:rsidP="00144BC2">
            <w:pPr>
              <w:tabs>
                <w:tab w:val="left" w:pos="304"/>
              </w:tabs>
            </w:pPr>
          </w:p>
          <w:p w14:paraId="3BC1C76A" w14:textId="77777777" w:rsidR="00034A1D" w:rsidRDefault="00034A1D" w:rsidP="00144BC2">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tc>
      </w:tr>
    </w:tbl>
    <w:p w14:paraId="60EDB7D6" w14:textId="05F969B6" w:rsidR="008C298A" w:rsidRPr="000F7FFC" w:rsidRDefault="008C298A" w:rsidP="000F7FFC">
      <w:pPr>
        <w:tabs>
          <w:tab w:val="left" w:pos="12060"/>
        </w:tabs>
        <w:spacing w:before="1" w:line="465" w:lineRule="auto"/>
        <w:ind w:right="25"/>
        <w:rPr>
          <w:rFonts w:asciiTheme="minorHAnsi" w:hAnsiTheme="minorHAnsi" w:cstheme="minorHAnsi"/>
          <w:b/>
          <w:sz w:val="20"/>
          <w:szCs w:val="20"/>
        </w:rPr>
        <w:sectPr w:rsidR="008C298A" w:rsidRPr="000F7FFC" w:rsidSect="00491228">
          <w:pgSz w:w="12240" w:h="15840"/>
          <w:pgMar w:top="1181" w:right="720" w:bottom="1440" w:left="1152" w:header="720" w:footer="1051" w:gutter="0"/>
          <w:cols w:space="720" w:equalWidth="0">
            <w:col w:w="7725" w:space="62"/>
          </w:cols>
          <w:docGrid w:linePitch="299"/>
        </w:sectPr>
      </w:pPr>
    </w:p>
    <w:p w14:paraId="0B99632C" w14:textId="28F6C539" w:rsidR="008C298A" w:rsidRPr="00E34EBD" w:rsidRDefault="008C298A" w:rsidP="00E34EBD"/>
    <w:p w14:paraId="167E460F" w14:textId="793CA2B7" w:rsidR="008C298A" w:rsidRPr="00E34EBD" w:rsidRDefault="008C298A" w:rsidP="00E34EBD"/>
    <w:tbl>
      <w:tblPr>
        <w:tblW w:w="9712"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55"/>
        <w:gridCol w:w="2757"/>
      </w:tblGrid>
      <w:tr w:rsidR="00C847E9" w14:paraId="10E06AB9" w14:textId="77777777" w:rsidTr="00144BC2">
        <w:trPr>
          <w:trHeight w:val="552"/>
        </w:trPr>
        <w:tc>
          <w:tcPr>
            <w:tcW w:w="6955" w:type="dxa"/>
          </w:tcPr>
          <w:p w14:paraId="519C4845" w14:textId="77777777" w:rsidR="00C847E9" w:rsidRDefault="00C847E9" w:rsidP="00144BC2"/>
        </w:tc>
        <w:tc>
          <w:tcPr>
            <w:tcW w:w="2757" w:type="dxa"/>
          </w:tcPr>
          <w:p w14:paraId="738D5AC7" w14:textId="77777777" w:rsidR="00C847E9" w:rsidRDefault="00C847E9" w:rsidP="00144BC2">
            <w:r>
              <w:t xml:space="preserve">   Yes          No         NA</w:t>
            </w:r>
          </w:p>
        </w:tc>
      </w:tr>
      <w:tr w:rsidR="00C847E9" w14:paraId="4E059852" w14:textId="77777777" w:rsidTr="00C847E9">
        <w:trPr>
          <w:trHeight w:val="3698"/>
        </w:trPr>
        <w:tc>
          <w:tcPr>
            <w:tcW w:w="6955" w:type="dxa"/>
          </w:tcPr>
          <w:p w14:paraId="0C6AFA60" w14:textId="77777777" w:rsidR="00C847E9" w:rsidRDefault="00C847E9" w:rsidP="00144BC2">
            <w:r>
              <w:t>The charter school approved petition and/or MOU defines and describes the responsibilities of each party (charter and sponsoring district) for service delivery of the following?</w:t>
            </w:r>
          </w:p>
          <w:p w14:paraId="7F13ED11" w14:textId="77777777" w:rsidR="00C847E9" w:rsidRDefault="00C847E9" w:rsidP="00144BC2"/>
          <w:p w14:paraId="3A7AAE38" w14:textId="343698E1" w:rsidR="00C847E9" w:rsidRDefault="00C847E9" w:rsidP="00144BC2">
            <w:r>
              <w:t>∆     Referral</w:t>
            </w:r>
          </w:p>
          <w:p w14:paraId="0F7A7CBA" w14:textId="628270C6" w:rsidR="00C847E9" w:rsidRDefault="00C847E9" w:rsidP="00144BC2">
            <w:r>
              <w:t>∆.    Assessment</w:t>
            </w:r>
          </w:p>
          <w:p w14:paraId="690FB200" w14:textId="3A1CCED7" w:rsidR="00C847E9" w:rsidRDefault="00C847E9" w:rsidP="00144BC2">
            <w:r>
              <w:t>∆.    Instruction</w:t>
            </w:r>
          </w:p>
          <w:p w14:paraId="1A2CA050" w14:textId="595051B4" w:rsidR="00C847E9" w:rsidRDefault="00C847E9" w:rsidP="00144BC2">
            <w:r>
              <w:t>∆.    Due Process</w:t>
            </w:r>
          </w:p>
          <w:p w14:paraId="3D0EEFA2" w14:textId="4E12C659" w:rsidR="00C847E9" w:rsidRDefault="00C847E9" w:rsidP="00144BC2">
            <w:r>
              <w:t>∆.    Agreements describing allocation of actual and excess costs</w:t>
            </w:r>
          </w:p>
          <w:p w14:paraId="010BFA23" w14:textId="15E9CD2A" w:rsidR="00C847E9" w:rsidRDefault="00C847E9" w:rsidP="00C847E9">
            <w:pPr>
              <w:ind w:left="418" w:hanging="418"/>
            </w:pPr>
            <w:r>
              <w:t>∆.    The charter school is fiscally responsible for its fair share of any  encroachment upon the authorizing districts’ general fund as a result of the charter school providing special education services.</w:t>
            </w:r>
            <w:r>
              <w:tab/>
              <w:t xml:space="preserve">    </w:t>
            </w:r>
          </w:p>
          <w:p w14:paraId="4387D3DA" w14:textId="77777777" w:rsidR="00C847E9" w:rsidRDefault="00C847E9" w:rsidP="00144BC2"/>
          <w:p w14:paraId="4CD72272" w14:textId="77777777" w:rsidR="00C847E9" w:rsidRDefault="00C847E9" w:rsidP="00144BC2"/>
          <w:p w14:paraId="745142F5" w14:textId="77777777" w:rsidR="00C847E9" w:rsidRDefault="00C847E9" w:rsidP="00144BC2"/>
        </w:tc>
        <w:tc>
          <w:tcPr>
            <w:tcW w:w="2757" w:type="dxa"/>
          </w:tcPr>
          <w:p w14:paraId="6C829F25" w14:textId="77777777" w:rsidR="00C847E9" w:rsidRDefault="00C847E9" w:rsidP="00144BC2"/>
          <w:p w14:paraId="6A204F3E" w14:textId="77777777" w:rsidR="00C847E9" w:rsidRDefault="00C847E9" w:rsidP="00144BC2"/>
          <w:p w14:paraId="748CE0A7" w14:textId="77777777" w:rsidR="00C847E9" w:rsidRDefault="00C847E9" w:rsidP="00144BC2"/>
          <w:p w14:paraId="5B934C6B" w14:textId="77777777" w:rsidR="00C847E9" w:rsidRDefault="00C847E9" w:rsidP="00144BC2"/>
          <w:p w14:paraId="568BB229" w14:textId="3FEF18EE" w:rsidR="00C847E9" w:rsidRDefault="00C847E9" w:rsidP="00144BC2">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5FD7D350" w14:textId="529C34CE" w:rsidR="00C847E9" w:rsidRDefault="00C847E9" w:rsidP="00144BC2">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62A5CF56" w14:textId="75F66143" w:rsidR="00C847E9" w:rsidRDefault="00C847E9" w:rsidP="00144BC2">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0E100716" w14:textId="77777777" w:rsidR="00C847E9" w:rsidRDefault="00C847E9" w:rsidP="00144BC2">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61E08242" w14:textId="0C8F46BB" w:rsidR="00C847E9" w:rsidRDefault="00C847E9" w:rsidP="00144BC2">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7D8463C0" w14:textId="394D3DBF" w:rsidR="00C847E9" w:rsidRDefault="00C847E9" w:rsidP="00144BC2">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5AF3C98A" w14:textId="77777777" w:rsidR="00C847E9" w:rsidRDefault="00C847E9" w:rsidP="00144BC2">
            <w:pPr>
              <w:tabs>
                <w:tab w:val="left" w:pos="304"/>
              </w:tabs>
            </w:pPr>
          </w:p>
          <w:p w14:paraId="558798A9" w14:textId="77777777" w:rsidR="00C847E9" w:rsidRDefault="00C847E9" w:rsidP="00144BC2">
            <w:pPr>
              <w:tabs>
                <w:tab w:val="left" w:pos="304"/>
              </w:tabs>
            </w:pPr>
          </w:p>
          <w:p w14:paraId="4DF869F4" w14:textId="26F2C672" w:rsidR="00C847E9" w:rsidRDefault="00C847E9" w:rsidP="00144BC2">
            <w:pPr>
              <w:tabs>
                <w:tab w:val="left" w:pos="304"/>
              </w:tabs>
            </w:pPr>
          </w:p>
        </w:tc>
      </w:tr>
    </w:tbl>
    <w:p w14:paraId="2A373366" w14:textId="77777777" w:rsidR="003B0A5D" w:rsidRDefault="003B0A5D" w:rsidP="00E34EBD"/>
    <w:p w14:paraId="1021B987" w14:textId="77777777" w:rsidR="003B0A5D" w:rsidRDefault="003B0A5D" w:rsidP="00E34EBD"/>
    <w:p w14:paraId="71D92735" w14:textId="77777777" w:rsidR="003B0A5D" w:rsidRDefault="003B0A5D" w:rsidP="00E34EBD"/>
    <w:p w14:paraId="5B1E0E02" w14:textId="77777777" w:rsidR="003B0A5D" w:rsidRDefault="003B0A5D" w:rsidP="00E34EBD"/>
    <w:p w14:paraId="1305CF9D" w14:textId="77777777" w:rsidR="003B0A5D" w:rsidRDefault="003B0A5D" w:rsidP="00E34EBD"/>
    <w:p w14:paraId="0325624F" w14:textId="77777777" w:rsidR="003B0A5D" w:rsidRDefault="003B0A5D" w:rsidP="00E34EBD"/>
    <w:p w14:paraId="458CD6C6" w14:textId="77777777" w:rsidR="003B0A5D" w:rsidRDefault="003B0A5D" w:rsidP="00E34EBD"/>
    <w:p w14:paraId="09DE2361" w14:textId="77777777" w:rsidR="003B0A5D" w:rsidRDefault="003B0A5D" w:rsidP="00E34EBD"/>
    <w:p w14:paraId="5B01C77B" w14:textId="77777777" w:rsidR="003B0A5D" w:rsidRDefault="003B0A5D" w:rsidP="00E34EBD"/>
    <w:p w14:paraId="570B5286" w14:textId="77777777" w:rsidR="003B0A5D" w:rsidRDefault="003B0A5D" w:rsidP="00E34EBD"/>
    <w:p w14:paraId="3C8204D9" w14:textId="77777777" w:rsidR="003B0A5D" w:rsidRDefault="003B0A5D" w:rsidP="00E34EBD"/>
    <w:p w14:paraId="32231C35" w14:textId="77777777" w:rsidR="003B0A5D" w:rsidRDefault="003B0A5D" w:rsidP="00E34EBD"/>
    <w:p w14:paraId="3542224A" w14:textId="77777777" w:rsidR="003B0A5D" w:rsidRDefault="003B0A5D" w:rsidP="00E34EBD"/>
    <w:p w14:paraId="7F1D53EF" w14:textId="77777777" w:rsidR="003B0A5D" w:rsidRDefault="003B0A5D" w:rsidP="00E34EBD"/>
    <w:p w14:paraId="18D59C0E" w14:textId="77777777" w:rsidR="003B0A5D" w:rsidRDefault="003B0A5D" w:rsidP="00E34EBD"/>
    <w:p w14:paraId="3CC47A6C" w14:textId="77777777" w:rsidR="003B0A5D" w:rsidRDefault="003B0A5D" w:rsidP="00E34EBD"/>
    <w:p w14:paraId="0B1A3E2D" w14:textId="2EA16898" w:rsidR="003B0A5D" w:rsidRDefault="003B0A5D" w:rsidP="00E34EBD"/>
    <w:p w14:paraId="01365A60" w14:textId="1D35CF79" w:rsidR="004B7AFA" w:rsidRDefault="004B7AFA" w:rsidP="00E34EBD"/>
    <w:p w14:paraId="34650A15" w14:textId="2340A4A8" w:rsidR="004B7AFA" w:rsidRDefault="004B7AFA" w:rsidP="00E34EBD"/>
    <w:p w14:paraId="01F974C6" w14:textId="5A018072" w:rsidR="004B7AFA" w:rsidRDefault="004B7AFA" w:rsidP="00E34EBD"/>
    <w:p w14:paraId="06A97391" w14:textId="2DC341D1" w:rsidR="004B7AFA" w:rsidRDefault="004B7AFA" w:rsidP="00E34EBD"/>
    <w:p w14:paraId="36C0B4FC" w14:textId="19EBFB05" w:rsidR="004B7AFA" w:rsidRDefault="004B7AFA" w:rsidP="00E34EBD"/>
    <w:p w14:paraId="0D09AFA2" w14:textId="47A391E6" w:rsidR="004B7AFA" w:rsidRDefault="004B7AFA" w:rsidP="00E34EBD"/>
    <w:p w14:paraId="6920F94C" w14:textId="3108C329" w:rsidR="004B7AFA" w:rsidRDefault="004B7AFA" w:rsidP="00E34EBD"/>
    <w:p w14:paraId="3833BA9C" w14:textId="338ACDC9" w:rsidR="004B7AFA" w:rsidRDefault="004B7AFA" w:rsidP="00E34EBD"/>
    <w:p w14:paraId="6F056D10" w14:textId="3E35DEDF" w:rsidR="004B7AFA" w:rsidRDefault="004B7AFA" w:rsidP="00E34EBD"/>
    <w:p w14:paraId="33B3E5C2" w14:textId="178207AA" w:rsidR="004B7AFA" w:rsidRDefault="004B7AFA" w:rsidP="00E34EBD"/>
    <w:p w14:paraId="726CC378" w14:textId="77777777" w:rsidR="004B7AFA" w:rsidRDefault="004B7AFA" w:rsidP="00E34EBD"/>
    <w:p w14:paraId="2F9F3197" w14:textId="77777777" w:rsidR="003B0A5D" w:rsidRDefault="003B0A5D" w:rsidP="00E34EBD"/>
    <w:p w14:paraId="33154313" w14:textId="77777777" w:rsidR="003B0A5D" w:rsidRDefault="003B0A5D" w:rsidP="00E34EBD"/>
    <w:tbl>
      <w:tblPr>
        <w:tblW w:w="9712"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55"/>
        <w:gridCol w:w="2757"/>
      </w:tblGrid>
      <w:tr w:rsidR="003B0A5D" w14:paraId="178149E5" w14:textId="77777777" w:rsidTr="00144BC2">
        <w:trPr>
          <w:trHeight w:val="552"/>
        </w:trPr>
        <w:tc>
          <w:tcPr>
            <w:tcW w:w="6955" w:type="dxa"/>
          </w:tcPr>
          <w:p w14:paraId="133E0A97" w14:textId="77777777" w:rsidR="003B0A5D" w:rsidRDefault="003B0A5D" w:rsidP="00144BC2"/>
        </w:tc>
        <w:tc>
          <w:tcPr>
            <w:tcW w:w="2757" w:type="dxa"/>
          </w:tcPr>
          <w:p w14:paraId="4E290A69" w14:textId="77777777" w:rsidR="003B0A5D" w:rsidRDefault="003B0A5D" w:rsidP="00144BC2">
            <w:r>
              <w:t xml:space="preserve">   Yes          No         NA</w:t>
            </w:r>
          </w:p>
        </w:tc>
      </w:tr>
      <w:tr w:rsidR="003B0A5D" w14:paraId="570AC017" w14:textId="77777777" w:rsidTr="003B0A5D">
        <w:trPr>
          <w:trHeight w:val="71"/>
        </w:trPr>
        <w:tc>
          <w:tcPr>
            <w:tcW w:w="6955" w:type="dxa"/>
          </w:tcPr>
          <w:p w14:paraId="55FC914F" w14:textId="77777777" w:rsidR="003B0A5D" w:rsidRPr="00AC3419" w:rsidRDefault="003B0A5D" w:rsidP="00144BC2">
            <w:pPr>
              <w:rPr>
                <w:rFonts w:asciiTheme="minorHAnsi" w:hAnsiTheme="minorHAnsi"/>
              </w:rPr>
            </w:pPr>
            <w:r w:rsidRPr="00AC3419">
              <w:rPr>
                <w:rFonts w:asciiTheme="minorHAnsi" w:hAnsiTheme="minorHAnsi"/>
              </w:rPr>
              <w:t>REQUIRED SUPPLEMENTAL INFORMATION</w:t>
            </w:r>
          </w:p>
          <w:p w14:paraId="555F699A" w14:textId="77777777" w:rsidR="003B0A5D" w:rsidRPr="00AC3419" w:rsidRDefault="003B0A5D" w:rsidP="00144BC2">
            <w:pPr>
              <w:rPr>
                <w:rFonts w:asciiTheme="minorHAnsi" w:hAnsiTheme="minorHAnsi"/>
              </w:rPr>
            </w:pPr>
            <w:r w:rsidRPr="00AC3419">
              <w:rPr>
                <w:rFonts w:asciiTheme="minorHAnsi" w:hAnsiTheme="minorHAnsi"/>
              </w:rPr>
              <w:t>Part 2: English Learners</w:t>
            </w:r>
          </w:p>
          <w:p w14:paraId="486313FC" w14:textId="77777777" w:rsidR="003B0A5D" w:rsidRPr="00AC3419" w:rsidRDefault="003B0A5D" w:rsidP="00144BC2">
            <w:pPr>
              <w:rPr>
                <w:rFonts w:asciiTheme="minorHAnsi" w:hAnsiTheme="minorHAnsi"/>
              </w:rPr>
            </w:pPr>
            <w:r w:rsidRPr="00AC3419">
              <w:rPr>
                <w:rFonts w:asciiTheme="minorHAnsi" w:hAnsiTheme="minorHAnsi"/>
              </w:rPr>
              <w:t>General</w:t>
            </w:r>
          </w:p>
          <w:p w14:paraId="1C0278A0" w14:textId="5B9B1D9F" w:rsidR="003B0A5D" w:rsidRPr="00AC3419" w:rsidRDefault="003B0A5D" w:rsidP="00144BC2">
            <w:pPr>
              <w:rPr>
                <w:rFonts w:asciiTheme="minorHAnsi" w:hAnsiTheme="minorHAnsi"/>
              </w:rPr>
            </w:pPr>
            <w:r w:rsidRPr="00AC3419">
              <w:rPr>
                <w:rFonts w:asciiTheme="minorHAnsi" w:hAnsiTheme="minorHAnsi"/>
              </w:rPr>
              <w:t>The charter school ensures that English learners acquire full proficiency in English as rapidly and effectively as possible and attain parity with native speakers of English.</w:t>
            </w:r>
          </w:p>
          <w:p w14:paraId="68CC558B" w14:textId="77777777" w:rsidR="00117A5E" w:rsidRPr="00AC3419" w:rsidRDefault="00117A5E" w:rsidP="00144BC2">
            <w:pPr>
              <w:rPr>
                <w:rFonts w:asciiTheme="minorHAnsi" w:hAnsiTheme="minorHAnsi"/>
              </w:rPr>
            </w:pPr>
          </w:p>
          <w:p w14:paraId="25DA4FF1" w14:textId="01FAAE36" w:rsidR="003B0A5D" w:rsidRPr="00AC3419" w:rsidRDefault="003B0A5D" w:rsidP="00144BC2">
            <w:pPr>
              <w:rPr>
                <w:rFonts w:asciiTheme="minorHAnsi" w:hAnsiTheme="minorHAnsi"/>
              </w:rPr>
            </w:pPr>
            <w:r w:rsidRPr="00AC3419">
              <w:rPr>
                <w:rFonts w:asciiTheme="minorHAnsi" w:hAnsiTheme="minorHAnsi"/>
              </w:rPr>
              <w:t>The charter school ensures that English learners, within a reasonable period of time, achieve the same rigorous grade-level academic standards that are expected of all students.</w:t>
            </w:r>
          </w:p>
          <w:p w14:paraId="08F9F2A3" w14:textId="77777777" w:rsidR="00117A5E" w:rsidRPr="00AC3419" w:rsidRDefault="00117A5E" w:rsidP="00144BC2">
            <w:pPr>
              <w:rPr>
                <w:rFonts w:asciiTheme="minorHAnsi" w:hAnsiTheme="minorHAnsi"/>
              </w:rPr>
            </w:pPr>
          </w:p>
          <w:p w14:paraId="4339A4C5" w14:textId="77777777" w:rsidR="003B0A5D" w:rsidRPr="00AC3419" w:rsidRDefault="003B0A5D" w:rsidP="00144BC2">
            <w:pPr>
              <w:rPr>
                <w:rFonts w:asciiTheme="minorHAnsi" w:hAnsiTheme="minorHAnsi"/>
              </w:rPr>
            </w:pPr>
            <w:r w:rsidRPr="00AC3419">
              <w:rPr>
                <w:rFonts w:asciiTheme="minorHAnsi" w:hAnsiTheme="minorHAnsi"/>
              </w:rPr>
              <w:t xml:space="preserve">The charter school has a board approved EL Master Plan </w:t>
            </w:r>
          </w:p>
          <w:p w14:paraId="1572F9B4" w14:textId="77777777" w:rsidR="003B0A5D" w:rsidRPr="00AC3419" w:rsidRDefault="003B0A5D" w:rsidP="00144BC2">
            <w:pPr>
              <w:rPr>
                <w:rFonts w:asciiTheme="minorHAnsi" w:hAnsiTheme="minorHAnsi"/>
              </w:rPr>
            </w:pPr>
            <w:r w:rsidRPr="00AC3419">
              <w:rPr>
                <w:rFonts w:asciiTheme="minorHAnsi" w:hAnsiTheme="minorHAnsi"/>
              </w:rPr>
              <w:t xml:space="preserve">The charter school meets all ELPAC testing deadlines </w:t>
            </w:r>
          </w:p>
          <w:p w14:paraId="76E22396" w14:textId="77DE005A" w:rsidR="003B0A5D" w:rsidRPr="00AC3419" w:rsidRDefault="003B0A5D" w:rsidP="00144BC2">
            <w:pPr>
              <w:rPr>
                <w:rFonts w:asciiTheme="minorHAnsi" w:hAnsiTheme="minorHAnsi"/>
              </w:rPr>
            </w:pPr>
            <w:r w:rsidRPr="00AC3419">
              <w:rPr>
                <w:rFonts w:asciiTheme="minorHAnsi" w:hAnsiTheme="minorHAnsi"/>
              </w:rPr>
              <w:t>ELAC</w:t>
            </w:r>
          </w:p>
          <w:p w14:paraId="1AC062D1" w14:textId="77777777" w:rsidR="00117A5E" w:rsidRPr="00AC3419" w:rsidRDefault="00117A5E" w:rsidP="00144BC2">
            <w:pPr>
              <w:rPr>
                <w:rFonts w:asciiTheme="minorHAnsi" w:hAnsiTheme="minorHAnsi"/>
              </w:rPr>
            </w:pPr>
          </w:p>
          <w:p w14:paraId="5C7C3058" w14:textId="619BA64B" w:rsidR="003B0A5D" w:rsidRPr="00AC3419" w:rsidRDefault="003B0A5D" w:rsidP="00144BC2">
            <w:pPr>
              <w:rPr>
                <w:rFonts w:asciiTheme="minorHAnsi" w:hAnsiTheme="minorHAnsi"/>
              </w:rPr>
            </w:pPr>
            <w:r w:rsidRPr="00AC3419">
              <w:rPr>
                <w:rFonts w:asciiTheme="minorHAnsi" w:hAnsiTheme="minorHAnsi"/>
              </w:rPr>
              <w:t>The charter school meets the parameters for the ELAC Requirement – If yes, more forward.</w:t>
            </w:r>
          </w:p>
          <w:p w14:paraId="2B477832" w14:textId="77777777" w:rsidR="00117A5E" w:rsidRPr="00AC3419" w:rsidRDefault="00117A5E" w:rsidP="00144BC2">
            <w:pPr>
              <w:rPr>
                <w:rFonts w:asciiTheme="minorHAnsi" w:hAnsiTheme="minorHAnsi"/>
              </w:rPr>
            </w:pPr>
          </w:p>
          <w:p w14:paraId="23578DBE" w14:textId="77777777" w:rsidR="003B0A5D" w:rsidRPr="00AC3419" w:rsidRDefault="003B0A5D" w:rsidP="00144BC2">
            <w:pPr>
              <w:rPr>
                <w:rFonts w:asciiTheme="minorHAnsi" w:hAnsiTheme="minorHAnsi"/>
              </w:rPr>
            </w:pPr>
            <w:r w:rsidRPr="00AC3419">
              <w:rPr>
                <w:rFonts w:asciiTheme="minorHAnsi" w:hAnsiTheme="minorHAnsi"/>
              </w:rPr>
              <w:t>Each California public school with 21 or more English learners must form an English Learner Advisory Committee (ELAC).</w:t>
            </w:r>
          </w:p>
          <w:p w14:paraId="70E56978" w14:textId="77777777" w:rsidR="003B0A5D" w:rsidRPr="00AC3419" w:rsidRDefault="003B0A5D" w:rsidP="00144BC2">
            <w:pPr>
              <w:rPr>
                <w:rFonts w:asciiTheme="minorHAnsi" w:hAnsiTheme="minorHAnsi"/>
              </w:rPr>
            </w:pPr>
            <w:r w:rsidRPr="00AC3419">
              <w:rPr>
                <w:rFonts w:asciiTheme="minorHAnsi" w:hAnsiTheme="minorHAnsi"/>
              </w:rPr>
              <w:t>The charter school collects evidence the ELAC is meeting its responsibilities through the following tasks:</w:t>
            </w:r>
          </w:p>
          <w:p w14:paraId="2C0C0A52" w14:textId="77777777" w:rsidR="003B0A5D" w:rsidRPr="00AC3419" w:rsidRDefault="003B0A5D" w:rsidP="00144BC2">
            <w:pPr>
              <w:rPr>
                <w:rFonts w:asciiTheme="minorHAnsi" w:hAnsiTheme="minorHAnsi"/>
              </w:rPr>
            </w:pPr>
          </w:p>
          <w:p w14:paraId="64F4AAA7" w14:textId="77777777" w:rsidR="003B0A5D" w:rsidRPr="00AC3419" w:rsidRDefault="003B0A5D" w:rsidP="00144BC2">
            <w:pPr>
              <w:ind w:left="418" w:hanging="418"/>
              <w:rPr>
                <w:rFonts w:asciiTheme="minorHAnsi" w:hAnsiTheme="minorHAnsi"/>
              </w:rPr>
            </w:pPr>
            <w:r w:rsidRPr="00AC3419">
              <w:rPr>
                <w:rFonts w:asciiTheme="minorHAnsi" w:hAnsiTheme="minorHAnsi"/>
              </w:rPr>
              <w:t>∆.    Advising the principal and staff in the development of a site plan for English learners and submitting the plan to the School Site Council for consideration of inclusion in the School Plan for Student Achievement.</w:t>
            </w:r>
          </w:p>
          <w:p w14:paraId="1943B1B8" w14:textId="77777777" w:rsidR="003B0A5D" w:rsidRPr="00AC3419" w:rsidRDefault="003B0A5D" w:rsidP="00144BC2">
            <w:pPr>
              <w:rPr>
                <w:rFonts w:asciiTheme="minorHAnsi" w:hAnsiTheme="minorHAnsi"/>
              </w:rPr>
            </w:pPr>
          </w:p>
          <w:p w14:paraId="5505ACA5" w14:textId="77777777" w:rsidR="003B0A5D" w:rsidRPr="00AC3419" w:rsidRDefault="003B0A5D" w:rsidP="00144BC2">
            <w:pPr>
              <w:ind w:left="418" w:hanging="418"/>
              <w:rPr>
                <w:rFonts w:asciiTheme="minorHAnsi" w:hAnsiTheme="minorHAnsi"/>
              </w:rPr>
            </w:pPr>
            <w:r w:rsidRPr="00AC3419">
              <w:rPr>
                <w:rFonts w:asciiTheme="minorHAnsi" w:hAnsiTheme="minorHAnsi"/>
              </w:rPr>
              <w:t>∆     Assisting in the development of the schoolwide need assessment.</w:t>
            </w:r>
          </w:p>
          <w:p w14:paraId="55BD16BF" w14:textId="77777777" w:rsidR="003B0A5D" w:rsidRPr="00AC3419" w:rsidRDefault="003B0A5D" w:rsidP="00144BC2">
            <w:pPr>
              <w:rPr>
                <w:rFonts w:asciiTheme="minorHAnsi" w:hAnsiTheme="minorHAnsi"/>
              </w:rPr>
            </w:pPr>
          </w:p>
          <w:p w14:paraId="521E914D" w14:textId="77777777" w:rsidR="003B0A5D" w:rsidRPr="00AC3419" w:rsidRDefault="003B0A5D" w:rsidP="00144BC2">
            <w:pPr>
              <w:ind w:left="418" w:hanging="418"/>
              <w:rPr>
                <w:rFonts w:asciiTheme="minorHAnsi" w:hAnsiTheme="minorHAnsi"/>
              </w:rPr>
            </w:pPr>
            <w:r w:rsidRPr="00AC3419">
              <w:rPr>
                <w:rFonts w:asciiTheme="minorHAnsi" w:hAnsiTheme="minorHAnsi"/>
              </w:rPr>
              <w:t>∆.    Creating ways to make parents aware of the importance of regular school attendance.</w:t>
            </w:r>
          </w:p>
          <w:p w14:paraId="79B910BC" w14:textId="77777777" w:rsidR="003B0A5D" w:rsidRPr="00AC3419" w:rsidRDefault="003B0A5D" w:rsidP="00144BC2">
            <w:pPr>
              <w:rPr>
                <w:rFonts w:asciiTheme="minorHAnsi" w:hAnsiTheme="minorHAnsi"/>
              </w:rPr>
            </w:pPr>
          </w:p>
          <w:p w14:paraId="4BC3ED5D" w14:textId="77777777" w:rsidR="003B0A5D" w:rsidRPr="00AC3419" w:rsidRDefault="003B0A5D" w:rsidP="00144BC2">
            <w:pPr>
              <w:ind w:left="418" w:hanging="418"/>
              <w:rPr>
                <w:rFonts w:asciiTheme="minorHAnsi" w:hAnsiTheme="minorHAnsi"/>
              </w:rPr>
            </w:pPr>
            <w:r w:rsidRPr="00AC3419">
              <w:rPr>
                <w:rFonts w:asciiTheme="minorHAnsi" w:hAnsiTheme="minorHAnsi"/>
              </w:rPr>
              <w:t xml:space="preserve">∆     Each ELAC shall have the opportunity to elect at least one member to the District English Learner Advisory Committee (DELAC). </w:t>
            </w:r>
          </w:p>
          <w:p w14:paraId="3675E65F" w14:textId="77777777" w:rsidR="003B0A5D" w:rsidRPr="00AC3419" w:rsidRDefault="003B0A5D" w:rsidP="00144BC2">
            <w:pPr>
              <w:rPr>
                <w:rFonts w:asciiTheme="minorHAnsi" w:hAnsiTheme="minorHAnsi"/>
              </w:rPr>
            </w:pPr>
          </w:p>
          <w:p w14:paraId="64139F54" w14:textId="77777777" w:rsidR="003B0A5D" w:rsidRPr="00AC3419" w:rsidRDefault="003B0A5D" w:rsidP="00144BC2">
            <w:pPr>
              <w:ind w:left="418" w:hanging="418"/>
              <w:rPr>
                <w:rFonts w:asciiTheme="minorHAnsi" w:hAnsiTheme="minorHAnsi"/>
              </w:rPr>
            </w:pPr>
            <w:r w:rsidRPr="00AC3419">
              <w:rPr>
                <w:rFonts w:asciiTheme="minorHAnsi" w:hAnsiTheme="minorHAnsi"/>
              </w:rPr>
              <w:t>∆     Districts with 31 or more ELACs may use a system of proportional or regional representation.</w:t>
            </w:r>
          </w:p>
          <w:p w14:paraId="5FD44B08" w14:textId="77777777" w:rsidR="003B0A5D" w:rsidRPr="00AC3419" w:rsidRDefault="003B0A5D" w:rsidP="00144BC2">
            <w:pPr>
              <w:rPr>
                <w:rFonts w:asciiTheme="minorHAnsi" w:hAnsiTheme="minorHAnsi"/>
              </w:rPr>
            </w:pPr>
          </w:p>
          <w:p w14:paraId="467B2C36" w14:textId="77777777" w:rsidR="003B0A5D" w:rsidRPr="00AC3419" w:rsidRDefault="003B0A5D" w:rsidP="003B0A5D">
            <w:pPr>
              <w:tabs>
                <w:tab w:val="left" w:pos="12060"/>
              </w:tabs>
              <w:spacing w:before="160"/>
              <w:rPr>
                <w:rFonts w:asciiTheme="minorHAnsi" w:hAnsiTheme="minorHAnsi" w:cs="Calibri (Body)"/>
                <w:sz w:val="20"/>
                <w:szCs w:val="20"/>
              </w:rPr>
            </w:pPr>
            <w:r w:rsidRPr="00AC3419">
              <w:rPr>
                <w:rFonts w:asciiTheme="minorHAnsi" w:hAnsiTheme="minorHAnsi" w:cs="Calibri (Body)"/>
                <w:sz w:val="20"/>
                <w:szCs w:val="20"/>
              </w:rPr>
              <w:t>Composition Requirements</w:t>
            </w:r>
          </w:p>
          <w:p w14:paraId="7E5BE86F" w14:textId="77777777" w:rsidR="003B0A5D" w:rsidRPr="00AC3419" w:rsidRDefault="003B0A5D" w:rsidP="003B0A5D">
            <w:pPr>
              <w:tabs>
                <w:tab w:val="left" w:pos="12060"/>
              </w:tabs>
              <w:spacing w:before="160"/>
              <w:rPr>
                <w:rFonts w:asciiTheme="minorHAnsi" w:hAnsiTheme="minorHAnsi" w:cs="Calibri (Body)"/>
                <w:sz w:val="20"/>
                <w:szCs w:val="20"/>
              </w:rPr>
            </w:pPr>
            <w:r w:rsidRPr="00AC3419">
              <w:rPr>
                <w:rFonts w:asciiTheme="minorHAnsi" w:hAnsiTheme="minorHAnsi" w:cs="Calibri (Body)"/>
                <w:sz w:val="20"/>
                <w:szCs w:val="20"/>
              </w:rPr>
              <w:t>The charter school ensures the ELAC meets the Composition Requirements</w:t>
            </w:r>
          </w:p>
          <w:p w14:paraId="26F0DBD8" w14:textId="77777777" w:rsidR="003B0A5D" w:rsidRPr="00AC3419" w:rsidRDefault="003B0A5D" w:rsidP="003B0A5D">
            <w:pPr>
              <w:tabs>
                <w:tab w:val="left" w:pos="360"/>
                <w:tab w:val="left" w:pos="12060"/>
              </w:tabs>
              <w:spacing w:before="160"/>
              <w:rPr>
                <w:rFonts w:asciiTheme="minorHAnsi" w:hAnsiTheme="minorHAnsi" w:cs="Calibri (Body)"/>
                <w:sz w:val="20"/>
                <w:szCs w:val="20"/>
              </w:rPr>
            </w:pPr>
            <w:r w:rsidRPr="00AC3419">
              <w:rPr>
                <w:rFonts w:asciiTheme="minorHAnsi" w:hAnsiTheme="minorHAnsi" w:cs="Calibri (Body)"/>
                <w:sz w:val="20"/>
                <w:szCs w:val="20"/>
              </w:rPr>
              <w:t>∆</w:t>
            </w:r>
            <w:r w:rsidRPr="00AC3419">
              <w:rPr>
                <w:rFonts w:asciiTheme="minorHAnsi" w:hAnsiTheme="minorHAnsi" w:cs="Calibri (Body)"/>
                <w:sz w:val="20"/>
                <w:szCs w:val="20"/>
              </w:rPr>
              <w:tab/>
              <w:t xml:space="preserve">Parents or guardians of English learners shall constitute at </w:t>
            </w:r>
          </w:p>
          <w:p w14:paraId="012EA824" w14:textId="77777777" w:rsidR="003B0A5D" w:rsidRPr="00AC3419" w:rsidRDefault="003B0A5D" w:rsidP="003B0A5D">
            <w:pPr>
              <w:tabs>
                <w:tab w:val="left" w:pos="360"/>
                <w:tab w:val="left" w:pos="12060"/>
              </w:tabs>
              <w:spacing w:before="160"/>
              <w:rPr>
                <w:rFonts w:asciiTheme="minorHAnsi" w:hAnsiTheme="minorHAnsi" w:cs="Calibri (Body)"/>
                <w:sz w:val="20"/>
                <w:szCs w:val="20"/>
              </w:rPr>
            </w:pPr>
            <w:r w:rsidRPr="00AC3419">
              <w:rPr>
                <w:rFonts w:asciiTheme="minorHAnsi" w:hAnsiTheme="minorHAnsi" w:cs="Calibri (Body)"/>
                <w:sz w:val="20"/>
                <w:szCs w:val="20"/>
              </w:rPr>
              <w:tab/>
              <w:t>least the same percentage of the ELAC membership as their</w:t>
            </w:r>
          </w:p>
          <w:p w14:paraId="75F5292B" w14:textId="20E79035" w:rsidR="003B0A5D" w:rsidRPr="00AC3419" w:rsidRDefault="003B0A5D" w:rsidP="003B0A5D">
            <w:pPr>
              <w:tabs>
                <w:tab w:val="left" w:pos="360"/>
                <w:tab w:val="left" w:pos="12060"/>
              </w:tabs>
              <w:spacing w:before="160"/>
              <w:rPr>
                <w:rFonts w:asciiTheme="minorHAnsi" w:hAnsiTheme="minorHAnsi" w:cs="Calibri (Body)"/>
                <w:sz w:val="20"/>
                <w:szCs w:val="20"/>
              </w:rPr>
            </w:pPr>
            <w:r w:rsidRPr="00AC3419">
              <w:rPr>
                <w:rFonts w:asciiTheme="minorHAnsi" w:hAnsiTheme="minorHAnsi" w:cs="Calibri (Body)"/>
                <w:sz w:val="20"/>
                <w:szCs w:val="20"/>
              </w:rPr>
              <w:t xml:space="preserve"> </w:t>
            </w:r>
            <w:r w:rsidRPr="00AC3419">
              <w:rPr>
                <w:rFonts w:asciiTheme="minorHAnsi" w:hAnsiTheme="minorHAnsi" w:cs="Calibri (Body)"/>
                <w:sz w:val="20"/>
                <w:szCs w:val="20"/>
              </w:rPr>
              <w:tab/>
              <w:t>children represent of the student body.</w:t>
            </w:r>
          </w:p>
          <w:p w14:paraId="076C0902" w14:textId="77777777" w:rsidR="003B0A5D" w:rsidRPr="00AC3419" w:rsidRDefault="003B0A5D" w:rsidP="003B0A5D">
            <w:pPr>
              <w:tabs>
                <w:tab w:val="left" w:pos="12060"/>
              </w:tabs>
              <w:spacing w:before="160"/>
              <w:rPr>
                <w:rFonts w:asciiTheme="minorHAnsi" w:hAnsiTheme="minorHAnsi" w:cstheme="minorHAnsi"/>
                <w:sz w:val="20"/>
                <w:szCs w:val="20"/>
              </w:rPr>
            </w:pPr>
            <w:r w:rsidRPr="00AC3419">
              <w:rPr>
                <w:rFonts w:asciiTheme="minorHAnsi" w:hAnsiTheme="minorHAnsi" w:cstheme="minorHAnsi"/>
                <w:sz w:val="20"/>
                <w:szCs w:val="20"/>
              </w:rPr>
              <w:t>Elections:</w:t>
            </w:r>
          </w:p>
          <w:p w14:paraId="56A2461A" w14:textId="77777777" w:rsidR="003B0A5D" w:rsidRPr="00AC3419" w:rsidRDefault="003B0A5D" w:rsidP="003B0A5D">
            <w:pPr>
              <w:tabs>
                <w:tab w:val="left" w:pos="12060"/>
              </w:tabs>
              <w:spacing w:before="160"/>
              <w:rPr>
                <w:rFonts w:asciiTheme="minorHAnsi" w:hAnsiTheme="minorHAnsi" w:cstheme="minorHAnsi"/>
                <w:sz w:val="20"/>
                <w:szCs w:val="20"/>
              </w:rPr>
            </w:pPr>
            <w:r w:rsidRPr="00AC3419">
              <w:rPr>
                <w:rFonts w:asciiTheme="minorHAnsi" w:hAnsiTheme="minorHAnsi" w:cstheme="minorHAnsi"/>
                <w:sz w:val="20"/>
                <w:szCs w:val="20"/>
              </w:rPr>
              <w:lastRenderedPageBreak/>
              <w:t>The charter school ensures the elections meet the following requirement.</w:t>
            </w:r>
          </w:p>
          <w:p w14:paraId="2A682C03" w14:textId="77777777" w:rsidR="003B0A5D" w:rsidRPr="00AC3419" w:rsidRDefault="003B0A5D" w:rsidP="003B0A5D">
            <w:pPr>
              <w:tabs>
                <w:tab w:val="left" w:pos="360"/>
                <w:tab w:val="left" w:pos="12060"/>
              </w:tabs>
              <w:spacing w:before="160"/>
              <w:rPr>
                <w:rFonts w:asciiTheme="minorHAnsi" w:hAnsiTheme="minorHAnsi" w:cstheme="minorHAnsi"/>
                <w:sz w:val="20"/>
                <w:szCs w:val="20"/>
              </w:rPr>
            </w:pPr>
            <w:r w:rsidRPr="00AC3419">
              <w:rPr>
                <w:rFonts w:asciiTheme="minorHAnsi" w:hAnsiTheme="minorHAnsi" w:cstheme="minorHAnsi"/>
                <w:sz w:val="20"/>
                <w:szCs w:val="20"/>
              </w:rPr>
              <w:t>∆</w:t>
            </w:r>
            <w:r w:rsidRPr="00AC3419">
              <w:rPr>
                <w:rFonts w:asciiTheme="minorHAnsi" w:hAnsiTheme="minorHAnsi" w:cstheme="minorHAnsi"/>
                <w:sz w:val="20"/>
                <w:szCs w:val="20"/>
              </w:rPr>
              <w:tab/>
              <w:t xml:space="preserve">The parents or guardians of English learners shall elect the parent </w:t>
            </w:r>
          </w:p>
          <w:p w14:paraId="796D3D63" w14:textId="77777777" w:rsidR="003B0A5D" w:rsidRPr="00AC3419" w:rsidRDefault="003B0A5D" w:rsidP="003B0A5D">
            <w:pPr>
              <w:tabs>
                <w:tab w:val="left" w:pos="360"/>
                <w:tab w:val="left" w:pos="12060"/>
              </w:tabs>
              <w:spacing w:before="160"/>
              <w:rPr>
                <w:rFonts w:asciiTheme="minorHAnsi" w:hAnsiTheme="minorHAnsi" w:cstheme="minorHAnsi"/>
                <w:sz w:val="20"/>
                <w:szCs w:val="20"/>
              </w:rPr>
            </w:pPr>
            <w:r w:rsidRPr="00AC3419">
              <w:rPr>
                <w:rFonts w:asciiTheme="minorHAnsi" w:hAnsiTheme="minorHAnsi" w:cstheme="minorHAnsi"/>
                <w:sz w:val="20"/>
                <w:szCs w:val="20"/>
              </w:rPr>
              <w:tab/>
              <w:t>members of ELAC. Parents or guardians of English learners shall</w:t>
            </w:r>
          </w:p>
          <w:p w14:paraId="51F6B54E" w14:textId="32663AAA" w:rsidR="003B0A5D" w:rsidRPr="00AC3419" w:rsidRDefault="003B0A5D" w:rsidP="003B0A5D">
            <w:pPr>
              <w:tabs>
                <w:tab w:val="left" w:pos="360"/>
                <w:tab w:val="left" w:pos="12060"/>
              </w:tabs>
              <w:spacing w:before="160"/>
              <w:rPr>
                <w:rFonts w:asciiTheme="minorHAnsi" w:hAnsiTheme="minorHAnsi" w:cstheme="minorHAnsi"/>
                <w:sz w:val="20"/>
                <w:szCs w:val="20"/>
              </w:rPr>
            </w:pPr>
            <w:r w:rsidRPr="00AC3419">
              <w:rPr>
                <w:rFonts w:asciiTheme="minorHAnsi" w:hAnsiTheme="minorHAnsi" w:cstheme="minorHAnsi"/>
                <w:sz w:val="20"/>
                <w:szCs w:val="20"/>
              </w:rPr>
              <w:t xml:space="preserve"> </w:t>
            </w:r>
            <w:r w:rsidRPr="00AC3419">
              <w:rPr>
                <w:rFonts w:asciiTheme="minorHAnsi" w:hAnsiTheme="minorHAnsi" w:cstheme="minorHAnsi"/>
                <w:sz w:val="20"/>
                <w:szCs w:val="20"/>
              </w:rPr>
              <w:tab/>
              <w:t>be provided the opportunity to vote in the election.</w:t>
            </w:r>
          </w:p>
          <w:p w14:paraId="171E49D7" w14:textId="77777777" w:rsidR="003B0A5D" w:rsidRPr="00AC3419" w:rsidRDefault="003B0A5D" w:rsidP="003B0A5D">
            <w:pPr>
              <w:tabs>
                <w:tab w:val="left" w:pos="12060"/>
              </w:tabs>
              <w:spacing w:before="160"/>
              <w:rPr>
                <w:rFonts w:asciiTheme="minorHAnsi" w:hAnsiTheme="minorHAnsi" w:cstheme="minorHAnsi"/>
                <w:sz w:val="20"/>
                <w:szCs w:val="20"/>
              </w:rPr>
            </w:pPr>
            <w:r w:rsidRPr="00AC3419">
              <w:rPr>
                <w:rFonts w:asciiTheme="minorHAnsi" w:hAnsiTheme="minorHAnsi" w:cstheme="minorHAnsi"/>
                <w:sz w:val="20"/>
                <w:szCs w:val="20"/>
              </w:rPr>
              <w:t xml:space="preserve">Training: </w:t>
            </w:r>
          </w:p>
          <w:p w14:paraId="0003890D" w14:textId="77777777" w:rsidR="003B0A5D" w:rsidRPr="00AC3419" w:rsidRDefault="003B0A5D" w:rsidP="003B0A5D">
            <w:pPr>
              <w:tabs>
                <w:tab w:val="left" w:pos="12060"/>
              </w:tabs>
              <w:spacing w:before="160"/>
              <w:rPr>
                <w:rFonts w:asciiTheme="minorHAnsi" w:hAnsiTheme="minorHAnsi" w:cstheme="minorHAnsi"/>
                <w:sz w:val="20"/>
                <w:szCs w:val="20"/>
              </w:rPr>
            </w:pPr>
            <w:r w:rsidRPr="00AC3419">
              <w:rPr>
                <w:rFonts w:asciiTheme="minorHAnsi" w:hAnsiTheme="minorHAnsi" w:cstheme="minorHAnsi"/>
                <w:sz w:val="20"/>
                <w:szCs w:val="20"/>
              </w:rPr>
              <w:t>The charter school ensures the required training is provided.</w:t>
            </w:r>
          </w:p>
          <w:p w14:paraId="22AD5B94" w14:textId="77777777" w:rsidR="003B0A5D" w:rsidRPr="00AC3419" w:rsidRDefault="003B0A5D" w:rsidP="003B0A5D">
            <w:pPr>
              <w:tabs>
                <w:tab w:val="left" w:pos="360"/>
                <w:tab w:val="left" w:pos="12060"/>
              </w:tabs>
              <w:spacing w:before="160"/>
              <w:rPr>
                <w:rFonts w:asciiTheme="minorHAnsi" w:hAnsiTheme="minorHAnsi" w:cstheme="minorHAnsi"/>
                <w:sz w:val="20"/>
                <w:szCs w:val="20"/>
              </w:rPr>
            </w:pPr>
            <w:r w:rsidRPr="00AC3419">
              <w:rPr>
                <w:rFonts w:asciiTheme="minorHAnsi" w:hAnsiTheme="minorHAnsi" w:cstheme="minorHAnsi"/>
                <w:sz w:val="20"/>
                <w:szCs w:val="20"/>
              </w:rPr>
              <w:t>∆</w:t>
            </w:r>
            <w:r w:rsidRPr="00AC3419">
              <w:rPr>
                <w:rFonts w:asciiTheme="minorHAnsi" w:hAnsiTheme="minorHAnsi" w:cstheme="minorHAnsi"/>
                <w:sz w:val="20"/>
                <w:szCs w:val="20"/>
              </w:rPr>
              <w:tab/>
              <w:t>ELAC members shall receive training materials and training which</w:t>
            </w:r>
          </w:p>
          <w:p w14:paraId="6F9F002A" w14:textId="77777777" w:rsidR="003B0A5D" w:rsidRPr="00AC3419" w:rsidRDefault="003B0A5D" w:rsidP="003B0A5D">
            <w:pPr>
              <w:tabs>
                <w:tab w:val="left" w:pos="360"/>
                <w:tab w:val="left" w:pos="12060"/>
              </w:tabs>
              <w:spacing w:before="160"/>
              <w:rPr>
                <w:rFonts w:asciiTheme="minorHAnsi" w:hAnsiTheme="minorHAnsi" w:cstheme="minorHAnsi"/>
                <w:sz w:val="20"/>
                <w:szCs w:val="20"/>
              </w:rPr>
            </w:pPr>
            <w:r w:rsidRPr="00AC3419">
              <w:rPr>
                <w:rFonts w:asciiTheme="minorHAnsi" w:hAnsiTheme="minorHAnsi" w:cstheme="minorHAnsi"/>
                <w:sz w:val="20"/>
                <w:szCs w:val="20"/>
              </w:rPr>
              <w:tab/>
              <w:t xml:space="preserve"> will assist them in carrying out their required advisory responsibilities. </w:t>
            </w:r>
          </w:p>
          <w:p w14:paraId="41D62E8A" w14:textId="77777777" w:rsidR="003B0A5D" w:rsidRPr="00AC3419" w:rsidRDefault="003B0A5D" w:rsidP="003B0A5D">
            <w:pPr>
              <w:tabs>
                <w:tab w:val="left" w:pos="360"/>
                <w:tab w:val="left" w:pos="12060"/>
              </w:tabs>
              <w:spacing w:before="160"/>
              <w:rPr>
                <w:rFonts w:asciiTheme="minorHAnsi" w:hAnsiTheme="minorHAnsi" w:cstheme="minorHAnsi"/>
                <w:sz w:val="20"/>
                <w:szCs w:val="20"/>
              </w:rPr>
            </w:pPr>
            <w:r w:rsidRPr="00AC3419">
              <w:rPr>
                <w:rFonts w:asciiTheme="minorHAnsi" w:hAnsiTheme="minorHAnsi" w:cstheme="minorHAnsi"/>
                <w:sz w:val="20"/>
                <w:szCs w:val="20"/>
              </w:rPr>
              <w:tab/>
              <w:t xml:space="preserve">Training shall be planned in full consultation with committee </w:t>
            </w:r>
          </w:p>
          <w:p w14:paraId="50C43188" w14:textId="77777777" w:rsidR="003B0A5D" w:rsidRPr="00AC3419" w:rsidRDefault="003B0A5D" w:rsidP="003B0A5D">
            <w:pPr>
              <w:tabs>
                <w:tab w:val="left" w:pos="360"/>
                <w:tab w:val="left" w:pos="12060"/>
              </w:tabs>
              <w:spacing w:before="160"/>
              <w:rPr>
                <w:rFonts w:asciiTheme="minorHAnsi" w:hAnsiTheme="minorHAnsi" w:cstheme="minorHAnsi"/>
                <w:sz w:val="20"/>
                <w:szCs w:val="20"/>
              </w:rPr>
            </w:pPr>
            <w:r w:rsidRPr="00AC3419">
              <w:rPr>
                <w:rFonts w:asciiTheme="minorHAnsi" w:hAnsiTheme="minorHAnsi" w:cstheme="minorHAnsi"/>
                <w:sz w:val="20"/>
                <w:szCs w:val="20"/>
              </w:rPr>
              <w:tab/>
              <w:t xml:space="preserve">members, and funds from appropriate resources may be used to </w:t>
            </w:r>
          </w:p>
          <w:p w14:paraId="11AD209A" w14:textId="77777777" w:rsidR="003B0A5D" w:rsidRPr="00AC3419" w:rsidRDefault="003B0A5D" w:rsidP="003B0A5D">
            <w:pPr>
              <w:tabs>
                <w:tab w:val="left" w:pos="360"/>
                <w:tab w:val="left" w:pos="12060"/>
              </w:tabs>
              <w:spacing w:before="160"/>
              <w:rPr>
                <w:rFonts w:asciiTheme="minorHAnsi" w:hAnsiTheme="minorHAnsi" w:cstheme="minorHAnsi"/>
                <w:sz w:val="20"/>
                <w:szCs w:val="20"/>
              </w:rPr>
            </w:pPr>
            <w:r w:rsidRPr="00AC3419">
              <w:rPr>
                <w:rFonts w:asciiTheme="minorHAnsi" w:hAnsiTheme="minorHAnsi" w:cstheme="minorHAnsi"/>
                <w:sz w:val="20"/>
                <w:szCs w:val="20"/>
              </w:rPr>
              <w:tab/>
              <w:t xml:space="preserve">meet the costs of providing the training to include costs associated </w:t>
            </w:r>
          </w:p>
          <w:p w14:paraId="39C86087" w14:textId="503FCBEC" w:rsidR="003B0A5D" w:rsidRPr="00AC3419" w:rsidRDefault="003B0A5D" w:rsidP="003B0A5D">
            <w:pPr>
              <w:tabs>
                <w:tab w:val="left" w:pos="360"/>
                <w:tab w:val="left" w:pos="12060"/>
              </w:tabs>
              <w:spacing w:before="160"/>
              <w:rPr>
                <w:rFonts w:asciiTheme="minorHAnsi" w:hAnsiTheme="minorHAnsi" w:cstheme="minorHAnsi"/>
                <w:sz w:val="20"/>
                <w:szCs w:val="20"/>
              </w:rPr>
            </w:pPr>
            <w:r w:rsidRPr="00AC3419">
              <w:rPr>
                <w:rFonts w:asciiTheme="minorHAnsi" w:hAnsiTheme="minorHAnsi" w:cstheme="minorHAnsi"/>
                <w:sz w:val="20"/>
                <w:szCs w:val="20"/>
              </w:rPr>
              <w:tab/>
              <w:t>with the attendance of members at training sessions.</w:t>
            </w:r>
          </w:p>
          <w:p w14:paraId="238059F3" w14:textId="77777777" w:rsidR="003B0A5D" w:rsidRPr="00AC3419" w:rsidRDefault="003B0A5D" w:rsidP="003B0A5D">
            <w:pPr>
              <w:tabs>
                <w:tab w:val="left" w:pos="12060"/>
              </w:tabs>
              <w:spacing w:before="160"/>
              <w:rPr>
                <w:rFonts w:asciiTheme="minorHAnsi" w:hAnsiTheme="minorHAnsi" w:cstheme="minorHAnsi"/>
                <w:sz w:val="20"/>
                <w:szCs w:val="20"/>
              </w:rPr>
            </w:pPr>
            <w:r w:rsidRPr="00AC3419">
              <w:rPr>
                <w:rFonts w:asciiTheme="minorHAnsi" w:hAnsiTheme="minorHAnsi" w:cstheme="minorHAnsi"/>
                <w:sz w:val="20"/>
                <w:szCs w:val="20"/>
              </w:rPr>
              <w:t>Legal References</w:t>
            </w:r>
          </w:p>
          <w:p w14:paraId="0E0778C0" w14:textId="77777777" w:rsidR="003B0A5D" w:rsidRPr="00AC3419" w:rsidRDefault="003B0A5D" w:rsidP="003B0A5D">
            <w:pPr>
              <w:numPr>
                <w:ilvl w:val="0"/>
                <w:numId w:val="20"/>
              </w:numPr>
              <w:tabs>
                <w:tab w:val="left" w:pos="12060"/>
              </w:tabs>
              <w:spacing w:before="160"/>
              <w:ind w:left="0" w:firstLine="90"/>
              <w:rPr>
                <w:rFonts w:asciiTheme="minorHAnsi" w:hAnsiTheme="minorHAnsi" w:cstheme="minorHAnsi"/>
                <w:sz w:val="20"/>
                <w:szCs w:val="20"/>
              </w:rPr>
            </w:pPr>
            <w:r w:rsidRPr="00AC3419">
              <w:rPr>
                <w:rFonts w:asciiTheme="minorHAnsi" w:hAnsiTheme="minorHAnsi" w:cstheme="minorHAnsi"/>
                <w:sz w:val="20"/>
                <w:szCs w:val="20"/>
              </w:rPr>
              <w:t>California</w:t>
            </w:r>
            <w:r w:rsidRPr="00AC3419">
              <w:rPr>
                <w:rFonts w:asciiTheme="minorHAnsi" w:hAnsiTheme="minorHAnsi" w:cstheme="minorHAnsi"/>
                <w:iCs/>
                <w:sz w:val="20"/>
                <w:szCs w:val="20"/>
              </w:rPr>
              <w:t> Education Code,</w:t>
            </w:r>
            <w:r w:rsidRPr="00AC3419">
              <w:rPr>
                <w:rFonts w:asciiTheme="minorHAnsi" w:hAnsiTheme="minorHAnsi" w:cstheme="minorHAnsi"/>
                <w:sz w:val="20"/>
                <w:szCs w:val="20"/>
              </w:rPr>
              <w:t> sections 35147, 52176(b) and (c), 62002.5, and 64001(a)</w:t>
            </w:r>
          </w:p>
          <w:p w14:paraId="138C4627" w14:textId="77777777" w:rsidR="003B0A5D" w:rsidRPr="00AC3419" w:rsidRDefault="003B0A5D" w:rsidP="003B0A5D">
            <w:pPr>
              <w:tabs>
                <w:tab w:val="left" w:pos="360"/>
                <w:tab w:val="left" w:pos="12060"/>
              </w:tabs>
              <w:spacing w:before="160"/>
              <w:rPr>
                <w:rFonts w:asciiTheme="minorHAnsi" w:hAnsiTheme="minorHAnsi" w:cstheme="minorHAnsi"/>
                <w:sz w:val="20"/>
                <w:szCs w:val="20"/>
              </w:rPr>
            </w:pPr>
          </w:p>
          <w:p w14:paraId="742AC3C5" w14:textId="77777777" w:rsidR="003B0A5D" w:rsidRPr="00AC3419" w:rsidRDefault="003B0A5D" w:rsidP="00144BC2">
            <w:pPr>
              <w:rPr>
                <w:rFonts w:asciiTheme="minorHAnsi" w:hAnsiTheme="minorHAnsi"/>
              </w:rPr>
            </w:pPr>
          </w:p>
        </w:tc>
        <w:tc>
          <w:tcPr>
            <w:tcW w:w="2757" w:type="dxa"/>
          </w:tcPr>
          <w:p w14:paraId="27A55487" w14:textId="77777777" w:rsidR="003B0A5D" w:rsidRDefault="003B0A5D" w:rsidP="00144BC2"/>
          <w:p w14:paraId="0CA8918B" w14:textId="77777777" w:rsidR="003B0A5D" w:rsidRDefault="003B0A5D" w:rsidP="00144BC2"/>
          <w:p w14:paraId="39E43473" w14:textId="77777777" w:rsidR="003B0A5D" w:rsidRDefault="003B0A5D" w:rsidP="00144BC2"/>
          <w:p w14:paraId="02BCE70A" w14:textId="77777777" w:rsidR="003B0A5D" w:rsidRDefault="003B0A5D" w:rsidP="00144BC2"/>
          <w:p w14:paraId="23F81425" w14:textId="77777777" w:rsidR="003B0A5D" w:rsidRDefault="003B0A5D" w:rsidP="00144BC2">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7F299B0B" w14:textId="77777777" w:rsidR="003B0A5D" w:rsidRDefault="003B0A5D" w:rsidP="00144BC2">
            <w:pPr>
              <w:tabs>
                <w:tab w:val="left" w:pos="304"/>
              </w:tabs>
            </w:pPr>
          </w:p>
          <w:p w14:paraId="7A2DF066" w14:textId="77777777" w:rsidR="003B0A5D" w:rsidRDefault="003B0A5D" w:rsidP="00144BC2">
            <w:pPr>
              <w:tabs>
                <w:tab w:val="left" w:pos="304"/>
              </w:tabs>
            </w:pPr>
          </w:p>
          <w:p w14:paraId="3811A344" w14:textId="77777777" w:rsidR="00117A5E" w:rsidRDefault="003B0A5D" w:rsidP="00144BC2">
            <w:pPr>
              <w:tabs>
                <w:tab w:val="left" w:pos="304"/>
              </w:tabs>
            </w:pPr>
            <w:r>
              <w:t xml:space="preserve">      </w:t>
            </w:r>
          </w:p>
          <w:p w14:paraId="4F6C7F8D" w14:textId="766ACDB4" w:rsidR="003B0A5D" w:rsidRDefault="00117A5E" w:rsidP="00144BC2">
            <w:pPr>
              <w:tabs>
                <w:tab w:val="left" w:pos="304"/>
              </w:tabs>
            </w:pPr>
            <w:r>
              <w:t xml:space="preserve">      </w:t>
            </w:r>
            <w:r w:rsidR="003B0A5D">
              <w:fldChar w:fldCharType="begin">
                <w:ffData>
                  <w:name w:val="Check1"/>
                  <w:enabled/>
                  <w:calcOnExit w:val="0"/>
                  <w:checkBox>
                    <w:sizeAuto/>
                    <w:default w:val="0"/>
                  </w:checkBox>
                </w:ffData>
              </w:fldChar>
            </w:r>
            <w:r w:rsidR="003B0A5D">
              <w:instrText xml:space="preserve"> FORMCHECKBOX </w:instrText>
            </w:r>
            <w:r w:rsidR="006C2B5A">
              <w:fldChar w:fldCharType="separate"/>
            </w:r>
            <w:r w:rsidR="003B0A5D">
              <w:fldChar w:fldCharType="end"/>
            </w:r>
            <w:r w:rsidR="003B0A5D">
              <w:t xml:space="preserve">         </w:t>
            </w:r>
            <w:r w:rsidR="003B0A5D">
              <w:fldChar w:fldCharType="begin">
                <w:ffData>
                  <w:name w:val="Check2"/>
                  <w:enabled/>
                  <w:calcOnExit w:val="0"/>
                  <w:checkBox>
                    <w:sizeAuto/>
                    <w:default w:val="0"/>
                  </w:checkBox>
                </w:ffData>
              </w:fldChar>
            </w:r>
            <w:r w:rsidR="003B0A5D">
              <w:instrText xml:space="preserve"> FORMCHECKBOX </w:instrText>
            </w:r>
            <w:r w:rsidR="006C2B5A">
              <w:fldChar w:fldCharType="separate"/>
            </w:r>
            <w:r w:rsidR="003B0A5D">
              <w:fldChar w:fldCharType="end"/>
            </w:r>
            <w:r w:rsidR="003B0A5D">
              <w:t xml:space="preserve">         </w:t>
            </w:r>
            <w:r w:rsidR="003B0A5D">
              <w:fldChar w:fldCharType="begin">
                <w:ffData>
                  <w:name w:val="Check3"/>
                  <w:enabled/>
                  <w:calcOnExit w:val="0"/>
                  <w:checkBox>
                    <w:sizeAuto/>
                    <w:default w:val="0"/>
                  </w:checkBox>
                </w:ffData>
              </w:fldChar>
            </w:r>
            <w:r w:rsidR="003B0A5D">
              <w:instrText xml:space="preserve"> FORMCHECKBOX </w:instrText>
            </w:r>
            <w:r w:rsidR="006C2B5A">
              <w:fldChar w:fldCharType="separate"/>
            </w:r>
            <w:r w:rsidR="003B0A5D">
              <w:fldChar w:fldCharType="end"/>
            </w:r>
          </w:p>
          <w:p w14:paraId="10661FDD" w14:textId="77777777" w:rsidR="003B0A5D" w:rsidRDefault="003B0A5D" w:rsidP="00144BC2">
            <w:pPr>
              <w:tabs>
                <w:tab w:val="left" w:pos="304"/>
              </w:tabs>
            </w:pPr>
          </w:p>
          <w:p w14:paraId="38E11A62" w14:textId="77777777" w:rsidR="003B0A5D" w:rsidRDefault="003B0A5D" w:rsidP="00144BC2">
            <w:pPr>
              <w:tabs>
                <w:tab w:val="left" w:pos="304"/>
              </w:tabs>
            </w:pPr>
          </w:p>
          <w:p w14:paraId="2EBDE4D0" w14:textId="77777777" w:rsidR="003B0A5D" w:rsidRDefault="003B0A5D" w:rsidP="00144BC2">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45FFD6C7" w14:textId="77777777" w:rsidR="003B0A5D" w:rsidRDefault="003B0A5D" w:rsidP="00144BC2">
            <w:pPr>
              <w:tabs>
                <w:tab w:val="left" w:pos="304"/>
              </w:tabs>
            </w:pPr>
          </w:p>
          <w:p w14:paraId="02DF7A9F" w14:textId="77777777" w:rsidR="003B0A5D" w:rsidRDefault="003B0A5D" w:rsidP="00144BC2">
            <w:pPr>
              <w:tabs>
                <w:tab w:val="left" w:pos="304"/>
              </w:tabs>
            </w:pPr>
          </w:p>
          <w:p w14:paraId="2D154B81" w14:textId="77777777" w:rsidR="00117A5E" w:rsidRDefault="003B0A5D" w:rsidP="00144BC2">
            <w:pPr>
              <w:tabs>
                <w:tab w:val="left" w:pos="304"/>
              </w:tabs>
            </w:pPr>
            <w:r>
              <w:t xml:space="preserve">      </w:t>
            </w:r>
          </w:p>
          <w:p w14:paraId="526FCF92" w14:textId="52D0EA03" w:rsidR="003B0A5D" w:rsidRDefault="00117A5E" w:rsidP="00144BC2">
            <w:pPr>
              <w:tabs>
                <w:tab w:val="left" w:pos="304"/>
              </w:tabs>
            </w:pPr>
            <w:r>
              <w:t xml:space="preserve">      </w:t>
            </w:r>
            <w:r w:rsidR="003B0A5D">
              <w:fldChar w:fldCharType="begin">
                <w:ffData>
                  <w:name w:val="Check1"/>
                  <w:enabled/>
                  <w:calcOnExit w:val="0"/>
                  <w:checkBox>
                    <w:sizeAuto/>
                    <w:default w:val="0"/>
                  </w:checkBox>
                </w:ffData>
              </w:fldChar>
            </w:r>
            <w:r w:rsidR="003B0A5D">
              <w:instrText xml:space="preserve"> FORMCHECKBOX </w:instrText>
            </w:r>
            <w:r w:rsidR="006C2B5A">
              <w:fldChar w:fldCharType="separate"/>
            </w:r>
            <w:r w:rsidR="003B0A5D">
              <w:fldChar w:fldCharType="end"/>
            </w:r>
            <w:r w:rsidR="003B0A5D">
              <w:t xml:space="preserve">         </w:t>
            </w:r>
            <w:r w:rsidR="003B0A5D">
              <w:fldChar w:fldCharType="begin">
                <w:ffData>
                  <w:name w:val="Check2"/>
                  <w:enabled/>
                  <w:calcOnExit w:val="0"/>
                  <w:checkBox>
                    <w:sizeAuto/>
                    <w:default w:val="0"/>
                  </w:checkBox>
                </w:ffData>
              </w:fldChar>
            </w:r>
            <w:r w:rsidR="003B0A5D">
              <w:instrText xml:space="preserve"> FORMCHECKBOX </w:instrText>
            </w:r>
            <w:r w:rsidR="006C2B5A">
              <w:fldChar w:fldCharType="separate"/>
            </w:r>
            <w:r w:rsidR="003B0A5D">
              <w:fldChar w:fldCharType="end"/>
            </w:r>
            <w:r w:rsidR="003B0A5D">
              <w:t xml:space="preserve">         </w:t>
            </w:r>
            <w:r w:rsidR="003B0A5D">
              <w:fldChar w:fldCharType="begin">
                <w:ffData>
                  <w:name w:val="Check3"/>
                  <w:enabled/>
                  <w:calcOnExit w:val="0"/>
                  <w:checkBox>
                    <w:sizeAuto/>
                    <w:default w:val="0"/>
                  </w:checkBox>
                </w:ffData>
              </w:fldChar>
            </w:r>
            <w:r w:rsidR="003B0A5D">
              <w:instrText xml:space="preserve"> FORMCHECKBOX </w:instrText>
            </w:r>
            <w:r w:rsidR="006C2B5A">
              <w:fldChar w:fldCharType="separate"/>
            </w:r>
            <w:r w:rsidR="003B0A5D">
              <w:fldChar w:fldCharType="end"/>
            </w:r>
          </w:p>
          <w:p w14:paraId="267AFB85" w14:textId="77777777" w:rsidR="003B0A5D" w:rsidRDefault="003B0A5D" w:rsidP="00144BC2">
            <w:pPr>
              <w:tabs>
                <w:tab w:val="left" w:pos="304"/>
              </w:tabs>
            </w:pPr>
          </w:p>
          <w:p w14:paraId="570FE1E0" w14:textId="77777777" w:rsidR="003B0A5D" w:rsidRDefault="003B0A5D" w:rsidP="00144BC2">
            <w:pPr>
              <w:tabs>
                <w:tab w:val="left" w:pos="304"/>
              </w:tabs>
            </w:pPr>
          </w:p>
          <w:p w14:paraId="3F84643D" w14:textId="77777777" w:rsidR="00117A5E" w:rsidRDefault="003B0A5D" w:rsidP="00144BC2">
            <w:pPr>
              <w:tabs>
                <w:tab w:val="left" w:pos="304"/>
              </w:tabs>
            </w:pPr>
            <w:r>
              <w:t xml:space="preserve">     </w:t>
            </w:r>
          </w:p>
          <w:p w14:paraId="6EACD9DC" w14:textId="77777777" w:rsidR="00117A5E" w:rsidRDefault="00117A5E" w:rsidP="00144BC2">
            <w:pPr>
              <w:tabs>
                <w:tab w:val="left" w:pos="304"/>
              </w:tabs>
            </w:pPr>
          </w:p>
          <w:p w14:paraId="33893884" w14:textId="77777777" w:rsidR="00117A5E" w:rsidRDefault="00117A5E" w:rsidP="00144BC2">
            <w:pPr>
              <w:tabs>
                <w:tab w:val="left" w:pos="304"/>
              </w:tabs>
            </w:pPr>
          </w:p>
          <w:p w14:paraId="584ED174" w14:textId="77777777" w:rsidR="00117A5E" w:rsidRDefault="00117A5E" w:rsidP="00144BC2">
            <w:pPr>
              <w:tabs>
                <w:tab w:val="left" w:pos="304"/>
              </w:tabs>
            </w:pPr>
          </w:p>
          <w:p w14:paraId="6B8B83E6" w14:textId="77777777" w:rsidR="00117A5E" w:rsidRDefault="00117A5E" w:rsidP="00144BC2">
            <w:pPr>
              <w:tabs>
                <w:tab w:val="left" w:pos="304"/>
              </w:tabs>
            </w:pPr>
          </w:p>
          <w:p w14:paraId="32649078" w14:textId="77777777" w:rsidR="00117A5E" w:rsidRDefault="00117A5E" w:rsidP="00144BC2">
            <w:pPr>
              <w:tabs>
                <w:tab w:val="left" w:pos="304"/>
              </w:tabs>
            </w:pPr>
          </w:p>
          <w:p w14:paraId="17592FEF" w14:textId="5AEF0421" w:rsidR="003B0A5D" w:rsidRDefault="00117A5E" w:rsidP="00144BC2">
            <w:pPr>
              <w:tabs>
                <w:tab w:val="left" w:pos="304"/>
              </w:tabs>
            </w:pPr>
            <w:r>
              <w:t xml:space="preserve">     </w:t>
            </w:r>
            <w:r w:rsidR="003B0A5D">
              <w:t xml:space="preserve"> </w:t>
            </w:r>
            <w:r w:rsidR="003B0A5D">
              <w:fldChar w:fldCharType="begin">
                <w:ffData>
                  <w:name w:val="Check1"/>
                  <w:enabled/>
                  <w:calcOnExit w:val="0"/>
                  <w:checkBox>
                    <w:sizeAuto/>
                    <w:default w:val="0"/>
                  </w:checkBox>
                </w:ffData>
              </w:fldChar>
            </w:r>
            <w:r w:rsidR="003B0A5D">
              <w:instrText xml:space="preserve"> FORMCHECKBOX </w:instrText>
            </w:r>
            <w:r w:rsidR="006C2B5A">
              <w:fldChar w:fldCharType="separate"/>
            </w:r>
            <w:r w:rsidR="003B0A5D">
              <w:fldChar w:fldCharType="end"/>
            </w:r>
            <w:r w:rsidR="003B0A5D">
              <w:t xml:space="preserve">         </w:t>
            </w:r>
            <w:r w:rsidR="003B0A5D">
              <w:fldChar w:fldCharType="begin">
                <w:ffData>
                  <w:name w:val="Check2"/>
                  <w:enabled/>
                  <w:calcOnExit w:val="0"/>
                  <w:checkBox>
                    <w:sizeAuto/>
                    <w:default w:val="0"/>
                  </w:checkBox>
                </w:ffData>
              </w:fldChar>
            </w:r>
            <w:r w:rsidR="003B0A5D">
              <w:instrText xml:space="preserve"> FORMCHECKBOX </w:instrText>
            </w:r>
            <w:r w:rsidR="006C2B5A">
              <w:fldChar w:fldCharType="separate"/>
            </w:r>
            <w:r w:rsidR="003B0A5D">
              <w:fldChar w:fldCharType="end"/>
            </w:r>
            <w:r w:rsidR="003B0A5D">
              <w:t xml:space="preserve">         </w:t>
            </w:r>
            <w:r w:rsidR="003B0A5D">
              <w:fldChar w:fldCharType="begin">
                <w:ffData>
                  <w:name w:val="Check3"/>
                  <w:enabled/>
                  <w:calcOnExit w:val="0"/>
                  <w:checkBox>
                    <w:sizeAuto/>
                    <w:default w:val="0"/>
                  </w:checkBox>
                </w:ffData>
              </w:fldChar>
            </w:r>
            <w:r w:rsidR="003B0A5D">
              <w:instrText xml:space="preserve"> FORMCHECKBOX </w:instrText>
            </w:r>
            <w:r w:rsidR="006C2B5A">
              <w:fldChar w:fldCharType="separate"/>
            </w:r>
            <w:r w:rsidR="003B0A5D">
              <w:fldChar w:fldCharType="end"/>
            </w:r>
          </w:p>
          <w:p w14:paraId="5390AA55" w14:textId="77777777" w:rsidR="003B0A5D" w:rsidRDefault="003B0A5D" w:rsidP="00144BC2">
            <w:pPr>
              <w:tabs>
                <w:tab w:val="left" w:pos="304"/>
              </w:tabs>
            </w:pPr>
          </w:p>
          <w:p w14:paraId="6FE355CB" w14:textId="77777777" w:rsidR="003B0A5D" w:rsidRDefault="003B0A5D" w:rsidP="00144BC2">
            <w:pPr>
              <w:tabs>
                <w:tab w:val="left" w:pos="304"/>
              </w:tabs>
            </w:pPr>
          </w:p>
          <w:p w14:paraId="7F5F418E" w14:textId="77777777" w:rsidR="003B0A5D" w:rsidRDefault="003B0A5D" w:rsidP="00144BC2">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0462EBB0" w14:textId="77777777" w:rsidR="003B0A5D" w:rsidRDefault="003B0A5D" w:rsidP="00144BC2">
            <w:pPr>
              <w:tabs>
                <w:tab w:val="left" w:pos="304"/>
              </w:tabs>
            </w:pPr>
          </w:p>
          <w:p w14:paraId="61F85F3B" w14:textId="77777777" w:rsidR="003B0A5D" w:rsidRDefault="003B0A5D" w:rsidP="00144BC2">
            <w:pPr>
              <w:tabs>
                <w:tab w:val="left" w:pos="304"/>
              </w:tabs>
            </w:pPr>
          </w:p>
          <w:p w14:paraId="4844E1D1" w14:textId="6C077DD3" w:rsidR="003B0A5D" w:rsidRDefault="003B0A5D" w:rsidP="00144BC2">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7672F1D3" w14:textId="32B41454" w:rsidR="00117A5E" w:rsidRDefault="00117A5E" w:rsidP="00144BC2">
            <w:pPr>
              <w:tabs>
                <w:tab w:val="left" w:pos="304"/>
              </w:tabs>
            </w:pPr>
          </w:p>
          <w:p w14:paraId="417CAAEA" w14:textId="66B5A906" w:rsidR="00117A5E" w:rsidRDefault="00117A5E" w:rsidP="00144BC2">
            <w:pPr>
              <w:tabs>
                <w:tab w:val="left" w:pos="304"/>
              </w:tabs>
            </w:pPr>
          </w:p>
          <w:p w14:paraId="62223919" w14:textId="55F55FD4" w:rsidR="00117A5E" w:rsidRDefault="00117A5E" w:rsidP="00144BC2">
            <w:pPr>
              <w:tabs>
                <w:tab w:val="left" w:pos="304"/>
              </w:tabs>
            </w:pPr>
          </w:p>
          <w:p w14:paraId="20C6D30B" w14:textId="77777777" w:rsidR="00117A5E" w:rsidRDefault="00117A5E" w:rsidP="00117A5E">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416A297F" w14:textId="77777777" w:rsidR="00117A5E" w:rsidRDefault="00117A5E" w:rsidP="00144BC2">
            <w:pPr>
              <w:tabs>
                <w:tab w:val="left" w:pos="304"/>
              </w:tabs>
            </w:pPr>
          </w:p>
          <w:p w14:paraId="7E0BECEB" w14:textId="77777777" w:rsidR="00117A5E" w:rsidRDefault="00117A5E" w:rsidP="00144BC2">
            <w:pPr>
              <w:tabs>
                <w:tab w:val="left" w:pos="304"/>
              </w:tabs>
            </w:pPr>
          </w:p>
          <w:p w14:paraId="7A555825" w14:textId="77777777" w:rsidR="00117A5E" w:rsidRDefault="00117A5E" w:rsidP="00144BC2">
            <w:pPr>
              <w:tabs>
                <w:tab w:val="left" w:pos="304"/>
              </w:tabs>
            </w:pPr>
          </w:p>
          <w:p w14:paraId="069B01AD" w14:textId="11585912" w:rsidR="00117A5E" w:rsidRDefault="00117A5E" w:rsidP="00117A5E">
            <w:pPr>
              <w:tabs>
                <w:tab w:val="left" w:pos="304"/>
              </w:tabs>
            </w:pPr>
            <w:r>
              <w:t xml:space="preserve">      </w:t>
            </w:r>
          </w:p>
          <w:p w14:paraId="69C8B3E3" w14:textId="77777777" w:rsidR="00117A5E" w:rsidRDefault="00117A5E" w:rsidP="00144BC2">
            <w:pPr>
              <w:tabs>
                <w:tab w:val="left" w:pos="304"/>
              </w:tabs>
            </w:pPr>
          </w:p>
          <w:p w14:paraId="3D8B90EC" w14:textId="77777777" w:rsidR="00117A5E" w:rsidRDefault="00117A5E" w:rsidP="00144BC2">
            <w:pPr>
              <w:tabs>
                <w:tab w:val="left" w:pos="304"/>
              </w:tabs>
            </w:pPr>
          </w:p>
          <w:p w14:paraId="7041BDBC" w14:textId="77777777" w:rsidR="00117A5E" w:rsidRDefault="00117A5E" w:rsidP="00144BC2">
            <w:pPr>
              <w:tabs>
                <w:tab w:val="left" w:pos="304"/>
              </w:tabs>
            </w:pPr>
          </w:p>
          <w:p w14:paraId="432E138F" w14:textId="77777777" w:rsidR="00117A5E" w:rsidRDefault="00117A5E" w:rsidP="00144BC2">
            <w:pPr>
              <w:tabs>
                <w:tab w:val="left" w:pos="304"/>
              </w:tabs>
            </w:pPr>
          </w:p>
          <w:p w14:paraId="7A7A0E4A" w14:textId="77777777" w:rsidR="00117A5E" w:rsidRDefault="00117A5E" w:rsidP="00144BC2">
            <w:pPr>
              <w:tabs>
                <w:tab w:val="left" w:pos="304"/>
              </w:tabs>
            </w:pPr>
          </w:p>
          <w:p w14:paraId="7E644092" w14:textId="77777777" w:rsidR="00117A5E" w:rsidRDefault="00117A5E" w:rsidP="00117A5E">
            <w:pPr>
              <w:tabs>
                <w:tab w:val="left" w:pos="304"/>
              </w:tabs>
            </w:pPr>
          </w:p>
          <w:p w14:paraId="7042ECED" w14:textId="6716C5A0" w:rsidR="00117A5E" w:rsidRDefault="00117A5E" w:rsidP="00117A5E">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528845EB" w14:textId="77777777" w:rsidR="00117A5E" w:rsidRDefault="00117A5E" w:rsidP="00117A5E">
            <w:pPr>
              <w:tabs>
                <w:tab w:val="left" w:pos="304"/>
              </w:tabs>
            </w:pPr>
          </w:p>
          <w:p w14:paraId="50EF3218" w14:textId="77777777" w:rsidR="00117A5E" w:rsidRDefault="00117A5E" w:rsidP="00117A5E">
            <w:pPr>
              <w:tabs>
                <w:tab w:val="left" w:pos="304"/>
              </w:tabs>
            </w:pPr>
          </w:p>
          <w:p w14:paraId="7A5CE3A5" w14:textId="77777777" w:rsidR="00117A5E" w:rsidRDefault="00117A5E" w:rsidP="00117A5E">
            <w:pPr>
              <w:tabs>
                <w:tab w:val="left" w:pos="304"/>
              </w:tabs>
              <w:ind w:left="394"/>
            </w:pPr>
            <w:r>
              <w:t xml:space="preserve">                                               </w:t>
            </w:r>
          </w:p>
          <w:p w14:paraId="1463F024" w14:textId="77777777" w:rsidR="00117A5E" w:rsidRDefault="00117A5E" w:rsidP="00117A5E">
            <w:pPr>
              <w:tabs>
                <w:tab w:val="left" w:pos="304"/>
              </w:tabs>
              <w:ind w:left="394"/>
            </w:pPr>
          </w:p>
          <w:p w14:paraId="7B9019E2" w14:textId="77777777" w:rsidR="00117A5E" w:rsidRDefault="00117A5E" w:rsidP="00117A5E">
            <w:pPr>
              <w:tabs>
                <w:tab w:val="left" w:pos="304"/>
              </w:tabs>
              <w:ind w:left="394"/>
            </w:pPr>
          </w:p>
          <w:p w14:paraId="7CE57214" w14:textId="77777777" w:rsidR="00117A5E" w:rsidRDefault="00117A5E" w:rsidP="00117A5E">
            <w:pPr>
              <w:tabs>
                <w:tab w:val="left" w:pos="304"/>
              </w:tabs>
              <w:ind w:left="394"/>
            </w:pPr>
          </w:p>
          <w:p w14:paraId="51BD2210" w14:textId="77777777" w:rsidR="00117A5E" w:rsidRDefault="00117A5E" w:rsidP="00117A5E">
            <w:pPr>
              <w:tabs>
                <w:tab w:val="left" w:pos="304"/>
              </w:tabs>
              <w:ind w:left="394"/>
            </w:pPr>
          </w:p>
          <w:p w14:paraId="0361A7E0" w14:textId="3853A103" w:rsidR="00117A5E" w:rsidRDefault="00117A5E" w:rsidP="00117A5E">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5471F818" w14:textId="77777777" w:rsidR="00117A5E" w:rsidRDefault="00117A5E" w:rsidP="00117A5E">
            <w:pPr>
              <w:tabs>
                <w:tab w:val="left" w:pos="304"/>
              </w:tabs>
            </w:pPr>
          </w:p>
          <w:p w14:paraId="334781A4" w14:textId="77777777" w:rsidR="00117A5E" w:rsidRDefault="00117A5E" w:rsidP="00117A5E">
            <w:pPr>
              <w:tabs>
                <w:tab w:val="left" w:pos="304"/>
              </w:tabs>
            </w:pPr>
          </w:p>
          <w:p w14:paraId="007A0E20" w14:textId="77777777" w:rsidR="00117A5E" w:rsidRDefault="00117A5E" w:rsidP="00117A5E">
            <w:pPr>
              <w:tabs>
                <w:tab w:val="left" w:pos="304"/>
              </w:tabs>
            </w:pPr>
            <w:r>
              <w:t xml:space="preserve">      </w:t>
            </w:r>
          </w:p>
          <w:p w14:paraId="78960AED" w14:textId="77777777" w:rsidR="00117A5E" w:rsidRDefault="00117A5E" w:rsidP="00117A5E">
            <w:pPr>
              <w:tabs>
                <w:tab w:val="left" w:pos="304"/>
              </w:tabs>
            </w:pPr>
          </w:p>
          <w:p w14:paraId="14A63602" w14:textId="77777777" w:rsidR="00117A5E" w:rsidRDefault="00117A5E" w:rsidP="00117A5E">
            <w:pPr>
              <w:tabs>
                <w:tab w:val="left" w:pos="304"/>
              </w:tabs>
            </w:pPr>
          </w:p>
          <w:p w14:paraId="1237AD8F" w14:textId="77777777" w:rsidR="00117A5E" w:rsidRDefault="00117A5E" w:rsidP="00117A5E">
            <w:pPr>
              <w:tabs>
                <w:tab w:val="left" w:pos="304"/>
              </w:tabs>
            </w:pPr>
          </w:p>
          <w:p w14:paraId="03885162" w14:textId="77777777" w:rsidR="00117A5E" w:rsidRDefault="00117A5E" w:rsidP="00117A5E">
            <w:pPr>
              <w:tabs>
                <w:tab w:val="left" w:pos="304"/>
              </w:tabs>
            </w:pPr>
          </w:p>
          <w:p w14:paraId="59455102" w14:textId="06ABD291" w:rsidR="00117A5E" w:rsidRDefault="00117A5E" w:rsidP="00117A5E">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5341B129" w14:textId="77777777" w:rsidR="00117A5E" w:rsidRDefault="00117A5E" w:rsidP="00117A5E">
            <w:pPr>
              <w:tabs>
                <w:tab w:val="left" w:pos="304"/>
              </w:tabs>
            </w:pPr>
          </w:p>
          <w:p w14:paraId="1A366044" w14:textId="77777777" w:rsidR="00117A5E" w:rsidRDefault="00117A5E" w:rsidP="00117A5E">
            <w:pPr>
              <w:tabs>
                <w:tab w:val="left" w:pos="304"/>
              </w:tabs>
            </w:pPr>
          </w:p>
          <w:p w14:paraId="3317D989" w14:textId="29C193B8" w:rsidR="00117A5E" w:rsidRDefault="00117A5E" w:rsidP="00117A5E">
            <w:pPr>
              <w:tabs>
                <w:tab w:val="left" w:pos="304"/>
              </w:tabs>
            </w:pPr>
            <w:r>
              <w:t xml:space="preserve">      </w:t>
            </w:r>
          </w:p>
          <w:p w14:paraId="128A7CC3" w14:textId="024CB8F0" w:rsidR="00117A5E" w:rsidRDefault="00117A5E" w:rsidP="00117A5E">
            <w:pPr>
              <w:tabs>
                <w:tab w:val="left" w:pos="304"/>
              </w:tabs>
            </w:pPr>
          </w:p>
          <w:p w14:paraId="65E0FA43" w14:textId="77777777" w:rsidR="00117A5E" w:rsidRDefault="00117A5E" w:rsidP="00117A5E">
            <w:pPr>
              <w:tabs>
                <w:tab w:val="left" w:pos="304"/>
              </w:tabs>
            </w:pPr>
          </w:p>
          <w:p w14:paraId="02EDC9BD" w14:textId="77777777" w:rsidR="00117A5E" w:rsidRDefault="00117A5E" w:rsidP="00117A5E">
            <w:pPr>
              <w:tabs>
                <w:tab w:val="left" w:pos="304"/>
              </w:tabs>
            </w:pPr>
          </w:p>
          <w:p w14:paraId="6ECE494F" w14:textId="77777777" w:rsidR="00117A5E" w:rsidRDefault="00117A5E" w:rsidP="00117A5E">
            <w:pPr>
              <w:tabs>
                <w:tab w:val="left" w:pos="304"/>
              </w:tabs>
            </w:pPr>
            <w:r>
              <w:t xml:space="preserve">     </w:t>
            </w:r>
          </w:p>
          <w:p w14:paraId="64BEAB48" w14:textId="77777777" w:rsidR="00117A5E" w:rsidRDefault="00117A5E" w:rsidP="00117A5E">
            <w:pPr>
              <w:tabs>
                <w:tab w:val="left" w:pos="304"/>
              </w:tabs>
            </w:pPr>
          </w:p>
          <w:p w14:paraId="6C60CF18" w14:textId="77777777" w:rsidR="00117A5E" w:rsidRDefault="00117A5E" w:rsidP="00117A5E">
            <w:pPr>
              <w:tabs>
                <w:tab w:val="left" w:pos="304"/>
              </w:tabs>
            </w:pPr>
          </w:p>
          <w:p w14:paraId="657269E1" w14:textId="77777777" w:rsidR="00117A5E" w:rsidRDefault="00117A5E" w:rsidP="00117A5E">
            <w:pPr>
              <w:tabs>
                <w:tab w:val="left" w:pos="304"/>
              </w:tabs>
            </w:pPr>
          </w:p>
          <w:p w14:paraId="106A3F4A" w14:textId="2FF1FF26" w:rsidR="00117A5E" w:rsidRDefault="00117A5E" w:rsidP="00117A5E">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tc>
      </w:tr>
    </w:tbl>
    <w:p w14:paraId="13BEF078" w14:textId="6E2650F7" w:rsidR="00D5348A" w:rsidRDefault="00D5348A" w:rsidP="00E34EBD">
      <w:r w:rsidRPr="00E34EBD">
        <w:lastRenderedPageBreak/>
        <w:br w:type="page"/>
      </w:r>
    </w:p>
    <w:tbl>
      <w:tblPr>
        <w:tblW w:w="9712"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55"/>
        <w:gridCol w:w="2757"/>
      </w:tblGrid>
      <w:tr w:rsidR="00117A5E" w14:paraId="5D253B03" w14:textId="77777777" w:rsidTr="00144BC2">
        <w:trPr>
          <w:trHeight w:val="552"/>
        </w:trPr>
        <w:tc>
          <w:tcPr>
            <w:tcW w:w="6955" w:type="dxa"/>
          </w:tcPr>
          <w:p w14:paraId="058D1605" w14:textId="77777777" w:rsidR="00117A5E" w:rsidRDefault="00117A5E" w:rsidP="00144BC2"/>
        </w:tc>
        <w:tc>
          <w:tcPr>
            <w:tcW w:w="2757" w:type="dxa"/>
          </w:tcPr>
          <w:p w14:paraId="109271D2" w14:textId="77777777" w:rsidR="00117A5E" w:rsidRDefault="00117A5E" w:rsidP="00144BC2">
            <w:r>
              <w:t xml:space="preserve">   Yes          No         NA</w:t>
            </w:r>
          </w:p>
        </w:tc>
      </w:tr>
      <w:tr w:rsidR="00117A5E" w14:paraId="55954B5A" w14:textId="77777777" w:rsidTr="00144BC2">
        <w:trPr>
          <w:trHeight w:val="7253"/>
        </w:trPr>
        <w:tc>
          <w:tcPr>
            <w:tcW w:w="6955" w:type="dxa"/>
          </w:tcPr>
          <w:p w14:paraId="7855C4FE" w14:textId="77777777" w:rsidR="00117A5E" w:rsidRPr="00052521" w:rsidRDefault="00117A5E" w:rsidP="00144BC2">
            <w:r w:rsidRPr="00052521">
              <w:t>DELAC</w:t>
            </w:r>
          </w:p>
          <w:p w14:paraId="0D733B7D" w14:textId="77777777" w:rsidR="00117A5E" w:rsidRPr="00052521" w:rsidRDefault="00117A5E" w:rsidP="00144BC2">
            <w:r w:rsidRPr="00052521">
              <w:t>The charter school meets the parameters for DELAC requirement – if yes, move forward</w:t>
            </w:r>
          </w:p>
          <w:p w14:paraId="18BDDD97" w14:textId="77777777" w:rsidR="00117A5E" w:rsidRPr="00052521" w:rsidRDefault="00117A5E" w:rsidP="00144BC2">
            <w:r w:rsidRPr="00052521">
              <w:t>Each California public school district with 51 or more English learners must form a District English Learner Advisory Committee (DELAC) unless the district designates for this purpose a subcommittee of an existing districtwide advisory committee.</w:t>
            </w:r>
          </w:p>
          <w:p w14:paraId="46EA9FA7" w14:textId="77777777" w:rsidR="00117A5E" w:rsidRPr="00052521" w:rsidRDefault="00117A5E" w:rsidP="00144BC2"/>
          <w:p w14:paraId="31FBB38B" w14:textId="77777777" w:rsidR="00117A5E" w:rsidRPr="00052521" w:rsidRDefault="00117A5E" w:rsidP="00144BC2">
            <w:r w:rsidRPr="00052521">
              <w:t>The charter school collects evidence the DELAC is meeting its responsibilities through the following tasks: The DELAC shall advise the school district governing board on at least the following tasks:</w:t>
            </w:r>
          </w:p>
          <w:p w14:paraId="2023A83A" w14:textId="77777777" w:rsidR="00117A5E" w:rsidRPr="00052521" w:rsidRDefault="00117A5E" w:rsidP="00144BC2"/>
          <w:p w14:paraId="12F96C8D" w14:textId="5FD0C912" w:rsidR="00117A5E" w:rsidRPr="00052521" w:rsidRDefault="00117A5E" w:rsidP="004D6213">
            <w:pPr>
              <w:ind w:left="418" w:hanging="418"/>
            </w:pPr>
            <w:r w:rsidRPr="00052521">
              <w:t>∆</w:t>
            </w:r>
            <w:r w:rsidR="004D6213" w:rsidRPr="00052521">
              <w:t xml:space="preserve">.    </w:t>
            </w:r>
            <w:r w:rsidRPr="00052521">
              <w:t>Development of a district master plan for education programs and services for English learners. The district master plan will take into consideration the school site master plans.</w:t>
            </w:r>
          </w:p>
          <w:p w14:paraId="05C60889" w14:textId="77777777" w:rsidR="00117A5E" w:rsidRPr="00052521" w:rsidRDefault="00117A5E" w:rsidP="00144BC2"/>
          <w:p w14:paraId="194222CC" w14:textId="3BD3686D" w:rsidR="00117A5E" w:rsidRPr="00052521" w:rsidRDefault="00117A5E" w:rsidP="004D6213">
            <w:pPr>
              <w:ind w:left="418" w:hanging="418"/>
            </w:pPr>
            <w:r w:rsidRPr="00052521">
              <w:t>∆</w:t>
            </w:r>
            <w:r w:rsidR="004D6213" w:rsidRPr="00052521">
              <w:t xml:space="preserve">.    </w:t>
            </w:r>
            <w:r w:rsidRPr="00052521">
              <w:t>Conducting of a district wide needs assessment on a school-by-school basis.</w:t>
            </w:r>
          </w:p>
          <w:p w14:paraId="193DBA56" w14:textId="77777777" w:rsidR="00117A5E" w:rsidRPr="00052521" w:rsidRDefault="00117A5E" w:rsidP="00144BC2"/>
          <w:p w14:paraId="702240FE" w14:textId="3FDEFA7D" w:rsidR="00117A5E" w:rsidRPr="00052521" w:rsidRDefault="00117A5E" w:rsidP="00144BC2">
            <w:r w:rsidRPr="00052521">
              <w:t>∆</w:t>
            </w:r>
            <w:r w:rsidR="004D6213" w:rsidRPr="00052521">
              <w:t xml:space="preserve">.    </w:t>
            </w:r>
            <w:r w:rsidRPr="00052521">
              <w:t xml:space="preserve">Establishment of district program, goals, and objectives for </w:t>
            </w:r>
          </w:p>
          <w:p w14:paraId="6D24429D" w14:textId="77777777" w:rsidR="00117A5E" w:rsidRPr="00052521" w:rsidRDefault="00117A5E" w:rsidP="004D6213">
            <w:pPr>
              <w:ind w:left="778" w:hanging="328"/>
            </w:pPr>
            <w:r w:rsidRPr="00052521">
              <w:t>programs and services for English learners.</w:t>
            </w:r>
          </w:p>
          <w:p w14:paraId="231C6212" w14:textId="77777777" w:rsidR="00117A5E" w:rsidRPr="00052521" w:rsidRDefault="00117A5E" w:rsidP="00144BC2"/>
          <w:p w14:paraId="5DB9DC1F" w14:textId="2A6C4D32" w:rsidR="00117A5E" w:rsidRPr="00052521" w:rsidRDefault="00117A5E" w:rsidP="004D6213">
            <w:pPr>
              <w:ind w:left="418" w:hanging="418"/>
            </w:pPr>
            <w:r w:rsidRPr="00052521">
              <w:t>∆</w:t>
            </w:r>
            <w:r w:rsidR="004D6213" w:rsidRPr="00052521">
              <w:t xml:space="preserve">.    </w:t>
            </w:r>
            <w:r w:rsidRPr="00052521">
              <w:t>Development of a plan to ensure compliance with any applicable</w:t>
            </w:r>
            <w:r w:rsidR="004D6213" w:rsidRPr="00052521">
              <w:t xml:space="preserve">    </w:t>
            </w:r>
            <w:r w:rsidRPr="00052521">
              <w:t>teacher and/or teacher aide requirements.</w:t>
            </w:r>
          </w:p>
          <w:p w14:paraId="3E3E7F55" w14:textId="77777777" w:rsidR="00117A5E" w:rsidRPr="00052521" w:rsidRDefault="00117A5E" w:rsidP="00144BC2"/>
          <w:p w14:paraId="7EA7B332" w14:textId="541B217A" w:rsidR="00117A5E" w:rsidRPr="00052521" w:rsidRDefault="00117A5E" w:rsidP="004D6213">
            <w:pPr>
              <w:ind w:left="418" w:hanging="418"/>
            </w:pPr>
            <w:r w:rsidRPr="00052521">
              <w:t>∆</w:t>
            </w:r>
            <w:r w:rsidR="004D6213" w:rsidRPr="00052521">
              <w:t xml:space="preserve">.    </w:t>
            </w:r>
            <w:r w:rsidRPr="00052521">
              <w:t>Review and comment on the school district reclassification procedures.</w:t>
            </w:r>
          </w:p>
          <w:p w14:paraId="2FE03171" w14:textId="77777777" w:rsidR="004D6213" w:rsidRPr="00052521" w:rsidRDefault="004D6213" w:rsidP="004D6213">
            <w:pPr>
              <w:ind w:left="418" w:hanging="418"/>
            </w:pPr>
          </w:p>
          <w:p w14:paraId="49FC39EE" w14:textId="0EED50B1" w:rsidR="00117A5E" w:rsidRPr="00052521" w:rsidRDefault="00117A5E" w:rsidP="004D6213">
            <w:pPr>
              <w:ind w:left="418" w:hanging="418"/>
            </w:pPr>
            <w:r w:rsidRPr="00052521">
              <w:t>∆</w:t>
            </w:r>
            <w:r w:rsidR="004D6213" w:rsidRPr="00052521">
              <w:t xml:space="preserve">.    </w:t>
            </w:r>
            <w:r w:rsidRPr="00052521">
              <w:t>Review and comment on the written notifications required to be sent</w:t>
            </w:r>
            <w:r w:rsidR="004D6213" w:rsidRPr="00052521">
              <w:t xml:space="preserve"> </w:t>
            </w:r>
            <w:r w:rsidRPr="00052521">
              <w:t>to parents and guardians.</w:t>
            </w:r>
          </w:p>
          <w:p w14:paraId="6C473A6D" w14:textId="77777777" w:rsidR="00117A5E" w:rsidRDefault="00117A5E" w:rsidP="00144BC2"/>
        </w:tc>
        <w:tc>
          <w:tcPr>
            <w:tcW w:w="2757" w:type="dxa"/>
          </w:tcPr>
          <w:p w14:paraId="039945B6" w14:textId="77777777" w:rsidR="00117A5E" w:rsidRDefault="00117A5E" w:rsidP="00144BC2"/>
          <w:p w14:paraId="71D6177D" w14:textId="77777777" w:rsidR="00117A5E" w:rsidRDefault="00117A5E" w:rsidP="00117A5E">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2A140FFD" w14:textId="77777777" w:rsidR="00117A5E" w:rsidRDefault="00117A5E" w:rsidP="00144BC2"/>
          <w:p w14:paraId="5EB63194" w14:textId="77777777" w:rsidR="00117A5E" w:rsidRDefault="00117A5E" w:rsidP="00144BC2"/>
          <w:p w14:paraId="0E98DE59" w14:textId="77777777" w:rsidR="00117A5E" w:rsidRDefault="00117A5E" w:rsidP="00144BC2"/>
          <w:p w14:paraId="428C2D49" w14:textId="77777777" w:rsidR="00117A5E" w:rsidRDefault="00117A5E" w:rsidP="00144BC2">
            <w:pPr>
              <w:tabs>
                <w:tab w:val="left" w:pos="304"/>
              </w:tabs>
            </w:pPr>
            <w:r>
              <w:t xml:space="preserve">      </w:t>
            </w:r>
          </w:p>
          <w:p w14:paraId="4A373B47" w14:textId="77777777" w:rsidR="00117A5E" w:rsidRDefault="00117A5E" w:rsidP="00144BC2">
            <w:pPr>
              <w:tabs>
                <w:tab w:val="left" w:pos="304"/>
              </w:tabs>
            </w:pPr>
          </w:p>
          <w:p w14:paraId="7DF18DFF" w14:textId="77777777" w:rsidR="00117A5E" w:rsidRDefault="00117A5E" w:rsidP="00144BC2">
            <w:pPr>
              <w:tabs>
                <w:tab w:val="left" w:pos="304"/>
              </w:tabs>
            </w:pPr>
          </w:p>
          <w:p w14:paraId="0269B2D3" w14:textId="77777777" w:rsidR="00117A5E" w:rsidRDefault="00117A5E" w:rsidP="00144BC2">
            <w:pPr>
              <w:tabs>
                <w:tab w:val="left" w:pos="304"/>
              </w:tabs>
            </w:pPr>
          </w:p>
          <w:p w14:paraId="17B6DB66" w14:textId="77777777" w:rsidR="00AC3419" w:rsidRDefault="00117A5E" w:rsidP="00144BC2">
            <w:pPr>
              <w:tabs>
                <w:tab w:val="left" w:pos="304"/>
              </w:tabs>
            </w:pPr>
            <w:r>
              <w:t xml:space="preserve">      </w:t>
            </w:r>
          </w:p>
          <w:p w14:paraId="2036A399" w14:textId="77777777" w:rsidR="00AC3419" w:rsidRDefault="00AC3419" w:rsidP="00144BC2">
            <w:pPr>
              <w:tabs>
                <w:tab w:val="left" w:pos="304"/>
              </w:tabs>
            </w:pPr>
          </w:p>
          <w:p w14:paraId="2518D4BE" w14:textId="77777777" w:rsidR="00052521" w:rsidRDefault="00AC3419" w:rsidP="00144BC2">
            <w:pPr>
              <w:tabs>
                <w:tab w:val="left" w:pos="304"/>
              </w:tabs>
            </w:pPr>
            <w:r>
              <w:t xml:space="preserve">      </w:t>
            </w:r>
          </w:p>
          <w:p w14:paraId="3790E54F" w14:textId="77777777" w:rsidR="00052521" w:rsidRDefault="00052521" w:rsidP="00144BC2">
            <w:pPr>
              <w:tabs>
                <w:tab w:val="left" w:pos="304"/>
              </w:tabs>
            </w:pPr>
          </w:p>
          <w:p w14:paraId="1996BF2C" w14:textId="25AE6573" w:rsidR="00117A5E" w:rsidRDefault="00052521" w:rsidP="00144BC2">
            <w:pPr>
              <w:tabs>
                <w:tab w:val="left" w:pos="304"/>
              </w:tabs>
            </w:pPr>
            <w:r>
              <w:t xml:space="preserve">      </w:t>
            </w:r>
            <w:r w:rsidR="00117A5E">
              <w:fldChar w:fldCharType="begin">
                <w:ffData>
                  <w:name w:val="Check1"/>
                  <w:enabled/>
                  <w:calcOnExit w:val="0"/>
                  <w:checkBox>
                    <w:sizeAuto/>
                    <w:default w:val="0"/>
                  </w:checkBox>
                </w:ffData>
              </w:fldChar>
            </w:r>
            <w:r w:rsidR="00117A5E">
              <w:instrText xml:space="preserve"> FORMCHECKBOX </w:instrText>
            </w:r>
            <w:r w:rsidR="006C2B5A">
              <w:fldChar w:fldCharType="separate"/>
            </w:r>
            <w:r w:rsidR="00117A5E">
              <w:fldChar w:fldCharType="end"/>
            </w:r>
            <w:r w:rsidR="00117A5E">
              <w:t xml:space="preserve">         </w:t>
            </w:r>
            <w:r w:rsidR="00117A5E">
              <w:fldChar w:fldCharType="begin">
                <w:ffData>
                  <w:name w:val="Check2"/>
                  <w:enabled/>
                  <w:calcOnExit w:val="0"/>
                  <w:checkBox>
                    <w:sizeAuto/>
                    <w:default w:val="0"/>
                  </w:checkBox>
                </w:ffData>
              </w:fldChar>
            </w:r>
            <w:r w:rsidR="00117A5E">
              <w:instrText xml:space="preserve"> FORMCHECKBOX </w:instrText>
            </w:r>
            <w:r w:rsidR="006C2B5A">
              <w:fldChar w:fldCharType="separate"/>
            </w:r>
            <w:r w:rsidR="00117A5E">
              <w:fldChar w:fldCharType="end"/>
            </w:r>
            <w:r w:rsidR="00117A5E">
              <w:t xml:space="preserve">         </w:t>
            </w:r>
            <w:r w:rsidR="00117A5E">
              <w:fldChar w:fldCharType="begin">
                <w:ffData>
                  <w:name w:val="Check3"/>
                  <w:enabled/>
                  <w:calcOnExit w:val="0"/>
                  <w:checkBox>
                    <w:sizeAuto/>
                    <w:default w:val="0"/>
                  </w:checkBox>
                </w:ffData>
              </w:fldChar>
            </w:r>
            <w:r w:rsidR="00117A5E">
              <w:instrText xml:space="preserve"> FORMCHECKBOX </w:instrText>
            </w:r>
            <w:r w:rsidR="006C2B5A">
              <w:fldChar w:fldCharType="separate"/>
            </w:r>
            <w:r w:rsidR="00117A5E">
              <w:fldChar w:fldCharType="end"/>
            </w:r>
          </w:p>
          <w:p w14:paraId="4730AF5C" w14:textId="77777777" w:rsidR="00117A5E" w:rsidRDefault="00117A5E" w:rsidP="00144BC2">
            <w:pPr>
              <w:tabs>
                <w:tab w:val="left" w:pos="304"/>
              </w:tabs>
            </w:pPr>
          </w:p>
          <w:p w14:paraId="31C434FD" w14:textId="77777777" w:rsidR="00117A5E" w:rsidRDefault="00117A5E" w:rsidP="00144BC2">
            <w:pPr>
              <w:tabs>
                <w:tab w:val="left" w:pos="304"/>
              </w:tabs>
            </w:pPr>
          </w:p>
          <w:p w14:paraId="4F319C36" w14:textId="56411E84" w:rsidR="00117A5E" w:rsidRDefault="00117A5E" w:rsidP="00144BC2">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3D429657" w14:textId="77777777" w:rsidR="00117A5E" w:rsidRDefault="00117A5E" w:rsidP="00144BC2">
            <w:pPr>
              <w:tabs>
                <w:tab w:val="left" w:pos="304"/>
              </w:tabs>
            </w:pPr>
          </w:p>
          <w:p w14:paraId="3E8E4F76" w14:textId="77777777" w:rsidR="00117A5E" w:rsidRDefault="00117A5E" w:rsidP="00144BC2">
            <w:pPr>
              <w:tabs>
                <w:tab w:val="left" w:pos="304"/>
              </w:tabs>
            </w:pPr>
          </w:p>
          <w:p w14:paraId="748B431F" w14:textId="77777777" w:rsidR="00117A5E" w:rsidRDefault="00117A5E" w:rsidP="00144BC2">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1D9AF3A0" w14:textId="77777777" w:rsidR="00117A5E" w:rsidRDefault="00117A5E" w:rsidP="00144BC2">
            <w:pPr>
              <w:tabs>
                <w:tab w:val="left" w:pos="304"/>
              </w:tabs>
            </w:pPr>
          </w:p>
          <w:p w14:paraId="5C81023C" w14:textId="77777777" w:rsidR="00117A5E" w:rsidRDefault="00117A5E" w:rsidP="00144BC2">
            <w:pPr>
              <w:tabs>
                <w:tab w:val="left" w:pos="304"/>
              </w:tabs>
            </w:pPr>
          </w:p>
          <w:p w14:paraId="5C3FB214" w14:textId="77777777" w:rsidR="00117A5E" w:rsidRDefault="00117A5E" w:rsidP="00144BC2">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129F93E4" w14:textId="77777777" w:rsidR="00117A5E" w:rsidRDefault="00117A5E" w:rsidP="00144BC2">
            <w:pPr>
              <w:tabs>
                <w:tab w:val="left" w:pos="304"/>
              </w:tabs>
            </w:pPr>
          </w:p>
          <w:p w14:paraId="19AF1B1D" w14:textId="77777777" w:rsidR="00052521" w:rsidRDefault="00AC3419" w:rsidP="00144BC2">
            <w:pPr>
              <w:tabs>
                <w:tab w:val="left" w:pos="304"/>
              </w:tabs>
            </w:pPr>
            <w:r>
              <w:t xml:space="preserve">     </w:t>
            </w:r>
            <w:r w:rsidR="00117A5E">
              <w:t xml:space="preserve"> </w:t>
            </w:r>
          </w:p>
          <w:p w14:paraId="0E9F1396" w14:textId="0C2CC1BF" w:rsidR="00117A5E" w:rsidRDefault="00052521" w:rsidP="00144BC2">
            <w:pPr>
              <w:tabs>
                <w:tab w:val="left" w:pos="304"/>
              </w:tabs>
            </w:pPr>
            <w:r>
              <w:t xml:space="preserve">      </w:t>
            </w:r>
            <w:r w:rsidR="00117A5E">
              <w:fldChar w:fldCharType="begin">
                <w:ffData>
                  <w:name w:val="Check1"/>
                  <w:enabled/>
                  <w:calcOnExit w:val="0"/>
                  <w:checkBox>
                    <w:sizeAuto/>
                    <w:default w:val="0"/>
                  </w:checkBox>
                </w:ffData>
              </w:fldChar>
            </w:r>
            <w:r w:rsidR="00117A5E">
              <w:instrText xml:space="preserve"> FORMCHECKBOX </w:instrText>
            </w:r>
            <w:r w:rsidR="006C2B5A">
              <w:fldChar w:fldCharType="separate"/>
            </w:r>
            <w:r w:rsidR="00117A5E">
              <w:fldChar w:fldCharType="end"/>
            </w:r>
            <w:r w:rsidR="00117A5E">
              <w:t xml:space="preserve">         </w:t>
            </w:r>
            <w:r w:rsidR="00117A5E">
              <w:fldChar w:fldCharType="begin">
                <w:ffData>
                  <w:name w:val="Check2"/>
                  <w:enabled/>
                  <w:calcOnExit w:val="0"/>
                  <w:checkBox>
                    <w:sizeAuto/>
                    <w:default w:val="0"/>
                  </w:checkBox>
                </w:ffData>
              </w:fldChar>
            </w:r>
            <w:r w:rsidR="00117A5E">
              <w:instrText xml:space="preserve"> FORMCHECKBOX </w:instrText>
            </w:r>
            <w:r w:rsidR="006C2B5A">
              <w:fldChar w:fldCharType="separate"/>
            </w:r>
            <w:r w:rsidR="00117A5E">
              <w:fldChar w:fldCharType="end"/>
            </w:r>
            <w:r w:rsidR="00117A5E">
              <w:t xml:space="preserve">         </w:t>
            </w:r>
            <w:r w:rsidR="00117A5E">
              <w:fldChar w:fldCharType="begin">
                <w:ffData>
                  <w:name w:val="Check3"/>
                  <w:enabled/>
                  <w:calcOnExit w:val="0"/>
                  <w:checkBox>
                    <w:sizeAuto/>
                    <w:default w:val="0"/>
                  </w:checkBox>
                </w:ffData>
              </w:fldChar>
            </w:r>
            <w:r w:rsidR="00117A5E">
              <w:instrText xml:space="preserve"> FORMCHECKBOX </w:instrText>
            </w:r>
            <w:r w:rsidR="006C2B5A">
              <w:fldChar w:fldCharType="separate"/>
            </w:r>
            <w:r w:rsidR="00117A5E">
              <w:fldChar w:fldCharType="end"/>
            </w:r>
          </w:p>
          <w:p w14:paraId="07BF108D" w14:textId="77777777" w:rsidR="00117A5E" w:rsidRDefault="00117A5E" w:rsidP="00144BC2">
            <w:pPr>
              <w:tabs>
                <w:tab w:val="left" w:pos="304"/>
              </w:tabs>
            </w:pPr>
          </w:p>
          <w:p w14:paraId="33ACC694" w14:textId="77777777" w:rsidR="00052521" w:rsidRDefault="00AC3419" w:rsidP="00144BC2">
            <w:pPr>
              <w:tabs>
                <w:tab w:val="left" w:pos="304"/>
              </w:tabs>
            </w:pPr>
            <w:r>
              <w:t xml:space="preserve">     </w:t>
            </w:r>
          </w:p>
          <w:p w14:paraId="1024B40C" w14:textId="58107412" w:rsidR="00117A5E" w:rsidRDefault="00052521" w:rsidP="00144BC2">
            <w:pPr>
              <w:tabs>
                <w:tab w:val="left" w:pos="304"/>
              </w:tabs>
            </w:pPr>
            <w:r>
              <w:t xml:space="preserve">     </w:t>
            </w:r>
            <w:r w:rsidR="00117A5E">
              <w:t xml:space="preserve"> </w:t>
            </w:r>
            <w:r w:rsidR="00117A5E">
              <w:fldChar w:fldCharType="begin">
                <w:ffData>
                  <w:name w:val="Check1"/>
                  <w:enabled/>
                  <w:calcOnExit w:val="0"/>
                  <w:checkBox>
                    <w:sizeAuto/>
                    <w:default w:val="0"/>
                  </w:checkBox>
                </w:ffData>
              </w:fldChar>
            </w:r>
            <w:r w:rsidR="00117A5E">
              <w:instrText xml:space="preserve"> FORMCHECKBOX </w:instrText>
            </w:r>
            <w:r w:rsidR="006C2B5A">
              <w:fldChar w:fldCharType="separate"/>
            </w:r>
            <w:r w:rsidR="00117A5E">
              <w:fldChar w:fldCharType="end"/>
            </w:r>
            <w:r w:rsidR="00117A5E">
              <w:t xml:space="preserve">         </w:t>
            </w:r>
            <w:r w:rsidR="00117A5E">
              <w:fldChar w:fldCharType="begin">
                <w:ffData>
                  <w:name w:val="Check2"/>
                  <w:enabled/>
                  <w:calcOnExit w:val="0"/>
                  <w:checkBox>
                    <w:sizeAuto/>
                    <w:default w:val="0"/>
                  </w:checkBox>
                </w:ffData>
              </w:fldChar>
            </w:r>
            <w:r w:rsidR="00117A5E">
              <w:instrText xml:space="preserve"> FORMCHECKBOX </w:instrText>
            </w:r>
            <w:r w:rsidR="006C2B5A">
              <w:fldChar w:fldCharType="separate"/>
            </w:r>
            <w:r w:rsidR="00117A5E">
              <w:fldChar w:fldCharType="end"/>
            </w:r>
            <w:r w:rsidR="00117A5E">
              <w:t xml:space="preserve">         </w:t>
            </w:r>
            <w:r w:rsidR="00117A5E">
              <w:fldChar w:fldCharType="begin">
                <w:ffData>
                  <w:name w:val="Check3"/>
                  <w:enabled/>
                  <w:calcOnExit w:val="0"/>
                  <w:checkBox>
                    <w:sizeAuto/>
                    <w:default w:val="0"/>
                  </w:checkBox>
                </w:ffData>
              </w:fldChar>
            </w:r>
            <w:r w:rsidR="00117A5E">
              <w:instrText xml:space="preserve"> FORMCHECKBOX </w:instrText>
            </w:r>
            <w:r w:rsidR="006C2B5A">
              <w:fldChar w:fldCharType="separate"/>
            </w:r>
            <w:r w:rsidR="00117A5E">
              <w:fldChar w:fldCharType="end"/>
            </w:r>
          </w:p>
          <w:p w14:paraId="6B1BE87A" w14:textId="77777777" w:rsidR="00117A5E" w:rsidRDefault="00117A5E" w:rsidP="00144BC2">
            <w:pPr>
              <w:tabs>
                <w:tab w:val="left" w:pos="304"/>
              </w:tabs>
            </w:pPr>
          </w:p>
          <w:p w14:paraId="28B29266" w14:textId="77777777" w:rsidR="00117A5E" w:rsidRDefault="00117A5E" w:rsidP="00144BC2">
            <w:pPr>
              <w:tabs>
                <w:tab w:val="left" w:pos="304"/>
              </w:tabs>
            </w:pPr>
          </w:p>
          <w:p w14:paraId="65A7131E" w14:textId="51A90B4C" w:rsidR="00117A5E" w:rsidRDefault="00117A5E" w:rsidP="00144BC2">
            <w:pPr>
              <w:tabs>
                <w:tab w:val="left" w:pos="304"/>
              </w:tabs>
            </w:pPr>
          </w:p>
        </w:tc>
      </w:tr>
    </w:tbl>
    <w:p w14:paraId="0A3A9C5B" w14:textId="77777777" w:rsidR="00117A5E" w:rsidRPr="00E34EBD" w:rsidRDefault="00117A5E" w:rsidP="00E34EBD"/>
    <w:p w14:paraId="745A7690" w14:textId="413D61C1" w:rsidR="00D5348A" w:rsidRDefault="00D5348A" w:rsidP="001128CC">
      <w:pPr>
        <w:tabs>
          <w:tab w:val="left" w:pos="12060"/>
        </w:tabs>
        <w:spacing w:before="160"/>
        <w:rPr>
          <w:rFonts w:asciiTheme="minorHAnsi" w:hAnsiTheme="minorHAnsi" w:cstheme="minorHAnsi"/>
          <w:b/>
          <w:sz w:val="20"/>
          <w:szCs w:val="20"/>
        </w:rPr>
      </w:pPr>
    </w:p>
    <w:p w14:paraId="6ADBFF94" w14:textId="77777777" w:rsidR="004D6213" w:rsidRDefault="004D6213" w:rsidP="001128CC">
      <w:pPr>
        <w:tabs>
          <w:tab w:val="left" w:pos="12060"/>
        </w:tabs>
        <w:spacing w:before="160"/>
        <w:rPr>
          <w:rFonts w:asciiTheme="minorHAnsi" w:hAnsiTheme="minorHAnsi" w:cstheme="minorHAnsi"/>
          <w:b/>
          <w:sz w:val="20"/>
          <w:szCs w:val="20"/>
        </w:rPr>
      </w:pPr>
    </w:p>
    <w:p w14:paraId="6B7A1B77" w14:textId="5193D412" w:rsidR="00117A5E" w:rsidRDefault="00117A5E" w:rsidP="001128CC">
      <w:pPr>
        <w:tabs>
          <w:tab w:val="left" w:pos="12060"/>
        </w:tabs>
        <w:spacing w:before="160"/>
        <w:rPr>
          <w:rFonts w:asciiTheme="minorHAnsi" w:hAnsiTheme="minorHAnsi" w:cstheme="minorHAnsi"/>
          <w:b/>
          <w:sz w:val="20"/>
          <w:szCs w:val="20"/>
        </w:rPr>
      </w:pPr>
    </w:p>
    <w:p w14:paraId="2F3B8B96" w14:textId="1A66B331" w:rsidR="004B7AFA" w:rsidRDefault="004B7AFA" w:rsidP="001128CC">
      <w:pPr>
        <w:tabs>
          <w:tab w:val="left" w:pos="12060"/>
        </w:tabs>
        <w:spacing w:before="160"/>
        <w:rPr>
          <w:rFonts w:asciiTheme="minorHAnsi" w:hAnsiTheme="minorHAnsi" w:cstheme="minorHAnsi"/>
          <w:b/>
          <w:sz w:val="20"/>
          <w:szCs w:val="20"/>
        </w:rPr>
      </w:pPr>
    </w:p>
    <w:p w14:paraId="70F50D07" w14:textId="0401C886" w:rsidR="004B7AFA" w:rsidRDefault="004B7AFA" w:rsidP="001128CC">
      <w:pPr>
        <w:tabs>
          <w:tab w:val="left" w:pos="12060"/>
        </w:tabs>
        <w:spacing w:before="160"/>
        <w:rPr>
          <w:rFonts w:asciiTheme="minorHAnsi" w:hAnsiTheme="minorHAnsi" w:cstheme="minorHAnsi"/>
          <w:b/>
          <w:sz w:val="20"/>
          <w:szCs w:val="20"/>
        </w:rPr>
      </w:pPr>
    </w:p>
    <w:p w14:paraId="53765D46" w14:textId="7EE520CA" w:rsidR="004B7AFA" w:rsidRDefault="004B7AFA" w:rsidP="001128CC">
      <w:pPr>
        <w:tabs>
          <w:tab w:val="left" w:pos="12060"/>
        </w:tabs>
        <w:spacing w:before="160"/>
        <w:rPr>
          <w:rFonts w:asciiTheme="minorHAnsi" w:hAnsiTheme="minorHAnsi" w:cstheme="minorHAnsi"/>
          <w:b/>
          <w:sz w:val="20"/>
          <w:szCs w:val="20"/>
        </w:rPr>
      </w:pPr>
    </w:p>
    <w:p w14:paraId="3727E7D5" w14:textId="10F5B95D" w:rsidR="004B7AFA" w:rsidRDefault="004B7AFA" w:rsidP="001128CC">
      <w:pPr>
        <w:tabs>
          <w:tab w:val="left" w:pos="12060"/>
        </w:tabs>
        <w:spacing w:before="160"/>
        <w:rPr>
          <w:rFonts w:asciiTheme="minorHAnsi" w:hAnsiTheme="minorHAnsi" w:cstheme="minorHAnsi"/>
          <w:b/>
          <w:sz w:val="20"/>
          <w:szCs w:val="20"/>
        </w:rPr>
      </w:pPr>
    </w:p>
    <w:p w14:paraId="3DD4D63D" w14:textId="292BB781" w:rsidR="004B7AFA" w:rsidRDefault="004B7AFA" w:rsidP="001128CC">
      <w:pPr>
        <w:tabs>
          <w:tab w:val="left" w:pos="12060"/>
        </w:tabs>
        <w:spacing w:before="160"/>
        <w:rPr>
          <w:rFonts w:asciiTheme="minorHAnsi" w:hAnsiTheme="minorHAnsi" w:cstheme="minorHAnsi"/>
          <w:b/>
          <w:sz w:val="20"/>
          <w:szCs w:val="20"/>
        </w:rPr>
      </w:pPr>
    </w:p>
    <w:p w14:paraId="0D2BA56F" w14:textId="5E76576F" w:rsidR="004B7AFA" w:rsidRDefault="004B7AFA" w:rsidP="001128CC">
      <w:pPr>
        <w:tabs>
          <w:tab w:val="left" w:pos="12060"/>
        </w:tabs>
        <w:spacing w:before="160"/>
        <w:rPr>
          <w:rFonts w:asciiTheme="minorHAnsi" w:hAnsiTheme="minorHAnsi" w:cstheme="minorHAnsi"/>
          <w:b/>
          <w:sz w:val="20"/>
          <w:szCs w:val="20"/>
        </w:rPr>
      </w:pPr>
    </w:p>
    <w:p w14:paraId="68F152B1" w14:textId="0C9E4C4C" w:rsidR="004B7AFA" w:rsidRDefault="004B7AFA" w:rsidP="001128CC">
      <w:pPr>
        <w:tabs>
          <w:tab w:val="left" w:pos="12060"/>
        </w:tabs>
        <w:spacing w:before="160"/>
        <w:rPr>
          <w:rFonts w:asciiTheme="minorHAnsi" w:hAnsiTheme="minorHAnsi" w:cstheme="minorHAnsi"/>
          <w:b/>
          <w:sz w:val="20"/>
          <w:szCs w:val="20"/>
        </w:rPr>
      </w:pPr>
    </w:p>
    <w:p w14:paraId="2FE1AF1D" w14:textId="0007CB86" w:rsidR="00052521" w:rsidRDefault="00052521" w:rsidP="001128CC">
      <w:pPr>
        <w:tabs>
          <w:tab w:val="left" w:pos="12060"/>
        </w:tabs>
        <w:spacing w:before="160"/>
        <w:rPr>
          <w:rFonts w:asciiTheme="minorHAnsi" w:hAnsiTheme="minorHAnsi" w:cstheme="minorHAnsi"/>
          <w:b/>
          <w:sz w:val="20"/>
          <w:szCs w:val="20"/>
        </w:rPr>
      </w:pPr>
    </w:p>
    <w:p w14:paraId="46177AF1" w14:textId="77777777" w:rsidR="00052521" w:rsidRDefault="00052521" w:rsidP="001128CC">
      <w:pPr>
        <w:tabs>
          <w:tab w:val="left" w:pos="12060"/>
        </w:tabs>
        <w:spacing w:before="160"/>
        <w:rPr>
          <w:rFonts w:asciiTheme="minorHAnsi" w:hAnsiTheme="minorHAnsi" w:cstheme="minorHAnsi"/>
          <w:b/>
          <w:sz w:val="20"/>
          <w:szCs w:val="20"/>
        </w:rPr>
      </w:pPr>
    </w:p>
    <w:tbl>
      <w:tblPr>
        <w:tblW w:w="9712"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55"/>
        <w:gridCol w:w="2757"/>
      </w:tblGrid>
      <w:tr w:rsidR="00117A5E" w14:paraId="40A31CD5" w14:textId="77777777" w:rsidTr="00144BC2">
        <w:trPr>
          <w:trHeight w:val="552"/>
        </w:trPr>
        <w:tc>
          <w:tcPr>
            <w:tcW w:w="6955" w:type="dxa"/>
          </w:tcPr>
          <w:p w14:paraId="3E2B57FE" w14:textId="77777777" w:rsidR="00117A5E" w:rsidRDefault="00117A5E" w:rsidP="00144BC2"/>
        </w:tc>
        <w:tc>
          <w:tcPr>
            <w:tcW w:w="2757" w:type="dxa"/>
          </w:tcPr>
          <w:p w14:paraId="1FDB71A2" w14:textId="77777777" w:rsidR="00117A5E" w:rsidRDefault="00117A5E" w:rsidP="00144BC2">
            <w:r>
              <w:t xml:space="preserve">   Yes          No         NA</w:t>
            </w:r>
          </w:p>
        </w:tc>
      </w:tr>
      <w:tr w:rsidR="00117A5E" w14:paraId="0F0B061E" w14:textId="77777777" w:rsidTr="00144BC2">
        <w:trPr>
          <w:trHeight w:val="7253"/>
        </w:trPr>
        <w:tc>
          <w:tcPr>
            <w:tcW w:w="6955" w:type="dxa"/>
          </w:tcPr>
          <w:p w14:paraId="4C95EE12" w14:textId="77777777" w:rsidR="00117A5E" w:rsidRPr="00AC3419" w:rsidRDefault="00117A5E" w:rsidP="00144BC2">
            <w:pPr>
              <w:rPr>
                <w:i/>
                <w:sz w:val="20"/>
              </w:rPr>
            </w:pPr>
            <w:r w:rsidRPr="00AC3419">
              <w:rPr>
                <w:i/>
                <w:sz w:val="20"/>
              </w:rPr>
              <w:t>If the DELAC acts as the English learner parent advisory committee under California Education Code Sections 52063(b)(1) and 52062(a)(2), the DELAC shall also review and comment on the development or annual update of the Local Control and Accountability Plan (LCAP).*</w:t>
            </w:r>
          </w:p>
          <w:p w14:paraId="2EDB0873" w14:textId="77777777" w:rsidR="00117A5E" w:rsidRPr="00AC3419" w:rsidRDefault="00117A5E" w:rsidP="00144BC2">
            <w:pPr>
              <w:rPr>
                <w:i/>
                <w:sz w:val="20"/>
              </w:rPr>
            </w:pPr>
            <w:r w:rsidRPr="00AC3419">
              <w:rPr>
                <w:i/>
                <w:sz w:val="20"/>
              </w:rPr>
              <w:t>* *Under the LCFF, districts with at least 50 English learners and whose total enrollment includes at least 15% English learners must establish a DELAC, and that DELAC must carry out specific responsibilities related to the LCAP.</w:t>
            </w:r>
          </w:p>
          <w:p w14:paraId="23DFEA70" w14:textId="77777777" w:rsidR="00117A5E" w:rsidRPr="00AC3419" w:rsidRDefault="00117A5E" w:rsidP="00144BC2"/>
          <w:p w14:paraId="6031892D" w14:textId="77777777" w:rsidR="00117A5E" w:rsidRPr="00052521" w:rsidRDefault="00117A5E" w:rsidP="00144BC2">
            <w:r w:rsidRPr="00052521">
              <w:t>Composition Requirements</w:t>
            </w:r>
          </w:p>
          <w:p w14:paraId="67686FEB" w14:textId="0181DC2B" w:rsidR="00117A5E" w:rsidRPr="00052521" w:rsidRDefault="00117A5E" w:rsidP="004D6213">
            <w:pPr>
              <w:ind w:left="418" w:hanging="418"/>
            </w:pPr>
            <w:r w:rsidRPr="00052521">
              <w:t>∆</w:t>
            </w:r>
            <w:r w:rsidR="004D6213" w:rsidRPr="00052521">
              <w:t xml:space="preserve">.    </w:t>
            </w:r>
            <w:r w:rsidRPr="00052521">
              <w:t>The charter school ensures the ELAC meets the Composition Requirement</w:t>
            </w:r>
          </w:p>
          <w:p w14:paraId="3B25903A" w14:textId="1C28CA8B" w:rsidR="00117A5E" w:rsidRPr="00052521" w:rsidRDefault="00117A5E" w:rsidP="004D6213">
            <w:pPr>
              <w:ind w:left="418" w:hanging="418"/>
            </w:pPr>
            <w:r w:rsidRPr="00052521">
              <w:t>∆</w:t>
            </w:r>
            <w:r w:rsidR="004D6213" w:rsidRPr="00052521">
              <w:t xml:space="preserve">.    </w:t>
            </w:r>
            <w:r w:rsidRPr="00052521">
              <w:t>Parents or guardians of English learners shall constitute the majority membership (51 percent or more) of the committee.</w:t>
            </w:r>
          </w:p>
          <w:p w14:paraId="6397D8D4" w14:textId="77777777" w:rsidR="004D6213" w:rsidRPr="00052521" w:rsidRDefault="004D6213" w:rsidP="00144BC2"/>
          <w:p w14:paraId="2B1AE03B" w14:textId="63EF04CB" w:rsidR="00117A5E" w:rsidRPr="00052521" w:rsidRDefault="00117A5E" w:rsidP="00144BC2">
            <w:r w:rsidRPr="00052521">
              <w:t>Elections:</w:t>
            </w:r>
          </w:p>
          <w:p w14:paraId="41190522" w14:textId="53662B3C" w:rsidR="00117A5E" w:rsidRPr="00052521" w:rsidRDefault="00117A5E" w:rsidP="00144BC2">
            <w:r w:rsidRPr="00052521">
              <w:t>The charter school ensures the elections meet the following requirements.</w:t>
            </w:r>
          </w:p>
          <w:p w14:paraId="11957E0F" w14:textId="77777777" w:rsidR="004D6213" w:rsidRPr="00052521" w:rsidRDefault="004D6213" w:rsidP="00144BC2"/>
          <w:p w14:paraId="6CEEC88C" w14:textId="3F36FCD3" w:rsidR="00117A5E" w:rsidRPr="00052521" w:rsidRDefault="00117A5E" w:rsidP="004D6213">
            <w:pPr>
              <w:ind w:left="418" w:hanging="418"/>
            </w:pPr>
            <w:r w:rsidRPr="00052521">
              <w:t>∆</w:t>
            </w:r>
            <w:r w:rsidR="004D6213" w:rsidRPr="00052521">
              <w:t xml:space="preserve">.    </w:t>
            </w:r>
            <w:r w:rsidRPr="00052521">
              <w:t>Each school's English Learner Advisory Committee (ELAC) shall have</w:t>
            </w:r>
            <w:r w:rsidR="004D6213" w:rsidRPr="00052521">
              <w:t xml:space="preserve"> </w:t>
            </w:r>
            <w:r w:rsidRPr="00052521">
              <w:t>the opportunity to elect at least one of its members to be a site representative</w:t>
            </w:r>
          </w:p>
          <w:p w14:paraId="3B8E022B" w14:textId="77777777" w:rsidR="004D6213" w:rsidRPr="00052521" w:rsidRDefault="004D6213" w:rsidP="004D6213">
            <w:pPr>
              <w:ind w:left="418" w:hanging="418"/>
            </w:pPr>
          </w:p>
          <w:p w14:paraId="05B92905" w14:textId="345A9721" w:rsidR="00117A5E" w:rsidRPr="004D6213" w:rsidRDefault="00117A5E" w:rsidP="00144BC2">
            <w:pPr>
              <w:rPr>
                <w:i/>
              </w:rPr>
            </w:pPr>
            <w:r w:rsidRPr="00052521">
              <w:t>DELAC member. If the district has 31 or more ELACs, it may use a system of proportional or regional representation</w:t>
            </w:r>
            <w:r w:rsidRPr="00052521">
              <w:rPr>
                <w:rFonts w:ascii="Calibri" w:hAnsi="Calibri"/>
              </w:rPr>
              <w:t>.</w:t>
            </w:r>
          </w:p>
        </w:tc>
        <w:tc>
          <w:tcPr>
            <w:tcW w:w="2757" w:type="dxa"/>
          </w:tcPr>
          <w:p w14:paraId="2B674DBB" w14:textId="77777777" w:rsidR="00117A5E" w:rsidRDefault="00117A5E" w:rsidP="00144BC2"/>
          <w:p w14:paraId="351DB927" w14:textId="77777777" w:rsidR="00117A5E" w:rsidRDefault="00117A5E" w:rsidP="00144BC2"/>
          <w:p w14:paraId="5054EC2D" w14:textId="77777777" w:rsidR="00117A5E" w:rsidRDefault="00117A5E" w:rsidP="00144BC2"/>
          <w:p w14:paraId="64F56079" w14:textId="77777777" w:rsidR="00117A5E" w:rsidRDefault="00117A5E" w:rsidP="00144BC2"/>
          <w:p w14:paraId="406C6573" w14:textId="77777777" w:rsidR="004D6213" w:rsidRDefault="00117A5E" w:rsidP="00144BC2">
            <w:pPr>
              <w:tabs>
                <w:tab w:val="left" w:pos="304"/>
              </w:tabs>
            </w:pPr>
            <w:r>
              <w:t xml:space="preserve">     </w:t>
            </w:r>
          </w:p>
          <w:p w14:paraId="5FA3722F" w14:textId="77777777" w:rsidR="004D6213" w:rsidRDefault="004D6213" w:rsidP="00144BC2">
            <w:pPr>
              <w:tabs>
                <w:tab w:val="left" w:pos="304"/>
              </w:tabs>
            </w:pPr>
          </w:p>
          <w:p w14:paraId="3A74A27E" w14:textId="77777777" w:rsidR="004D6213" w:rsidRDefault="004D6213" w:rsidP="00144BC2">
            <w:pPr>
              <w:tabs>
                <w:tab w:val="left" w:pos="304"/>
              </w:tabs>
            </w:pPr>
          </w:p>
          <w:p w14:paraId="0A7ADB22" w14:textId="77777777" w:rsidR="004D6213" w:rsidRDefault="004D6213" w:rsidP="00144BC2">
            <w:pPr>
              <w:tabs>
                <w:tab w:val="left" w:pos="304"/>
              </w:tabs>
            </w:pPr>
          </w:p>
          <w:p w14:paraId="68E45D6F" w14:textId="77777777" w:rsidR="004D6213" w:rsidRDefault="004D6213" w:rsidP="00144BC2">
            <w:pPr>
              <w:tabs>
                <w:tab w:val="left" w:pos="304"/>
              </w:tabs>
            </w:pPr>
          </w:p>
          <w:p w14:paraId="3482F1E7" w14:textId="5B6D9376" w:rsidR="00117A5E" w:rsidRDefault="00117A5E" w:rsidP="00144BC2">
            <w:pPr>
              <w:tabs>
                <w:tab w:val="left" w:pos="304"/>
              </w:tabs>
            </w:pPr>
            <w:r>
              <w:t xml:space="preserve"> </w:t>
            </w:r>
            <w:r w:rsidR="004D6213">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1E86ECA2" w14:textId="77777777" w:rsidR="00117A5E" w:rsidRDefault="00117A5E" w:rsidP="00144BC2">
            <w:pPr>
              <w:tabs>
                <w:tab w:val="left" w:pos="304"/>
              </w:tabs>
            </w:pPr>
          </w:p>
          <w:p w14:paraId="3930C1CB" w14:textId="77777777" w:rsidR="00117A5E" w:rsidRDefault="00117A5E" w:rsidP="00144BC2">
            <w:pPr>
              <w:tabs>
                <w:tab w:val="left" w:pos="304"/>
              </w:tabs>
            </w:pPr>
          </w:p>
          <w:p w14:paraId="1E875267" w14:textId="77777777" w:rsidR="00117A5E" w:rsidRDefault="00117A5E" w:rsidP="00144BC2">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48710219" w14:textId="77777777" w:rsidR="00117A5E" w:rsidRDefault="00117A5E" w:rsidP="00144BC2">
            <w:pPr>
              <w:tabs>
                <w:tab w:val="left" w:pos="304"/>
              </w:tabs>
            </w:pPr>
          </w:p>
          <w:p w14:paraId="326A5A44" w14:textId="77777777" w:rsidR="00117A5E" w:rsidRDefault="00117A5E" w:rsidP="00144BC2">
            <w:pPr>
              <w:tabs>
                <w:tab w:val="left" w:pos="304"/>
              </w:tabs>
            </w:pPr>
          </w:p>
          <w:p w14:paraId="3515ACBC" w14:textId="59D65ABA" w:rsidR="00117A5E" w:rsidRDefault="00117A5E" w:rsidP="00144BC2">
            <w:pPr>
              <w:tabs>
                <w:tab w:val="left" w:pos="304"/>
              </w:tabs>
            </w:pPr>
            <w:r>
              <w:t xml:space="preserve">      </w:t>
            </w:r>
          </w:p>
          <w:p w14:paraId="1B906D75" w14:textId="77777777" w:rsidR="00117A5E" w:rsidRDefault="00117A5E" w:rsidP="00144BC2">
            <w:pPr>
              <w:tabs>
                <w:tab w:val="left" w:pos="304"/>
              </w:tabs>
            </w:pPr>
          </w:p>
          <w:p w14:paraId="0EC3EE15" w14:textId="77777777" w:rsidR="00117A5E" w:rsidRDefault="00117A5E" w:rsidP="00144BC2">
            <w:pPr>
              <w:tabs>
                <w:tab w:val="left" w:pos="304"/>
              </w:tabs>
            </w:pPr>
          </w:p>
          <w:p w14:paraId="4F2465B4" w14:textId="77777777" w:rsidR="004D6213" w:rsidRDefault="00117A5E" w:rsidP="00144BC2">
            <w:pPr>
              <w:tabs>
                <w:tab w:val="left" w:pos="304"/>
              </w:tabs>
            </w:pPr>
            <w:r>
              <w:t xml:space="preserve">     </w:t>
            </w:r>
          </w:p>
          <w:p w14:paraId="0D916789" w14:textId="4F6CDBB7" w:rsidR="00117A5E" w:rsidRDefault="004D6213" w:rsidP="00144BC2">
            <w:pPr>
              <w:tabs>
                <w:tab w:val="left" w:pos="304"/>
              </w:tabs>
            </w:pPr>
            <w:r>
              <w:t xml:space="preserve">     </w:t>
            </w:r>
            <w:r w:rsidR="00117A5E">
              <w:t xml:space="preserve"> </w:t>
            </w:r>
            <w:r w:rsidR="00117A5E">
              <w:fldChar w:fldCharType="begin">
                <w:ffData>
                  <w:name w:val="Check1"/>
                  <w:enabled/>
                  <w:calcOnExit w:val="0"/>
                  <w:checkBox>
                    <w:sizeAuto/>
                    <w:default w:val="0"/>
                  </w:checkBox>
                </w:ffData>
              </w:fldChar>
            </w:r>
            <w:r w:rsidR="00117A5E">
              <w:instrText xml:space="preserve"> FORMCHECKBOX </w:instrText>
            </w:r>
            <w:r w:rsidR="006C2B5A">
              <w:fldChar w:fldCharType="separate"/>
            </w:r>
            <w:r w:rsidR="00117A5E">
              <w:fldChar w:fldCharType="end"/>
            </w:r>
            <w:r w:rsidR="00117A5E">
              <w:t xml:space="preserve">         </w:t>
            </w:r>
            <w:r w:rsidR="00117A5E">
              <w:fldChar w:fldCharType="begin">
                <w:ffData>
                  <w:name w:val="Check2"/>
                  <w:enabled/>
                  <w:calcOnExit w:val="0"/>
                  <w:checkBox>
                    <w:sizeAuto/>
                    <w:default w:val="0"/>
                  </w:checkBox>
                </w:ffData>
              </w:fldChar>
            </w:r>
            <w:r w:rsidR="00117A5E">
              <w:instrText xml:space="preserve"> FORMCHECKBOX </w:instrText>
            </w:r>
            <w:r w:rsidR="006C2B5A">
              <w:fldChar w:fldCharType="separate"/>
            </w:r>
            <w:r w:rsidR="00117A5E">
              <w:fldChar w:fldCharType="end"/>
            </w:r>
            <w:r w:rsidR="00117A5E">
              <w:t xml:space="preserve">         </w:t>
            </w:r>
            <w:r w:rsidR="00117A5E">
              <w:fldChar w:fldCharType="begin">
                <w:ffData>
                  <w:name w:val="Check3"/>
                  <w:enabled/>
                  <w:calcOnExit w:val="0"/>
                  <w:checkBox>
                    <w:sizeAuto/>
                    <w:default w:val="0"/>
                  </w:checkBox>
                </w:ffData>
              </w:fldChar>
            </w:r>
            <w:r w:rsidR="00117A5E">
              <w:instrText xml:space="preserve"> FORMCHECKBOX </w:instrText>
            </w:r>
            <w:r w:rsidR="006C2B5A">
              <w:fldChar w:fldCharType="separate"/>
            </w:r>
            <w:r w:rsidR="00117A5E">
              <w:fldChar w:fldCharType="end"/>
            </w:r>
          </w:p>
          <w:p w14:paraId="1E3DA653" w14:textId="77777777" w:rsidR="00117A5E" w:rsidRDefault="00117A5E" w:rsidP="00144BC2">
            <w:pPr>
              <w:tabs>
                <w:tab w:val="left" w:pos="304"/>
              </w:tabs>
            </w:pPr>
          </w:p>
          <w:p w14:paraId="3E22706E" w14:textId="77777777" w:rsidR="00117A5E" w:rsidRDefault="00117A5E" w:rsidP="00144BC2">
            <w:pPr>
              <w:tabs>
                <w:tab w:val="left" w:pos="304"/>
              </w:tabs>
            </w:pPr>
          </w:p>
          <w:p w14:paraId="6A9FC9BB" w14:textId="73B7D157" w:rsidR="00117A5E" w:rsidRDefault="00117A5E" w:rsidP="00144BC2">
            <w:pPr>
              <w:tabs>
                <w:tab w:val="left" w:pos="304"/>
              </w:tabs>
            </w:pPr>
          </w:p>
        </w:tc>
      </w:tr>
    </w:tbl>
    <w:p w14:paraId="36A0495D" w14:textId="77777777" w:rsidR="00117A5E" w:rsidRPr="00320212" w:rsidRDefault="00117A5E" w:rsidP="001128CC">
      <w:pPr>
        <w:tabs>
          <w:tab w:val="left" w:pos="12060"/>
        </w:tabs>
        <w:spacing w:before="160"/>
        <w:rPr>
          <w:rFonts w:asciiTheme="minorHAnsi" w:hAnsiTheme="minorHAnsi" w:cstheme="minorHAnsi"/>
          <w:b/>
          <w:sz w:val="20"/>
          <w:szCs w:val="20"/>
        </w:rPr>
      </w:pPr>
    </w:p>
    <w:p w14:paraId="6C259E3F" w14:textId="77777777" w:rsidR="00D91542" w:rsidRDefault="00D91542" w:rsidP="001128CC">
      <w:pPr>
        <w:tabs>
          <w:tab w:val="left" w:pos="12060"/>
        </w:tabs>
        <w:spacing w:before="160"/>
        <w:rPr>
          <w:rFonts w:asciiTheme="minorHAnsi" w:hAnsiTheme="minorHAnsi" w:cstheme="minorHAnsi"/>
          <w:b/>
          <w:sz w:val="20"/>
          <w:szCs w:val="20"/>
        </w:rPr>
      </w:pPr>
    </w:p>
    <w:p w14:paraId="64374F57" w14:textId="77777777" w:rsidR="000F7FFC" w:rsidRDefault="000F7FFC" w:rsidP="001128CC">
      <w:pPr>
        <w:tabs>
          <w:tab w:val="left" w:pos="12060"/>
        </w:tabs>
        <w:spacing w:before="160"/>
        <w:rPr>
          <w:rFonts w:asciiTheme="minorHAnsi" w:hAnsiTheme="minorHAnsi" w:cstheme="minorHAnsi"/>
          <w:b/>
          <w:sz w:val="20"/>
          <w:szCs w:val="20"/>
        </w:rPr>
      </w:pPr>
    </w:p>
    <w:p w14:paraId="38EBB2A8" w14:textId="0CFE3ADA" w:rsidR="000F7FFC" w:rsidRDefault="000F7FFC" w:rsidP="001128CC">
      <w:pPr>
        <w:tabs>
          <w:tab w:val="left" w:pos="12060"/>
        </w:tabs>
        <w:spacing w:before="160"/>
        <w:rPr>
          <w:rFonts w:asciiTheme="minorHAnsi" w:hAnsiTheme="minorHAnsi" w:cstheme="minorHAnsi"/>
          <w:b/>
          <w:sz w:val="20"/>
          <w:szCs w:val="20"/>
        </w:rPr>
      </w:pPr>
    </w:p>
    <w:p w14:paraId="10247BEA" w14:textId="62B274C1" w:rsidR="004B7AFA" w:rsidRDefault="004B7AFA" w:rsidP="001128CC">
      <w:pPr>
        <w:tabs>
          <w:tab w:val="left" w:pos="12060"/>
        </w:tabs>
        <w:spacing w:before="160"/>
        <w:rPr>
          <w:rFonts w:asciiTheme="minorHAnsi" w:hAnsiTheme="minorHAnsi" w:cstheme="minorHAnsi"/>
          <w:b/>
          <w:sz w:val="20"/>
          <w:szCs w:val="20"/>
        </w:rPr>
      </w:pPr>
    </w:p>
    <w:p w14:paraId="73360B84" w14:textId="7B64CD5F" w:rsidR="004B7AFA" w:rsidRDefault="004B7AFA" w:rsidP="001128CC">
      <w:pPr>
        <w:tabs>
          <w:tab w:val="left" w:pos="12060"/>
        </w:tabs>
        <w:spacing w:before="160"/>
        <w:rPr>
          <w:rFonts w:asciiTheme="minorHAnsi" w:hAnsiTheme="minorHAnsi" w:cstheme="minorHAnsi"/>
          <w:b/>
          <w:sz w:val="20"/>
          <w:szCs w:val="20"/>
        </w:rPr>
      </w:pPr>
    </w:p>
    <w:p w14:paraId="6527B09E" w14:textId="3EAF8806" w:rsidR="004B7AFA" w:rsidRDefault="004B7AFA" w:rsidP="001128CC">
      <w:pPr>
        <w:tabs>
          <w:tab w:val="left" w:pos="12060"/>
        </w:tabs>
        <w:spacing w:before="160"/>
        <w:rPr>
          <w:rFonts w:asciiTheme="minorHAnsi" w:hAnsiTheme="minorHAnsi" w:cstheme="minorHAnsi"/>
          <w:b/>
          <w:sz w:val="20"/>
          <w:szCs w:val="20"/>
        </w:rPr>
      </w:pPr>
    </w:p>
    <w:p w14:paraId="6F0213DC" w14:textId="3DC0DC47" w:rsidR="004B7AFA" w:rsidRDefault="004B7AFA" w:rsidP="001128CC">
      <w:pPr>
        <w:tabs>
          <w:tab w:val="left" w:pos="12060"/>
        </w:tabs>
        <w:spacing w:before="160"/>
        <w:rPr>
          <w:rFonts w:asciiTheme="minorHAnsi" w:hAnsiTheme="minorHAnsi" w:cstheme="minorHAnsi"/>
          <w:b/>
          <w:sz w:val="20"/>
          <w:szCs w:val="20"/>
        </w:rPr>
      </w:pPr>
    </w:p>
    <w:p w14:paraId="2ACF654A" w14:textId="716D8506" w:rsidR="004B7AFA" w:rsidRDefault="004B7AFA" w:rsidP="001128CC">
      <w:pPr>
        <w:tabs>
          <w:tab w:val="left" w:pos="12060"/>
        </w:tabs>
        <w:spacing w:before="160"/>
        <w:rPr>
          <w:rFonts w:asciiTheme="minorHAnsi" w:hAnsiTheme="minorHAnsi" w:cstheme="minorHAnsi"/>
          <w:b/>
          <w:sz w:val="20"/>
          <w:szCs w:val="20"/>
        </w:rPr>
      </w:pPr>
    </w:p>
    <w:p w14:paraId="1195196A" w14:textId="77777777" w:rsidR="004B7AFA" w:rsidRPr="00320212" w:rsidRDefault="004B7AFA" w:rsidP="001128CC">
      <w:pPr>
        <w:tabs>
          <w:tab w:val="left" w:pos="12060"/>
        </w:tabs>
        <w:spacing w:before="160"/>
        <w:rPr>
          <w:rFonts w:asciiTheme="minorHAnsi" w:hAnsiTheme="minorHAnsi" w:cstheme="minorHAnsi"/>
          <w:b/>
          <w:sz w:val="20"/>
          <w:szCs w:val="20"/>
        </w:rPr>
      </w:pPr>
    </w:p>
    <w:p w14:paraId="4FFED631" w14:textId="77777777" w:rsidR="00095647" w:rsidRDefault="00095647" w:rsidP="00B63810">
      <w:pPr>
        <w:tabs>
          <w:tab w:val="left" w:pos="12060"/>
        </w:tabs>
        <w:spacing w:before="160"/>
        <w:ind w:left="360"/>
        <w:rPr>
          <w:rFonts w:asciiTheme="minorHAnsi" w:hAnsiTheme="minorHAnsi" w:cstheme="minorHAnsi"/>
          <w:b/>
          <w:bCs/>
          <w:sz w:val="20"/>
          <w:szCs w:val="20"/>
        </w:rPr>
      </w:pPr>
    </w:p>
    <w:p w14:paraId="372B1B20" w14:textId="44900E3B" w:rsidR="00963553" w:rsidRPr="00320212" w:rsidRDefault="00963553" w:rsidP="00B63810">
      <w:pPr>
        <w:tabs>
          <w:tab w:val="left" w:pos="12060"/>
        </w:tabs>
        <w:spacing w:before="160"/>
        <w:rPr>
          <w:rFonts w:asciiTheme="minorHAnsi" w:hAnsiTheme="minorHAnsi" w:cstheme="minorHAnsi"/>
          <w:b/>
          <w:bCs/>
          <w:sz w:val="20"/>
          <w:szCs w:val="20"/>
        </w:rPr>
      </w:pPr>
    </w:p>
    <w:tbl>
      <w:tblPr>
        <w:tblW w:w="9712"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55"/>
        <w:gridCol w:w="2757"/>
      </w:tblGrid>
      <w:tr w:rsidR="004D6213" w14:paraId="20147E99" w14:textId="77777777" w:rsidTr="00144BC2">
        <w:trPr>
          <w:trHeight w:val="552"/>
        </w:trPr>
        <w:tc>
          <w:tcPr>
            <w:tcW w:w="6955" w:type="dxa"/>
          </w:tcPr>
          <w:p w14:paraId="095A92E6" w14:textId="77777777" w:rsidR="004D6213" w:rsidRDefault="004D6213" w:rsidP="00144BC2"/>
        </w:tc>
        <w:tc>
          <w:tcPr>
            <w:tcW w:w="2757" w:type="dxa"/>
          </w:tcPr>
          <w:p w14:paraId="72C23913" w14:textId="77777777" w:rsidR="004D6213" w:rsidRDefault="004D6213" w:rsidP="00144BC2">
            <w:r>
              <w:t xml:space="preserve">   Yes          No         NA</w:t>
            </w:r>
          </w:p>
        </w:tc>
      </w:tr>
      <w:tr w:rsidR="004D6213" w14:paraId="429D53E0" w14:textId="77777777" w:rsidTr="00144BC2">
        <w:trPr>
          <w:trHeight w:val="7253"/>
        </w:trPr>
        <w:tc>
          <w:tcPr>
            <w:tcW w:w="6955" w:type="dxa"/>
          </w:tcPr>
          <w:p w14:paraId="4D496E40" w14:textId="77777777" w:rsidR="004D6213" w:rsidRDefault="004D6213" w:rsidP="00144BC2">
            <w:r>
              <w:t>Training:</w:t>
            </w:r>
          </w:p>
          <w:p w14:paraId="15176FB5" w14:textId="77777777" w:rsidR="004D6213" w:rsidRDefault="004D6213" w:rsidP="00144BC2"/>
          <w:p w14:paraId="3F254028" w14:textId="77777777" w:rsidR="004D6213" w:rsidRDefault="004D6213" w:rsidP="00144BC2">
            <w:r>
              <w:t>The charter school ensures required training is provided.</w:t>
            </w:r>
          </w:p>
          <w:p w14:paraId="131B0A5D" w14:textId="77777777" w:rsidR="004D6213" w:rsidRDefault="004D6213" w:rsidP="00144BC2"/>
          <w:p w14:paraId="0F693E5F" w14:textId="77777777" w:rsidR="004D6213" w:rsidRDefault="004D6213" w:rsidP="00144BC2">
            <w:r>
              <w:t>∆.    School districts shall provide DELAC members with appropriate training materials and training which will assist them in carrying out their required advisory responsibilities. Training shall be planned in full consultation with committee members, and funds from appropriate resources may be used to meet the costs of providing the training to include the costs associated with the attendance of the members at training sessions.</w:t>
            </w:r>
          </w:p>
          <w:p w14:paraId="538A78E9" w14:textId="77777777" w:rsidR="004D6213" w:rsidRDefault="004D6213" w:rsidP="00144BC2">
            <w:r>
              <w:t>Legal References</w:t>
            </w:r>
          </w:p>
          <w:p w14:paraId="024D578B" w14:textId="77777777" w:rsidR="004D6213" w:rsidRDefault="004D6213" w:rsidP="00144BC2"/>
          <w:p w14:paraId="6C241B40" w14:textId="77777777" w:rsidR="004D6213" w:rsidRDefault="004D6213" w:rsidP="00144BC2">
            <w:r>
              <w:t>•</w:t>
            </w:r>
            <w:r>
              <w:tab/>
              <w:t>California Education Code, sections 35147, 52062(a)(2), 52063(b), 52069, 62002.5, and 64001(a)</w:t>
            </w:r>
          </w:p>
          <w:p w14:paraId="40366974" w14:textId="77777777" w:rsidR="004D6213" w:rsidRDefault="004D6213" w:rsidP="00144BC2"/>
          <w:p w14:paraId="027853A6" w14:textId="77777777" w:rsidR="004D6213" w:rsidRDefault="004D6213" w:rsidP="00144BC2"/>
        </w:tc>
        <w:tc>
          <w:tcPr>
            <w:tcW w:w="2757" w:type="dxa"/>
          </w:tcPr>
          <w:p w14:paraId="5D2DA5E0" w14:textId="77777777" w:rsidR="004D6213" w:rsidRDefault="004D6213" w:rsidP="00144BC2"/>
          <w:p w14:paraId="3B41606A" w14:textId="77777777" w:rsidR="004D6213" w:rsidRDefault="004D6213" w:rsidP="00144BC2"/>
          <w:p w14:paraId="561C8B69" w14:textId="77777777" w:rsidR="004D6213" w:rsidRDefault="004D6213" w:rsidP="00144BC2"/>
          <w:p w14:paraId="201D313C" w14:textId="77777777" w:rsidR="004D6213" w:rsidRDefault="004D6213" w:rsidP="00144BC2"/>
          <w:p w14:paraId="1AF68877" w14:textId="77777777" w:rsidR="004D6213" w:rsidRDefault="004D6213" w:rsidP="00144BC2">
            <w:pPr>
              <w:tabs>
                <w:tab w:val="left" w:pos="304"/>
              </w:tabs>
            </w:pPr>
            <w:r>
              <w:t xml:space="preserve">      </w:t>
            </w:r>
            <w:r>
              <w:fldChar w:fldCharType="begin">
                <w:ffData>
                  <w:name w:val="Check1"/>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2"/>
                  <w:enabled/>
                  <w:calcOnExit w:val="0"/>
                  <w:checkBox>
                    <w:sizeAuto/>
                    <w:default w:val="0"/>
                  </w:checkBox>
                </w:ffData>
              </w:fldChar>
            </w:r>
            <w:r>
              <w:instrText xml:space="preserve"> FORMCHECKBOX </w:instrText>
            </w:r>
            <w:r w:rsidR="006C2B5A">
              <w:fldChar w:fldCharType="separate"/>
            </w:r>
            <w:r>
              <w:fldChar w:fldCharType="end"/>
            </w:r>
            <w:r>
              <w:t xml:space="preserve">         </w:t>
            </w:r>
            <w:r>
              <w:fldChar w:fldCharType="begin">
                <w:ffData>
                  <w:name w:val="Check3"/>
                  <w:enabled/>
                  <w:calcOnExit w:val="0"/>
                  <w:checkBox>
                    <w:sizeAuto/>
                    <w:default w:val="0"/>
                  </w:checkBox>
                </w:ffData>
              </w:fldChar>
            </w:r>
            <w:r>
              <w:instrText xml:space="preserve"> FORMCHECKBOX </w:instrText>
            </w:r>
            <w:r w:rsidR="006C2B5A">
              <w:fldChar w:fldCharType="separate"/>
            </w:r>
            <w:r>
              <w:fldChar w:fldCharType="end"/>
            </w:r>
          </w:p>
          <w:p w14:paraId="7EDE0382" w14:textId="77777777" w:rsidR="004D6213" w:rsidRDefault="004D6213" w:rsidP="00144BC2">
            <w:pPr>
              <w:tabs>
                <w:tab w:val="left" w:pos="304"/>
              </w:tabs>
            </w:pPr>
          </w:p>
          <w:p w14:paraId="2639A0F8" w14:textId="77777777" w:rsidR="004D6213" w:rsidRDefault="004D6213" w:rsidP="00144BC2">
            <w:pPr>
              <w:tabs>
                <w:tab w:val="left" w:pos="304"/>
              </w:tabs>
            </w:pPr>
          </w:p>
          <w:p w14:paraId="0BE0FE9F" w14:textId="057F3051" w:rsidR="004D6213" w:rsidRDefault="004D6213" w:rsidP="004D6213">
            <w:pPr>
              <w:tabs>
                <w:tab w:val="left" w:pos="304"/>
              </w:tabs>
            </w:pPr>
            <w:r>
              <w:t xml:space="preserve">      </w:t>
            </w:r>
          </w:p>
          <w:p w14:paraId="5440522C" w14:textId="7B6D416E" w:rsidR="004D6213" w:rsidRDefault="004D6213" w:rsidP="00144BC2">
            <w:pPr>
              <w:tabs>
                <w:tab w:val="left" w:pos="304"/>
              </w:tabs>
            </w:pPr>
          </w:p>
        </w:tc>
      </w:tr>
    </w:tbl>
    <w:p w14:paraId="2A403A7C" w14:textId="77777777" w:rsidR="00FC34D3" w:rsidRPr="00320212" w:rsidRDefault="00FC34D3" w:rsidP="001128CC">
      <w:pPr>
        <w:tabs>
          <w:tab w:val="left" w:pos="12060"/>
        </w:tabs>
        <w:spacing w:before="160"/>
        <w:rPr>
          <w:rFonts w:asciiTheme="minorHAnsi" w:hAnsiTheme="minorHAnsi" w:cstheme="minorHAnsi"/>
          <w:b/>
          <w:sz w:val="20"/>
          <w:szCs w:val="20"/>
        </w:rPr>
      </w:pPr>
    </w:p>
    <w:sectPr w:rsidR="00FC34D3" w:rsidRPr="00320212" w:rsidSect="005B16DB">
      <w:footerReference w:type="default" r:id="rId17"/>
      <w:pgSz w:w="12240" w:h="15840"/>
      <w:pgMar w:top="1181" w:right="720" w:bottom="1440" w:left="1152" w:header="720" w:footer="1051"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577495" w14:textId="77777777" w:rsidR="006C2B5A" w:rsidRDefault="006C2B5A">
      <w:r>
        <w:separator/>
      </w:r>
    </w:p>
  </w:endnote>
  <w:endnote w:type="continuationSeparator" w:id="0">
    <w:p w14:paraId="66917B54" w14:textId="77777777" w:rsidR="006C2B5A" w:rsidRDefault="006C2B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altName w:val="Arial"/>
    <w:panose1 w:val="020B0604020202020204"/>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Body)">
    <w:altName w:val="Calibri"/>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 w:name="Segoe UI Symbol">
    <w:panose1 w:val="020B0502040204020203"/>
    <w:charset w:val="00"/>
    <w:family w:val="swiss"/>
    <w:pitch w:val="variable"/>
    <w:sig w:usb0="800001E3" w:usb1="1200FFEF" w:usb2="00040000" w:usb3="00000000" w:csb0="00000001" w:csb1="00000000"/>
  </w:font>
  <w:font w:name="Times New Roman (Body CS)">
    <w:altName w:val="Times New Roman"/>
    <w:panose1 w:val="020206030504050203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56431105"/>
      <w:docPartObj>
        <w:docPartGallery w:val="Page Numbers (Bottom of Page)"/>
        <w:docPartUnique/>
      </w:docPartObj>
    </w:sdtPr>
    <w:sdtEndPr>
      <w:rPr>
        <w:rStyle w:val="PageNumber"/>
      </w:rPr>
    </w:sdtEndPr>
    <w:sdtContent>
      <w:p w14:paraId="67A50408" w14:textId="3B3E6F9F" w:rsidR="00AC3ADE" w:rsidRDefault="00AC3ADE" w:rsidP="001A79F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8B58B11" w14:textId="77777777" w:rsidR="00AC3ADE" w:rsidRDefault="00AC3ADE" w:rsidP="00A539D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9033627"/>
      <w:docPartObj>
        <w:docPartGallery w:val="Page Numbers (Bottom of Page)"/>
        <w:docPartUnique/>
      </w:docPartObj>
    </w:sdtPr>
    <w:sdtEndPr>
      <w:rPr>
        <w:rStyle w:val="PageNumber"/>
      </w:rPr>
    </w:sdtEndPr>
    <w:sdtContent>
      <w:p w14:paraId="2BA761FE" w14:textId="281B2579" w:rsidR="00AC3ADE" w:rsidRDefault="00AC3ADE" w:rsidP="001A79F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EFFF062" w14:textId="11F0513F" w:rsidR="00AC3ADE" w:rsidRDefault="00AC3ADE" w:rsidP="0021109A">
    <w:pPr>
      <w:rPr>
        <w:rStyle w:val="PageNumber"/>
      </w:rPr>
    </w:pPr>
  </w:p>
  <w:p w14:paraId="4F4C35AF" w14:textId="4B698C1E" w:rsidR="00AC3ADE" w:rsidRDefault="00AC3ADE" w:rsidP="00AC3ADE">
    <w:pPr>
      <w:pStyle w:val="Footer"/>
      <w:framePr w:wrap="none" w:vAnchor="text" w:hAnchor="margin" w:xAlign="center" w:y="1"/>
      <w:rPr>
        <w:rStyle w:val="PageNumber"/>
      </w:rPr>
    </w:pPr>
    <w:r>
      <w:rPr>
        <w:rStyle w:val="PageNumber"/>
      </w:rPr>
      <w:tab/>
    </w:r>
  </w:p>
  <w:p w14:paraId="6993A58C" w14:textId="7B497DCD" w:rsidR="00AC3ADE" w:rsidRDefault="00AC3ADE" w:rsidP="00AC3ADE">
    <w:pPr>
      <w:pStyle w:val="Footer"/>
      <w:framePr w:wrap="none" w:vAnchor="text" w:hAnchor="margin" w:xAlign="center" w:y="1"/>
      <w:rPr>
        <w:rStyle w:val="PageNumber"/>
      </w:rPr>
    </w:pPr>
  </w:p>
  <w:sdt>
    <w:sdtPr>
      <w:rPr>
        <w:rStyle w:val="PageNumber"/>
      </w:rPr>
      <w:id w:val="-1281026387"/>
      <w:docPartObj>
        <w:docPartGallery w:val="Page Numbers (Bottom of Page)"/>
        <w:docPartUnique/>
      </w:docPartObj>
    </w:sdtPr>
    <w:sdtEndPr>
      <w:rPr>
        <w:rStyle w:val="PageNumber"/>
      </w:rPr>
    </w:sdtEndPr>
    <w:sdtContent>
      <w:p w14:paraId="68E8AFC6" w14:textId="7C1DDD28" w:rsidR="00AC3ADE" w:rsidRDefault="006C2B5A" w:rsidP="00BA62AD">
        <w:pPr>
          <w:pStyle w:val="Footer"/>
          <w:framePr w:wrap="none" w:vAnchor="text" w:hAnchor="margin" w:xAlign="right" w:y="1"/>
          <w:rPr>
            <w:rStyle w:val="PageNumber"/>
          </w:rPr>
        </w:pPr>
      </w:p>
    </w:sdtContent>
  </w:sdt>
  <w:p w14:paraId="0279A1C8" w14:textId="697B4838" w:rsidR="00AC3ADE" w:rsidRDefault="00AC3ADE" w:rsidP="00544AA1">
    <w:pPr>
      <w:pStyle w:val="BodyText"/>
      <w:spacing w:line="14" w:lineRule="auto"/>
      <w:ind w:right="360"/>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30999429"/>
      <w:docPartObj>
        <w:docPartGallery w:val="Page Numbers (Bottom of Page)"/>
        <w:docPartUnique/>
      </w:docPartObj>
    </w:sdtPr>
    <w:sdtEndPr>
      <w:rPr>
        <w:rStyle w:val="PageNumber"/>
      </w:rPr>
    </w:sdtEndPr>
    <w:sdtContent>
      <w:p w14:paraId="01E01C25" w14:textId="4C869F33" w:rsidR="00AC3ADE" w:rsidRDefault="00AC3ADE" w:rsidP="00AC3AD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53</w:t>
        </w:r>
        <w:r>
          <w:rPr>
            <w:rStyle w:val="PageNumber"/>
          </w:rPr>
          <w:fldChar w:fldCharType="end"/>
        </w:r>
      </w:p>
    </w:sdtContent>
  </w:sdt>
  <w:p w14:paraId="77534173" w14:textId="4A47BA5E" w:rsidR="00AC3ADE" w:rsidRPr="00594C47" w:rsidRDefault="00AC3ADE" w:rsidP="00594C4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76419587"/>
      <w:docPartObj>
        <w:docPartGallery w:val="Page Numbers (Bottom of Page)"/>
        <w:docPartUnique/>
      </w:docPartObj>
    </w:sdtPr>
    <w:sdtEndPr>
      <w:rPr>
        <w:rStyle w:val="PageNumber"/>
      </w:rPr>
    </w:sdtEndPr>
    <w:sdtContent>
      <w:p w14:paraId="7D14D0D9" w14:textId="07B604E6" w:rsidR="00AC3ADE" w:rsidRDefault="00AC3ADE" w:rsidP="00AC3AD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14</w:t>
        </w:r>
        <w:r>
          <w:rPr>
            <w:rStyle w:val="PageNumber"/>
          </w:rPr>
          <w:fldChar w:fldCharType="end"/>
        </w:r>
      </w:p>
    </w:sdtContent>
  </w:sdt>
  <w:p w14:paraId="2B17F34C" w14:textId="6CE69FB4" w:rsidR="00AC3ADE" w:rsidRPr="00242F3D" w:rsidRDefault="00AC3ADE" w:rsidP="00242F3D">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69905423"/>
      <w:docPartObj>
        <w:docPartGallery w:val="Page Numbers (Bottom of Page)"/>
        <w:docPartUnique/>
      </w:docPartObj>
    </w:sdtPr>
    <w:sdtEndPr>
      <w:rPr>
        <w:rStyle w:val="PageNumber"/>
      </w:rPr>
    </w:sdtEndPr>
    <w:sdtContent>
      <w:p w14:paraId="6EF5971D" w14:textId="7639D031" w:rsidR="00AC3ADE" w:rsidRDefault="00AC3ADE" w:rsidP="00AC3AD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p>
    </w:sdtContent>
  </w:sdt>
  <w:p w14:paraId="5832BADE" w14:textId="513B7B25" w:rsidR="00AC3ADE" w:rsidRDefault="00AC3ADE">
    <w:pPr>
      <w:pStyle w:val="BodyText"/>
      <w:spacing w:line="14" w:lineRule="auto"/>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25760003"/>
      <w:docPartObj>
        <w:docPartGallery w:val="Page Numbers (Bottom of Page)"/>
        <w:docPartUnique/>
      </w:docPartObj>
    </w:sdtPr>
    <w:sdtEndPr>
      <w:rPr>
        <w:rStyle w:val="PageNumber"/>
      </w:rPr>
    </w:sdtEndPr>
    <w:sdtContent>
      <w:p w14:paraId="5C7EB0A0" w14:textId="18DB3E3D" w:rsidR="00AC3ADE" w:rsidRDefault="00AC3ADE" w:rsidP="00AC3AD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26</w:t>
        </w:r>
        <w:r>
          <w:rPr>
            <w:rStyle w:val="PageNumber"/>
          </w:rPr>
          <w:fldChar w:fldCharType="end"/>
        </w:r>
      </w:p>
    </w:sdtContent>
  </w:sdt>
  <w:p w14:paraId="2B6F7976" w14:textId="44317D73" w:rsidR="00AC3ADE" w:rsidRDefault="00AC3ADE">
    <w:pPr>
      <w:pStyle w:val="BodyText"/>
      <w:spacing w:line="14" w:lineRule="auto"/>
      <w:rP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52855020"/>
      <w:docPartObj>
        <w:docPartGallery w:val="Page Numbers (Bottom of Page)"/>
        <w:docPartUnique/>
      </w:docPartObj>
    </w:sdtPr>
    <w:sdtEndPr>
      <w:rPr>
        <w:rStyle w:val="PageNumber"/>
      </w:rPr>
    </w:sdtEndPr>
    <w:sdtContent>
      <w:p w14:paraId="3CC6A1DE" w14:textId="26548E78" w:rsidR="00AC3ADE" w:rsidRDefault="00AC3ADE" w:rsidP="00AC3AD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54</w:t>
        </w:r>
        <w:r>
          <w:rPr>
            <w:rStyle w:val="PageNumber"/>
          </w:rPr>
          <w:fldChar w:fldCharType="end"/>
        </w:r>
      </w:p>
    </w:sdtContent>
  </w:sdt>
  <w:p w14:paraId="299A58FE" w14:textId="344CAC09" w:rsidR="00AC3ADE" w:rsidRDefault="00AC3ADE" w:rsidP="00594C47">
    <w:pPr>
      <w:rPr>
        <w:rStyle w:val="PageNumber"/>
      </w:rPr>
    </w:pPr>
  </w:p>
  <w:p w14:paraId="235A772B" w14:textId="64F5061E" w:rsidR="00AC3ADE" w:rsidRDefault="00AC3ADE">
    <w:pPr>
      <w:pStyle w:val="BodyText"/>
      <w:spacing w:line="14" w:lineRule="auto"/>
      <w:rPr>
        <w:sz w:val="2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95133410"/>
      <w:docPartObj>
        <w:docPartGallery w:val="Page Numbers (Bottom of Page)"/>
        <w:docPartUnique/>
      </w:docPartObj>
    </w:sdtPr>
    <w:sdtEndPr>
      <w:rPr>
        <w:rStyle w:val="PageNumber"/>
      </w:rPr>
    </w:sdtEndPr>
    <w:sdtContent>
      <w:p w14:paraId="4AD8A575" w14:textId="4B503F7E" w:rsidR="00AC3ADE" w:rsidRDefault="00AC3ADE" w:rsidP="00AC3AD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73</w:t>
        </w:r>
        <w:r>
          <w:rPr>
            <w:rStyle w:val="PageNumber"/>
          </w:rPr>
          <w:fldChar w:fldCharType="end"/>
        </w:r>
      </w:p>
    </w:sdtContent>
  </w:sdt>
  <w:p w14:paraId="26CE7878" w14:textId="0CFB3D30" w:rsidR="00AC3ADE" w:rsidRDefault="00AC3ADE" w:rsidP="00BA62AD">
    <w:pPr>
      <w:pStyle w:val="Footer"/>
      <w:framePr w:wrap="none" w:vAnchor="text" w:hAnchor="margin" w:xAlign="right" w:y="1"/>
      <w:rPr>
        <w:rStyle w:val="PageNumber"/>
      </w:rPr>
    </w:pPr>
  </w:p>
  <w:p w14:paraId="21704233" w14:textId="0EBFA721" w:rsidR="00AC3ADE" w:rsidRDefault="00AC3ADE" w:rsidP="00544AA1">
    <w:pPr>
      <w:pStyle w:val="BodyText"/>
      <w:spacing w:line="14" w:lineRule="auto"/>
      <w:ind w:right="36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D46C97" w14:textId="77777777" w:rsidR="006C2B5A" w:rsidRDefault="006C2B5A">
      <w:r>
        <w:separator/>
      </w:r>
    </w:p>
  </w:footnote>
  <w:footnote w:type="continuationSeparator" w:id="0">
    <w:p w14:paraId="3F15F78D" w14:textId="77777777" w:rsidR="006C2B5A" w:rsidRDefault="006C2B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89425540"/>
      <w:docPartObj>
        <w:docPartGallery w:val="Page Numbers (Top of Page)"/>
        <w:docPartUnique/>
      </w:docPartObj>
    </w:sdtPr>
    <w:sdtEndPr>
      <w:rPr>
        <w:rStyle w:val="PageNumber"/>
      </w:rPr>
    </w:sdtEndPr>
    <w:sdtContent>
      <w:p w14:paraId="41C255DE" w14:textId="59F1E156" w:rsidR="00AC3ADE" w:rsidRDefault="00AC3ADE" w:rsidP="0021109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8AB17C" w14:textId="77777777" w:rsidR="00AC3ADE" w:rsidRDefault="00AC3ADE" w:rsidP="0021109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CD61A5" w14:textId="40410B4B" w:rsidR="00AC3ADE" w:rsidRDefault="00AC3ADE" w:rsidP="0021109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B3B1C"/>
    <w:multiLevelType w:val="multilevel"/>
    <w:tmpl w:val="D6F02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578AA"/>
    <w:multiLevelType w:val="multilevel"/>
    <w:tmpl w:val="6996F780"/>
    <w:lvl w:ilvl="0">
      <w:numFmt w:val="bullet"/>
      <w:lvlText w:val="•"/>
      <w:lvlJc w:val="left"/>
      <w:pPr>
        <w:ind w:left="989" w:hanging="264"/>
      </w:pPr>
      <w:rPr>
        <w:rFonts w:ascii="Arial" w:eastAsia="Arial" w:hAnsi="Arial" w:cs="Arial" w:hint="default"/>
        <w:b/>
        <w:bCs/>
        <w:w w:val="100"/>
        <w:sz w:val="22"/>
        <w:szCs w:val="22"/>
      </w:rPr>
    </w:lvl>
    <w:lvl w:ilvl="1">
      <w:numFmt w:val="bullet"/>
      <w:lvlText w:val="•"/>
      <w:lvlJc w:val="left"/>
      <w:pPr>
        <w:ind w:left="2152" w:hanging="264"/>
      </w:pPr>
      <w:rPr>
        <w:rFonts w:hint="default"/>
      </w:rPr>
    </w:lvl>
    <w:lvl w:ilvl="2">
      <w:numFmt w:val="bullet"/>
      <w:lvlText w:val="•"/>
      <w:lvlJc w:val="left"/>
      <w:pPr>
        <w:ind w:left="3324" w:hanging="264"/>
      </w:pPr>
      <w:rPr>
        <w:rFonts w:hint="default"/>
      </w:rPr>
    </w:lvl>
    <w:lvl w:ilvl="3">
      <w:numFmt w:val="bullet"/>
      <w:lvlText w:val="•"/>
      <w:lvlJc w:val="left"/>
      <w:pPr>
        <w:ind w:left="4496" w:hanging="264"/>
      </w:pPr>
      <w:rPr>
        <w:rFonts w:hint="default"/>
      </w:rPr>
    </w:lvl>
    <w:lvl w:ilvl="4">
      <w:numFmt w:val="bullet"/>
      <w:lvlText w:val="•"/>
      <w:lvlJc w:val="left"/>
      <w:pPr>
        <w:ind w:left="5668" w:hanging="264"/>
      </w:pPr>
      <w:rPr>
        <w:rFonts w:hint="default"/>
      </w:rPr>
    </w:lvl>
    <w:lvl w:ilvl="5">
      <w:numFmt w:val="bullet"/>
      <w:lvlText w:val="•"/>
      <w:lvlJc w:val="left"/>
      <w:pPr>
        <w:ind w:left="6840" w:hanging="264"/>
      </w:pPr>
      <w:rPr>
        <w:rFonts w:hint="default"/>
      </w:rPr>
    </w:lvl>
    <w:lvl w:ilvl="6">
      <w:numFmt w:val="bullet"/>
      <w:lvlText w:val="•"/>
      <w:lvlJc w:val="left"/>
      <w:pPr>
        <w:ind w:left="8012" w:hanging="264"/>
      </w:pPr>
      <w:rPr>
        <w:rFonts w:hint="default"/>
      </w:rPr>
    </w:lvl>
    <w:lvl w:ilvl="7">
      <w:numFmt w:val="bullet"/>
      <w:lvlText w:val="•"/>
      <w:lvlJc w:val="left"/>
      <w:pPr>
        <w:ind w:left="9184" w:hanging="264"/>
      </w:pPr>
      <w:rPr>
        <w:rFonts w:hint="default"/>
      </w:rPr>
    </w:lvl>
    <w:lvl w:ilvl="8">
      <w:numFmt w:val="bullet"/>
      <w:lvlText w:val="•"/>
      <w:lvlJc w:val="left"/>
      <w:pPr>
        <w:ind w:left="10356" w:hanging="264"/>
      </w:pPr>
      <w:rPr>
        <w:rFonts w:hint="default"/>
      </w:rPr>
    </w:lvl>
  </w:abstractNum>
  <w:abstractNum w:abstractNumId="2" w15:restartNumberingAfterBreak="0">
    <w:nsid w:val="100E1763"/>
    <w:multiLevelType w:val="hybridMultilevel"/>
    <w:tmpl w:val="459008D2"/>
    <w:lvl w:ilvl="0" w:tplc="9A58B15E">
      <w:start w:val="15"/>
      <w:numFmt w:val="decimal"/>
      <w:lvlText w:val="%1."/>
      <w:lvlJc w:val="left"/>
      <w:pPr>
        <w:ind w:left="552" w:hanging="552"/>
      </w:pPr>
      <w:rPr>
        <w:rFonts w:asciiTheme="minorHAnsi" w:eastAsia="Arial" w:hAnsiTheme="minorHAnsi" w:cstheme="minorHAnsi" w:hint="default"/>
        <w:b/>
        <w:bCs/>
        <w:spacing w:val="0"/>
        <w:w w:val="100"/>
        <w:sz w:val="28"/>
        <w:szCs w:val="28"/>
      </w:rPr>
    </w:lvl>
    <w:lvl w:ilvl="1" w:tplc="46D83D8C">
      <w:numFmt w:val="bullet"/>
      <w:lvlText w:val="•"/>
      <w:lvlJc w:val="left"/>
      <w:pPr>
        <w:ind w:left="725" w:hanging="360"/>
      </w:pPr>
      <w:rPr>
        <w:rFonts w:ascii="Times New Roman" w:eastAsia="Times New Roman" w:hAnsi="Times New Roman" w:cs="Times New Roman" w:hint="default"/>
        <w:w w:val="130"/>
        <w:sz w:val="22"/>
        <w:szCs w:val="22"/>
      </w:rPr>
    </w:lvl>
    <w:lvl w:ilvl="2" w:tplc="A8D0C3D4">
      <w:numFmt w:val="bullet"/>
      <w:lvlText w:val="•"/>
      <w:lvlJc w:val="left"/>
      <w:pPr>
        <w:ind w:left="1279" w:hanging="360"/>
      </w:pPr>
      <w:rPr>
        <w:rFonts w:hint="default"/>
      </w:rPr>
    </w:lvl>
    <w:lvl w:ilvl="3" w:tplc="279023BA">
      <w:numFmt w:val="bullet"/>
      <w:lvlText w:val="•"/>
      <w:lvlJc w:val="left"/>
      <w:pPr>
        <w:ind w:left="1843" w:hanging="360"/>
      </w:pPr>
      <w:rPr>
        <w:rFonts w:hint="default"/>
      </w:rPr>
    </w:lvl>
    <w:lvl w:ilvl="4" w:tplc="21D8AE12">
      <w:numFmt w:val="bullet"/>
      <w:lvlText w:val="•"/>
      <w:lvlJc w:val="left"/>
      <w:pPr>
        <w:ind w:left="2407" w:hanging="360"/>
      </w:pPr>
      <w:rPr>
        <w:rFonts w:hint="default"/>
      </w:rPr>
    </w:lvl>
    <w:lvl w:ilvl="5" w:tplc="9ECEE828">
      <w:numFmt w:val="bullet"/>
      <w:lvlText w:val="•"/>
      <w:lvlJc w:val="left"/>
      <w:pPr>
        <w:ind w:left="2971" w:hanging="360"/>
      </w:pPr>
      <w:rPr>
        <w:rFonts w:hint="default"/>
      </w:rPr>
    </w:lvl>
    <w:lvl w:ilvl="6" w:tplc="EC121CD0">
      <w:numFmt w:val="bullet"/>
      <w:lvlText w:val="•"/>
      <w:lvlJc w:val="left"/>
      <w:pPr>
        <w:ind w:left="3535" w:hanging="360"/>
      </w:pPr>
      <w:rPr>
        <w:rFonts w:hint="default"/>
      </w:rPr>
    </w:lvl>
    <w:lvl w:ilvl="7" w:tplc="A5A41F78">
      <w:numFmt w:val="bullet"/>
      <w:lvlText w:val="•"/>
      <w:lvlJc w:val="left"/>
      <w:pPr>
        <w:ind w:left="4098" w:hanging="360"/>
      </w:pPr>
      <w:rPr>
        <w:rFonts w:hint="default"/>
      </w:rPr>
    </w:lvl>
    <w:lvl w:ilvl="8" w:tplc="8918CA8A">
      <w:numFmt w:val="bullet"/>
      <w:lvlText w:val="•"/>
      <w:lvlJc w:val="left"/>
      <w:pPr>
        <w:ind w:left="4662" w:hanging="360"/>
      </w:pPr>
      <w:rPr>
        <w:rFonts w:hint="default"/>
      </w:rPr>
    </w:lvl>
  </w:abstractNum>
  <w:abstractNum w:abstractNumId="3" w15:restartNumberingAfterBreak="0">
    <w:nsid w:val="10B8188F"/>
    <w:multiLevelType w:val="hybridMultilevel"/>
    <w:tmpl w:val="D738F662"/>
    <w:lvl w:ilvl="0" w:tplc="D98A1A9E">
      <w:start w:val="6"/>
      <w:numFmt w:val="decimal"/>
      <w:lvlText w:val="%1."/>
      <w:lvlJc w:val="left"/>
      <w:pPr>
        <w:ind w:left="432" w:hanging="432"/>
      </w:pPr>
      <w:rPr>
        <w:rFonts w:asciiTheme="minorHAnsi" w:eastAsia="Arial" w:hAnsiTheme="minorHAnsi" w:cstheme="minorHAnsi" w:hint="default"/>
        <w:b/>
        <w:bCs/>
        <w:spacing w:val="0"/>
        <w:w w:val="100"/>
        <w:sz w:val="28"/>
        <w:szCs w:val="28"/>
      </w:rPr>
    </w:lvl>
    <w:lvl w:ilvl="1" w:tplc="7F963144">
      <w:numFmt w:val="bullet"/>
      <w:lvlText w:val="•"/>
      <w:lvlJc w:val="left"/>
      <w:pPr>
        <w:ind w:left="634" w:hanging="245"/>
      </w:pPr>
      <w:rPr>
        <w:rFonts w:ascii="Times New Roman" w:eastAsia="Times New Roman" w:hAnsi="Times New Roman" w:cs="Times New Roman" w:hint="default"/>
        <w:w w:val="130"/>
        <w:sz w:val="22"/>
        <w:szCs w:val="22"/>
      </w:rPr>
    </w:lvl>
    <w:lvl w:ilvl="2" w:tplc="430449FC">
      <w:numFmt w:val="bullet"/>
      <w:lvlText w:val="•"/>
      <w:lvlJc w:val="left"/>
      <w:pPr>
        <w:ind w:left="706" w:hanging="197"/>
      </w:pPr>
      <w:rPr>
        <w:rFonts w:ascii="Arial" w:eastAsia="Arial" w:hAnsi="Arial" w:cs="Arial" w:hint="default"/>
        <w:b/>
        <w:bCs/>
        <w:w w:val="100"/>
        <w:sz w:val="22"/>
        <w:szCs w:val="22"/>
      </w:rPr>
    </w:lvl>
    <w:lvl w:ilvl="3" w:tplc="95E29AF4">
      <w:numFmt w:val="bullet"/>
      <w:lvlText w:val="•"/>
      <w:lvlJc w:val="left"/>
      <w:pPr>
        <w:ind w:left="1362" w:hanging="197"/>
      </w:pPr>
      <w:rPr>
        <w:rFonts w:hint="default"/>
      </w:rPr>
    </w:lvl>
    <w:lvl w:ilvl="4" w:tplc="02AE4D14">
      <w:numFmt w:val="bullet"/>
      <w:lvlText w:val="•"/>
      <w:lvlJc w:val="left"/>
      <w:pPr>
        <w:ind w:left="2008" w:hanging="197"/>
      </w:pPr>
      <w:rPr>
        <w:rFonts w:hint="default"/>
      </w:rPr>
    </w:lvl>
    <w:lvl w:ilvl="5" w:tplc="5EFC5CBE">
      <w:numFmt w:val="bullet"/>
      <w:lvlText w:val="•"/>
      <w:lvlJc w:val="left"/>
      <w:pPr>
        <w:ind w:left="2654" w:hanging="197"/>
      </w:pPr>
      <w:rPr>
        <w:rFonts w:hint="default"/>
      </w:rPr>
    </w:lvl>
    <w:lvl w:ilvl="6" w:tplc="4E1CDAA8">
      <w:numFmt w:val="bullet"/>
      <w:lvlText w:val="•"/>
      <w:lvlJc w:val="left"/>
      <w:pPr>
        <w:ind w:left="3300" w:hanging="197"/>
      </w:pPr>
      <w:rPr>
        <w:rFonts w:hint="default"/>
      </w:rPr>
    </w:lvl>
    <w:lvl w:ilvl="7" w:tplc="F086EA46">
      <w:numFmt w:val="bullet"/>
      <w:lvlText w:val="•"/>
      <w:lvlJc w:val="left"/>
      <w:pPr>
        <w:ind w:left="3946" w:hanging="197"/>
      </w:pPr>
      <w:rPr>
        <w:rFonts w:hint="default"/>
      </w:rPr>
    </w:lvl>
    <w:lvl w:ilvl="8" w:tplc="39D2ACE2">
      <w:numFmt w:val="bullet"/>
      <w:lvlText w:val="•"/>
      <w:lvlJc w:val="left"/>
      <w:pPr>
        <w:ind w:left="4593" w:hanging="197"/>
      </w:pPr>
      <w:rPr>
        <w:rFonts w:hint="default"/>
      </w:rPr>
    </w:lvl>
  </w:abstractNum>
  <w:abstractNum w:abstractNumId="4" w15:restartNumberingAfterBreak="0">
    <w:nsid w:val="10C8736A"/>
    <w:multiLevelType w:val="hybridMultilevel"/>
    <w:tmpl w:val="8C9CC59C"/>
    <w:lvl w:ilvl="0" w:tplc="7596623C">
      <w:start w:val="1"/>
      <w:numFmt w:val="decimal"/>
      <w:lvlText w:val="%1."/>
      <w:lvlJc w:val="left"/>
      <w:pPr>
        <w:ind w:left="667" w:hanging="250"/>
      </w:pPr>
      <w:rPr>
        <w:rFonts w:asciiTheme="minorHAnsi" w:eastAsia="Arial" w:hAnsiTheme="minorHAnsi" w:cstheme="minorHAnsi" w:hint="default"/>
        <w:spacing w:val="-3"/>
        <w:w w:val="100"/>
        <w:sz w:val="20"/>
        <w:szCs w:val="20"/>
      </w:rPr>
    </w:lvl>
    <w:lvl w:ilvl="1" w:tplc="4BF09EF4">
      <w:numFmt w:val="bullet"/>
      <w:lvlText w:val="•"/>
      <w:lvlJc w:val="left"/>
      <w:pPr>
        <w:ind w:left="1864" w:hanging="250"/>
      </w:pPr>
      <w:rPr>
        <w:rFonts w:hint="default"/>
      </w:rPr>
    </w:lvl>
    <w:lvl w:ilvl="2" w:tplc="96108FF8">
      <w:numFmt w:val="bullet"/>
      <w:lvlText w:val="•"/>
      <w:lvlJc w:val="left"/>
      <w:pPr>
        <w:ind w:left="3068" w:hanging="250"/>
      </w:pPr>
      <w:rPr>
        <w:rFonts w:hint="default"/>
      </w:rPr>
    </w:lvl>
    <w:lvl w:ilvl="3" w:tplc="B804F0C8">
      <w:numFmt w:val="bullet"/>
      <w:lvlText w:val="•"/>
      <w:lvlJc w:val="left"/>
      <w:pPr>
        <w:ind w:left="4272" w:hanging="250"/>
      </w:pPr>
      <w:rPr>
        <w:rFonts w:hint="default"/>
      </w:rPr>
    </w:lvl>
    <w:lvl w:ilvl="4" w:tplc="BE5698D4">
      <w:numFmt w:val="bullet"/>
      <w:lvlText w:val="•"/>
      <w:lvlJc w:val="left"/>
      <w:pPr>
        <w:ind w:left="5476" w:hanging="250"/>
      </w:pPr>
      <w:rPr>
        <w:rFonts w:hint="default"/>
      </w:rPr>
    </w:lvl>
    <w:lvl w:ilvl="5" w:tplc="83F01630">
      <w:numFmt w:val="bullet"/>
      <w:lvlText w:val="•"/>
      <w:lvlJc w:val="left"/>
      <w:pPr>
        <w:ind w:left="6680" w:hanging="250"/>
      </w:pPr>
      <w:rPr>
        <w:rFonts w:hint="default"/>
      </w:rPr>
    </w:lvl>
    <w:lvl w:ilvl="6" w:tplc="89E4941A">
      <w:numFmt w:val="bullet"/>
      <w:lvlText w:val="•"/>
      <w:lvlJc w:val="left"/>
      <w:pPr>
        <w:ind w:left="7884" w:hanging="250"/>
      </w:pPr>
      <w:rPr>
        <w:rFonts w:hint="default"/>
      </w:rPr>
    </w:lvl>
    <w:lvl w:ilvl="7" w:tplc="28ACCFE8">
      <w:numFmt w:val="bullet"/>
      <w:lvlText w:val="•"/>
      <w:lvlJc w:val="left"/>
      <w:pPr>
        <w:ind w:left="9088" w:hanging="250"/>
      </w:pPr>
      <w:rPr>
        <w:rFonts w:hint="default"/>
      </w:rPr>
    </w:lvl>
    <w:lvl w:ilvl="8" w:tplc="8B885D66">
      <w:numFmt w:val="bullet"/>
      <w:lvlText w:val="•"/>
      <w:lvlJc w:val="left"/>
      <w:pPr>
        <w:ind w:left="10292" w:hanging="250"/>
      </w:pPr>
      <w:rPr>
        <w:rFonts w:hint="default"/>
      </w:rPr>
    </w:lvl>
  </w:abstractNum>
  <w:abstractNum w:abstractNumId="5" w15:restartNumberingAfterBreak="0">
    <w:nsid w:val="158849F2"/>
    <w:multiLevelType w:val="hybridMultilevel"/>
    <w:tmpl w:val="1C6A7C5A"/>
    <w:lvl w:ilvl="0" w:tplc="04090001">
      <w:start w:val="1"/>
      <w:numFmt w:val="bullet"/>
      <w:lvlText w:val=""/>
      <w:lvlJc w:val="left"/>
      <w:pPr>
        <w:ind w:left="1383" w:hanging="360"/>
      </w:pPr>
      <w:rPr>
        <w:rFonts w:ascii="Symbol" w:hAnsi="Symbol" w:hint="default"/>
      </w:rPr>
    </w:lvl>
    <w:lvl w:ilvl="1" w:tplc="04090003" w:tentative="1">
      <w:start w:val="1"/>
      <w:numFmt w:val="bullet"/>
      <w:lvlText w:val="o"/>
      <w:lvlJc w:val="left"/>
      <w:pPr>
        <w:ind w:left="2103" w:hanging="360"/>
      </w:pPr>
      <w:rPr>
        <w:rFonts w:ascii="Courier New" w:hAnsi="Courier New" w:cs="Courier New" w:hint="default"/>
      </w:rPr>
    </w:lvl>
    <w:lvl w:ilvl="2" w:tplc="04090005" w:tentative="1">
      <w:start w:val="1"/>
      <w:numFmt w:val="bullet"/>
      <w:lvlText w:val=""/>
      <w:lvlJc w:val="left"/>
      <w:pPr>
        <w:ind w:left="2823" w:hanging="360"/>
      </w:pPr>
      <w:rPr>
        <w:rFonts w:ascii="Wingdings" w:hAnsi="Wingdings" w:hint="default"/>
      </w:rPr>
    </w:lvl>
    <w:lvl w:ilvl="3" w:tplc="04090001" w:tentative="1">
      <w:start w:val="1"/>
      <w:numFmt w:val="bullet"/>
      <w:lvlText w:val=""/>
      <w:lvlJc w:val="left"/>
      <w:pPr>
        <w:ind w:left="3543" w:hanging="360"/>
      </w:pPr>
      <w:rPr>
        <w:rFonts w:ascii="Symbol" w:hAnsi="Symbol" w:hint="default"/>
      </w:rPr>
    </w:lvl>
    <w:lvl w:ilvl="4" w:tplc="04090003" w:tentative="1">
      <w:start w:val="1"/>
      <w:numFmt w:val="bullet"/>
      <w:lvlText w:val="o"/>
      <w:lvlJc w:val="left"/>
      <w:pPr>
        <w:ind w:left="4263" w:hanging="360"/>
      </w:pPr>
      <w:rPr>
        <w:rFonts w:ascii="Courier New" w:hAnsi="Courier New" w:cs="Courier New" w:hint="default"/>
      </w:rPr>
    </w:lvl>
    <w:lvl w:ilvl="5" w:tplc="04090005" w:tentative="1">
      <w:start w:val="1"/>
      <w:numFmt w:val="bullet"/>
      <w:lvlText w:val=""/>
      <w:lvlJc w:val="left"/>
      <w:pPr>
        <w:ind w:left="4983" w:hanging="360"/>
      </w:pPr>
      <w:rPr>
        <w:rFonts w:ascii="Wingdings" w:hAnsi="Wingdings" w:hint="default"/>
      </w:rPr>
    </w:lvl>
    <w:lvl w:ilvl="6" w:tplc="04090001" w:tentative="1">
      <w:start w:val="1"/>
      <w:numFmt w:val="bullet"/>
      <w:lvlText w:val=""/>
      <w:lvlJc w:val="left"/>
      <w:pPr>
        <w:ind w:left="5703" w:hanging="360"/>
      </w:pPr>
      <w:rPr>
        <w:rFonts w:ascii="Symbol" w:hAnsi="Symbol" w:hint="default"/>
      </w:rPr>
    </w:lvl>
    <w:lvl w:ilvl="7" w:tplc="04090003" w:tentative="1">
      <w:start w:val="1"/>
      <w:numFmt w:val="bullet"/>
      <w:lvlText w:val="o"/>
      <w:lvlJc w:val="left"/>
      <w:pPr>
        <w:ind w:left="6423" w:hanging="360"/>
      </w:pPr>
      <w:rPr>
        <w:rFonts w:ascii="Courier New" w:hAnsi="Courier New" w:cs="Courier New" w:hint="default"/>
      </w:rPr>
    </w:lvl>
    <w:lvl w:ilvl="8" w:tplc="04090005" w:tentative="1">
      <w:start w:val="1"/>
      <w:numFmt w:val="bullet"/>
      <w:lvlText w:val=""/>
      <w:lvlJc w:val="left"/>
      <w:pPr>
        <w:ind w:left="7143" w:hanging="360"/>
      </w:pPr>
      <w:rPr>
        <w:rFonts w:ascii="Wingdings" w:hAnsi="Wingdings" w:hint="default"/>
      </w:rPr>
    </w:lvl>
  </w:abstractNum>
  <w:abstractNum w:abstractNumId="6" w15:restartNumberingAfterBreak="0">
    <w:nsid w:val="17B6478B"/>
    <w:multiLevelType w:val="hybridMultilevel"/>
    <w:tmpl w:val="A210EE48"/>
    <w:lvl w:ilvl="0" w:tplc="0C0C9EC6">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7" w15:restartNumberingAfterBreak="0">
    <w:nsid w:val="2156081D"/>
    <w:multiLevelType w:val="multilevel"/>
    <w:tmpl w:val="E8361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0C22A9"/>
    <w:multiLevelType w:val="hybridMultilevel"/>
    <w:tmpl w:val="EA5098EA"/>
    <w:lvl w:ilvl="0" w:tplc="B8C271BE">
      <w:numFmt w:val="bullet"/>
      <w:lvlText w:val="•"/>
      <w:lvlJc w:val="left"/>
      <w:pPr>
        <w:ind w:left="797" w:hanging="202"/>
      </w:pPr>
      <w:rPr>
        <w:rFonts w:ascii="Arial" w:eastAsia="Arial" w:hAnsi="Arial" w:cs="Arial" w:hint="default"/>
        <w:b/>
        <w:bCs/>
        <w:w w:val="100"/>
        <w:sz w:val="22"/>
        <w:szCs w:val="22"/>
      </w:rPr>
    </w:lvl>
    <w:lvl w:ilvl="1" w:tplc="28E05CFC">
      <w:numFmt w:val="bullet"/>
      <w:lvlText w:val="•"/>
      <w:lvlJc w:val="left"/>
      <w:pPr>
        <w:ind w:left="1104" w:hanging="202"/>
      </w:pPr>
      <w:rPr>
        <w:rFonts w:ascii="Arial" w:eastAsia="Arial" w:hAnsi="Arial" w:cs="Arial" w:hint="default"/>
        <w:b/>
        <w:bCs/>
        <w:w w:val="100"/>
        <w:sz w:val="22"/>
        <w:szCs w:val="22"/>
      </w:rPr>
    </w:lvl>
    <w:lvl w:ilvl="2" w:tplc="AED80B6C">
      <w:numFmt w:val="bullet"/>
      <w:lvlText w:val="•"/>
      <w:lvlJc w:val="left"/>
      <w:pPr>
        <w:ind w:left="1766" w:hanging="202"/>
      </w:pPr>
      <w:rPr>
        <w:rFonts w:hint="default"/>
      </w:rPr>
    </w:lvl>
    <w:lvl w:ilvl="3" w:tplc="8ED2948E">
      <w:numFmt w:val="bullet"/>
      <w:lvlText w:val="•"/>
      <w:lvlJc w:val="left"/>
      <w:pPr>
        <w:ind w:left="2432" w:hanging="202"/>
      </w:pPr>
      <w:rPr>
        <w:rFonts w:hint="default"/>
      </w:rPr>
    </w:lvl>
    <w:lvl w:ilvl="4" w:tplc="82A803CE">
      <w:numFmt w:val="bullet"/>
      <w:lvlText w:val="•"/>
      <w:lvlJc w:val="left"/>
      <w:pPr>
        <w:ind w:left="3098" w:hanging="202"/>
      </w:pPr>
      <w:rPr>
        <w:rFonts w:hint="default"/>
      </w:rPr>
    </w:lvl>
    <w:lvl w:ilvl="5" w:tplc="5FCED496">
      <w:numFmt w:val="bullet"/>
      <w:lvlText w:val="•"/>
      <w:lvlJc w:val="left"/>
      <w:pPr>
        <w:ind w:left="3764" w:hanging="202"/>
      </w:pPr>
      <w:rPr>
        <w:rFonts w:hint="default"/>
      </w:rPr>
    </w:lvl>
    <w:lvl w:ilvl="6" w:tplc="F6FE1242">
      <w:numFmt w:val="bullet"/>
      <w:lvlText w:val="•"/>
      <w:lvlJc w:val="left"/>
      <w:pPr>
        <w:ind w:left="4431" w:hanging="202"/>
      </w:pPr>
      <w:rPr>
        <w:rFonts w:hint="default"/>
      </w:rPr>
    </w:lvl>
    <w:lvl w:ilvl="7" w:tplc="E00CB9E8">
      <w:numFmt w:val="bullet"/>
      <w:lvlText w:val="•"/>
      <w:lvlJc w:val="left"/>
      <w:pPr>
        <w:ind w:left="5097" w:hanging="202"/>
      </w:pPr>
      <w:rPr>
        <w:rFonts w:hint="default"/>
      </w:rPr>
    </w:lvl>
    <w:lvl w:ilvl="8" w:tplc="9B36FC64">
      <w:numFmt w:val="bullet"/>
      <w:lvlText w:val="•"/>
      <w:lvlJc w:val="left"/>
      <w:pPr>
        <w:ind w:left="5763" w:hanging="202"/>
      </w:pPr>
      <w:rPr>
        <w:rFonts w:hint="default"/>
      </w:rPr>
    </w:lvl>
  </w:abstractNum>
  <w:abstractNum w:abstractNumId="9" w15:restartNumberingAfterBreak="0">
    <w:nsid w:val="34530A12"/>
    <w:multiLevelType w:val="hybridMultilevel"/>
    <w:tmpl w:val="23A286F2"/>
    <w:lvl w:ilvl="0" w:tplc="5C464136">
      <w:start w:val="1"/>
      <w:numFmt w:val="decimal"/>
      <w:lvlText w:val="(%1)"/>
      <w:lvlJc w:val="left"/>
      <w:pPr>
        <w:ind w:left="1138" w:hanging="336"/>
      </w:pPr>
      <w:rPr>
        <w:rFonts w:asciiTheme="minorHAnsi" w:eastAsia="Arial" w:hAnsiTheme="minorHAnsi" w:cstheme="minorHAnsi" w:hint="default"/>
        <w:color w:val="333333"/>
        <w:spacing w:val="-2"/>
        <w:w w:val="100"/>
        <w:sz w:val="20"/>
        <w:szCs w:val="20"/>
      </w:rPr>
    </w:lvl>
    <w:lvl w:ilvl="1" w:tplc="42EA7BE8">
      <w:numFmt w:val="bullet"/>
      <w:lvlText w:val="•"/>
      <w:lvlJc w:val="left"/>
      <w:pPr>
        <w:ind w:left="2296" w:hanging="336"/>
      </w:pPr>
      <w:rPr>
        <w:rFonts w:hint="default"/>
      </w:rPr>
    </w:lvl>
    <w:lvl w:ilvl="2" w:tplc="DB70027A">
      <w:numFmt w:val="bullet"/>
      <w:lvlText w:val="•"/>
      <w:lvlJc w:val="left"/>
      <w:pPr>
        <w:ind w:left="3452" w:hanging="336"/>
      </w:pPr>
      <w:rPr>
        <w:rFonts w:hint="default"/>
      </w:rPr>
    </w:lvl>
    <w:lvl w:ilvl="3" w:tplc="61881588">
      <w:numFmt w:val="bullet"/>
      <w:lvlText w:val="•"/>
      <w:lvlJc w:val="left"/>
      <w:pPr>
        <w:ind w:left="4608" w:hanging="336"/>
      </w:pPr>
      <w:rPr>
        <w:rFonts w:hint="default"/>
      </w:rPr>
    </w:lvl>
    <w:lvl w:ilvl="4" w:tplc="5C02171E">
      <w:numFmt w:val="bullet"/>
      <w:lvlText w:val="•"/>
      <w:lvlJc w:val="left"/>
      <w:pPr>
        <w:ind w:left="5764" w:hanging="336"/>
      </w:pPr>
      <w:rPr>
        <w:rFonts w:hint="default"/>
      </w:rPr>
    </w:lvl>
    <w:lvl w:ilvl="5" w:tplc="2A9058BC">
      <w:numFmt w:val="bullet"/>
      <w:lvlText w:val="•"/>
      <w:lvlJc w:val="left"/>
      <w:pPr>
        <w:ind w:left="6920" w:hanging="336"/>
      </w:pPr>
      <w:rPr>
        <w:rFonts w:hint="default"/>
      </w:rPr>
    </w:lvl>
    <w:lvl w:ilvl="6" w:tplc="BFFE0A8C">
      <w:numFmt w:val="bullet"/>
      <w:lvlText w:val="•"/>
      <w:lvlJc w:val="left"/>
      <w:pPr>
        <w:ind w:left="8076" w:hanging="336"/>
      </w:pPr>
      <w:rPr>
        <w:rFonts w:hint="default"/>
      </w:rPr>
    </w:lvl>
    <w:lvl w:ilvl="7" w:tplc="048AA556">
      <w:numFmt w:val="bullet"/>
      <w:lvlText w:val="•"/>
      <w:lvlJc w:val="left"/>
      <w:pPr>
        <w:ind w:left="9232" w:hanging="336"/>
      </w:pPr>
      <w:rPr>
        <w:rFonts w:hint="default"/>
      </w:rPr>
    </w:lvl>
    <w:lvl w:ilvl="8" w:tplc="8418118C">
      <w:numFmt w:val="bullet"/>
      <w:lvlText w:val="•"/>
      <w:lvlJc w:val="left"/>
      <w:pPr>
        <w:ind w:left="10388" w:hanging="336"/>
      </w:pPr>
      <w:rPr>
        <w:rFonts w:hint="default"/>
      </w:rPr>
    </w:lvl>
  </w:abstractNum>
  <w:abstractNum w:abstractNumId="10" w15:restartNumberingAfterBreak="0">
    <w:nsid w:val="3F304B2B"/>
    <w:multiLevelType w:val="multilevel"/>
    <w:tmpl w:val="EA5098EA"/>
    <w:lvl w:ilvl="0">
      <w:numFmt w:val="bullet"/>
      <w:lvlText w:val="•"/>
      <w:lvlJc w:val="left"/>
      <w:pPr>
        <w:ind w:left="797" w:hanging="202"/>
      </w:pPr>
      <w:rPr>
        <w:rFonts w:ascii="Arial" w:eastAsia="Arial" w:hAnsi="Arial" w:cs="Arial" w:hint="default"/>
        <w:b/>
        <w:bCs/>
        <w:w w:val="100"/>
        <w:sz w:val="22"/>
        <w:szCs w:val="22"/>
      </w:rPr>
    </w:lvl>
    <w:lvl w:ilvl="1">
      <w:numFmt w:val="bullet"/>
      <w:lvlText w:val="•"/>
      <w:lvlJc w:val="left"/>
      <w:pPr>
        <w:ind w:left="1104" w:hanging="202"/>
      </w:pPr>
      <w:rPr>
        <w:rFonts w:ascii="Arial" w:eastAsia="Arial" w:hAnsi="Arial" w:cs="Arial" w:hint="default"/>
        <w:b/>
        <w:bCs/>
        <w:w w:val="100"/>
        <w:sz w:val="22"/>
        <w:szCs w:val="22"/>
      </w:rPr>
    </w:lvl>
    <w:lvl w:ilvl="2">
      <w:numFmt w:val="bullet"/>
      <w:lvlText w:val="•"/>
      <w:lvlJc w:val="left"/>
      <w:pPr>
        <w:ind w:left="1766" w:hanging="202"/>
      </w:pPr>
      <w:rPr>
        <w:rFonts w:hint="default"/>
      </w:rPr>
    </w:lvl>
    <w:lvl w:ilvl="3">
      <w:numFmt w:val="bullet"/>
      <w:lvlText w:val="•"/>
      <w:lvlJc w:val="left"/>
      <w:pPr>
        <w:ind w:left="2432" w:hanging="202"/>
      </w:pPr>
      <w:rPr>
        <w:rFonts w:hint="default"/>
      </w:rPr>
    </w:lvl>
    <w:lvl w:ilvl="4">
      <w:numFmt w:val="bullet"/>
      <w:lvlText w:val="•"/>
      <w:lvlJc w:val="left"/>
      <w:pPr>
        <w:ind w:left="3098" w:hanging="202"/>
      </w:pPr>
      <w:rPr>
        <w:rFonts w:hint="default"/>
      </w:rPr>
    </w:lvl>
    <w:lvl w:ilvl="5">
      <w:numFmt w:val="bullet"/>
      <w:lvlText w:val="•"/>
      <w:lvlJc w:val="left"/>
      <w:pPr>
        <w:ind w:left="3764" w:hanging="202"/>
      </w:pPr>
      <w:rPr>
        <w:rFonts w:hint="default"/>
      </w:rPr>
    </w:lvl>
    <w:lvl w:ilvl="6">
      <w:numFmt w:val="bullet"/>
      <w:lvlText w:val="•"/>
      <w:lvlJc w:val="left"/>
      <w:pPr>
        <w:ind w:left="4431" w:hanging="202"/>
      </w:pPr>
      <w:rPr>
        <w:rFonts w:hint="default"/>
      </w:rPr>
    </w:lvl>
    <w:lvl w:ilvl="7">
      <w:numFmt w:val="bullet"/>
      <w:lvlText w:val="•"/>
      <w:lvlJc w:val="left"/>
      <w:pPr>
        <w:ind w:left="5097" w:hanging="202"/>
      </w:pPr>
      <w:rPr>
        <w:rFonts w:hint="default"/>
      </w:rPr>
    </w:lvl>
    <w:lvl w:ilvl="8">
      <w:numFmt w:val="bullet"/>
      <w:lvlText w:val="•"/>
      <w:lvlJc w:val="left"/>
      <w:pPr>
        <w:ind w:left="5763" w:hanging="202"/>
      </w:pPr>
      <w:rPr>
        <w:rFonts w:hint="default"/>
      </w:rPr>
    </w:lvl>
  </w:abstractNum>
  <w:abstractNum w:abstractNumId="11" w15:restartNumberingAfterBreak="0">
    <w:nsid w:val="43333DAA"/>
    <w:multiLevelType w:val="hybridMultilevel"/>
    <w:tmpl w:val="C3D2DFDE"/>
    <w:lvl w:ilvl="0" w:tplc="CE96E9C0">
      <w:numFmt w:val="bullet"/>
      <w:lvlText w:val="•"/>
      <w:lvlJc w:val="left"/>
      <w:pPr>
        <w:ind w:left="1104" w:hanging="384"/>
      </w:pPr>
      <w:rPr>
        <w:rFonts w:ascii="Arial" w:eastAsia="Arial" w:hAnsi="Arial" w:cs="Arial" w:hint="default"/>
        <w:b/>
        <w:bCs/>
        <w:w w:val="100"/>
        <w:sz w:val="22"/>
        <w:szCs w:val="22"/>
      </w:rPr>
    </w:lvl>
    <w:lvl w:ilvl="1" w:tplc="0B007990">
      <w:numFmt w:val="bullet"/>
      <w:lvlText w:val="•"/>
      <w:lvlJc w:val="left"/>
      <w:pPr>
        <w:ind w:left="2260" w:hanging="384"/>
      </w:pPr>
      <w:rPr>
        <w:rFonts w:hint="default"/>
      </w:rPr>
    </w:lvl>
    <w:lvl w:ilvl="2" w:tplc="ED70725A">
      <w:numFmt w:val="bullet"/>
      <w:lvlText w:val="•"/>
      <w:lvlJc w:val="left"/>
      <w:pPr>
        <w:ind w:left="3420" w:hanging="384"/>
      </w:pPr>
      <w:rPr>
        <w:rFonts w:hint="default"/>
      </w:rPr>
    </w:lvl>
    <w:lvl w:ilvl="3" w:tplc="5EF08432">
      <w:numFmt w:val="bullet"/>
      <w:lvlText w:val="•"/>
      <w:lvlJc w:val="left"/>
      <w:pPr>
        <w:ind w:left="4580" w:hanging="384"/>
      </w:pPr>
      <w:rPr>
        <w:rFonts w:hint="default"/>
      </w:rPr>
    </w:lvl>
    <w:lvl w:ilvl="4" w:tplc="F3EC5224">
      <w:numFmt w:val="bullet"/>
      <w:lvlText w:val="•"/>
      <w:lvlJc w:val="left"/>
      <w:pPr>
        <w:ind w:left="5740" w:hanging="384"/>
      </w:pPr>
      <w:rPr>
        <w:rFonts w:hint="default"/>
      </w:rPr>
    </w:lvl>
    <w:lvl w:ilvl="5" w:tplc="A97A589A">
      <w:numFmt w:val="bullet"/>
      <w:lvlText w:val="•"/>
      <w:lvlJc w:val="left"/>
      <w:pPr>
        <w:ind w:left="6900" w:hanging="384"/>
      </w:pPr>
      <w:rPr>
        <w:rFonts w:hint="default"/>
      </w:rPr>
    </w:lvl>
    <w:lvl w:ilvl="6" w:tplc="A7C0E018">
      <w:numFmt w:val="bullet"/>
      <w:lvlText w:val="•"/>
      <w:lvlJc w:val="left"/>
      <w:pPr>
        <w:ind w:left="8060" w:hanging="384"/>
      </w:pPr>
      <w:rPr>
        <w:rFonts w:hint="default"/>
      </w:rPr>
    </w:lvl>
    <w:lvl w:ilvl="7" w:tplc="80C2042E">
      <w:numFmt w:val="bullet"/>
      <w:lvlText w:val="•"/>
      <w:lvlJc w:val="left"/>
      <w:pPr>
        <w:ind w:left="9220" w:hanging="384"/>
      </w:pPr>
      <w:rPr>
        <w:rFonts w:hint="default"/>
      </w:rPr>
    </w:lvl>
    <w:lvl w:ilvl="8" w:tplc="B7BC2FCA">
      <w:numFmt w:val="bullet"/>
      <w:lvlText w:val="•"/>
      <w:lvlJc w:val="left"/>
      <w:pPr>
        <w:ind w:left="10380" w:hanging="384"/>
      </w:pPr>
      <w:rPr>
        <w:rFonts w:hint="default"/>
      </w:rPr>
    </w:lvl>
  </w:abstractNum>
  <w:abstractNum w:abstractNumId="12" w15:restartNumberingAfterBreak="0">
    <w:nsid w:val="478E49D7"/>
    <w:multiLevelType w:val="multilevel"/>
    <w:tmpl w:val="E8361F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47BF2C84"/>
    <w:multiLevelType w:val="hybridMultilevel"/>
    <w:tmpl w:val="8D3A546C"/>
    <w:lvl w:ilvl="0" w:tplc="E2EAE6E6">
      <w:start w:val="1"/>
      <w:numFmt w:val="decimal"/>
      <w:lvlText w:val="%1."/>
      <w:lvlJc w:val="left"/>
      <w:pPr>
        <w:ind w:left="663" w:hanging="245"/>
        <w:jc w:val="right"/>
      </w:pPr>
      <w:rPr>
        <w:rFonts w:hint="default"/>
        <w:spacing w:val="-3"/>
        <w:w w:val="100"/>
      </w:rPr>
    </w:lvl>
    <w:lvl w:ilvl="1" w:tplc="38988520">
      <w:start w:val="1"/>
      <w:numFmt w:val="lowerLetter"/>
      <w:lvlText w:val="(%2)"/>
      <w:lvlJc w:val="left"/>
      <w:pPr>
        <w:ind w:left="1474" w:hanging="336"/>
      </w:pPr>
      <w:rPr>
        <w:rFonts w:asciiTheme="minorHAnsi" w:eastAsia="Arial" w:hAnsiTheme="minorHAnsi" w:cstheme="minorHAnsi" w:hint="default"/>
        <w:color w:val="333333"/>
        <w:spacing w:val="-2"/>
        <w:w w:val="100"/>
        <w:sz w:val="20"/>
        <w:szCs w:val="20"/>
      </w:rPr>
    </w:lvl>
    <w:lvl w:ilvl="2" w:tplc="75C0AC70">
      <w:numFmt w:val="bullet"/>
      <w:lvlText w:val="•"/>
      <w:lvlJc w:val="left"/>
      <w:pPr>
        <w:ind w:left="2726" w:hanging="336"/>
      </w:pPr>
      <w:rPr>
        <w:rFonts w:hint="default"/>
      </w:rPr>
    </w:lvl>
    <w:lvl w:ilvl="3" w:tplc="D9BA45F0">
      <w:numFmt w:val="bullet"/>
      <w:lvlText w:val="•"/>
      <w:lvlJc w:val="left"/>
      <w:pPr>
        <w:ind w:left="3973" w:hanging="336"/>
      </w:pPr>
      <w:rPr>
        <w:rFonts w:hint="default"/>
      </w:rPr>
    </w:lvl>
    <w:lvl w:ilvl="4" w:tplc="6F5C9A04">
      <w:numFmt w:val="bullet"/>
      <w:lvlText w:val="•"/>
      <w:lvlJc w:val="left"/>
      <w:pPr>
        <w:ind w:left="5220" w:hanging="336"/>
      </w:pPr>
      <w:rPr>
        <w:rFonts w:hint="default"/>
      </w:rPr>
    </w:lvl>
    <w:lvl w:ilvl="5" w:tplc="106A2C2C">
      <w:numFmt w:val="bullet"/>
      <w:lvlText w:val="•"/>
      <w:lvlJc w:val="left"/>
      <w:pPr>
        <w:ind w:left="6466" w:hanging="336"/>
      </w:pPr>
      <w:rPr>
        <w:rFonts w:hint="default"/>
      </w:rPr>
    </w:lvl>
    <w:lvl w:ilvl="6" w:tplc="FBA8028A">
      <w:numFmt w:val="bullet"/>
      <w:lvlText w:val="•"/>
      <w:lvlJc w:val="left"/>
      <w:pPr>
        <w:ind w:left="7713" w:hanging="336"/>
      </w:pPr>
      <w:rPr>
        <w:rFonts w:hint="default"/>
      </w:rPr>
    </w:lvl>
    <w:lvl w:ilvl="7" w:tplc="A9465B3A">
      <w:numFmt w:val="bullet"/>
      <w:lvlText w:val="•"/>
      <w:lvlJc w:val="left"/>
      <w:pPr>
        <w:ind w:left="8960" w:hanging="336"/>
      </w:pPr>
      <w:rPr>
        <w:rFonts w:hint="default"/>
      </w:rPr>
    </w:lvl>
    <w:lvl w:ilvl="8" w:tplc="5872A366">
      <w:numFmt w:val="bullet"/>
      <w:lvlText w:val="•"/>
      <w:lvlJc w:val="left"/>
      <w:pPr>
        <w:ind w:left="10206" w:hanging="336"/>
      </w:pPr>
      <w:rPr>
        <w:rFonts w:hint="default"/>
      </w:rPr>
    </w:lvl>
  </w:abstractNum>
  <w:abstractNum w:abstractNumId="14" w15:restartNumberingAfterBreak="0">
    <w:nsid w:val="48A77491"/>
    <w:multiLevelType w:val="multilevel"/>
    <w:tmpl w:val="7BB42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A46BE6"/>
    <w:multiLevelType w:val="hybridMultilevel"/>
    <w:tmpl w:val="078E3916"/>
    <w:lvl w:ilvl="0" w:tplc="7EB69F1A">
      <w:start w:val="1"/>
      <w:numFmt w:val="decimal"/>
      <w:lvlText w:val="%1."/>
      <w:lvlJc w:val="left"/>
      <w:pPr>
        <w:ind w:left="250" w:hanging="250"/>
        <w:jc w:val="right"/>
      </w:pPr>
      <w:rPr>
        <w:rFonts w:asciiTheme="minorHAnsi" w:eastAsia="Arial" w:hAnsiTheme="minorHAnsi" w:cstheme="minorHAnsi" w:hint="default"/>
        <w:b w:val="0"/>
        <w:bCs w:val="0"/>
        <w:spacing w:val="0"/>
        <w:w w:val="100"/>
        <w:sz w:val="28"/>
        <w:szCs w:val="28"/>
      </w:rPr>
    </w:lvl>
    <w:lvl w:ilvl="1" w:tplc="8EC2225E">
      <w:start w:val="3"/>
      <w:numFmt w:val="lowerLetter"/>
      <w:lvlText w:val="%2."/>
      <w:lvlJc w:val="left"/>
      <w:pPr>
        <w:ind w:left="975" w:hanging="245"/>
        <w:jc w:val="right"/>
      </w:pPr>
      <w:rPr>
        <w:rFonts w:asciiTheme="minorHAnsi" w:eastAsia="Arial" w:hAnsiTheme="minorHAnsi" w:cstheme="minorHAnsi" w:hint="default"/>
        <w:b/>
        <w:bCs/>
        <w:spacing w:val="-3"/>
        <w:w w:val="100"/>
        <w:sz w:val="20"/>
        <w:szCs w:val="20"/>
      </w:rPr>
    </w:lvl>
    <w:lvl w:ilvl="2" w:tplc="1D522102">
      <w:numFmt w:val="bullet"/>
      <w:lvlText w:val="•"/>
      <w:lvlJc w:val="left"/>
      <w:pPr>
        <w:ind w:left="2268" w:hanging="245"/>
      </w:pPr>
      <w:rPr>
        <w:rFonts w:hint="default"/>
      </w:rPr>
    </w:lvl>
    <w:lvl w:ilvl="3" w:tplc="C83422C0">
      <w:numFmt w:val="bullet"/>
      <w:lvlText w:val="•"/>
      <w:lvlJc w:val="left"/>
      <w:pPr>
        <w:ind w:left="3570" w:hanging="245"/>
      </w:pPr>
      <w:rPr>
        <w:rFonts w:hint="default"/>
      </w:rPr>
    </w:lvl>
    <w:lvl w:ilvl="4" w:tplc="860ACE80">
      <w:numFmt w:val="bullet"/>
      <w:lvlText w:val="•"/>
      <w:lvlJc w:val="left"/>
      <w:pPr>
        <w:ind w:left="4872" w:hanging="245"/>
      </w:pPr>
      <w:rPr>
        <w:rFonts w:hint="default"/>
      </w:rPr>
    </w:lvl>
    <w:lvl w:ilvl="5" w:tplc="A5C4D306">
      <w:numFmt w:val="bullet"/>
      <w:lvlText w:val="•"/>
      <w:lvlJc w:val="left"/>
      <w:pPr>
        <w:ind w:left="6174" w:hanging="245"/>
      </w:pPr>
      <w:rPr>
        <w:rFonts w:hint="default"/>
      </w:rPr>
    </w:lvl>
    <w:lvl w:ilvl="6" w:tplc="25CC8F54">
      <w:numFmt w:val="bullet"/>
      <w:lvlText w:val="•"/>
      <w:lvlJc w:val="left"/>
      <w:pPr>
        <w:ind w:left="7477" w:hanging="245"/>
      </w:pPr>
      <w:rPr>
        <w:rFonts w:hint="default"/>
      </w:rPr>
    </w:lvl>
    <w:lvl w:ilvl="7" w:tplc="32A8E3B4">
      <w:numFmt w:val="bullet"/>
      <w:lvlText w:val="•"/>
      <w:lvlJc w:val="left"/>
      <w:pPr>
        <w:ind w:left="8779" w:hanging="245"/>
      </w:pPr>
      <w:rPr>
        <w:rFonts w:hint="default"/>
      </w:rPr>
    </w:lvl>
    <w:lvl w:ilvl="8" w:tplc="2D7656B6">
      <w:numFmt w:val="bullet"/>
      <w:lvlText w:val="•"/>
      <w:lvlJc w:val="left"/>
      <w:pPr>
        <w:ind w:left="10081" w:hanging="245"/>
      </w:pPr>
      <w:rPr>
        <w:rFonts w:hint="default"/>
      </w:rPr>
    </w:lvl>
  </w:abstractNum>
  <w:abstractNum w:abstractNumId="16" w15:restartNumberingAfterBreak="0">
    <w:nsid w:val="52DE45A3"/>
    <w:multiLevelType w:val="multilevel"/>
    <w:tmpl w:val="68167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916A1D"/>
    <w:multiLevelType w:val="multilevel"/>
    <w:tmpl w:val="EBCA6444"/>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E12F8F"/>
    <w:multiLevelType w:val="hybridMultilevel"/>
    <w:tmpl w:val="6996F780"/>
    <w:lvl w:ilvl="0" w:tplc="7C4252DC">
      <w:numFmt w:val="bullet"/>
      <w:lvlText w:val="•"/>
      <w:lvlJc w:val="left"/>
      <w:pPr>
        <w:ind w:left="989" w:hanging="264"/>
      </w:pPr>
      <w:rPr>
        <w:rFonts w:ascii="Arial" w:eastAsia="Arial" w:hAnsi="Arial" w:cs="Arial" w:hint="default"/>
        <w:b/>
        <w:bCs/>
        <w:w w:val="100"/>
        <w:sz w:val="22"/>
        <w:szCs w:val="22"/>
      </w:rPr>
    </w:lvl>
    <w:lvl w:ilvl="1" w:tplc="5BDA13BE">
      <w:numFmt w:val="bullet"/>
      <w:lvlText w:val="•"/>
      <w:lvlJc w:val="left"/>
      <w:pPr>
        <w:ind w:left="2152" w:hanging="264"/>
      </w:pPr>
      <w:rPr>
        <w:rFonts w:hint="default"/>
      </w:rPr>
    </w:lvl>
    <w:lvl w:ilvl="2" w:tplc="A358D4AA">
      <w:numFmt w:val="bullet"/>
      <w:lvlText w:val="•"/>
      <w:lvlJc w:val="left"/>
      <w:pPr>
        <w:ind w:left="3324" w:hanging="264"/>
      </w:pPr>
      <w:rPr>
        <w:rFonts w:hint="default"/>
      </w:rPr>
    </w:lvl>
    <w:lvl w:ilvl="3" w:tplc="F54C30EC">
      <w:numFmt w:val="bullet"/>
      <w:lvlText w:val="•"/>
      <w:lvlJc w:val="left"/>
      <w:pPr>
        <w:ind w:left="4496" w:hanging="264"/>
      </w:pPr>
      <w:rPr>
        <w:rFonts w:hint="default"/>
      </w:rPr>
    </w:lvl>
    <w:lvl w:ilvl="4" w:tplc="4A90FDBC">
      <w:numFmt w:val="bullet"/>
      <w:lvlText w:val="•"/>
      <w:lvlJc w:val="left"/>
      <w:pPr>
        <w:ind w:left="5668" w:hanging="264"/>
      </w:pPr>
      <w:rPr>
        <w:rFonts w:hint="default"/>
      </w:rPr>
    </w:lvl>
    <w:lvl w:ilvl="5" w:tplc="C5FA7EC0">
      <w:numFmt w:val="bullet"/>
      <w:lvlText w:val="•"/>
      <w:lvlJc w:val="left"/>
      <w:pPr>
        <w:ind w:left="6840" w:hanging="264"/>
      </w:pPr>
      <w:rPr>
        <w:rFonts w:hint="default"/>
      </w:rPr>
    </w:lvl>
    <w:lvl w:ilvl="6" w:tplc="24AE89D8">
      <w:numFmt w:val="bullet"/>
      <w:lvlText w:val="•"/>
      <w:lvlJc w:val="left"/>
      <w:pPr>
        <w:ind w:left="8012" w:hanging="264"/>
      </w:pPr>
      <w:rPr>
        <w:rFonts w:hint="default"/>
      </w:rPr>
    </w:lvl>
    <w:lvl w:ilvl="7" w:tplc="9E408B26">
      <w:numFmt w:val="bullet"/>
      <w:lvlText w:val="•"/>
      <w:lvlJc w:val="left"/>
      <w:pPr>
        <w:ind w:left="9184" w:hanging="264"/>
      </w:pPr>
      <w:rPr>
        <w:rFonts w:hint="default"/>
      </w:rPr>
    </w:lvl>
    <w:lvl w:ilvl="8" w:tplc="C9B4B372">
      <w:numFmt w:val="bullet"/>
      <w:lvlText w:val="•"/>
      <w:lvlJc w:val="left"/>
      <w:pPr>
        <w:ind w:left="10356" w:hanging="264"/>
      </w:pPr>
      <w:rPr>
        <w:rFonts w:hint="default"/>
      </w:rPr>
    </w:lvl>
  </w:abstractNum>
  <w:abstractNum w:abstractNumId="19" w15:restartNumberingAfterBreak="0">
    <w:nsid w:val="5F0F052F"/>
    <w:multiLevelType w:val="hybridMultilevel"/>
    <w:tmpl w:val="0F8CABD0"/>
    <w:lvl w:ilvl="0" w:tplc="CCEC2E30">
      <w:numFmt w:val="bullet"/>
      <w:lvlText w:val="•"/>
      <w:lvlJc w:val="left"/>
      <w:pPr>
        <w:ind w:left="1104" w:hanging="360"/>
      </w:pPr>
      <w:rPr>
        <w:rFonts w:ascii="Times New Roman" w:eastAsia="Times New Roman" w:hAnsi="Times New Roman" w:cs="Times New Roman" w:hint="default"/>
        <w:w w:val="130"/>
        <w:sz w:val="22"/>
        <w:szCs w:val="22"/>
      </w:rPr>
    </w:lvl>
    <w:lvl w:ilvl="1" w:tplc="5D3AEC3A">
      <w:numFmt w:val="bullet"/>
      <w:lvlText w:val="•"/>
      <w:lvlJc w:val="left"/>
      <w:pPr>
        <w:ind w:left="2260" w:hanging="360"/>
      </w:pPr>
      <w:rPr>
        <w:rFonts w:hint="default"/>
      </w:rPr>
    </w:lvl>
    <w:lvl w:ilvl="2" w:tplc="FF120DA2">
      <w:numFmt w:val="bullet"/>
      <w:lvlText w:val="•"/>
      <w:lvlJc w:val="left"/>
      <w:pPr>
        <w:ind w:left="3420" w:hanging="360"/>
      </w:pPr>
      <w:rPr>
        <w:rFonts w:hint="default"/>
      </w:rPr>
    </w:lvl>
    <w:lvl w:ilvl="3" w:tplc="73C839BE">
      <w:numFmt w:val="bullet"/>
      <w:lvlText w:val="•"/>
      <w:lvlJc w:val="left"/>
      <w:pPr>
        <w:ind w:left="4580" w:hanging="360"/>
      </w:pPr>
      <w:rPr>
        <w:rFonts w:hint="default"/>
      </w:rPr>
    </w:lvl>
    <w:lvl w:ilvl="4" w:tplc="8ED2777E">
      <w:numFmt w:val="bullet"/>
      <w:lvlText w:val="•"/>
      <w:lvlJc w:val="left"/>
      <w:pPr>
        <w:ind w:left="5740" w:hanging="360"/>
      </w:pPr>
      <w:rPr>
        <w:rFonts w:hint="default"/>
      </w:rPr>
    </w:lvl>
    <w:lvl w:ilvl="5" w:tplc="84A6614E">
      <w:numFmt w:val="bullet"/>
      <w:lvlText w:val="•"/>
      <w:lvlJc w:val="left"/>
      <w:pPr>
        <w:ind w:left="6900" w:hanging="360"/>
      </w:pPr>
      <w:rPr>
        <w:rFonts w:hint="default"/>
      </w:rPr>
    </w:lvl>
    <w:lvl w:ilvl="6" w:tplc="64047346">
      <w:numFmt w:val="bullet"/>
      <w:lvlText w:val="•"/>
      <w:lvlJc w:val="left"/>
      <w:pPr>
        <w:ind w:left="8060" w:hanging="360"/>
      </w:pPr>
      <w:rPr>
        <w:rFonts w:hint="default"/>
      </w:rPr>
    </w:lvl>
    <w:lvl w:ilvl="7" w:tplc="C6A43B96">
      <w:numFmt w:val="bullet"/>
      <w:lvlText w:val="•"/>
      <w:lvlJc w:val="left"/>
      <w:pPr>
        <w:ind w:left="9220" w:hanging="360"/>
      </w:pPr>
      <w:rPr>
        <w:rFonts w:hint="default"/>
      </w:rPr>
    </w:lvl>
    <w:lvl w:ilvl="8" w:tplc="6C3EFAA8">
      <w:numFmt w:val="bullet"/>
      <w:lvlText w:val="•"/>
      <w:lvlJc w:val="left"/>
      <w:pPr>
        <w:ind w:left="10380" w:hanging="360"/>
      </w:pPr>
      <w:rPr>
        <w:rFonts w:hint="default"/>
      </w:rPr>
    </w:lvl>
  </w:abstractNum>
  <w:abstractNum w:abstractNumId="20" w15:restartNumberingAfterBreak="0">
    <w:nsid w:val="60B0126B"/>
    <w:multiLevelType w:val="hybridMultilevel"/>
    <w:tmpl w:val="80547C08"/>
    <w:lvl w:ilvl="0" w:tplc="A6186EC0">
      <w:start w:val="10"/>
      <w:numFmt w:val="decimal"/>
      <w:lvlText w:val="%1."/>
      <w:lvlJc w:val="left"/>
      <w:pPr>
        <w:ind w:left="432" w:hanging="432"/>
      </w:pPr>
      <w:rPr>
        <w:rFonts w:asciiTheme="minorHAnsi" w:eastAsia="Arial" w:hAnsiTheme="minorHAnsi" w:cstheme="minorHAnsi" w:hint="default"/>
        <w:b/>
        <w:bCs/>
        <w:spacing w:val="-3"/>
        <w:w w:val="100"/>
        <w:sz w:val="28"/>
        <w:szCs w:val="28"/>
      </w:rPr>
    </w:lvl>
    <w:lvl w:ilvl="1" w:tplc="92846A5E">
      <w:numFmt w:val="bullet"/>
      <w:lvlText w:val="•"/>
      <w:lvlJc w:val="left"/>
      <w:pPr>
        <w:ind w:left="624" w:hanging="202"/>
      </w:pPr>
      <w:rPr>
        <w:rFonts w:ascii="Arial" w:eastAsia="Arial" w:hAnsi="Arial" w:cs="Arial" w:hint="default"/>
        <w:b/>
        <w:bCs/>
        <w:w w:val="100"/>
        <w:sz w:val="22"/>
        <w:szCs w:val="22"/>
      </w:rPr>
    </w:lvl>
    <w:lvl w:ilvl="2" w:tplc="0E10FECC">
      <w:numFmt w:val="bullet"/>
      <w:lvlText w:val="•"/>
      <w:lvlJc w:val="left"/>
      <w:pPr>
        <w:ind w:left="1143" w:hanging="202"/>
      </w:pPr>
      <w:rPr>
        <w:rFonts w:hint="default"/>
      </w:rPr>
    </w:lvl>
    <w:lvl w:ilvl="3" w:tplc="7420897A">
      <w:numFmt w:val="bullet"/>
      <w:lvlText w:val="•"/>
      <w:lvlJc w:val="left"/>
      <w:pPr>
        <w:ind w:left="1661" w:hanging="202"/>
      </w:pPr>
      <w:rPr>
        <w:rFonts w:hint="default"/>
      </w:rPr>
    </w:lvl>
    <w:lvl w:ilvl="4" w:tplc="875C36BC">
      <w:numFmt w:val="bullet"/>
      <w:lvlText w:val="•"/>
      <w:lvlJc w:val="left"/>
      <w:pPr>
        <w:ind w:left="2179" w:hanging="202"/>
      </w:pPr>
      <w:rPr>
        <w:rFonts w:hint="default"/>
      </w:rPr>
    </w:lvl>
    <w:lvl w:ilvl="5" w:tplc="4C306376">
      <w:numFmt w:val="bullet"/>
      <w:lvlText w:val="•"/>
      <w:lvlJc w:val="left"/>
      <w:pPr>
        <w:ind w:left="2697" w:hanging="202"/>
      </w:pPr>
      <w:rPr>
        <w:rFonts w:hint="default"/>
      </w:rPr>
    </w:lvl>
    <w:lvl w:ilvl="6" w:tplc="24CE5EEE">
      <w:numFmt w:val="bullet"/>
      <w:lvlText w:val="•"/>
      <w:lvlJc w:val="left"/>
      <w:pPr>
        <w:ind w:left="3215" w:hanging="202"/>
      </w:pPr>
      <w:rPr>
        <w:rFonts w:hint="default"/>
      </w:rPr>
    </w:lvl>
    <w:lvl w:ilvl="7" w:tplc="5890F564">
      <w:numFmt w:val="bullet"/>
      <w:lvlText w:val="•"/>
      <w:lvlJc w:val="left"/>
      <w:pPr>
        <w:ind w:left="3733" w:hanging="202"/>
      </w:pPr>
      <w:rPr>
        <w:rFonts w:hint="default"/>
      </w:rPr>
    </w:lvl>
    <w:lvl w:ilvl="8" w:tplc="96B65AE0">
      <w:numFmt w:val="bullet"/>
      <w:lvlText w:val="•"/>
      <w:lvlJc w:val="left"/>
      <w:pPr>
        <w:ind w:left="4251" w:hanging="202"/>
      </w:pPr>
      <w:rPr>
        <w:rFonts w:hint="default"/>
      </w:rPr>
    </w:lvl>
  </w:abstractNum>
  <w:abstractNum w:abstractNumId="21" w15:restartNumberingAfterBreak="0">
    <w:nsid w:val="67876E1C"/>
    <w:multiLevelType w:val="hybridMultilevel"/>
    <w:tmpl w:val="DF6A8E04"/>
    <w:lvl w:ilvl="0" w:tplc="C7B60E8A">
      <w:numFmt w:val="bullet"/>
      <w:lvlText w:val="•"/>
      <w:lvlJc w:val="left"/>
      <w:pPr>
        <w:ind w:left="1157" w:hanging="274"/>
      </w:pPr>
      <w:rPr>
        <w:rFonts w:ascii="Times New Roman" w:eastAsia="Times New Roman" w:hAnsi="Times New Roman" w:cs="Times New Roman" w:hint="default"/>
        <w:w w:val="130"/>
        <w:sz w:val="22"/>
        <w:szCs w:val="22"/>
      </w:rPr>
    </w:lvl>
    <w:lvl w:ilvl="1" w:tplc="02283762">
      <w:numFmt w:val="bullet"/>
      <w:lvlText w:val="•"/>
      <w:lvlJc w:val="left"/>
      <w:pPr>
        <w:ind w:left="1679" w:hanging="274"/>
      </w:pPr>
      <w:rPr>
        <w:rFonts w:hint="default"/>
      </w:rPr>
    </w:lvl>
    <w:lvl w:ilvl="2" w:tplc="328E0212">
      <w:numFmt w:val="bullet"/>
      <w:lvlText w:val="•"/>
      <w:lvlJc w:val="left"/>
      <w:pPr>
        <w:ind w:left="2199" w:hanging="274"/>
      </w:pPr>
      <w:rPr>
        <w:rFonts w:hint="default"/>
      </w:rPr>
    </w:lvl>
    <w:lvl w:ilvl="3" w:tplc="BF268D96">
      <w:numFmt w:val="bullet"/>
      <w:lvlText w:val="•"/>
      <w:lvlJc w:val="left"/>
      <w:pPr>
        <w:ind w:left="2718" w:hanging="274"/>
      </w:pPr>
      <w:rPr>
        <w:rFonts w:hint="default"/>
      </w:rPr>
    </w:lvl>
    <w:lvl w:ilvl="4" w:tplc="248C5066">
      <w:numFmt w:val="bullet"/>
      <w:lvlText w:val="•"/>
      <w:lvlJc w:val="left"/>
      <w:pPr>
        <w:ind w:left="3238" w:hanging="274"/>
      </w:pPr>
      <w:rPr>
        <w:rFonts w:hint="default"/>
      </w:rPr>
    </w:lvl>
    <w:lvl w:ilvl="5" w:tplc="AB86E5DC">
      <w:numFmt w:val="bullet"/>
      <w:lvlText w:val="•"/>
      <w:lvlJc w:val="left"/>
      <w:pPr>
        <w:ind w:left="3757" w:hanging="274"/>
      </w:pPr>
      <w:rPr>
        <w:rFonts w:hint="default"/>
      </w:rPr>
    </w:lvl>
    <w:lvl w:ilvl="6" w:tplc="ED86CF26">
      <w:numFmt w:val="bullet"/>
      <w:lvlText w:val="•"/>
      <w:lvlJc w:val="left"/>
      <w:pPr>
        <w:ind w:left="4277" w:hanging="274"/>
      </w:pPr>
      <w:rPr>
        <w:rFonts w:hint="default"/>
      </w:rPr>
    </w:lvl>
    <w:lvl w:ilvl="7" w:tplc="61543D6C">
      <w:numFmt w:val="bullet"/>
      <w:lvlText w:val="•"/>
      <w:lvlJc w:val="left"/>
      <w:pPr>
        <w:ind w:left="4796" w:hanging="274"/>
      </w:pPr>
      <w:rPr>
        <w:rFonts w:hint="default"/>
      </w:rPr>
    </w:lvl>
    <w:lvl w:ilvl="8" w:tplc="CDACD490">
      <w:numFmt w:val="bullet"/>
      <w:lvlText w:val="•"/>
      <w:lvlJc w:val="left"/>
      <w:pPr>
        <w:ind w:left="5316" w:hanging="274"/>
      </w:pPr>
      <w:rPr>
        <w:rFonts w:hint="default"/>
      </w:rPr>
    </w:lvl>
  </w:abstractNum>
  <w:abstractNum w:abstractNumId="22" w15:restartNumberingAfterBreak="0">
    <w:nsid w:val="6D6804A1"/>
    <w:multiLevelType w:val="hybridMultilevel"/>
    <w:tmpl w:val="2E70C576"/>
    <w:lvl w:ilvl="0" w:tplc="121E80D6">
      <w:start w:val="1"/>
      <w:numFmt w:val="lowerLetter"/>
      <w:lvlText w:val="%1."/>
      <w:lvlJc w:val="left"/>
      <w:pPr>
        <w:ind w:left="527" w:hanging="360"/>
      </w:pPr>
      <w:rPr>
        <w:rFonts w:hint="default"/>
      </w:rPr>
    </w:lvl>
    <w:lvl w:ilvl="1" w:tplc="04090019" w:tentative="1">
      <w:start w:val="1"/>
      <w:numFmt w:val="lowerLetter"/>
      <w:lvlText w:val="%2."/>
      <w:lvlJc w:val="left"/>
      <w:pPr>
        <w:ind w:left="1247" w:hanging="360"/>
      </w:pPr>
    </w:lvl>
    <w:lvl w:ilvl="2" w:tplc="0409001B" w:tentative="1">
      <w:start w:val="1"/>
      <w:numFmt w:val="lowerRoman"/>
      <w:lvlText w:val="%3."/>
      <w:lvlJc w:val="right"/>
      <w:pPr>
        <w:ind w:left="1967" w:hanging="180"/>
      </w:pPr>
    </w:lvl>
    <w:lvl w:ilvl="3" w:tplc="0409000F" w:tentative="1">
      <w:start w:val="1"/>
      <w:numFmt w:val="decimal"/>
      <w:lvlText w:val="%4."/>
      <w:lvlJc w:val="left"/>
      <w:pPr>
        <w:ind w:left="2687" w:hanging="360"/>
      </w:pPr>
    </w:lvl>
    <w:lvl w:ilvl="4" w:tplc="04090019" w:tentative="1">
      <w:start w:val="1"/>
      <w:numFmt w:val="lowerLetter"/>
      <w:lvlText w:val="%5."/>
      <w:lvlJc w:val="left"/>
      <w:pPr>
        <w:ind w:left="3407" w:hanging="360"/>
      </w:pPr>
    </w:lvl>
    <w:lvl w:ilvl="5" w:tplc="0409001B" w:tentative="1">
      <w:start w:val="1"/>
      <w:numFmt w:val="lowerRoman"/>
      <w:lvlText w:val="%6."/>
      <w:lvlJc w:val="right"/>
      <w:pPr>
        <w:ind w:left="4127" w:hanging="180"/>
      </w:pPr>
    </w:lvl>
    <w:lvl w:ilvl="6" w:tplc="0409000F" w:tentative="1">
      <w:start w:val="1"/>
      <w:numFmt w:val="decimal"/>
      <w:lvlText w:val="%7."/>
      <w:lvlJc w:val="left"/>
      <w:pPr>
        <w:ind w:left="4847" w:hanging="360"/>
      </w:pPr>
    </w:lvl>
    <w:lvl w:ilvl="7" w:tplc="04090019" w:tentative="1">
      <w:start w:val="1"/>
      <w:numFmt w:val="lowerLetter"/>
      <w:lvlText w:val="%8."/>
      <w:lvlJc w:val="left"/>
      <w:pPr>
        <w:ind w:left="5567" w:hanging="360"/>
      </w:pPr>
    </w:lvl>
    <w:lvl w:ilvl="8" w:tplc="0409001B" w:tentative="1">
      <w:start w:val="1"/>
      <w:numFmt w:val="lowerRoman"/>
      <w:lvlText w:val="%9."/>
      <w:lvlJc w:val="right"/>
      <w:pPr>
        <w:ind w:left="6287" w:hanging="180"/>
      </w:pPr>
    </w:lvl>
  </w:abstractNum>
  <w:abstractNum w:abstractNumId="23" w15:restartNumberingAfterBreak="0">
    <w:nsid w:val="755A5C90"/>
    <w:multiLevelType w:val="hybridMultilevel"/>
    <w:tmpl w:val="9856C752"/>
    <w:lvl w:ilvl="0" w:tplc="46D83D8C">
      <w:numFmt w:val="bullet"/>
      <w:lvlText w:val="•"/>
      <w:lvlJc w:val="left"/>
      <w:pPr>
        <w:ind w:left="1489" w:hanging="360"/>
      </w:pPr>
      <w:rPr>
        <w:rFonts w:ascii="Times New Roman" w:eastAsia="Times New Roman" w:hAnsi="Times New Roman" w:cs="Times New Roman" w:hint="default"/>
        <w:w w:val="130"/>
        <w:sz w:val="22"/>
        <w:szCs w:val="22"/>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24" w15:restartNumberingAfterBreak="0">
    <w:nsid w:val="75685D6D"/>
    <w:multiLevelType w:val="hybridMultilevel"/>
    <w:tmpl w:val="CE089C28"/>
    <w:lvl w:ilvl="0" w:tplc="31C82B56">
      <w:numFmt w:val="bullet"/>
      <w:lvlText w:val="•"/>
      <w:lvlJc w:val="left"/>
      <w:pPr>
        <w:ind w:left="1104" w:hanging="384"/>
      </w:pPr>
      <w:rPr>
        <w:rFonts w:ascii="Arial" w:eastAsia="Arial" w:hAnsi="Arial" w:cs="Arial" w:hint="default"/>
        <w:w w:val="100"/>
        <w:sz w:val="22"/>
        <w:szCs w:val="22"/>
      </w:rPr>
    </w:lvl>
    <w:lvl w:ilvl="1" w:tplc="E89A1F42">
      <w:numFmt w:val="bullet"/>
      <w:lvlText w:val="•"/>
      <w:lvlJc w:val="left"/>
      <w:pPr>
        <w:ind w:left="2260" w:hanging="384"/>
      </w:pPr>
      <w:rPr>
        <w:rFonts w:hint="default"/>
      </w:rPr>
    </w:lvl>
    <w:lvl w:ilvl="2" w:tplc="93C8008A">
      <w:numFmt w:val="bullet"/>
      <w:lvlText w:val="•"/>
      <w:lvlJc w:val="left"/>
      <w:pPr>
        <w:ind w:left="3420" w:hanging="384"/>
      </w:pPr>
      <w:rPr>
        <w:rFonts w:hint="default"/>
      </w:rPr>
    </w:lvl>
    <w:lvl w:ilvl="3" w:tplc="FA98356A">
      <w:numFmt w:val="bullet"/>
      <w:lvlText w:val="•"/>
      <w:lvlJc w:val="left"/>
      <w:pPr>
        <w:ind w:left="4580" w:hanging="384"/>
      </w:pPr>
      <w:rPr>
        <w:rFonts w:hint="default"/>
      </w:rPr>
    </w:lvl>
    <w:lvl w:ilvl="4" w:tplc="947E21E4">
      <w:numFmt w:val="bullet"/>
      <w:lvlText w:val="•"/>
      <w:lvlJc w:val="left"/>
      <w:pPr>
        <w:ind w:left="5740" w:hanging="384"/>
      </w:pPr>
      <w:rPr>
        <w:rFonts w:hint="default"/>
      </w:rPr>
    </w:lvl>
    <w:lvl w:ilvl="5" w:tplc="6E201E5A">
      <w:numFmt w:val="bullet"/>
      <w:lvlText w:val="•"/>
      <w:lvlJc w:val="left"/>
      <w:pPr>
        <w:ind w:left="6900" w:hanging="384"/>
      </w:pPr>
      <w:rPr>
        <w:rFonts w:hint="default"/>
      </w:rPr>
    </w:lvl>
    <w:lvl w:ilvl="6" w:tplc="BF965088">
      <w:numFmt w:val="bullet"/>
      <w:lvlText w:val="•"/>
      <w:lvlJc w:val="left"/>
      <w:pPr>
        <w:ind w:left="8060" w:hanging="384"/>
      </w:pPr>
      <w:rPr>
        <w:rFonts w:hint="default"/>
      </w:rPr>
    </w:lvl>
    <w:lvl w:ilvl="7" w:tplc="01AA5572">
      <w:numFmt w:val="bullet"/>
      <w:lvlText w:val="•"/>
      <w:lvlJc w:val="left"/>
      <w:pPr>
        <w:ind w:left="9220" w:hanging="384"/>
      </w:pPr>
      <w:rPr>
        <w:rFonts w:hint="default"/>
      </w:rPr>
    </w:lvl>
    <w:lvl w:ilvl="8" w:tplc="8BF24ED4">
      <w:numFmt w:val="bullet"/>
      <w:lvlText w:val="•"/>
      <w:lvlJc w:val="left"/>
      <w:pPr>
        <w:ind w:left="10380" w:hanging="384"/>
      </w:pPr>
      <w:rPr>
        <w:rFonts w:hint="default"/>
      </w:rPr>
    </w:lvl>
  </w:abstractNum>
  <w:abstractNum w:abstractNumId="25" w15:restartNumberingAfterBreak="0">
    <w:nsid w:val="779D08DB"/>
    <w:multiLevelType w:val="hybridMultilevel"/>
    <w:tmpl w:val="2A9874AE"/>
    <w:lvl w:ilvl="0" w:tplc="04090001">
      <w:start w:val="1"/>
      <w:numFmt w:val="bullet"/>
      <w:lvlText w:val=""/>
      <w:lvlJc w:val="left"/>
      <w:pPr>
        <w:ind w:left="663" w:hanging="245"/>
        <w:jc w:val="right"/>
      </w:pPr>
      <w:rPr>
        <w:rFonts w:ascii="Symbol" w:hAnsi="Symbol" w:hint="default"/>
        <w:spacing w:val="-3"/>
        <w:w w:val="100"/>
      </w:rPr>
    </w:lvl>
    <w:lvl w:ilvl="1" w:tplc="38988520">
      <w:start w:val="1"/>
      <w:numFmt w:val="lowerLetter"/>
      <w:lvlText w:val="(%2)"/>
      <w:lvlJc w:val="left"/>
      <w:pPr>
        <w:ind w:left="1474" w:hanging="336"/>
      </w:pPr>
      <w:rPr>
        <w:rFonts w:asciiTheme="minorHAnsi" w:eastAsia="Arial" w:hAnsiTheme="minorHAnsi" w:cstheme="minorHAnsi" w:hint="default"/>
        <w:color w:val="333333"/>
        <w:spacing w:val="-2"/>
        <w:w w:val="100"/>
        <w:sz w:val="20"/>
        <w:szCs w:val="20"/>
      </w:rPr>
    </w:lvl>
    <w:lvl w:ilvl="2" w:tplc="75C0AC70">
      <w:numFmt w:val="bullet"/>
      <w:lvlText w:val="•"/>
      <w:lvlJc w:val="left"/>
      <w:pPr>
        <w:ind w:left="2726" w:hanging="336"/>
      </w:pPr>
      <w:rPr>
        <w:rFonts w:hint="default"/>
      </w:rPr>
    </w:lvl>
    <w:lvl w:ilvl="3" w:tplc="D9BA45F0">
      <w:numFmt w:val="bullet"/>
      <w:lvlText w:val="•"/>
      <w:lvlJc w:val="left"/>
      <w:pPr>
        <w:ind w:left="3973" w:hanging="336"/>
      </w:pPr>
      <w:rPr>
        <w:rFonts w:hint="default"/>
      </w:rPr>
    </w:lvl>
    <w:lvl w:ilvl="4" w:tplc="6F5C9A04">
      <w:numFmt w:val="bullet"/>
      <w:lvlText w:val="•"/>
      <w:lvlJc w:val="left"/>
      <w:pPr>
        <w:ind w:left="5220" w:hanging="336"/>
      </w:pPr>
      <w:rPr>
        <w:rFonts w:hint="default"/>
      </w:rPr>
    </w:lvl>
    <w:lvl w:ilvl="5" w:tplc="106A2C2C">
      <w:numFmt w:val="bullet"/>
      <w:lvlText w:val="•"/>
      <w:lvlJc w:val="left"/>
      <w:pPr>
        <w:ind w:left="6466" w:hanging="336"/>
      </w:pPr>
      <w:rPr>
        <w:rFonts w:hint="default"/>
      </w:rPr>
    </w:lvl>
    <w:lvl w:ilvl="6" w:tplc="FBA8028A">
      <w:numFmt w:val="bullet"/>
      <w:lvlText w:val="•"/>
      <w:lvlJc w:val="left"/>
      <w:pPr>
        <w:ind w:left="7713" w:hanging="336"/>
      </w:pPr>
      <w:rPr>
        <w:rFonts w:hint="default"/>
      </w:rPr>
    </w:lvl>
    <w:lvl w:ilvl="7" w:tplc="A9465B3A">
      <w:numFmt w:val="bullet"/>
      <w:lvlText w:val="•"/>
      <w:lvlJc w:val="left"/>
      <w:pPr>
        <w:ind w:left="8960" w:hanging="336"/>
      </w:pPr>
      <w:rPr>
        <w:rFonts w:hint="default"/>
      </w:rPr>
    </w:lvl>
    <w:lvl w:ilvl="8" w:tplc="5872A366">
      <w:numFmt w:val="bullet"/>
      <w:lvlText w:val="•"/>
      <w:lvlJc w:val="left"/>
      <w:pPr>
        <w:ind w:left="10206" w:hanging="336"/>
      </w:pPr>
      <w:rPr>
        <w:rFonts w:hint="default"/>
      </w:rPr>
    </w:lvl>
  </w:abstractNum>
  <w:abstractNum w:abstractNumId="26" w15:restartNumberingAfterBreak="0">
    <w:nsid w:val="7937159F"/>
    <w:multiLevelType w:val="hybridMultilevel"/>
    <w:tmpl w:val="60425600"/>
    <w:lvl w:ilvl="0" w:tplc="974E1882">
      <w:start w:val="1"/>
      <w:numFmt w:val="lowerLetter"/>
      <w:lvlText w:val="(%1)"/>
      <w:lvlJc w:val="left"/>
      <w:pPr>
        <w:ind w:left="1469" w:hanging="332"/>
      </w:pPr>
      <w:rPr>
        <w:rFonts w:asciiTheme="minorHAnsi" w:eastAsia="Arial" w:hAnsiTheme="minorHAnsi" w:cstheme="minorHAnsi" w:hint="default"/>
        <w:color w:val="252525"/>
        <w:spacing w:val="-2"/>
        <w:w w:val="100"/>
        <w:sz w:val="20"/>
        <w:szCs w:val="20"/>
      </w:rPr>
    </w:lvl>
    <w:lvl w:ilvl="1" w:tplc="B540FC3C">
      <w:numFmt w:val="bullet"/>
      <w:lvlText w:val="•"/>
      <w:lvlJc w:val="left"/>
      <w:pPr>
        <w:ind w:left="2584" w:hanging="332"/>
      </w:pPr>
      <w:rPr>
        <w:rFonts w:hint="default"/>
      </w:rPr>
    </w:lvl>
    <w:lvl w:ilvl="2" w:tplc="2304A402">
      <w:numFmt w:val="bullet"/>
      <w:lvlText w:val="•"/>
      <w:lvlJc w:val="left"/>
      <w:pPr>
        <w:ind w:left="3708" w:hanging="332"/>
      </w:pPr>
      <w:rPr>
        <w:rFonts w:hint="default"/>
      </w:rPr>
    </w:lvl>
    <w:lvl w:ilvl="3" w:tplc="89BEAF9C">
      <w:numFmt w:val="bullet"/>
      <w:lvlText w:val="•"/>
      <w:lvlJc w:val="left"/>
      <w:pPr>
        <w:ind w:left="4832" w:hanging="332"/>
      </w:pPr>
      <w:rPr>
        <w:rFonts w:hint="default"/>
      </w:rPr>
    </w:lvl>
    <w:lvl w:ilvl="4" w:tplc="754E9C04">
      <w:numFmt w:val="bullet"/>
      <w:lvlText w:val="•"/>
      <w:lvlJc w:val="left"/>
      <w:pPr>
        <w:ind w:left="5956" w:hanging="332"/>
      </w:pPr>
      <w:rPr>
        <w:rFonts w:hint="default"/>
      </w:rPr>
    </w:lvl>
    <w:lvl w:ilvl="5" w:tplc="AC105710">
      <w:numFmt w:val="bullet"/>
      <w:lvlText w:val="•"/>
      <w:lvlJc w:val="left"/>
      <w:pPr>
        <w:ind w:left="7080" w:hanging="332"/>
      </w:pPr>
      <w:rPr>
        <w:rFonts w:hint="default"/>
      </w:rPr>
    </w:lvl>
    <w:lvl w:ilvl="6" w:tplc="52B68116">
      <w:numFmt w:val="bullet"/>
      <w:lvlText w:val="•"/>
      <w:lvlJc w:val="left"/>
      <w:pPr>
        <w:ind w:left="8204" w:hanging="332"/>
      </w:pPr>
      <w:rPr>
        <w:rFonts w:hint="default"/>
      </w:rPr>
    </w:lvl>
    <w:lvl w:ilvl="7" w:tplc="9E2A5FBE">
      <w:numFmt w:val="bullet"/>
      <w:lvlText w:val="•"/>
      <w:lvlJc w:val="left"/>
      <w:pPr>
        <w:ind w:left="9328" w:hanging="332"/>
      </w:pPr>
      <w:rPr>
        <w:rFonts w:hint="default"/>
      </w:rPr>
    </w:lvl>
    <w:lvl w:ilvl="8" w:tplc="975AD880">
      <w:numFmt w:val="bullet"/>
      <w:lvlText w:val="•"/>
      <w:lvlJc w:val="left"/>
      <w:pPr>
        <w:ind w:left="10452" w:hanging="332"/>
      </w:pPr>
      <w:rPr>
        <w:rFonts w:hint="default"/>
      </w:rPr>
    </w:lvl>
  </w:abstractNum>
  <w:abstractNum w:abstractNumId="27" w15:restartNumberingAfterBreak="0">
    <w:nsid w:val="7A531969"/>
    <w:multiLevelType w:val="multilevel"/>
    <w:tmpl w:val="286AB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FB6031"/>
    <w:multiLevelType w:val="multilevel"/>
    <w:tmpl w:val="15FCA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1E0420"/>
    <w:multiLevelType w:val="hybridMultilevel"/>
    <w:tmpl w:val="521A03BA"/>
    <w:lvl w:ilvl="0" w:tplc="72A6EB52">
      <w:start w:val="1"/>
      <w:numFmt w:val="lowerLetter"/>
      <w:lvlText w:val="(%1)"/>
      <w:lvlJc w:val="left"/>
      <w:pPr>
        <w:ind w:left="418" w:hanging="336"/>
      </w:pPr>
      <w:rPr>
        <w:rFonts w:asciiTheme="minorHAnsi" w:eastAsia="Arial" w:hAnsiTheme="minorHAnsi" w:cstheme="minorHAnsi" w:hint="default"/>
        <w:color w:val="252525"/>
        <w:spacing w:val="-2"/>
        <w:w w:val="100"/>
        <w:sz w:val="20"/>
        <w:szCs w:val="20"/>
      </w:rPr>
    </w:lvl>
    <w:lvl w:ilvl="1" w:tplc="D6F85F1E">
      <w:numFmt w:val="bullet"/>
      <w:lvlText w:val="•"/>
      <w:lvlJc w:val="left"/>
      <w:pPr>
        <w:ind w:left="1648" w:hanging="336"/>
      </w:pPr>
      <w:rPr>
        <w:rFonts w:hint="default"/>
      </w:rPr>
    </w:lvl>
    <w:lvl w:ilvl="2" w:tplc="A00EA8D2">
      <w:numFmt w:val="bullet"/>
      <w:lvlText w:val="•"/>
      <w:lvlJc w:val="left"/>
      <w:pPr>
        <w:ind w:left="2876" w:hanging="336"/>
      </w:pPr>
      <w:rPr>
        <w:rFonts w:hint="default"/>
      </w:rPr>
    </w:lvl>
    <w:lvl w:ilvl="3" w:tplc="F296F7E4">
      <w:numFmt w:val="bullet"/>
      <w:lvlText w:val="•"/>
      <w:lvlJc w:val="left"/>
      <w:pPr>
        <w:ind w:left="4104" w:hanging="336"/>
      </w:pPr>
      <w:rPr>
        <w:rFonts w:hint="default"/>
      </w:rPr>
    </w:lvl>
    <w:lvl w:ilvl="4" w:tplc="8CB68760">
      <w:numFmt w:val="bullet"/>
      <w:lvlText w:val="•"/>
      <w:lvlJc w:val="left"/>
      <w:pPr>
        <w:ind w:left="5332" w:hanging="336"/>
      </w:pPr>
      <w:rPr>
        <w:rFonts w:hint="default"/>
      </w:rPr>
    </w:lvl>
    <w:lvl w:ilvl="5" w:tplc="D0C4982E">
      <w:numFmt w:val="bullet"/>
      <w:lvlText w:val="•"/>
      <w:lvlJc w:val="left"/>
      <w:pPr>
        <w:ind w:left="6560" w:hanging="336"/>
      </w:pPr>
      <w:rPr>
        <w:rFonts w:hint="default"/>
      </w:rPr>
    </w:lvl>
    <w:lvl w:ilvl="6" w:tplc="C79A1780">
      <w:numFmt w:val="bullet"/>
      <w:lvlText w:val="•"/>
      <w:lvlJc w:val="left"/>
      <w:pPr>
        <w:ind w:left="7788" w:hanging="336"/>
      </w:pPr>
      <w:rPr>
        <w:rFonts w:hint="default"/>
      </w:rPr>
    </w:lvl>
    <w:lvl w:ilvl="7" w:tplc="CB0C1C68">
      <w:numFmt w:val="bullet"/>
      <w:lvlText w:val="•"/>
      <w:lvlJc w:val="left"/>
      <w:pPr>
        <w:ind w:left="9016" w:hanging="336"/>
      </w:pPr>
      <w:rPr>
        <w:rFonts w:hint="default"/>
      </w:rPr>
    </w:lvl>
    <w:lvl w:ilvl="8" w:tplc="4CF246F2">
      <w:numFmt w:val="bullet"/>
      <w:lvlText w:val="•"/>
      <w:lvlJc w:val="left"/>
      <w:pPr>
        <w:ind w:left="10244" w:hanging="336"/>
      </w:pPr>
      <w:rPr>
        <w:rFonts w:hint="default"/>
      </w:rPr>
    </w:lvl>
  </w:abstractNum>
  <w:num w:numId="1">
    <w:abstractNumId w:val="8"/>
  </w:num>
  <w:num w:numId="2">
    <w:abstractNumId w:val="2"/>
  </w:num>
  <w:num w:numId="3">
    <w:abstractNumId w:val="18"/>
  </w:num>
  <w:num w:numId="4">
    <w:abstractNumId w:val="20"/>
  </w:num>
  <w:num w:numId="5">
    <w:abstractNumId w:val="21"/>
  </w:num>
  <w:num w:numId="6">
    <w:abstractNumId w:val="3"/>
  </w:num>
  <w:num w:numId="7">
    <w:abstractNumId w:val="24"/>
  </w:num>
  <w:num w:numId="8">
    <w:abstractNumId w:val="11"/>
  </w:num>
  <w:num w:numId="9">
    <w:abstractNumId w:val="19"/>
  </w:num>
  <w:num w:numId="10">
    <w:abstractNumId w:val="15"/>
  </w:num>
  <w:num w:numId="11">
    <w:abstractNumId w:val="29"/>
  </w:num>
  <w:num w:numId="12">
    <w:abstractNumId w:val="4"/>
  </w:num>
  <w:num w:numId="13">
    <w:abstractNumId w:val="9"/>
  </w:num>
  <w:num w:numId="14">
    <w:abstractNumId w:val="13"/>
  </w:num>
  <w:num w:numId="15">
    <w:abstractNumId w:val="26"/>
  </w:num>
  <w:num w:numId="16">
    <w:abstractNumId w:val="25"/>
  </w:num>
  <w:num w:numId="17">
    <w:abstractNumId w:val="5"/>
  </w:num>
  <w:num w:numId="18">
    <w:abstractNumId w:val="23"/>
  </w:num>
  <w:num w:numId="19">
    <w:abstractNumId w:val="16"/>
  </w:num>
  <w:num w:numId="20">
    <w:abstractNumId w:val="0"/>
  </w:num>
  <w:num w:numId="21">
    <w:abstractNumId w:val="14"/>
  </w:num>
  <w:num w:numId="22">
    <w:abstractNumId w:val="7"/>
  </w:num>
  <w:num w:numId="23">
    <w:abstractNumId w:val="28"/>
  </w:num>
  <w:num w:numId="24">
    <w:abstractNumId w:val="12"/>
  </w:num>
  <w:num w:numId="25">
    <w:abstractNumId w:val="10"/>
  </w:num>
  <w:num w:numId="26">
    <w:abstractNumId w:val="22"/>
  </w:num>
  <w:num w:numId="27">
    <w:abstractNumId w:val="6"/>
  </w:num>
  <w:num w:numId="28">
    <w:abstractNumId w:val="1"/>
  </w:num>
  <w:num w:numId="29">
    <w:abstractNumId w:val="17"/>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98A"/>
    <w:rsid w:val="00001742"/>
    <w:rsid w:val="00004924"/>
    <w:rsid w:val="00006ECD"/>
    <w:rsid w:val="00015677"/>
    <w:rsid w:val="0002235F"/>
    <w:rsid w:val="00034A1D"/>
    <w:rsid w:val="0004221F"/>
    <w:rsid w:val="000444A2"/>
    <w:rsid w:val="0005135A"/>
    <w:rsid w:val="00052521"/>
    <w:rsid w:val="00052D43"/>
    <w:rsid w:val="0006029B"/>
    <w:rsid w:val="0006326B"/>
    <w:rsid w:val="000635BA"/>
    <w:rsid w:val="0007060A"/>
    <w:rsid w:val="00077CE1"/>
    <w:rsid w:val="00091A74"/>
    <w:rsid w:val="00095647"/>
    <w:rsid w:val="0009742B"/>
    <w:rsid w:val="000A6240"/>
    <w:rsid w:val="000C5533"/>
    <w:rsid w:val="000D12F1"/>
    <w:rsid w:val="000D48C5"/>
    <w:rsid w:val="000E0446"/>
    <w:rsid w:val="000F1AED"/>
    <w:rsid w:val="000F1B85"/>
    <w:rsid w:val="000F7FFC"/>
    <w:rsid w:val="001128CC"/>
    <w:rsid w:val="00113868"/>
    <w:rsid w:val="00117A5E"/>
    <w:rsid w:val="00124E5A"/>
    <w:rsid w:val="00126091"/>
    <w:rsid w:val="001416D6"/>
    <w:rsid w:val="00147973"/>
    <w:rsid w:val="001661D3"/>
    <w:rsid w:val="00171168"/>
    <w:rsid w:val="001724BA"/>
    <w:rsid w:val="0017388D"/>
    <w:rsid w:val="0017482A"/>
    <w:rsid w:val="00182C20"/>
    <w:rsid w:val="00183C59"/>
    <w:rsid w:val="00196CAD"/>
    <w:rsid w:val="001A35CF"/>
    <w:rsid w:val="001A79F7"/>
    <w:rsid w:val="001C23D8"/>
    <w:rsid w:val="001C7661"/>
    <w:rsid w:val="001F015B"/>
    <w:rsid w:val="001F32AA"/>
    <w:rsid w:val="00202A65"/>
    <w:rsid w:val="00205F69"/>
    <w:rsid w:val="00207523"/>
    <w:rsid w:val="0021109A"/>
    <w:rsid w:val="00222D11"/>
    <w:rsid w:val="00224167"/>
    <w:rsid w:val="00234824"/>
    <w:rsid w:val="002354B3"/>
    <w:rsid w:val="002406A0"/>
    <w:rsid w:val="00242F3D"/>
    <w:rsid w:val="0024578E"/>
    <w:rsid w:val="002500B1"/>
    <w:rsid w:val="002610E1"/>
    <w:rsid w:val="00261833"/>
    <w:rsid w:val="00271F53"/>
    <w:rsid w:val="002809CA"/>
    <w:rsid w:val="00286D90"/>
    <w:rsid w:val="002930D8"/>
    <w:rsid w:val="002A4E6A"/>
    <w:rsid w:val="002B4307"/>
    <w:rsid w:val="002B7768"/>
    <w:rsid w:val="002D2E06"/>
    <w:rsid w:val="002E3D67"/>
    <w:rsid w:val="0031325B"/>
    <w:rsid w:val="00320212"/>
    <w:rsid w:val="00327776"/>
    <w:rsid w:val="003277DD"/>
    <w:rsid w:val="003315D5"/>
    <w:rsid w:val="00350DD0"/>
    <w:rsid w:val="003520BC"/>
    <w:rsid w:val="00353E20"/>
    <w:rsid w:val="00362000"/>
    <w:rsid w:val="00382035"/>
    <w:rsid w:val="0038472E"/>
    <w:rsid w:val="003939B0"/>
    <w:rsid w:val="00394AA6"/>
    <w:rsid w:val="003A44AC"/>
    <w:rsid w:val="003A44CF"/>
    <w:rsid w:val="003A4DBD"/>
    <w:rsid w:val="003A750A"/>
    <w:rsid w:val="003B0A5D"/>
    <w:rsid w:val="003B5F27"/>
    <w:rsid w:val="003C06AD"/>
    <w:rsid w:val="00403B81"/>
    <w:rsid w:val="00403CD5"/>
    <w:rsid w:val="0041021B"/>
    <w:rsid w:val="00416A3F"/>
    <w:rsid w:val="00417EE5"/>
    <w:rsid w:val="00425AAB"/>
    <w:rsid w:val="00426EC3"/>
    <w:rsid w:val="004330DF"/>
    <w:rsid w:val="00447DC0"/>
    <w:rsid w:val="00456122"/>
    <w:rsid w:val="0047542F"/>
    <w:rsid w:val="00485234"/>
    <w:rsid w:val="00491228"/>
    <w:rsid w:val="00496A59"/>
    <w:rsid w:val="004B7AFA"/>
    <w:rsid w:val="004C59A7"/>
    <w:rsid w:val="004D6213"/>
    <w:rsid w:val="004E03D2"/>
    <w:rsid w:val="004E5B2D"/>
    <w:rsid w:val="004E6EA5"/>
    <w:rsid w:val="00500C36"/>
    <w:rsid w:val="00504D31"/>
    <w:rsid w:val="00520BDD"/>
    <w:rsid w:val="00536762"/>
    <w:rsid w:val="00544AA1"/>
    <w:rsid w:val="00561833"/>
    <w:rsid w:val="005704FB"/>
    <w:rsid w:val="005917AF"/>
    <w:rsid w:val="00594C47"/>
    <w:rsid w:val="005A01DE"/>
    <w:rsid w:val="005A74BE"/>
    <w:rsid w:val="005B16DB"/>
    <w:rsid w:val="005B424D"/>
    <w:rsid w:val="005B4FE7"/>
    <w:rsid w:val="005B50A4"/>
    <w:rsid w:val="005C3569"/>
    <w:rsid w:val="005D0598"/>
    <w:rsid w:val="00612182"/>
    <w:rsid w:val="00627EEC"/>
    <w:rsid w:val="006329F0"/>
    <w:rsid w:val="00633576"/>
    <w:rsid w:val="00654D32"/>
    <w:rsid w:val="00667536"/>
    <w:rsid w:val="00672975"/>
    <w:rsid w:val="00680C7C"/>
    <w:rsid w:val="0068574D"/>
    <w:rsid w:val="00694F18"/>
    <w:rsid w:val="00695176"/>
    <w:rsid w:val="006A4656"/>
    <w:rsid w:val="006A601B"/>
    <w:rsid w:val="006C2B5A"/>
    <w:rsid w:val="006C39EA"/>
    <w:rsid w:val="006D3B8F"/>
    <w:rsid w:val="006D78EA"/>
    <w:rsid w:val="006E19E2"/>
    <w:rsid w:val="006E2F42"/>
    <w:rsid w:val="006F0983"/>
    <w:rsid w:val="006F68D7"/>
    <w:rsid w:val="00722597"/>
    <w:rsid w:val="0072305F"/>
    <w:rsid w:val="00730709"/>
    <w:rsid w:val="0073284B"/>
    <w:rsid w:val="00733E3E"/>
    <w:rsid w:val="00747F91"/>
    <w:rsid w:val="00753501"/>
    <w:rsid w:val="007552B3"/>
    <w:rsid w:val="0076471B"/>
    <w:rsid w:val="007652D4"/>
    <w:rsid w:val="00773658"/>
    <w:rsid w:val="00786D8E"/>
    <w:rsid w:val="0079435C"/>
    <w:rsid w:val="007A1E3C"/>
    <w:rsid w:val="007A6BA0"/>
    <w:rsid w:val="007A769B"/>
    <w:rsid w:val="007B08EF"/>
    <w:rsid w:val="007B0EA9"/>
    <w:rsid w:val="007B2974"/>
    <w:rsid w:val="007B3BA3"/>
    <w:rsid w:val="007F3633"/>
    <w:rsid w:val="008030E0"/>
    <w:rsid w:val="008164F7"/>
    <w:rsid w:val="0082061C"/>
    <w:rsid w:val="0082143D"/>
    <w:rsid w:val="00840F6E"/>
    <w:rsid w:val="00850333"/>
    <w:rsid w:val="00851146"/>
    <w:rsid w:val="00853EB6"/>
    <w:rsid w:val="00861B00"/>
    <w:rsid w:val="00897E26"/>
    <w:rsid w:val="008A154B"/>
    <w:rsid w:val="008A2789"/>
    <w:rsid w:val="008A5776"/>
    <w:rsid w:val="008A59FD"/>
    <w:rsid w:val="008B49C1"/>
    <w:rsid w:val="008C233E"/>
    <w:rsid w:val="008C298A"/>
    <w:rsid w:val="008D6445"/>
    <w:rsid w:val="008E3849"/>
    <w:rsid w:val="008E521B"/>
    <w:rsid w:val="00910F83"/>
    <w:rsid w:val="00912347"/>
    <w:rsid w:val="00913028"/>
    <w:rsid w:val="00916934"/>
    <w:rsid w:val="00924D2E"/>
    <w:rsid w:val="009251A8"/>
    <w:rsid w:val="009324EC"/>
    <w:rsid w:val="00932A96"/>
    <w:rsid w:val="00945FF9"/>
    <w:rsid w:val="0096225A"/>
    <w:rsid w:val="00963553"/>
    <w:rsid w:val="00971BB2"/>
    <w:rsid w:val="009748DC"/>
    <w:rsid w:val="00991BE0"/>
    <w:rsid w:val="009950B4"/>
    <w:rsid w:val="009A1603"/>
    <w:rsid w:val="009A42E2"/>
    <w:rsid w:val="009A4DE1"/>
    <w:rsid w:val="009B381C"/>
    <w:rsid w:val="009C3A37"/>
    <w:rsid w:val="009C3D9A"/>
    <w:rsid w:val="009C4C67"/>
    <w:rsid w:val="009C530C"/>
    <w:rsid w:val="009C69DE"/>
    <w:rsid w:val="009D15D2"/>
    <w:rsid w:val="009D2FF5"/>
    <w:rsid w:val="009F443D"/>
    <w:rsid w:val="009F4FAD"/>
    <w:rsid w:val="009F726F"/>
    <w:rsid w:val="00A03D91"/>
    <w:rsid w:val="00A16C72"/>
    <w:rsid w:val="00A300AA"/>
    <w:rsid w:val="00A40A92"/>
    <w:rsid w:val="00A42CDA"/>
    <w:rsid w:val="00A46E27"/>
    <w:rsid w:val="00A475BC"/>
    <w:rsid w:val="00A539D4"/>
    <w:rsid w:val="00A53E52"/>
    <w:rsid w:val="00A60667"/>
    <w:rsid w:val="00A60C44"/>
    <w:rsid w:val="00A67EF1"/>
    <w:rsid w:val="00A72491"/>
    <w:rsid w:val="00A810FE"/>
    <w:rsid w:val="00A971CC"/>
    <w:rsid w:val="00AA1D8F"/>
    <w:rsid w:val="00AA2CF6"/>
    <w:rsid w:val="00AA325D"/>
    <w:rsid w:val="00AB39A5"/>
    <w:rsid w:val="00AB459B"/>
    <w:rsid w:val="00AB4B53"/>
    <w:rsid w:val="00AB6991"/>
    <w:rsid w:val="00AC2757"/>
    <w:rsid w:val="00AC3419"/>
    <w:rsid w:val="00AC3ADE"/>
    <w:rsid w:val="00AE322C"/>
    <w:rsid w:val="00AF11DB"/>
    <w:rsid w:val="00B064DC"/>
    <w:rsid w:val="00B15048"/>
    <w:rsid w:val="00B20601"/>
    <w:rsid w:val="00B32CAD"/>
    <w:rsid w:val="00B401D6"/>
    <w:rsid w:val="00B415EC"/>
    <w:rsid w:val="00B63810"/>
    <w:rsid w:val="00B664E7"/>
    <w:rsid w:val="00B8202E"/>
    <w:rsid w:val="00B82C75"/>
    <w:rsid w:val="00B84E7A"/>
    <w:rsid w:val="00B85AC4"/>
    <w:rsid w:val="00BA5A9E"/>
    <w:rsid w:val="00BA62AD"/>
    <w:rsid w:val="00BD3003"/>
    <w:rsid w:val="00BE17A4"/>
    <w:rsid w:val="00BE1D09"/>
    <w:rsid w:val="00BE3AC4"/>
    <w:rsid w:val="00C00328"/>
    <w:rsid w:val="00C040E3"/>
    <w:rsid w:val="00C14A74"/>
    <w:rsid w:val="00C2085C"/>
    <w:rsid w:val="00C20B61"/>
    <w:rsid w:val="00C210F3"/>
    <w:rsid w:val="00C21539"/>
    <w:rsid w:val="00C25949"/>
    <w:rsid w:val="00C36886"/>
    <w:rsid w:val="00C36956"/>
    <w:rsid w:val="00C448FF"/>
    <w:rsid w:val="00C503CF"/>
    <w:rsid w:val="00C51D03"/>
    <w:rsid w:val="00C52F44"/>
    <w:rsid w:val="00C57756"/>
    <w:rsid w:val="00C62885"/>
    <w:rsid w:val="00C62B56"/>
    <w:rsid w:val="00C764C3"/>
    <w:rsid w:val="00C840DF"/>
    <w:rsid w:val="00C847E9"/>
    <w:rsid w:val="00C97882"/>
    <w:rsid w:val="00CB0BFE"/>
    <w:rsid w:val="00CB74F7"/>
    <w:rsid w:val="00CC1010"/>
    <w:rsid w:val="00CD1E73"/>
    <w:rsid w:val="00CD276A"/>
    <w:rsid w:val="00CD489E"/>
    <w:rsid w:val="00CD7E6C"/>
    <w:rsid w:val="00CE1598"/>
    <w:rsid w:val="00CF7477"/>
    <w:rsid w:val="00D0354A"/>
    <w:rsid w:val="00D15E91"/>
    <w:rsid w:val="00D16D69"/>
    <w:rsid w:val="00D22D6C"/>
    <w:rsid w:val="00D27356"/>
    <w:rsid w:val="00D33217"/>
    <w:rsid w:val="00D34D3A"/>
    <w:rsid w:val="00D406E9"/>
    <w:rsid w:val="00D479A0"/>
    <w:rsid w:val="00D47FCD"/>
    <w:rsid w:val="00D5348A"/>
    <w:rsid w:val="00D55C81"/>
    <w:rsid w:val="00D67A77"/>
    <w:rsid w:val="00D729E6"/>
    <w:rsid w:val="00D816FB"/>
    <w:rsid w:val="00D83653"/>
    <w:rsid w:val="00D841A9"/>
    <w:rsid w:val="00D87078"/>
    <w:rsid w:val="00D91542"/>
    <w:rsid w:val="00D94840"/>
    <w:rsid w:val="00DA7185"/>
    <w:rsid w:val="00DB2C2F"/>
    <w:rsid w:val="00DB6395"/>
    <w:rsid w:val="00DC58B3"/>
    <w:rsid w:val="00DD1207"/>
    <w:rsid w:val="00DD380D"/>
    <w:rsid w:val="00DD6E8B"/>
    <w:rsid w:val="00DE11B4"/>
    <w:rsid w:val="00DE24B6"/>
    <w:rsid w:val="00DE5E06"/>
    <w:rsid w:val="00DF3C15"/>
    <w:rsid w:val="00DF4855"/>
    <w:rsid w:val="00DF66A8"/>
    <w:rsid w:val="00E0162B"/>
    <w:rsid w:val="00E04500"/>
    <w:rsid w:val="00E0584F"/>
    <w:rsid w:val="00E06C7F"/>
    <w:rsid w:val="00E23277"/>
    <w:rsid w:val="00E34EBD"/>
    <w:rsid w:val="00E40D5E"/>
    <w:rsid w:val="00E41DC3"/>
    <w:rsid w:val="00E43B87"/>
    <w:rsid w:val="00E463DA"/>
    <w:rsid w:val="00E5344E"/>
    <w:rsid w:val="00E538DA"/>
    <w:rsid w:val="00E548B1"/>
    <w:rsid w:val="00E645BC"/>
    <w:rsid w:val="00E65A3A"/>
    <w:rsid w:val="00E65BAA"/>
    <w:rsid w:val="00E6795A"/>
    <w:rsid w:val="00E72B1A"/>
    <w:rsid w:val="00E7526F"/>
    <w:rsid w:val="00E769DD"/>
    <w:rsid w:val="00E77A8F"/>
    <w:rsid w:val="00E818C4"/>
    <w:rsid w:val="00E82375"/>
    <w:rsid w:val="00E96454"/>
    <w:rsid w:val="00EA2D24"/>
    <w:rsid w:val="00EB2C33"/>
    <w:rsid w:val="00EB57A8"/>
    <w:rsid w:val="00EC2960"/>
    <w:rsid w:val="00ED194A"/>
    <w:rsid w:val="00ED23F8"/>
    <w:rsid w:val="00EE09A2"/>
    <w:rsid w:val="00EF0B19"/>
    <w:rsid w:val="00EF0F1D"/>
    <w:rsid w:val="00EF269C"/>
    <w:rsid w:val="00EF2F9F"/>
    <w:rsid w:val="00F006C5"/>
    <w:rsid w:val="00F10F7F"/>
    <w:rsid w:val="00F1525D"/>
    <w:rsid w:val="00F33B86"/>
    <w:rsid w:val="00F4333C"/>
    <w:rsid w:val="00F53A07"/>
    <w:rsid w:val="00F55A78"/>
    <w:rsid w:val="00F55B17"/>
    <w:rsid w:val="00F6191E"/>
    <w:rsid w:val="00F76F8B"/>
    <w:rsid w:val="00FA28C3"/>
    <w:rsid w:val="00FB4DA5"/>
    <w:rsid w:val="00FB7E69"/>
    <w:rsid w:val="00FC34D3"/>
    <w:rsid w:val="00FD798F"/>
    <w:rsid w:val="00FE1C40"/>
    <w:rsid w:val="00FF1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9B9ABE"/>
  <w15:docId w15:val="{4A2D23C9-D38A-41F5-AE15-F159BC654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437"/>
      <w:outlineLvl w:val="0"/>
    </w:pPr>
    <w:rPr>
      <w:b/>
      <w:bCs/>
      <w:sz w:val="24"/>
      <w:szCs w:val="24"/>
    </w:rPr>
  </w:style>
  <w:style w:type="paragraph" w:styleId="Heading2">
    <w:name w:val="heading 2"/>
    <w:basedOn w:val="Normal"/>
    <w:uiPriority w:val="9"/>
    <w:unhideWhenUsed/>
    <w:qFormat/>
    <w:pPr>
      <w:ind w:left="384"/>
      <w:outlineLvl w:val="1"/>
    </w:pPr>
    <w:rPr>
      <w:b/>
      <w:bCs/>
    </w:rPr>
  </w:style>
  <w:style w:type="paragraph" w:styleId="Heading3">
    <w:name w:val="heading 3"/>
    <w:basedOn w:val="Normal"/>
    <w:next w:val="Normal"/>
    <w:link w:val="Heading3Char"/>
    <w:uiPriority w:val="9"/>
    <w:semiHidden/>
    <w:unhideWhenUsed/>
    <w:qFormat/>
    <w:rsid w:val="006A601B"/>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next w:val="Normal"/>
    <w:link w:val="Heading5Char"/>
    <w:uiPriority w:val="9"/>
    <w:semiHidden/>
    <w:unhideWhenUsed/>
    <w:qFormat/>
    <w:rsid w:val="00D5348A"/>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0635BA"/>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pPr>
      <w:ind w:left="418"/>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FE1C4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1C40"/>
    <w:rPr>
      <w:rFonts w:ascii="Segoe UI" w:eastAsia="Arial" w:hAnsi="Segoe UI" w:cs="Segoe UI"/>
      <w:sz w:val="18"/>
      <w:szCs w:val="18"/>
    </w:rPr>
  </w:style>
  <w:style w:type="paragraph" w:styleId="NormalWeb">
    <w:name w:val="Normal (Web)"/>
    <w:basedOn w:val="Normal"/>
    <w:uiPriority w:val="99"/>
    <w:semiHidden/>
    <w:unhideWhenUsed/>
    <w:rsid w:val="009C69DE"/>
    <w:rPr>
      <w:rFonts w:ascii="Times New Roman" w:hAnsi="Times New Roman" w:cs="Times New Roman"/>
      <w:sz w:val="24"/>
      <w:szCs w:val="24"/>
    </w:rPr>
  </w:style>
  <w:style w:type="character" w:customStyle="1" w:styleId="Heading6Char">
    <w:name w:val="Heading 6 Char"/>
    <w:basedOn w:val="DefaultParagraphFont"/>
    <w:link w:val="Heading6"/>
    <w:uiPriority w:val="9"/>
    <w:semiHidden/>
    <w:rsid w:val="000635BA"/>
    <w:rPr>
      <w:rFonts w:asciiTheme="majorHAnsi" w:eastAsiaTheme="majorEastAsia" w:hAnsiTheme="majorHAnsi" w:cstheme="majorBidi"/>
      <w:color w:val="243F60" w:themeColor="accent1" w:themeShade="7F"/>
    </w:rPr>
  </w:style>
  <w:style w:type="paragraph" w:styleId="Revision">
    <w:name w:val="Revision"/>
    <w:hidden/>
    <w:uiPriority w:val="99"/>
    <w:semiHidden/>
    <w:rsid w:val="00D27356"/>
    <w:pPr>
      <w:widowControl/>
      <w:autoSpaceDE/>
      <w:autoSpaceDN/>
    </w:pPr>
    <w:rPr>
      <w:rFonts w:ascii="Arial" w:eastAsia="Arial" w:hAnsi="Arial" w:cs="Arial"/>
    </w:rPr>
  </w:style>
  <w:style w:type="character" w:customStyle="1" w:styleId="Heading5Char">
    <w:name w:val="Heading 5 Char"/>
    <w:basedOn w:val="DefaultParagraphFont"/>
    <w:link w:val="Heading5"/>
    <w:uiPriority w:val="9"/>
    <w:semiHidden/>
    <w:rsid w:val="00D5348A"/>
    <w:rPr>
      <w:rFonts w:asciiTheme="majorHAnsi" w:eastAsiaTheme="majorEastAsia" w:hAnsiTheme="majorHAnsi" w:cstheme="majorBidi"/>
      <w:color w:val="365F91" w:themeColor="accent1" w:themeShade="BF"/>
    </w:rPr>
  </w:style>
  <w:style w:type="character" w:styleId="Hyperlink">
    <w:name w:val="Hyperlink"/>
    <w:basedOn w:val="DefaultParagraphFont"/>
    <w:uiPriority w:val="99"/>
    <w:unhideWhenUsed/>
    <w:rsid w:val="00963553"/>
    <w:rPr>
      <w:color w:val="0000FF" w:themeColor="hyperlink"/>
      <w:u w:val="single"/>
    </w:rPr>
  </w:style>
  <w:style w:type="character" w:styleId="UnresolvedMention">
    <w:name w:val="Unresolved Mention"/>
    <w:basedOn w:val="DefaultParagraphFont"/>
    <w:uiPriority w:val="99"/>
    <w:semiHidden/>
    <w:unhideWhenUsed/>
    <w:rsid w:val="00963553"/>
    <w:rPr>
      <w:color w:val="605E5C"/>
      <w:shd w:val="clear" w:color="auto" w:fill="E1DFDD"/>
    </w:rPr>
  </w:style>
  <w:style w:type="paragraph" w:styleId="Footer">
    <w:name w:val="footer"/>
    <w:basedOn w:val="Normal"/>
    <w:link w:val="FooterChar"/>
    <w:uiPriority w:val="99"/>
    <w:unhideWhenUsed/>
    <w:rsid w:val="00500C36"/>
    <w:pPr>
      <w:tabs>
        <w:tab w:val="center" w:pos="4680"/>
        <w:tab w:val="right" w:pos="9360"/>
      </w:tabs>
    </w:pPr>
  </w:style>
  <w:style w:type="character" w:customStyle="1" w:styleId="FooterChar">
    <w:name w:val="Footer Char"/>
    <w:basedOn w:val="DefaultParagraphFont"/>
    <w:link w:val="Footer"/>
    <w:uiPriority w:val="99"/>
    <w:rsid w:val="00500C36"/>
    <w:rPr>
      <w:rFonts w:ascii="Arial" w:eastAsia="Arial" w:hAnsi="Arial" w:cs="Arial"/>
    </w:rPr>
  </w:style>
  <w:style w:type="character" w:styleId="PageNumber">
    <w:name w:val="page number"/>
    <w:basedOn w:val="DefaultParagraphFont"/>
    <w:uiPriority w:val="99"/>
    <w:semiHidden/>
    <w:unhideWhenUsed/>
    <w:rsid w:val="00500C36"/>
  </w:style>
  <w:style w:type="paragraph" w:styleId="Header">
    <w:name w:val="header"/>
    <w:basedOn w:val="Normal"/>
    <w:link w:val="HeaderChar"/>
    <w:uiPriority w:val="99"/>
    <w:unhideWhenUsed/>
    <w:rsid w:val="00015677"/>
    <w:pPr>
      <w:tabs>
        <w:tab w:val="center" w:pos="4680"/>
        <w:tab w:val="right" w:pos="9360"/>
      </w:tabs>
    </w:pPr>
  </w:style>
  <w:style w:type="character" w:customStyle="1" w:styleId="HeaderChar">
    <w:name w:val="Header Char"/>
    <w:basedOn w:val="DefaultParagraphFont"/>
    <w:link w:val="Header"/>
    <w:uiPriority w:val="99"/>
    <w:rsid w:val="00015677"/>
    <w:rPr>
      <w:rFonts w:ascii="Arial" w:eastAsia="Arial" w:hAnsi="Arial" w:cs="Arial"/>
    </w:rPr>
  </w:style>
  <w:style w:type="character" w:customStyle="1" w:styleId="Heading3Char">
    <w:name w:val="Heading 3 Char"/>
    <w:basedOn w:val="DefaultParagraphFont"/>
    <w:link w:val="Heading3"/>
    <w:uiPriority w:val="9"/>
    <w:semiHidden/>
    <w:rsid w:val="006A601B"/>
    <w:rPr>
      <w:rFonts w:asciiTheme="majorHAnsi" w:eastAsiaTheme="majorEastAsia" w:hAnsiTheme="majorHAnsi" w:cstheme="majorBidi"/>
      <w:color w:val="243F60" w:themeColor="accent1" w:themeShade="7F"/>
      <w:sz w:val="24"/>
      <w:szCs w:val="24"/>
    </w:rPr>
  </w:style>
  <w:style w:type="paragraph" w:styleId="FootnoteText">
    <w:name w:val="footnote text"/>
    <w:basedOn w:val="Normal"/>
    <w:link w:val="FootnoteTextChar"/>
    <w:uiPriority w:val="99"/>
    <w:semiHidden/>
    <w:unhideWhenUsed/>
    <w:rsid w:val="00680C7C"/>
    <w:rPr>
      <w:sz w:val="20"/>
      <w:szCs w:val="20"/>
    </w:rPr>
  </w:style>
  <w:style w:type="character" w:customStyle="1" w:styleId="FootnoteTextChar">
    <w:name w:val="Footnote Text Char"/>
    <w:basedOn w:val="DefaultParagraphFont"/>
    <w:link w:val="FootnoteText"/>
    <w:uiPriority w:val="99"/>
    <w:semiHidden/>
    <w:rsid w:val="00680C7C"/>
    <w:rPr>
      <w:rFonts w:ascii="Arial" w:eastAsia="Arial" w:hAnsi="Arial" w:cs="Arial"/>
      <w:sz w:val="20"/>
      <w:szCs w:val="20"/>
    </w:rPr>
  </w:style>
  <w:style w:type="character" w:styleId="FootnoteReference">
    <w:name w:val="footnote reference"/>
    <w:basedOn w:val="DefaultParagraphFont"/>
    <w:uiPriority w:val="99"/>
    <w:semiHidden/>
    <w:unhideWhenUsed/>
    <w:rsid w:val="00680C7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55527">
      <w:bodyDiv w:val="1"/>
      <w:marLeft w:val="0"/>
      <w:marRight w:val="0"/>
      <w:marTop w:val="0"/>
      <w:marBottom w:val="0"/>
      <w:divBdr>
        <w:top w:val="none" w:sz="0" w:space="0" w:color="auto"/>
        <w:left w:val="none" w:sz="0" w:space="0" w:color="auto"/>
        <w:bottom w:val="none" w:sz="0" w:space="0" w:color="auto"/>
        <w:right w:val="none" w:sz="0" w:space="0" w:color="auto"/>
      </w:divBdr>
    </w:div>
    <w:div w:id="297152338">
      <w:bodyDiv w:val="1"/>
      <w:marLeft w:val="0"/>
      <w:marRight w:val="0"/>
      <w:marTop w:val="0"/>
      <w:marBottom w:val="0"/>
      <w:divBdr>
        <w:top w:val="none" w:sz="0" w:space="0" w:color="auto"/>
        <w:left w:val="none" w:sz="0" w:space="0" w:color="auto"/>
        <w:bottom w:val="none" w:sz="0" w:space="0" w:color="auto"/>
        <w:right w:val="none" w:sz="0" w:space="0" w:color="auto"/>
      </w:divBdr>
    </w:div>
    <w:div w:id="321277194">
      <w:bodyDiv w:val="1"/>
      <w:marLeft w:val="0"/>
      <w:marRight w:val="0"/>
      <w:marTop w:val="0"/>
      <w:marBottom w:val="0"/>
      <w:divBdr>
        <w:top w:val="none" w:sz="0" w:space="0" w:color="auto"/>
        <w:left w:val="none" w:sz="0" w:space="0" w:color="auto"/>
        <w:bottom w:val="none" w:sz="0" w:space="0" w:color="auto"/>
        <w:right w:val="none" w:sz="0" w:space="0" w:color="auto"/>
      </w:divBdr>
    </w:div>
    <w:div w:id="581060484">
      <w:bodyDiv w:val="1"/>
      <w:marLeft w:val="0"/>
      <w:marRight w:val="0"/>
      <w:marTop w:val="0"/>
      <w:marBottom w:val="0"/>
      <w:divBdr>
        <w:top w:val="none" w:sz="0" w:space="0" w:color="auto"/>
        <w:left w:val="none" w:sz="0" w:space="0" w:color="auto"/>
        <w:bottom w:val="none" w:sz="0" w:space="0" w:color="auto"/>
        <w:right w:val="none" w:sz="0" w:space="0" w:color="auto"/>
      </w:divBdr>
    </w:div>
    <w:div w:id="614407792">
      <w:bodyDiv w:val="1"/>
      <w:marLeft w:val="0"/>
      <w:marRight w:val="0"/>
      <w:marTop w:val="0"/>
      <w:marBottom w:val="0"/>
      <w:divBdr>
        <w:top w:val="none" w:sz="0" w:space="0" w:color="auto"/>
        <w:left w:val="none" w:sz="0" w:space="0" w:color="auto"/>
        <w:bottom w:val="none" w:sz="0" w:space="0" w:color="auto"/>
        <w:right w:val="none" w:sz="0" w:space="0" w:color="auto"/>
      </w:divBdr>
    </w:div>
    <w:div w:id="636953228">
      <w:bodyDiv w:val="1"/>
      <w:marLeft w:val="0"/>
      <w:marRight w:val="0"/>
      <w:marTop w:val="0"/>
      <w:marBottom w:val="0"/>
      <w:divBdr>
        <w:top w:val="none" w:sz="0" w:space="0" w:color="auto"/>
        <w:left w:val="none" w:sz="0" w:space="0" w:color="auto"/>
        <w:bottom w:val="none" w:sz="0" w:space="0" w:color="auto"/>
        <w:right w:val="none" w:sz="0" w:space="0" w:color="auto"/>
      </w:divBdr>
    </w:div>
    <w:div w:id="854922937">
      <w:bodyDiv w:val="1"/>
      <w:marLeft w:val="0"/>
      <w:marRight w:val="0"/>
      <w:marTop w:val="0"/>
      <w:marBottom w:val="0"/>
      <w:divBdr>
        <w:top w:val="none" w:sz="0" w:space="0" w:color="auto"/>
        <w:left w:val="none" w:sz="0" w:space="0" w:color="auto"/>
        <w:bottom w:val="none" w:sz="0" w:space="0" w:color="auto"/>
        <w:right w:val="none" w:sz="0" w:space="0" w:color="auto"/>
      </w:divBdr>
    </w:div>
    <w:div w:id="988676401">
      <w:bodyDiv w:val="1"/>
      <w:marLeft w:val="0"/>
      <w:marRight w:val="0"/>
      <w:marTop w:val="0"/>
      <w:marBottom w:val="0"/>
      <w:divBdr>
        <w:top w:val="none" w:sz="0" w:space="0" w:color="auto"/>
        <w:left w:val="none" w:sz="0" w:space="0" w:color="auto"/>
        <w:bottom w:val="none" w:sz="0" w:space="0" w:color="auto"/>
        <w:right w:val="none" w:sz="0" w:space="0" w:color="auto"/>
      </w:divBdr>
    </w:div>
    <w:div w:id="1271011000">
      <w:bodyDiv w:val="1"/>
      <w:marLeft w:val="0"/>
      <w:marRight w:val="0"/>
      <w:marTop w:val="0"/>
      <w:marBottom w:val="0"/>
      <w:divBdr>
        <w:top w:val="none" w:sz="0" w:space="0" w:color="auto"/>
        <w:left w:val="none" w:sz="0" w:space="0" w:color="auto"/>
        <w:bottom w:val="none" w:sz="0" w:space="0" w:color="auto"/>
        <w:right w:val="none" w:sz="0" w:space="0" w:color="auto"/>
      </w:divBdr>
    </w:div>
    <w:div w:id="1472560182">
      <w:bodyDiv w:val="1"/>
      <w:marLeft w:val="0"/>
      <w:marRight w:val="0"/>
      <w:marTop w:val="0"/>
      <w:marBottom w:val="0"/>
      <w:divBdr>
        <w:top w:val="none" w:sz="0" w:space="0" w:color="auto"/>
        <w:left w:val="none" w:sz="0" w:space="0" w:color="auto"/>
        <w:bottom w:val="none" w:sz="0" w:space="0" w:color="auto"/>
        <w:right w:val="none" w:sz="0" w:space="0" w:color="auto"/>
      </w:divBdr>
    </w:div>
    <w:div w:id="15044728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E95F1E-8ECF-9749-89E9-31AC574B5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65</Pages>
  <Words>16589</Words>
  <Characters>94560</Characters>
  <Application>Microsoft Office Word</Application>
  <DocSecurity>0</DocSecurity>
  <Lines>788</Lines>
  <Paragraphs>221</Paragraphs>
  <ScaleCrop>false</ScaleCrop>
  <HeadingPairs>
    <vt:vector size="2" baseType="variant">
      <vt:variant>
        <vt:lpstr>Title</vt:lpstr>
      </vt:variant>
      <vt:variant>
        <vt:i4>1</vt:i4>
      </vt:variant>
    </vt:vector>
  </HeadingPairs>
  <TitlesOfParts>
    <vt:vector size="1" baseType="lpstr">
      <vt:lpstr>LVUSD Charter Handbook1.3</vt:lpstr>
    </vt:vector>
  </TitlesOfParts>
  <Manager/>
  <Company/>
  <LinksUpToDate>false</LinksUpToDate>
  <CharactersWithSpaces>110928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LVUSD Charter Handbook1.3</dc:title>
  <dc:subject/>
  <dc:creator>Charlotte Zavadil</dc:creator>
  <cp:keywords/>
  <dc:description/>
  <cp:lastModifiedBy>Patrick Leier</cp:lastModifiedBy>
  <cp:revision>2</cp:revision>
  <cp:lastPrinted>2021-12-15T17:38:00Z</cp:lastPrinted>
  <dcterms:created xsi:type="dcterms:W3CDTF">2022-01-05T01:19:00Z</dcterms:created>
  <dcterms:modified xsi:type="dcterms:W3CDTF">2022-01-05T01:19:00Z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2020-08-24T10:00:00Z</vt:filetime>
  </property>
  <property fmtid="{D5CDD505-2E9C-101B-9397-08002B2CF9AE}" pid="3" name="Creator">
    <vt:lpwstr>Chrome</vt:lpwstr>
  </property>
  <property fmtid="{D5CDD505-2E9C-101B-9397-08002B2CF9AE}" pid="4" name="LastSaved">
    <vt:filetime>2020-08-24T10:00:00Z</vt:filetime>
  </property>
</Properties>
</file>